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87F" w:rsidRPr="004C1763" w:rsidRDefault="00F2487F" w:rsidP="00F2487F">
      <w:pPr>
        <w:spacing w:after="0" w:line="240" w:lineRule="auto"/>
        <w:ind w:left="5670"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  <w:t>ЗАТВЕРДЖЕНО</w:t>
      </w:r>
    </w:p>
    <w:p w:rsidR="00DE6EC7" w:rsidRPr="004C1763" w:rsidRDefault="00DE6EC7" w:rsidP="00DE6EC7">
      <w:pPr>
        <w:spacing w:after="0" w:line="240" w:lineRule="auto"/>
        <w:ind w:left="5670"/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  <w:t xml:space="preserve">Рішення Кваліфікаційно-дисциплінарної комісії </w:t>
      </w:r>
    </w:p>
    <w:p w:rsidR="00DE6EC7" w:rsidRPr="004C1763" w:rsidRDefault="00DE6EC7" w:rsidP="00DE6EC7">
      <w:pPr>
        <w:spacing w:after="0" w:line="240" w:lineRule="auto"/>
        <w:ind w:left="5670"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  <w:t>прокурорів</w:t>
      </w:r>
    </w:p>
    <w:p w:rsidR="00146842" w:rsidRPr="004C1763" w:rsidRDefault="00C63537" w:rsidP="00CC098F">
      <w:pPr>
        <w:spacing w:after="0" w:line="240" w:lineRule="auto"/>
        <w:ind w:left="5670"/>
        <w:jc w:val="both"/>
        <w:rPr>
          <w:rFonts w:ascii="Times New Roman" w:hAnsi="Times New Roman"/>
          <w:b/>
          <w:kern w:val="28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  <w:t>20 грудня</w:t>
      </w:r>
      <w:r w:rsidR="00F2487F" w:rsidRPr="004C1763"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  <w:t xml:space="preserve"> 2017 року</w:t>
      </w:r>
      <w:r w:rsidR="00CC098F"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  <w:t>№ 44</w:t>
      </w:r>
      <w:r w:rsidR="0063329B">
        <w:rPr>
          <w:rFonts w:ascii="Times New Roman" w:eastAsia="Times New Roman" w:hAnsi="Times New Roman"/>
          <w:b/>
          <w:bCs/>
          <w:kern w:val="28"/>
          <w:sz w:val="28"/>
          <w:szCs w:val="28"/>
          <w:lang w:val="uk-UA" w:eastAsia="ru-RU"/>
        </w:rPr>
        <w:t>зп-17</w:t>
      </w:r>
    </w:p>
    <w:p w:rsidR="00146842" w:rsidRPr="004C1763" w:rsidRDefault="00146842" w:rsidP="00D74968">
      <w:pPr>
        <w:spacing w:after="0" w:line="360" w:lineRule="auto"/>
        <w:ind w:left="5670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</w:p>
    <w:p w:rsidR="00146842" w:rsidRPr="004C1763" w:rsidRDefault="00327F29" w:rsidP="001468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ІНСТРУКЦІЯ</w:t>
      </w:r>
    </w:p>
    <w:p w:rsidR="00D81913" w:rsidRPr="004C1763" w:rsidRDefault="00327F29" w:rsidP="001468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з </w:t>
      </w:r>
      <w:r w:rsidR="00146842" w:rsidRPr="004C176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розгляду звернень </w:t>
      </w:r>
      <w:r w:rsidR="00D81913" w:rsidRPr="004C176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і запитів </w:t>
      </w:r>
      <w:r w:rsidR="00C14BE8" w:rsidRPr="004C176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та організації </w:t>
      </w:r>
      <w:r w:rsidR="00146842" w:rsidRPr="004C176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особистого прийому </w:t>
      </w:r>
    </w:p>
    <w:p w:rsidR="00146842" w:rsidRPr="004C1763" w:rsidRDefault="00146842" w:rsidP="001468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громадян у Кваліфікаційно-дисциплінарній комісії прокурорів</w:t>
      </w:r>
    </w:p>
    <w:p w:rsidR="00146842" w:rsidRPr="004C1763" w:rsidRDefault="00146842" w:rsidP="001468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Cs w:val="28"/>
          <w:lang w:val="uk-UA" w:eastAsia="ru-RU"/>
        </w:rPr>
      </w:pPr>
    </w:p>
    <w:p w:rsidR="00146842" w:rsidRPr="004C1763" w:rsidRDefault="00146842" w:rsidP="00146842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I. Загальні положення</w:t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8"/>
          <w:lang w:val="uk-UA" w:eastAsia="ru-RU"/>
        </w:rPr>
      </w:pPr>
    </w:p>
    <w:p w:rsidR="00C14BE8" w:rsidRPr="004C1763" w:rsidRDefault="00E3137F" w:rsidP="00FA112A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Ця</w:t>
      </w:r>
      <w:r w:rsidR="00C14BE8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Інструкція </w:t>
      </w:r>
      <w:r w:rsidR="0014684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визначає п</w:t>
      </w:r>
      <w:r w:rsidR="00C14BE8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роцедуру розгляду звернень громадян</w:t>
      </w:r>
      <w:r w:rsidR="00D81913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звернень і запитів депутатів усіх рівнів</w:t>
      </w:r>
      <w:r w:rsidR="00C14BE8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основні вимоги до організації і проведення особистого прийому громадян </w:t>
      </w:r>
      <w:r w:rsidR="00C948C5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="00C14BE8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Кваліфікаційно-дисциплінарній комісії прокурорів (далі – Комісія).</w:t>
      </w:r>
    </w:p>
    <w:p w:rsidR="00CA76C0" w:rsidRPr="004C1763" w:rsidRDefault="00D81913" w:rsidP="00FA112A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Ц</w:t>
      </w:r>
      <w:r w:rsidR="00E3137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я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E3137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Інструкція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розроблен</w:t>
      </w:r>
      <w:r w:rsidR="00E3137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відповідно до </w:t>
      </w:r>
      <w:r w:rsidRPr="004C1763">
        <w:rPr>
          <w:rStyle w:val="rvts96"/>
          <w:rFonts w:ascii="Times New Roman" w:hAnsi="Times New Roman" w:cs="Times New Roman"/>
          <w:kern w:val="28"/>
          <w:sz w:val="28"/>
          <w:szCs w:val="28"/>
          <w:lang w:val="uk-UA"/>
        </w:rPr>
        <w:t>статті 40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 Конституції України, </w:t>
      </w:r>
      <w:r w:rsidR="00D90A36"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З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аконів України «Про прокуратуру», «Про звернення громадян», «Про статус народного депутата України», «Про комітети Верховної Ради України», </w:t>
      </w:r>
      <w:r w:rsidR="00A068FB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br/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«Про статус депутатів місцевих рад»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,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Положення про порядок роботи Кваліфікаційно-дисциплінарної комісії прокурорів, прийнятого всеукраїнською конференцією прокурорів 27 квітня 2017 року, інших нормативно-правових актів.</w:t>
      </w:r>
    </w:p>
    <w:p w:rsidR="00C14BE8" w:rsidRPr="004C1763" w:rsidRDefault="00D81913" w:rsidP="00FA112A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Розгляд звернень і запитів та особистий прийом громадян у Комісії є складовою механізму реалізації прав громадян на внесення до органів державної влади пропозицій щодо поліпшення їх діяльності, </w:t>
      </w:r>
      <w:r w:rsidR="000B0A12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виявлення 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недоліків у роботі та оскарження дій посадових осіб </w:t>
      </w:r>
      <w:r w:rsidR="00FA112A"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Комісії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.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</w:p>
    <w:p w:rsidR="00146842" w:rsidRPr="004C1763" w:rsidRDefault="00D81913" w:rsidP="00FA112A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Реалізація визначених законодавством повноважень Комісії передбачає забезпечення кваліфікованого, неупередженого, об’єктивного і своєчасного розгляду звернень громадян з метою оперативного розв’язання порушених у них питань, задоволення законних вимог громадян, поновлення порушених конституційних прав та запобігання </w:t>
      </w:r>
      <w:r w:rsidR="005D3018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у подальшому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 таким порушенням.</w:t>
      </w:r>
    </w:p>
    <w:p w:rsidR="00146842" w:rsidRPr="004C1763" w:rsidRDefault="00D81913" w:rsidP="00FA112A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Забороняється відмова у прийнятті та розгляді звернення з посиланням на політичні погляди, партійну належність, стать, вік, віросповідання, національність громадянина, незнання мови звернення.</w:t>
      </w:r>
    </w:p>
    <w:p w:rsidR="005660E5" w:rsidRPr="004C1763" w:rsidRDefault="00D81913" w:rsidP="00FA112A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Звернення громадян, оформлені належним чином і подані в установленому законодавством порядку, підлягають обов’язковому прийняттю та розгляду.</w:t>
      </w:r>
    </w:p>
    <w:p w:rsidR="00B2652F" w:rsidRPr="004C1763" w:rsidRDefault="00B2652F" w:rsidP="00FA112A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rvts0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Додержання вимог ц</w:t>
      </w:r>
      <w:r w:rsidR="005D3018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ієї Інструкції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 є обов’язковим для всіх членів Комісії та структурних підрозділів її </w:t>
      </w:r>
      <w:r w:rsidR="00DE6EC7"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секретаріат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у.</w:t>
      </w:r>
    </w:p>
    <w:p w:rsidR="004C1763" w:rsidRPr="004C1763" w:rsidRDefault="004C1763" w:rsidP="00327F29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Style w:val="rvts0"/>
          <w:rFonts w:ascii="Times New Roman" w:hAnsi="Times New Roman" w:cs="Times New Roman"/>
          <w:kern w:val="28"/>
          <w:sz w:val="24"/>
          <w:szCs w:val="28"/>
          <w:lang w:val="uk-UA"/>
        </w:rPr>
      </w:pPr>
    </w:p>
    <w:p w:rsidR="00327F29" w:rsidRPr="004C1763" w:rsidRDefault="00327F29" w:rsidP="00327F29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Style w:val="rvts0"/>
          <w:rFonts w:ascii="Times New Roman" w:hAnsi="Times New Roman" w:cs="Times New Roman"/>
          <w:b/>
          <w:kern w:val="28"/>
          <w:sz w:val="28"/>
          <w:szCs w:val="28"/>
          <w:lang w:val="uk-UA"/>
        </w:rPr>
      </w:pPr>
      <w:r w:rsidRPr="004C1763">
        <w:rPr>
          <w:rStyle w:val="rvts0"/>
          <w:rFonts w:ascii="Times New Roman" w:hAnsi="Times New Roman" w:cs="Times New Roman"/>
          <w:b/>
          <w:kern w:val="28"/>
          <w:sz w:val="28"/>
          <w:szCs w:val="28"/>
          <w:lang w:val="uk-UA"/>
        </w:rPr>
        <w:t xml:space="preserve">ІІ. Основні терміни, що вживаються </w:t>
      </w:r>
      <w:r w:rsidR="005D3018">
        <w:rPr>
          <w:rStyle w:val="rvts0"/>
          <w:rFonts w:ascii="Times New Roman" w:hAnsi="Times New Roman" w:cs="Times New Roman"/>
          <w:b/>
          <w:kern w:val="28"/>
          <w:sz w:val="28"/>
          <w:szCs w:val="28"/>
          <w:lang w:val="uk-UA"/>
        </w:rPr>
        <w:t>в цій Інструкції</w:t>
      </w:r>
    </w:p>
    <w:p w:rsidR="00327F29" w:rsidRPr="004C1763" w:rsidRDefault="00327F29" w:rsidP="00327F29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Style w:val="rvts0"/>
          <w:rFonts w:ascii="Times New Roman" w:hAnsi="Times New Roman" w:cs="Times New Roman"/>
          <w:kern w:val="28"/>
          <w:sz w:val="24"/>
          <w:szCs w:val="28"/>
          <w:lang w:val="uk-UA"/>
        </w:rPr>
      </w:pPr>
    </w:p>
    <w:p w:rsidR="00327F29" w:rsidRPr="004C1763" w:rsidRDefault="00327F29" w:rsidP="00327F29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rvts0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Визначення термінів:</w:t>
      </w:r>
    </w:p>
    <w:p w:rsidR="008E505A" w:rsidRPr="004C1763" w:rsidRDefault="005D3018" w:rsidP="00FA112A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>В</w:t>
      </w:r>
      <w:r w:rsidR="008E505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ідповідальні підрозділи – структурні підрозділи </w:t>
      </w:r>
      <w:r w:rsidR="00DE6EC7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секретаріат</w:t>
      </w:r>
      <w:r w:rsidR="008E505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Комісії</w:t>
      </w:r>
      <w:r w:rsidR="008E505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до компетенції яких належать організаці</w:t>
      </w:r>
      <w:r w:rsidR="00FA112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я</w:t>
      </w:r>
      <w:r w:rsidR="008E505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прийому громадян та розгляд звернень з </w:t>
      </w:r>
      <w:r w:rsidR="00C6311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певних</w:t>
      </w:r>
      <w:r w:rsidR="008E505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FA112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напрямів роботи Комісії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8E505A" w:rsidRPr="004C1763" w:rsidRDefault="005D3018" w:rsidP="00FA112A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</w:t>
      </w:r>
      <w:r w:rsidR="008E505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ервинні звернення – звернення, які:</w:t>
      </w:r>
    </w:p>
    <w:p w:rsidR="008E505A" w:rsidRPr="004C1763" w:rsidRDefault="008E505A" w:rsidP="008E505A">
      <w:pPr>
        <w:pStyle w:val="a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надійшли від окремої особи (групи осіб), яка вперше звернулася до Комісії;</w:t>
      </w:r>
    </w:p>
    <w:p w:rsidR="008E505A" w:rsidRPr="004C1763" w:rsidRDefault="008E505A" w:rsidP="008E505A">
      <w:pPr>
        <w:pStyle w:val="a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надійшли від окремої особи (групи осіб), яка не вперше звернулася до Комісії, але питання, порушене у зверненні, жодним чином не стосується попередніх звернень, або є достатньо підстав для визнання звернення первинним;</w:t>
      </w:r>
    </w:p>
    <w:p w:rsidR="008E505A" w:rsidRPr="004C1763" w:rsidRDefault="008E505A" w:rsidP="008E505A">
      <w:pPr>
        <w:pStyle w:val="a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надійшли від окремої особи (групи осіб), яка не вперше звернулася до Комісії, але попередні звернення з питання, порушен</w:t>
      </w:r>
      <w:r w:rsidR="005D3018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ого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у зверненні, визнавалися анонімними</w:t>
      </w:r>
      <w:r w:rsidR="005D3018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8E505A" w:rsidRPr="004C1763" w:rsidRDefault="005D3018" w:rsidP="00FA112A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</w:t>
      </w:r>
      <w:r w:rsidR="00E3137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овторні звернення – звернення, </w:t>
      </w:r>
      <w:r w:rsidR="00015EDB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</w:t>
      </w:r>
      <w:r w:rsidR="00E3137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яких:</w:t>
      </w:r>
    </w:p>
    <w:p w:rsidR="00E3137F" w:rsidRPr="004C1763" w:rsidRDefault="00E3137F" w:rsidP="00E3137F">
      <w:pPr>
        <w:pStyle w:val="rvps2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kern w:val="28"/>
          <w:sz w:val="28"/>
          <w:szCs w:val="28"/>
          <w:lang w:val="uk-UA"/>
        </w:rPr>
      </w:pPr>
      <w:r w:rsidRPr="004C1763">
        <w:rPr>
          <w:kern w:val="28"/>
          <w:sz w:val="28"/>
          <w:szCs w:val="28"/>
          <w:lang w:val="uk-UA"/>
        </w:rPr>
        <w:t>викладається звернення від того самого громадянина з того самого питання, якщо перше не</w:t>
      </w:r>
      <w:r w:rsidR="00C948C5" w:rsidRPr="004C1763">
        <w:rPr>
          <w:kern w:val="28"/>
          <w:sz w:val="28"/>
          <w:szCs w:val="28"/>
          <w:lang w:val="uk-UA"/>
        </w:rPr>
        <w:t xml:space="preserve"> вирішено по суті або вирішено у</w:t>
      </w:r>
      <w:r w:rsidRPr="004C1763">
        <w:rPr>
          <w:kern w:val="28"/>
          <w:sz w:val="28"/>
          <w:szCs w:val="28"/>
          <w:lang w:val="uk-UA"/>
        </w:rPr>
        <w:t xml:space="preserve"> неповному обсязі;</w:t>
      </w:r>
    </w:p>
    <w:p w:rsidR="00E3137F" w:rsidRPr="004C1763" w:rsidRDefault="00E3137F" w:rsidP="00E3137F">
      <w:pPr>
        <w:pStyle w:val="rvps2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kern w:val="28"/>
          <w:sz w:val="28"/>
          <w:szCs w:val="28"/>
          <w:lang w:val="uk-UA"/>
        </w:rPr>
      </w:pPr>
      <w:r w:rsidRPr="004C1763">
        <w:rPr>
          <w:kern w:val="28"/>
          <w:sz w:val="28"/>
          <w:szCs w:val="28"/>
          <w:lang w:val="uk-UA"/>
        </w:rPr>
        <w:t>оскаржується рішення, прийняте у зв’язку з попереднім зверненням громадянина;</w:t>
      </w:r>
    </w:p>
    <w:p w:rsidR="00E3137F" w:rsidRPr="004C1763" w:rsidRDefault="00E3137F" w:rsidP="00E3137F">
      <w:pPr>
        <w:pStyle w:val="rvps2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kern w:val="28"/>
          <w:sz w:val="28"/>
          <w:szCs w:val="28"/>
          <w:lang w:val="uk-UA"/>
        </w:rPr>
      </w:pPr>
      <w:r w:rsidRPr="004C1763">
        <w:rPr>
          <w:kern w:val="28"/>
          <w:sz w:val="28"/>
          <w:szCs w:val="28"/>
          <w:lang w:val="uk-UA"/>
        </w:rPr>
        <w:t>повідомляється про несвоєчасний розгляд попереднього звернення, якщо з часу його надходження минув визначений законодавством строк розгляду, проте відповідь громадянину не надавалася;</w:t>
      </w:r>
    </w:p>
    <w:p w:rsidR="00E3137F" w:rsidRPr="004C1763" w:rsidRDefault="00E3137F" w:rsidP="00E3137F">
      <w:pPr>
        <w:pStyle w:val="rvps2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kern w:val="28"/>
          <w:sz w:val="28"/>
          <w:szCs w:val="28"/>
          <w:lang w:val="uk-UA"/>
        </w:rPr>
      </w:pPr>
      <w:r w:rsidRPr="004C1763">
        <w:rPr>
          <w:kern w:val="28"/>
          <w:sz w:val="28"/>
          <w:szCs w:val="28"/>
          <w:lang w:val="uk-UA"/>
        </w:rPr>
        <w:t>звертається увага на інші недоліки, допущені під час вирішення попереднього звернення громадянина;</w:t>
      </w:r>
    </w:p>
    <w:p w:rsidR="00E3137F" w:rsidRPr="004C1763" w:rsidRDefault="00E3137F" w:rsidP="00E3137F">
      <w:pPr>
        <w:pStyle w:val="rvps2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kern w:val="28"/>
          <w:sz w:val="28"/>
          <w:szCs w:val="28"/>
          <w:lang w:val="uk-UA"/>
        </w:rPr>
      </w:pPr>
      <w:r w:rsidRPr="004C1763">
        <w:rPr>
          <w:kern w:val="28"/>
          <w:sz w:val="28"/>
          <w:szCs w:val="28"/>
          <w:lang w:val="uk-UA"/>
        </w:rPr>
        <w:t>викладається звернення від того самого громадянина з того самого питання, якщо перше вирішено по суті.</w:t>
      </w:r>
    </w:p>
    <w:p w:rsidR="008E505A" w:rsidRPr="004C1763" w:rsidRDefault="005D3018" w:rsidP="00FA112A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Д</w:t>
      </w:r>
      <w:r w:rsidR="00E3137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ублетні звернення – звернення тієї самої особи (групи осіб) з того самого питання, що відправлені особою різним адресатам та надіслані ними на розгляд за належністю до Комісії.</w:t>
      </w:r>
    </w:p>
    <w:p w:rsidR="00E3137F" w:rsidRPr="004C1763" w:rsidRDefault="00E3137F" w:rsidP="00E3137F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Інші терміни </w:t>
      </w:r>
      <w:r w:rsidR="00015EDB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цій Інструкції вживаються у значеннях, наведених у Законах України «Про прокуратуру», «Про звернення громадян», «Про статус народного депутата України», «Про комітети Верховної Ради України», </w:t>
      </w:r>
      <w:r w:rsidR="00A068FB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br/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«Про статус депутатів місцевих рад» та інших нормативно-правових актах.</w:t>
      </w:r>
    </w:p>
    <w:p w:rsidR="008E505A" w:rsidRPr="004C1763" w:rsidRDefault="008E505A" w:rsidP="008E505A">
      <w:pPr>
        <w:pStyle w:val="a9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FA112A" w:rsidRPr="004C1763" w:rsidRDefault="00FA112A" w:rsidP="00FA112A">
      <w:pPr>
        <w:pStyle w:val="a9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ІІІ. Межі дії Інструкції</w:t>
      </w:r>
    </w:p>
    <w:p w:rsidR="00FA112A" w:rsidRPr="004C1763" w:rsidRDefault="00FA112A" w:rsidP="00FA112A">
      <w:pPr>
        <w:pStyle w:val="a9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FA112A" w:rsidRPr="004C1763" w:rsidRDefault="00FA112A" w:rsidP="00FA112A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Положення Інструкції поширюються на звернення громадян, отримані в письмовій або усній формі.</w:t>
      </w:r>
    </w:p>
    <w:p w:rsidR="00FA112A" w:rsidRPr="004C1763" w:rsidRDefault="00FA112A" w:rsidP="00FA112A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Депутатські звернення та запити, надіслані до Комісії у встановленому порядку, розглядаються відповідно до Законів України «Про статус народного депутата України», «Про комітети Верховної Ради України», «Про статус депутатів місцевих рад».</w:t>
      </w:r>
    </w:p>
    <w:p w:rsidR="00FA112A" w:rsidRPr="004C1763" w:rsidRDefault="00FA112A" w:rsidP="00FA112A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Style w:val="rvts96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Дія Закону України «Про звернення громадян» 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не поширюється на порядок розгляду заяв і скарг громадян, встановлений кримінальним процесуальним, цивільн</w:t>
      </w:r>
      <w:r w:rsidR="00015EDB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им 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процесуальним, трудовим законодавством, 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lastRenderedPageBreak/>
        <w:t xml:space="preserve">законодавством про захист економічної конкуренції, </w:t>
      </w:r>
      <w:r w:rsidR="00B656CA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З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аконами України </w:t>
      </w:r>
      <w:r w:rsidR="00865526"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br/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«</w:t>
      </w:r>
      <w:r w:rsidRPr="004C1763">
        <w:rPr>
          <w:rStyle w:val="rvts96"/>
          <w:rFonts w:ascii="Times New Roman" w:hAnsi="Times New Roman" w:cs="Times New Roman"/>
          <w:kern w:val="28"/>
          <w:sz w:val="28"/>
          <w:szCs w:val="28"/>
          <w:lang w:val="uk-UA"/>
        </w:rPr>
        <w:t>Про судоустрій і статус суддів»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 та «</w:t>
      </w:r>
      <w:r w:rsidRPr="004C1763">
        <w:rPr>
          <w:rStyle w:val="rvts96"/>
          <w:rFonts w:ascii="Times New Roman" w:hAnsi="Times New Roman" w:cs="Times New Roman"/>
          <w:kern w:val="28"/>
          <w:sz w:val="28"/>
          <w:szCs w:val="28"/>
          <w:lang w:val="uk-UA"/>
        </w:rPr>
        <w:t>Про доступ до судових рішень»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, </w:t>
      </w:r>
      <w:r w:rsidRPr="004C1763">
        <w:rPr>
          <w:rStyle w:val="rvts96"/>
          <w:rFonts w:ascii="Times New Roman" w:hAnsi="Times New Roman" w:cs="Times New Roman"/>
          <w:kern w:val="28"/>
          <w:sz w:val="28"/>
          <w:szCs w:val="28"/>
          <w:lang w:val="uk-UA"/>
        </w:rPr>
        <w:t>Кодексом адміністративного судочинства України</w:t>
      </w:r>
      <w:r w:rsidR="00B656CA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, З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>аконами України «</w:t>
      </w:r>
      <w:r w:rsidRPr="004C1763">
        <w:rPr>
          <w:rStyle w:val="rvts96"/>
          <w:rFonts w:ascii="Times New Roman" w:hAnsi="Times New Roman" w:cs="Times New Roman"/>
          <w:kern w:val="28"/>
          <w:sz w:val="28"/>
          <w:szCs w:val="28"/>
          <w:lang w:val="uk-UA"/>
        </w:rPr>
        <w:t>Про запобігання корупції» та</w:t>
      </w:r>
      <w:r w:rsidRPr="004C1763">
        <w:rPr>
          <w:rStyle w:val="rvts0"/>
          <w:rFonts w:ascii="Times New Roman" w:hAnsi="Times New Roman" w:cs="Times New Roman"/>
          <w:kern w:val="28"/>
          <w:sz w:val="28"/>
          <w:szCs w:val="28"/>
          <w:lang w:val="uk-UA"/>
        </w:rPr>
        <w:t xml:space="preserve"> «</w:t>
      </w:r>
      <w:r w:rsidRPr="004C1763">
        <w:rPr>
          <w:rStyle w:val="rvts96"/>
          <w:rFonts w:ascii="Times New Roman" w:hAnsi="Times New Roman" w:cs="Times New Roman"/>
          <w:kern w:val="28"/>
          <w:sz w:val="28"/>
          <w:szCs w:val="28"/>
          <w:lang w:val="uk-UA"/>
        </w:rPr>
        <w:t>Про виконавче провадження», а також на відносини, пов’язані із забезпеченням доступу до публічної інформації, що знаходиться у володінні Комісії.</w:t>
      </w:r>
    </w:p>
    <w:p w:rsidR="00FA112A" w:rsidRPr="004C1763" w:rsidRDefault="00FA112A" w:rsidP="00FA112A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Style w:val="rvts96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Style w:val="rvts96"/>
          <w:rFonts w:ascii="Times New Roman" w:hAnsi="Times New Roman" w:cs="Times New Roman"/>
          <w:kern w:val="28"/>
          <w:sz w:val="28"/>
          <w:szCs w:val="28"/>
          <w:lang w:val="uk-UA"/>
        </w:rPr>
        <w:t>Заяви та повідомлення про вчинення кримінального та/або корупційного правопорушення надсилаються за належністю до відповідних правоохоронних органів на підставі частини третьої статті 7 Закону України «Про звернення громадян».</w:t>
      </w:r>
    </w:p>
    <w:p w:rsidR="00FA112A" w:rsidRPr="004C1763" w:rsidRDefault="00FA112A" w:rsidP="00FA112A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>Дисциплінарні скарги про вчинення прокурором дисциплінарного проступку</w:t>
      </w:r>
      <w:r w:rsidR="009470DC"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>, заяви про відвід члена Комісії, інші звернення у дисциплінарному провадженн</w:t>
      </w:r>
      <w:r w:rsidR="00781B25"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>і</w:t>
      </w:r>
      <w:r w:rsidR="009470DC"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 xml:space="preserve">, а також </w:t>
      </w:r>
      <w:r w:rsidR="00AF2353"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 xml:space="preserve">звернення </w:t>
      </w:r>
      <w:r w:rsidR="009470DC"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 xml:space="preserve">з питань </w:t>
      </w:r>
      <w:r w:rsidR="00AF2353"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 xml:space="preserve">обліку посад прокурорів, </w:t>
      </w:r>
      <w:r w:rsidR="009470DC"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>добору та переведення прокурорів</w:t>
      </w:r>
      <w:r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 xml:space="preserve"> розглядаються Комісією у </w:t>
      </w:r>
      <w:r w:rsidR="009470DC"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 xml:space="preserve">порядку, </w:t>
      </w:r>
      <w:r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>передбачено</w:t>
      </w:r>
      <w:r w:rsidR="00B656CA">
        <w:rPr>
          <w:rFonts w:ascii="Times New Roman" w:hAnsi="Times New Roman" w:cs="Times New Roman"/>
          <w:kern w:val="28"/>
          <w:sz w:val="28"/>
          <w:szCs w:val="28"/>
          <w:lang w:val="uk-UA"/>
        </w:rPr>
        <w:t>му</w:t>
      </w:r>
      <w:r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 xml:space="preserve"> Законом України «Про прокуратуру» </w:t>
      </w:r>
      <w:r w:rsidR="009470DC"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>та Положенням про порядок роботи Кваліфікаційно-дисциплінарної комісії прокурорів</w:t>
      </w:r>
      <w:r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>.</w:t>
      </w:r>
    </w:p>
    <w:p w:rsidR="00FA112A" w:rsidRPr="004C1763" w:rsidRDefault="00FA112A" w:rsidP="00FA112A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hAnsi="Times New Roman" w:cs="Times New Roman"/>
          <w:kern w:val="28"/>
          <w:sz w:val="28"/>
          <w:szCs w:val="28"/>
          <w:lang w:val="uk-UA"/>
        </w:rPr>
        <w:t>Адвокатські запити розглядаються та вирішуються в Комісії в порядку та строки, встановлені Законом України «Про адвокатуру та адвокатську діяльність».</w:t>
      </w:r>
    </w:p>
    <w:p w:rsidR="00FA112A" w:rsidRPr="004C1763" w:rsidRDefault="00FA112A" w:rsidP="00FA112A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Звернення осіб, які не є громадянами України і на законни</w:t>
      </w:r>
      <w:r w:rsidR="00781B25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х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підставах перебувають на її території, розглядаються у тому ж порядку, що і звернення громадян України, якщо інше не передбачено міжнародними договорами.</w:t>
      </w:r>
    </w:p>
    <w:p w:rsidR="00FA112A" w:rsidRPr="004C1763" w:rsidRDefault="00FA112A" w:rsidP="00510B9C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</w:p>
    <w:p w:rsidR="00B2652F" w:rsidRPr="004C1763" w:rsidRDefault="00012647" w:rsidP="00510B9C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I</w:t>
      </w:r>
      <w:r w:rsidR="00565C65" w:rsidRPr="004C176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V. Розгляд звернень громадян</w:t>
      </w:r>
    </w:p>
    <w:p w:rsidR="00565C65" w:rsidRPr="004C1763" w:rsidRDefault="00565C65" w:rsidP="00510B9C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565C65" w:rsidRPr="004C1763" w:rsidRDefault="00565C65" w:rsidP="00565C65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Звернення громадян, оформлені належним чином і подані в установленому порядку, підлягають розгляду відповідно до Закону України «Про звернення громадян» та цієї Інструкції.</w:t>
      </w:r>
    </w:p>
    <w:p w:rsidR="00012647" w:rsidRPr="004C1763" w:rsidRDefault="00012647" w:rsidP="00565C65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Усне звернення викладається громадянином на особистому прийомі</w:t>
      </w:r>
      <w:r w:rsidR="00D74968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DF70B3" w:rsidRPr="004C1763" w:rsidRDefault="00012647" w:rsidP="00565C65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Письмове звернення надсилається поштою або передається громадянином до Комісії</w:t>
      </w:r>
      <w:r w:rsidR="00DF70B3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особисто чи через уповноважену ним особу, повноваження якої оформлені відповідно до вимог законодавства, а також може бути надіслане ним з використанням мережі Інтернет, засобів електронного зв’язку (електронне звернення).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</w:p>
    <w:p w:rsidR="00565C65" w:rsidRPr="004C1763" w:rsidRDefault="00565C65" w:rsidP="00565C65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Після </w:t>
      </w:r>
      <w:r w:rsidR="00DF70B3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реєстрації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звернення разом з документами попереднього листування (за наявності) передаються підрозділом</w:t>
      </w:r>
      <w:r w:rsidR="00DF70B3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 питань документального забезпечення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 розгляд голові</w:t>
      </w:r>
      <w:r w:rsidR="00DF70B3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заступнику голови,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секретарю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та членам Комісії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 день їх надходження або наступного дня у разі надходження документів у неробочий час.</w:t>
      </w:r>
    </w:p>
    <w:p w:rsidR="00D34FC4" w:rsidRPr="004C1763" w:rsidRDefault="00D34FC4" w:rsidP="00565C65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Голові </w:t>
      </w:r>
      <w:r w:rsidR="007E562E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Комісії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або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заступнику голови Комісії, який виконує його обов’язки,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для розгляду подаються звернення, що надійшли від Президента України, Глави Адміністрації Президента України, Голови Верховної Ради України, Прем’єр-мі</w:t>
      </w:r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ністра України, Секретаря Ради н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аціональної безпеки і оборони України, </w:t>
      </w:r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Г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олів Конституційного Суду України, Верховного Суду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>України, вищих спеціалізованих судів України, Вищої</w:t>
      </w:r>
      <w:r w:rsidR="00C7336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р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ади правосуддя, Генерального прокурора </w:t>
      </w:r>
      <w:r w:rsidR="00C7336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та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його заступників, Державної судової адміністрації України, Уповноваженого Верховн</w:t>
      </w:r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ої Ради України з прав людини, Г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олови Національного агентства з питань запобігання корупції, Директора Національного антикорупційного бюро України, </w:t>
      </w:r>
      <w:r w:rsidR="00C7336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Міністра внутрішніх справ України, Міністра юстиції України, Голови Служби безпе</w:t>
      </w:r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ки України, Голови Національної</w:t>
      </w:r>
      <w:r w:rsidR="00C7336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поліції України, а також звернення та запити народних депутатів України, зв</w:t>
      </w:r>
      <w:r w:rsidR="00781B25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ернення Героїв України, Героїв Р</w:t>
      </w:r>
      <w:r w:rsidR="00C7336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адянськог</w:t>
      </w:r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 Союзу, Героїв Соціалістичної П</w:t>
      </w:r>
      <w:r w:rsidR="00C7336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раці, інвалідів Великої Вітчизняної </w:t>
      </w:r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</w:t>
      </w:r>
      <w:r w:rsidR="00C7336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ійни, скарги на ді</w:t>
      </w:r>
      <w:r w:rsidR="00CD54C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ї</w:t>
      </w:r>
      <w:r w:rsidR="00C7336A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та рішення заступника голови, секретаря та членів Комісії, інші звернення з актуальних питань, що викликали підвищену увагу громадськості та засобів масової інформації.</w:t>
      </w:r>
    </w:p>
    <w:p w:rsidR="006141AB" w:rsidRPr="004C1763" w:rsidRDefault="00C7336A" w:rsidP="00C7336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</w:r>
      <w:r w:rsidR="006141AB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Звернення і </w:t>
      </w:r>
      <w:r w:rsidR="006B753D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запити, адресовані безпосередньо членам Комісії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="006B753D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подаються їм для розгляду. </w:t>
      </w:r>
    </w:p>
    <w:p w:rsidR="00C7336A" w:rsidRPr="004C1763" w:rsidRDefault="00C7336A" w:rsidP="00C7336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  <w:t>Інш</w:t>
      </w:r>
      <w:r w:rsidR="00781B25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звернення і запити, крім зазначених вище, подаються для розгляду секретарю Комісії, який своєю резолюцією вирішує питання про організацію подальшого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їх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розгляду. </w:t>
      </w:r>
    </w:p>
    <w:p w:rsidR="007E562E" w:rsidRPr="004C1763" w:rsidRDefault="007E562E" w:rsidP="007E562E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  <w:t xml:space="preserve">За резолюцією голови Комісії,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заступника голови, який виконує його обов’язки,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або секретаря Комісії зазначені </w:t>
      </w:r>
      <w:r w:rsidR="00015EDB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цьому пункті звернення і запити передаються іншим членам Комісії або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DE6EC7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Комісії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для організації розгляду та підготовки відповідей.</w:t>
      </w:r>
    </w:p>
    <w:p w:rsidR="00565C65" w:rsidRPr="004C1763" w:rsidRDefault="00BE4FBF" w:rsidP="00565C65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Щодо</w:t>
      </w:r>
      <w:r w:rsidR="00D34FC4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кожного звернення не пізніше ніж у п’ятиденний термін має бути прийнято одне з таких рішень: прийнят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</w:t>
      </w:r>
      <w:r w:rsidR="00D34FC4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до провадження; надісла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но</w:t>
      </w:r>
      <w:r w:rsidR="00D34FC4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 належністю;</w:t>
      </w:r>
      <w:r w:rsidR="00943CF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залиш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ено</w:t>
      </w:r>
      <w:r w:rsidR="00943CF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без розгляду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на підставі </w:t>
      </w:r>
      <w:r w:rsidR="00943CF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статт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="00943CF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8 Закону України «Про звернення громадян».</w:t>
      </w:r>
    </w:p>
    <w:p w:rsidR="004635FF" w:rsidRPr="004C1763" w:rsidRDefault="004635FF" w:rsidP="00565C65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Звернення, оформлен</w:t>
      </w:r>
      <w:r w:rsidR="00CD54C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без дотримання вимог статті 5 Закону України «Про звернення громадян», членами Комісії повертаються заявнику з відповідними роз’ясненнями не пізніше як через десять днів від дня його надходження, крім випадків, передбачених частиною першою статті 7 цього Закону.</w:t>
      </w:r>
    </w:p>
    <w:p w:rsidR="006141AB" w:rsidRPr="004C1763" w:rsidRDefault="004635FF" w:rsidP="00565C65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Звернення, в яких порушені питання</w:t>
      </w:r>
      <w:r w:rsidR="003C1582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що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не належать до повноважень Комісії, в  термін не більше п’яти днів пересилаються </w:t>
      </w:r>
      <w:r w:rsidR="007E562E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головою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Комісії </w:t>
      </w:r>
      <w:r w:rsidR="007E562E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або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заступником голови Комісії, який виконує його обов’язки,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 належністю відповідному органу або посадовій особі, про що повідомляється громадянину, який подав звернення.</w:t>
      </w:r>
    </w:p>
    <w:p w:rsidR="006141AB" w:rsidRPr="004C1763" w:rsidRDefault="006141AB" w:rsidP="006141A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  <w:t>Заявнику роз’яснюються повноваження Комісії, а також органів або посадових осіб, до повноважень яких належить вирішення порушених у зверненні питань, у разі необхідності – право на звернення до суду.</w:t>
      </w:r>
    </w:p>
    <w:p w:rsidR="006141AB" w:rsidRPr="004C1763" w:rsidRDefault="006141AB" w:rsidP="006141A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  <w:t>Забороняється направляти звернення громадян для розгляду тим органам або посадовим особам, дії чи рішення яких оскаржуються.</w:t>
      </w:r>
    </w:p>
    <w:p w:rsidR="004635FF" w:rsidRPr="004C1763" w:rsidRDefault="006141AB" w:rsidP="006141A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</w:r>
      <w:r w:rsidR="004635F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разі якщо звернення не містить даних, необхідних для прийняття обґрунтованого рішення, воно </w:t>
      </w:r>
      <w:r w:rsidR="00C948C5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="004635F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той же термін повертається громадянину з відповідними  роз’ясненнями.</w:t>
      </w:r>
    </w:p>
    <w:p w:rsidR="00943CF9" w:rsidRPr="004C1763" w:rsidRDefault="00E62D7D" w:rsidP="00565C65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 xml:space="preserve">Рішення про продовження строку розгляду звернень громадян приймається головою Комісії </w:t>
      </w:r>
      <w:r w:rsidR="007E562E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або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заступником голови Комісії, який виконує його обов’язки,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 вмотивованим клопотанням виконавця, про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що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повідомляється особі, яка подала звернення. При цьому загальний термін вирішення </w:t>
      </w:r>
      <w:r w:rsidR="00F405C4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питань, порушених у зверненні, не може перевищувати сорока п’яти днів.</w:t>
      </w:r>
    </w:p>
    <w:p w:rsidR="00F405C4" w:rsidRPr="004C1763" w:rsidRDefault="00F405C4" w:rsidP="00F405C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 такому ж порядку приймається рішення про продовження строку розгляду депутатських звернень і запитів, але не більше як до тридцяти днів з урахуванням строку продовження, про що повідомляється депутат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груп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депутатів чи комітет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Верховної Ради України з викладенням причин такого продовження, а щодо запиту – також голов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відповідної ради.</w:t>
      </w:r>
    </w:p>
    <w:p w:rsidR="00B65505" w:rsidRPr="004C1763" w:rsidRDefault="00B65505" w:rsidP="00DF70B3">
      <w:pPr>
        <w:pStyle w:val="a9"/>
        <w:numPr>
          <w:ilvl w:val="0"/>
          <w:numId w:val="1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Після закінчення розгляду звернення у приміщенні Комісії заявнику надається можливість ознайомлюватися з матеріалами розгляду за його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клопотанням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якщо це не суперечить законодавству України та законним інтересам інших осіб.</w:t>
      </w:r>
    </w:p>
    <w:p w:rsidR="00B65505" w:rsidRPr="004C1763" w:rsidRDefault="00B65505" w:rsidP="00B65505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Рішення про надання матеріалів для ознайомлення в Комісії приймається посадовою особою, за підписом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якої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надавалася відповідь заявнику.</w:t>
      </w:r>
    </w:p>
    <w:p w:rsidR="00B65505" w:rsidRPr="004C1763" w:rsidRDefault="00B65505" w:rsidP="00B65505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Про ознайомлення заявника з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відповідними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матеріалами складається і долучається до матеріалів розгляду довідка із зазначенням дати та переліку документів, з якими його ознайомлено. У разі відмови в задоволенні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клопотання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заявник</w:t>
      </w:r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надається письмове мотивоване роз’яснення з посиланням на вимоги закону чи </w:t>
      </w:r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іншого нормативно-правового </w:t>
      </w:r>
      <w:proofErr w:type="spellStart"/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акта</w:t>
      </w:r>
      <w:proofErr w:type="spellEnd"/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на підставі якого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йому відмовлено в ознайомленні з документами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B65505" w:rsidRPr="004C1763" w:rsidRDefault="00B65505" w:rsidP="00B65505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 такому ж порядку з урахуванням вимог законодавства надається можливість ознайомлення з матеріалами розгляду особам, дії чи ріш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ення яких оскаржувалися або стосовно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яких </w:t>
      </w:r>
      <w:proofErr w:type="spellStart"/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витребовувалася</w:t>
      </w:r>
      <w:proofErr w:type="spellEnd"/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інформація.</w:t>
      </w:r>
    </w:p>
    <w:p w:rsidR="00B65505" w:rsidRPr="004C1763" w:rsidRDefault="00B65505" w:rsidP="00B65505">
      <w:pPr>
        <w:tabs>
          <w:tab w:val="left" w:pos="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</w:r>
    </w:p>
    <w:p w:rsidR="00F405C4" w:rsidRPr="004C1763" w:rsidRDefault="00B65505" w:rsidP="00F405C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ab/>
      </w:r>
      <w:r w:rsidR="00F405C4" w:rsidRPr="004C176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V. Особливості розгляду звернень та запитів депутатів, запитів адвокатів</w:t>
      </w:r>
    </w:p>
    <w:p w:rsidR="00F405C4" w:rsidRPr="004C1763" w:rsidRDefault="00F405C4" w:rsidP="00F405C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</w:p>
    <w:p w:rsidR="00F405C4" w:rsidRPr="004C1763" w:rsidRDefault="00F405C4" w:rsidP="00F405C4">
      <w:pPr>
        <w:pStyle w:val="a9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Звернення і запити народних депутатів України та депутатів місцевих рад, які надійшли до Комісії, розглядаються відповідно до Законів України </w:t>
      </w:r>
      <w:r w:rsidR="00865526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br/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«Про статус народного депутата» та «Про статус депутатів місцевих рад».</w:t>
      </w:r>
    </w:p>
    <w:p w:rsidR="00012647" w:rsidRPr="004C1763" w:rsidRDefault="00012647" w:rsidP="00012647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  <w:t>Рішення про продовження строку розгляду депутатських звернень і запитів приймається у порядку</w:t>
      </w:r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</w:t>
      </w:r>
      <w:r w:rsidR="00F15088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ередбаченому пунктом 9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розділу IV цієї Інструкції, але не більше як до тридцяти днів з урахуванням строку продовження, про що повідомляється депутат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груп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депутатів чи комітет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Верховної Ради України з викладенням причин такого продовження, а щодо запиту – також голов</w:t>
      </w:r>
      <w:r w:rsidR="00B656C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відповідної ради.</w:t>
      </w:r>
    </w:p>
    <w:p w:rsidR="00F405C4" w:rsidRPr="004C1763" w:rsidRDefault="00F405C4" w:rsidP="00F405C4">
      <w:pPr>
        <w:pStyle w:val="a9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Відповідь на запит народного депутата України надається Голові Верховної Ради України і депутату, який його </w:t>
      </w:r>
      <w:proofErr w:type="spellStart"/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вніс</w:t>
      </w:r>
      <w:proofErr w:type="spellEnd"/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головою Комісії або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заступником голови Комісії, який виконує його обов’язки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. </w:t>
      </w:r>
    </w:p>
    <w:p w:rsidR="00F405C4" w:rsidRPr="004C1763" w:rsidRDefault="00F405C4" w:rsidP="00F405C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 депутатський запит, внесений групою народних депутатів, надається відповідь Голові Верховної Ради України і депутату, підпис якого під запитом значиться першим, із пропозицією довести її зміст до відома інших депутатів.</w:t>
      </w:r>
    </w:p>
    <w:p w:rsidR="00F405C4" w:rsidRPr="004C1763" w:rsidRDefault="00F405C4" w:rsidP="00F405C4">
      <w:pPr>
        <w:pStyle w:val="a9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 xml:space="preserve">Відповідь на звернення і запити депутата місцевої ради надається головою Комісії або </w:t>
      </w:r>
      <w:r w:rsidR="00012647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виконувачем його обов’язків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 урахуванням вимог чинного законодавства та цієї Інструкції.</w:t>
      </w:r>
    </w:p>
    <w:p w:rsidR="00F405C4" w:rsidRPr="004C1763" w:rsidRDefault="00F405C4" w:rsidP="00F405C4">
      <w:pPr>
        <w:pStyle w:val="a9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Відповідь на звернення і запити депутатів усіх рівнів, у яких закінчився строк повноважень або повноваження яких припин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ено достроково, направляє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ться до Верховної Ради України або інших відповідних рад.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</w:r>
    </w:p>
    <w:p w:rsidR="00F405C4" w:rsidRPr="004C1763" w:rsidRDefault="00F405C4" w:rsidP="00F405C4">
      <w:pPr>
        <w:pStyle w:val="a9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Адвокатські запити, які надійшли до Комісії, розглядаються відповідно до Закону України «Про адвокатуру та адвокатську діяльність».</w:t>
      </w:r>
    </w:p>
    <w:p w:rsidR="00F405C4" w:rsidRPr="004C1763" w:rsidRDefault="00F405C4" w:rsidP="00F405C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До адвокатського запиту повинні бути додані посвідчені адвокатом копії свідоцтва про право на заняття адвокатською діяльністю, ордера або доручення органу (установи), уповноваженого законом на надання безоплатної правової допомоги. </w:t>
      </w:r>
      <w:bookmarkStart w:id="1" w:name="n207"/>
      <w:bookmarkEnd w:id="1"/>
      <w:r w:rsidRPr="004C17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Адвокатський запит не може стосуватися надання консультацій і роз’яснень положень законодавства.</w:t>
      </w:r>
    </w:p>
    <w:p w:rsidR="00F405C4" w:rsidRPr="004C1763" w:rsidRDefault="00F405C4" w:rsidP="00F405C4">
      <w:pPr>
        <w:pStyle w:val="a9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Адвокатські запити розглядаються протягом п’яти робочих днів з дня його отримання Комісією.</w:t>
      </w:r>
    </w:p>
    <w:p w:rsidR="00F405C4" w:rsidRPr="004C1763" w:rsidRDefault="00F405C4" w:rsidP="00F405C4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У разі якщо адвокатський запит стосується надання значного обсягу інформації або потребує пошуку інформації серед значної кількості даних, строк розгляду адвокатського запиту за погодженням із головою </w:t>
      </w:r>
      <w:r w:rsidR="00865526" w:rsidRPr="004C1763">
        <w:rPr>
          <w:rStyle w:val="rvts0"/>
          <w:rFonts w:ascii="Times New Roman" w:hAnsi="Times New Roman" w:cs="Times New Roman"/>
          <w:sz w:val="28"/>
          <w:szCs w:val="28"/>
          <w:lang w:val="uk-UA"/>
        </w:rPr>
        <w:br/>
        <w:t xml:space="preserve">або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заступником голови Комісії, який виконує його обов’язки</w:t>
      </w:r>
      <w:r w:rsidR="005F012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4C1763">
        <w:rPr>
          <w:rStyle w:val="rvts0"/>
          <w:rFonts w:ascii="Times New Roman" w:hAnsi="Times New Roman" w:cs="Times New Roman"/>
          <w:sz w:val="28"/>
          <w:szCs w:val="28"/>
          <w:lang w:val="uk-UA"/>
        </w:rPr>
        <w:t>може бути продовжено до двадцяти робочих днів з обґрунтуванням причин такого продовження, про що адвокату письмово повідомляється не пізніше п’яти робочих днів з дня отримання Комісією адвокатського запиту.</w:t>
      </w:r>
    </w:p>
    <w:p w:rsidR="00F405C4" w:rsidRPr="004C1763" w:rsidRDefault="00F405C4" w:rsidP="0001264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B65505" w:rsidRPr="004C1763" w:rsidRDefault="00012647" w:rsidP="00B65505">
      <w:pPr>
        <w:tabs>
          <w:tab w:val="left" w:pos="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ab/>
      </w:r>
      <w:r w:rsidR="00B65505" w:rsidRPr="004C176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V</w:t>
      </w:r>
      <w:r w:rsidR="00F15088" w:rsidRPr="004C176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І</w:t>
      </w:r>
      <w:r w:rsidR="00B65505" w:rsidRPr="004C176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. Порядо</w:t>
      </w:r>
      <w:r w:rsidR="00C92A9B" w:rsidRPr="004C176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к прийому громадян у Комісії</w:t>
      </w:r>
    </w:p>
    <w:p w:rsidR="00C92A9B" w:rsidRPr="004C1763" w:rsidRDefault="00C92A9B" w:rsidP="00B65505">
      <w:pPr>
        <w:tabs>
          <w:tab w:val="left" w:pos="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C92A9B" w:rsidRPr="004C1763" w:rsidRDefault="00C92A9B" w:rsidP="00C92A9B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Загальна організація роботи щодо забезпечен</w:t>
      </w:r>
      <w:r w:rsidR="005F012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ня проведення прийому громадян у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Комісії покладається на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відділ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організаційної та аналітичної роботи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секретаріату Комісії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. Під час проведення прийому громадян цей підрозділ взаємодіє з іншими підрозділами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DE6EC7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Комісії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відповідно до напрямів їх діяльності.</w:t>
      </w:r>
    </w:p>
    <w:p w:rsidR="00C92A9B" w:rsidRPr="004C1763" w:rsidRDefault="00C92A9B" w:rsidP="00C92A9B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 метою забезпечення умов для реалізації громадянами свого конституційного права на звернення прийом громадян здійснюється згідно з графіком прийому громадян керівництвом та членами Комісії, затвердженим наказом голови Комісії (далі – графік прийому громадян).</w:t>
      </w:r>
    </w:p>
    <w:p w:rsidR="00B113AE" w:rsidRPr="004C1763" w:rsidRDefault="00B113AE" w:rsidP="00B113AE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Прийом громадян не здійснюється керівництвом і членами Комісії у дні проведення засідань Комісії.</w:t>
      </w:r>
    </w:p>
    <w:p w:rsidR="00C92A9B" w:rsidRPr="004C1763" w:rsidRDefault="00C92A9B" w:rsidP="00C92A9B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Інформація про порядок, графік прийому громадян розміщуєть</w:t>
      </w:r>
      <w:r w:rsidR="00AA0611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ся на офіційному веб-сайті Комісії та інформаційному стенді у приміщенні Комісії в доступному для вільного огляду громадян місці.</w:t>
      </w:r>
    </w:p>
    <w:p w:rsidR="00384D1D" w:rsidRPr="004C1763" w:rsidRDefault="00384D1D" w:rsidP="00C92A9B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Прийом громадян здійснюється </w:t>
      </w:r>
      <w:r w:rsidR="00EA029B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керівництвом та членами Комісії за робочим міс</w:t>
      </w:r>
      <w:r w:rsidR="00431E8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цем відповідної посадової особи за попереднім записом у дні та години, визначені графіком прийому громадян. Попередній запис на прийом здійснюється працівниками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відділу </w:t>
      </w:r>
      <w:r w:rsidR="00431E8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організаційної та аналітичної роботи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 xml:space="preserve">секретаріату Комісії </w:t>
      </w:r>
      <w:r w:rsidR="00431E8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 </w:t>
      </w:r>
      <w:proofErr w:type="spellStart"/>
      <w:r w:rsidR="00431E8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адресою</w:t>
      </w:r>
      <w:proofErr w:type="spellEnd"/>
      <w:r w:rsidR="00431E8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: м. Київ, вул. Мельникова, 81-б, а також за телефоном: </w:t>
      </w:r>
      <w:r w:rsidR="00F405C4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(044) 200-79-25</w:t>
      </w:r>
      <w:r w:rsidR="00431E8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431E82" w:rsidRPr="004C1763" w:rsidRDefault="00431E82" w:rsidP="00431E82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Під час попереднього запису на прийом зазначається прізвище, ім’я та по батькові, місце проживання громадянина, контактний телефон, зміст порушеного питання, до яких посадових осіб чи органів звертався і яке було прийнято рішення, визначається посадова особа, до компетенції якої належить вирішення питання, вивчаються документи, інші матеріали, що подаються громадянином для обґрунтування свого звернення.</w:t>
      </w:r>
    </w:p>
    <w:p w:rsidR="00431E82" w:rsidRPr="004C1763" w:rsidRDefault="00431E82" w:rsidP="00431E82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Не допускається з’ясування відомостей про особу громадянина, що </w:t>
      </w:r>
      <w:r w:rsidR="005F012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мають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суто особистий характер і не стосуються його звернення.</w:t>
      </w:r>
    </w:p>
    <w:p w:rsidR="00431E82" w:rsidRPr="004C1763" w:rsidRDefault="00431E82" w:rsidP="00431E82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Прийом громадян здійснюється в порядку черговості.</w:t>
      </w:r>
    </w:p>
    <w:p w:rsidR="00431E82" w:rsidRPr="004C1763" w:rsidRDefault="00431E82" w:rsidP="00431E82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Черговість прийому громадян членами Комісії </w:t>
      </w:r>
      <w:r w:rsidR="00BA3C84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визначається відповідно до списку, попередньо складеного працівниками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відділу організаційної та аналітичної роботи секретаріату Комісії</w:t>
      </w:r>
      <w:r w:rsidR="00BA3C84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. Список має бути сформований за </w:t>
      </w:r>
      <w:r w:rsidR="003C1582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два дні</w:t>
      </w:r>
      <w:r w:rsidR="00BA3C84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до прийому громадян з метою належної підготовки всіх необхідних матеріалів та інформації.</w:t>
      </w:r>
    </w:p>
    <w:p w:rsidR="00BA3C84" w:rsidRPr="004C1763" w:rsidRDefault="00BA3C84" w:rsidP="00431E82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 два дні до прийому список громадя</w:t>
      </w:r>
      <w:r w:rsidR="00CD54C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н, які записані на прийом, подає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ться особі, яка його здійснюватиме. Якщо заявники з цього питання зверталися до Комісії раніше, зазначений вище підрозділ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DE6EC7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Комісії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здійснює добір матеріалів, а також іншої довідкової інформації.</w:t>
      </w:r>
    </w:p>
    <w:p w:rsidR="00431E82" w:rsidRPr="004C1763" w:rsidRDefault="00BA3C84" w:rsidP="00C92A9B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 разі відсутності члена Комісії (у зв’язку з перебуванням у відпустці або відрядженні, тимчасовою непрацездатністю) чи неможлив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ості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здійснити прийом з інших поважних причин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його проведення переноситься на інший час.</w:t>
      </w:r>
    </w:p>
    <w:p w:rsidR="00AA0611" w:rsidRPr="004C1763" w:rsidRDefault="00AA0611" w:rsidP="00C92A9B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Посадова особа, яка здійснює прийом, для забезпечення роз’яснення </w:t>
      </w:r>
      <w:r w:rsidR="005F012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порушених</w:t>
      </w:r>
      <w:r w:rsidR="00384D1D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відвідувачем питань може залучати до їх розгляду працівників підрозділів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DE6EC7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="00384D1D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Комісії </w:t>
      </w:r>
      <w:r w:rsidR="00384D1D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або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одержувати</w:t>
      </w:r>
      <w:r w:rsidR="00384D1D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від них потрібну інформацію.</w:t>
      </w:r>
    </w:p>
    <w:p w:rsidR="00384D1D" w:rsidRPr="004C1763" w:rsidRDefault="00384D1D" w:rsidP="00C92A9B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Прийом інвалідів Великої Вітчизняної війни, Героїв України, Героїв Радянського Союзу, Героїв Соціалістичної Праці, жінок, яким присвоєно почесне звання України «Мати-героїня», проводиться першочергово.</w:t>
      </w:r>
    </w:p>
    <w:p w:rsidR="00BA3C84" w:rsidRPr="004C1763" w:rsidRDefault="00BA3C84" w:rsidP="00C92A9B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Питання, що вирішуються в порядку дисциплінарного провадження, встановлено</w:t>
      </w:r>
      <w:r w:rsidR="005F012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му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Законом України «Про прокуратуру», на прийомі не розглядаються і запис на прийом з цих питань не здійснюється.</w:t>
      </w:r>
      <w:r w:rsidR="00B113AE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5F012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Винятком</w:t>
      </w:r>
      <w:r w:rsidR="00B113AE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є подання дисциплінарної скарги (заяви) про вчинення прокурором дисциплінарного проступку, яка негайно передається особою, яка прийняла скаргу, </w:t>
      </w:r>
      <w:r w:rsidR="00B113AE" w:rsidRPr="004C1763">
        <w:rPr>
          <w:rFonts w:ascii="Times New Roman" w:hAnsi="Times New Roman"/>
          <w:sz w:val="28"/>
          <w:szCs w:val="28"/>
          <w:lang w:val="uk-UA"/>
        </w:rPr>
        <w:t>працівнику секретаріату Комісії, на якого покладені обов’язки щодо реєстрації дисциплінарних скарг</w:t>
      </w:r>
      <w:r w:rsidR="005F012A">
        <w:rPr>
          <w:rFonts w:ascii="Times New Roman" w:hAnsi="Times New Roman"/>
          <w:sz w:val="28"/>
          <w:szCs w:val="28"/>
          <w:lang w:val="uk-UA"/>
        </w:rPr>
        <w:t>, заяв в</w:t>
      </w:r>
      <w:r w:rsidR="00B113AE" w:rsidRPr="004C1763">
        <w:rPr>
          <w:rFonts w:ascii="Times New Roman" w:hAnsi="Times New Roman"/>
          <w:sz w:val="28"/>
          <w:szCs w:val="28"/>
          <w:lang w:val="uk-UA"/>
        </w:rPr>
        <w:t xml:space="preserve"> автоматизованій системі розподілу дисциплінарних скарг.</w:t>
      </w:r>
    </w:p>
    <w:p w:rsidR="00BA3C84" w:rsidRPr="004C1763" w:rsidRDefault="00BA3C84" w:rsidP="00C92A9B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Під час проведення прийому громадян можуть бути присутні їхні представники, повноваження яких оформлені в установленому законодавством порядку, та особи, які перебувають у родинних стосунках </w:t>
      </w:r>
      <w:r w:rsidR="005F012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 цими громадянами.</w:t>
      </w:r>
    </w:p>
    <w:p w:rsidR="00BA3C84" w:rsidRPr="004C1763" w:rsidRDefault="00BA3C84" w:rsidP="00BA3C8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Неповнолітні особи та особи, визнані судом у встановленому порядку недієздатними, на прийом без участі їхніх законних представників не допускаються. </w:t>
      </w:r>
    </w:p>
    <w:p w:rsidR="00BA3C84" w:rsidRPr="004C1763" w:rsidRDefault="00BA3C84" w:rsidP="00BA3C8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>Присутність сторонніх осіб під час проведення особистого прийому громадян не допускається.</w:t>
      </w:r>
    </w:p>
    <w:p w:rsidR="00BA3C84" w:rsidRPr="004C1763" w:rsidRDefault="00D555D7" w:rsidP="00D555D7">
      <w:pPr>
        <w:pStyle w:val="a9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Питання, з якими звертаються громадяни, вирішуються при можливості безпосередньо на особистому прийомі. Особа, яка веде прийом, керується нормативно-правовими актами і 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межах компетенції має право прийняти одне з таких рішень:</w:t>
      </w:r>
    </w:p>
    <w:p w:rsidR="00D555D7" w:rsidRPr="004C1763" w:rsidRDefault="00D555D7" w:rsidP="00D555D7">
      <w:pPr>
        <w:pStyle w:val="a9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задовольнити прохання чи вимогу </w:t>
      </w:r>
      <w:r w:rsidR="00DC344F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повідомити відвідувача про порядок та строк виконання прийнятого рішення;</w:t>
      </w:r>
    </w:p>
    <w:p w:rsidR="00D555D7" w:rsidRPr="004C1763" w:rsidRDefault="00D555D7" w:rsidP="00D555D7">
      <w:pPr>
        <w:pStyle w:val="a9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відмовити в задоволенні прохання чи вимоги, повідомивши заявника про мотиви відмови;</w:t>
      </w:r>
    </w:p>
    <w:p w:rsidR="00D555D7" w:rsidRPr="004C1763" w:rsidRDefault="00D555D7" w:rsidP="00D555D7">
      <w:pPr>
        <w:pStyle w:val="a9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прийняти письмове звернення (коли питання потребують додаткового вивчення і перевірки) і пояснити відвідувачеві причини неможливості розв’язання питань під час особистого прийому, а також про порядок і строк розгляду його звернення;</w:t>
      </w:r>
    </w:p>
    <w:p w:rsidR="00D555D7" w:rsidRPr="004C1763" w:rsidRDefault="00D555D7" w:rsidP="00D555D7">
      <w:pPr>
        <w:pStyle w:val="a9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якщо розв’язання питання, з яким звернувся громадянин, не </w:t>
      </w:r>
      <w:r w:rsidR="00DC344F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належить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до компетенції Комісії, то посадова особа, яка веде прийом, пояснює йому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до якого державного органу або органу місцевого самоврядування треба звернутися за його вирішенням. </w:t>
      </w:r>
    </w:p>
    <w:p w:rsidR="00D555D7" w:rsidRPr="004C1763" w:rsidRDefault="00C9371D" w:rsidP="00D555D7">
      <w:pPr>
        <w:pStyle w:val="a9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Повторний прийом громадянина з питання, яке вже розглядалося керівництвом аб</w:t>
      </w:r>
      <w:r w:rsidR="00C948C5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 членами Комісії, проводиться у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разі, якщо питання, порушене у першому зверненні</w:t>
      </w:r>
      <w:r w:rsidR="00BE4FB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не було вирішено по суті.</w:t>
      </w:r>
    </w:p>
    <w:p w:rsidR="00C9371D" w:rsidRPr="004C1763" w:rsidRDefault="00C9371D" w:rsidP="00C9371D">
      <w:pPr>
        <w:pStyle w:val="a9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 разі повторного звернення вивчаються</w:t>
      </w:r>
      <w:r w:rsidR="00F10996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попередні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матеріали з порушеного питання, з’ясовуються причини, що його </w:t>
      </w:r>
      <w:r w:rsidR="00DC344F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зумовили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 Надаються роз’яснення та допомога в межах компетенції.</w:t>
      </w:r>
    </w:p>
    <w:p w:rsidR="00D555D7" w:rsidRPr="004C1763" w:rsidRDefault="00D555D7" w:rsidP="00D555D7">
      <w:pPr>
        <w:pStyle w:val="a9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Дані про особу, яка звернулася на прийом, короткий зміст питань, з якими вона звернулася, а також взяття на контроль і результати розгляду звернень, що надійшли під час особистого прийому, фіксуються в журналі обліку прийому громадян (додаток </w:t>
      </w:r>
      <w:r w:rsidR="00021161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1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).</w:t>
      </w:r>
    </w:p>
    <w:p w:rsidR="00943CF9" w:rsidRPr="004C1763" w:rsidRDefault="00943CF9" w:rsidP="00943CF9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VII. Узагальнення та аналіз звернень громадян </w:t>
      </w:r>
    </w:p>
    <w:p w:rsidR="00012647" w:rsidRPr="004C1763" w:rsidRDefault="00012647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146842" w:rsidRPr="004C1763" w:rsidRDefault="009F233A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1</w:t>
      </w:r>
      <w:r w:rsidR="00012647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  <w:r w:rsidR="0014684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Письмові та усні звернення громадян сист</w:t>
      </w:r>
      <w:r w:rsidR="003C1582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ематично, але не рідше ніж раз на</w:t>
      </w:r>
      <w:r w:rsidR="0014684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DF70B3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рік</w:t>
      </w:r>
      <w:r w:rsidR="00015EDB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="00DF70B3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а</w:t>
      </w:r>
      <w:r w:rsidR="0014684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налізуються підрозділ</w:t>
      </w:r>
      <w:r w:rsidR="00DF70B3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ами</w:t>
      </w:r>
      <w:r w:rsidR="0014684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F10996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DE6EC7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="00DF70B3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</w:t>
      </w:r>
      <w:r w:rsidR="00A068FB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 метою вдосконалення роботи Комісії з розгляду звернень громадян та узагальню</w:t>
      </w:r>
      <w:r w:rsidR="00DC344F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ю</w:t>
      </w:r>
      <w:r w:rsidR="00A068FB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ться </w:t>
      </w:r>
      <w:r w:rsidR="00F10996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відділом </w:t>
      </w:r>
      <w:r w:rsidR="00A068FB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організаційної та аналітичної роботи</w:t>
      </w:r>
      <w:r w:rsidR="00F10996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секретаріату Комісії</w:t>
      </w:r>
      <w:r w:rsidR="00146842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Аналітична довідка про стан роботи з розгляду звернень та особистого прийому громадян за рік подається на розгляд керівнику </w:t>
      </w:r>
      <w:r w:rsidR="00CF4229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DE6EC7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Комісії до </w:t>
      </w:r>
      <w:r w:rsidR="005D3018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першого лютого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наступного за звітним періодом</w:t>
      </w:r>
      <w:r w:rsidR="00DF70B3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року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Аналітична довідка повинна містити такі дані:</w:t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1) статистичні дані за звітний період щодо кількості звернень громадян, поданих на особистому прийомі, надісланих поштою, з використанням мережі Інтернет, засобів електронного зв’язку;</w:t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2) дані щодо змісту питань, які порушують громадяни;</w:t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>3) статистичні дані щодо структури звернень за їх видами (пропозиції</w:t>
      </w:r>
      <w:r w:rsidR="00F10996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зауваження, заяви</w:t>
      </w:r>
      <w:r w:rsidR="00F10996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клопотання, скарги);</w:t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4) дані щодо звернень за місцем проживання заявників;</w:t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5) кількість звернень </w:t>
      </w:r>
      <w:r w:rsidR="00DC344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Героїв України</w:t>
      </w:r>
      <w:r w:rsidR="00DC344F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="00DC344F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Героїв Радянського Союзу, Героїв Соціалістичної Праці, інвалідів Великої Вітчизняної війни, основні питання, які ними порушуються;</w:t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6) дані щодо особистого прийому громадян членами Комісії, а також дотримання графіку прийому громадян;</w:t>
      </w:r>
    </w:p>
    <w:p w:rsidR="00146842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7) дані щодо звернень гро</w:t>
      </w:r>
      <w:r w:rsidR="003C1582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мадян, в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яких йдеться про недоліки в роботі, оскарження рішень посадових осіб Комісії;</w:t>
      </w:r>
    </w:p>
    <w:p w:rsidR="00012647" w:rsidRPr="004C1763" w:rsidRDefault="00146842" w:rsidP="0014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8) пропозиції щодо вдосконалення роботи</w:t>
      </w:r>
      <w:r w:rsidR="00F10996"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Комісії</w:t>
      </w:r>
      <w:r w:rsidRPr="004C176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sectPr w:rsidR="00012647" w:rsidRPr="004C1763" w:rsidSect="006A49D0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812" w:rsidRDefault="00E76812" w:rsidP="00146842">
      <w:pPr>
        <w:spacing w:after="0" w:line="240" w:lineRule="auto"/>
      </w:pPr>
      <w:r>
        <w:separator/>
      </w:r>
    </w:p>
  </w:endnote>
  <w:endnote w:type="continuationSeparator" w:id="0">
    <w:p w:rsidR="00E76812" w:rsidRDefault="00E76812" w:rsidP="0014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812" w:rsidRDefault="00E76812" w:rsidP="00146842">
      <w:pPr>
        <w:spacing w:after="0" w:line="240" w:lineRule="auto"/>
      </w:pPr>
      <w:r>
        <w:separator/>
      </w:r>
    </w:p>
  </w:footnote>
  <w:footnote w:type="continuationSeparator" w:id="0">
    <w:p w:rsidR="00E76812" w:rsidRDefault="00E76812" w:rsidP="00146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44524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4"/>
      </w:rPr>
    </w:sdtEndPr>
    <w:sdtContent>
      <w:p w:rsidR="007E562E" w:rsidRPr="00F2487F" w:rsidRDefault="007E562E">
        <w:pPr>
          <w:pStyle w:val="a5"/>
          <w:jc w:val="center"/>
          <w:rPr>
            <w:rFonts w:ascii="Times New Roman" w:hAnsi="Times New Roman" w:cs="Times New Roman"/>
            <w:sz w:val="28"/>
            <w:szCs w:val="24"/>
          </w:rPr>
        </w:pPr>
        <w:r w:rsidRPr="00F2487F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F2487F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F2487F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CC098F">
          <w:rPr>
            <w:rFonts w:ascii="Times New Roman" w:hAnsi="Times New Roman" w:cs="Times New Roman"/>
            <w:noProof/>
            <w:sz w:val="28"/>
            <w:szCs w:val="24"/>
          </w:rPr>
          <w:t>9</w:t>
        </w:r>
        <w:r w:rsidRPr="00F2487F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  <w:p w:rsidR="007E562E" w:rsidRPr="00146842" w:rsidRDefault="007E562E" w:rsidP="00146842">
    <w:pPr>
      <w:pStyle w:val="a5"/>
      <w:jc w:val="right"/>
      <w:rPr>
        <w:rFonts w:ascii="Times New Roman" w:hAnsi="Times New Roman" w:cs="Times New Roman"/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B166D"/>
    <w:multiLevelType w:val="multilevel"/>
    <w:tmpl w:val="12941F6E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1" w15:restartNumberingAfterBreak="0">
    <w:nsid w:val="0DEC4975"/>
    <w:multiLevelType w:val="hybridMultilevel"/>
    <w:tmpl w:val="B9961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20389D"/>
    <w:multiLevelType w:val="hybridMultilevel"/>
    <w:tmpl w:val="5FC6AC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6D3139"/>
    <w:multiLevelType w:val="hybridMultilevel"/>
    <w:tmpl w:val="1696E218"/>
    <w:lvl w:ilvl="0" w:tplc="1F4056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D20F87"/>
    <w:multiLevelType w:val="multilevel"/>
    <w:tmpl w:val="538457D0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5" w15:restartNumberingAfterBreak="0">
    <w:nsid w:val="21FE3D0E"/>
    <w:multiLevelType w:val="multilevel"/>
    <w:tmpl w:val="22A44C90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6" w15:restartNumberingAfterBreak="0">
    <w:nsid w:val="3211627D"/>
    <w:multiLevelType w:val="hybridMultilevel"/>
    <w:tmpl w:val="5C3E32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8CD613C"/>
    <w:multiLevelType w:val="hybridMultilevel"/>
    <w:tmpl w:val="49DA8770"/>
    <w:lvl w:ilvl="0" w:tplc="9D5EB8C0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44CF0DA6"/>
    <w:multiLevelType w:val="hybridMultilevel"/>
    <w:tmpl w:val="9C38A9EA"/>
    <w:lvl w:ilvl="0" w:tplc="A4026F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C3E7901"/>
    <w:multiLevelType w:val="hybridMultilevel"/>
    <w:tmpl w:val="F132B680"/>
    <w:lvl w:ilvl="0" w:tplc="1F4056D2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5F034524"/>
    <w:multiLevelType w:val="hybridMultilevel"/>
    <w:tmpl w:val="E2DCC248"/>
    <w:lvl w:ilvl="0" w:tplc="8BACD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28B44D1"/>
    <w:multiLevelType w:val="hybridMultilevel"/>
    <w:tmpl w:val="34A042DC"/>
    <w:lvl w:ilvl="0" w:tplc="8A9637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66C1AE9"/>
    <w:multiLevelType w:val="hybridMultilevel"/>
    <w:tmpl w:val="2F9E1A52"/>
    <w:lvl w:ilvl="0" w:tplc="1F4056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BA5780E"/>
    <w:multiLevelType w:val="hybridMultilevel"/>
    <w:tmpl w:val="30963B54"/>
    <w:lvl w:ilvl="0" w:tplc="B448A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7"/>
  </w:num>
  <w:num w:numId="10">
    <w:abstractNumId w:val="9"/>
  </w:num>
  <w:num w:numId="11">
    <w:abstractNumId w:val="10"/>
  </w:num>
  <w:num w:numId="12">
    <w:abstractNumId w:val="8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842"/>
    <w:rsid w:val="00012647"/>
    <w:rsid w:val="00015EDB"/>
    <w:rsid w:val="00021161"/>
    <w:rsid w:val="000472BD"/>
    <w:rsid w:val="000950DC"/>
    <w:rsid w:val="000B0A12"/>
    <w:rsid w:val="000B39A8"/>
    <w:rsid w:val="000C6FB7"/>
    <w:rsid w:val="000F0098"/>
    <w:rsid w:val="0011403B"/>
    <w:rsid w:val="00146842"/>
    <w:rsid w:val="00147012"/>
    <w:rsid w:val="001B7DA2"/>
    <w:rsid w:val="002607AF"/>
    <w:rsid w:val="00276292"/>
    <w:rsid w:val="002806F6"/>
    <w:rsid w:val="002A1FDB"/>
    <w:rsid w:val="002A48CB"/>
    <w:rsid w:val="002C1B80"/>
    <w:rsid w:val="002F4B2C"/>
    <w:rsid w:val="00327F29"/>
    <w:rsid w:val="00384D1D"/>
    <w:rsid w:val="003C1582"/>
    <w:rsid w:val="00431E82"/>
    <w:rsid w:val="004635FF"/>
    <w:rsid w:val="004B69B3"/>
    <w:rsid w:val="004B7AE0"/>
    <w:rsid w:val="004C1763"/>
    <w:rsid w:val="00510B9C"/>
    <w:rsid w:val="00565C65"/>
    <w:rsid w:val="005660E5"/>
    <w:rsid w:val="0057020D"/>
    <w:rsid w:val="005D2D6B"/>
    <w:rsid w:val="005D3018"/>
    <w:rsid w:val="005F012A"/>
    <w:rsid w:val="006141AB"/>
    <w:rsid w:val="0063329B"/>
    <w:rsid w:val="0065210B"/>
    <w:rsid w:val="00687389"/>
    <w:rsid w:val="006A49D0"/>
    <w:rsid w:val="006B753D"/>
    <w:rsid w:val="007134F6"/>
    <w:rsid w:val="00781B25"/>
    <w:rsid w:val="007B4E7C"/>
    <w:rsid w:val="007E562E"/>
    <w:rsid w:val="008129EE"/>
    <w:rsid w:val="00865526"/>
    <w:rsid w:val="008D7896"/>
    <w:rsid w:val="008E505A"/>
    <w:rsid w:val="00943CF9"/>
    <w:rsid w:val="009470DC"/>
    <w:rsid w:val="009536EB"/>
    <w:rsid w:val="00972B6C"/>
    <w:rsid w:val="00983590"/>
    <w:rsid w:val="00987513"/>
    <w:rsid w:val="009F233A"/>
    <w:rsid w:val="00A068FB"/>
    <w:rsid w:val="00A10334"/>
    <w:rsid w:val="00A74E3D"/>
    <w:rsid w:val="00A92D0E"/>
    <w:rsid w:val="00AA0611"/>
    <w:rsid w:val="00AD7408"/>
    <w:rsid w:val="00AF2353"/>
    <w:rsid w:val="00AF61CF"/>
    <w:rsid w:val="00B03550"/>
    <w:rsid w:val="00B113AE"/>
    <w:rsid w:val="00B2652F"/>
    <w:rsid w:val="00B30AA7"/>
    <w:rsid w:val="00B65505"/>
    <w:rsid w:val="00B656CA"/>
    <w:rsid w:val="00B80FFE"/>
    <w:rsid w:val="00BA3C84"/>
    <w:rsid w:val="00BA4E79"/>
    <w:rsid w:val="00BE4FBF"/>
    <w:rsid w:val="00BF7D74"/>
    <w:rsid w:val="00C14BE8"/>
    <w:rsid w:val="00C6311A"/>
    <w:rsid w:val="00C63537"/>
    <w:rsid w:val="00C7336A"/>
    <w:rsid w:val="00C92A9B"/>
    <w:rsid w:val="00C9371D"/>
    <w:rsid w:val="00C948C5"/>
    <w:rsid w:val="00CA76C0"/>
    <w:rsid w:val="00CC098F"/>
    <w:rsid w:val="00CD54CF"/>
    <w:rsid w:val="00CE234E"/>
    <w:rsid w:val="00CF4229"/>
    <w:rsid w:val="00CF5992"/>
    <w:rsid w:val="00D34FC4"/>
    <w:rsid w:val="00D555D7"/>
    <w:rsid w:val="00D5562A"/>
    <w:rsid w:val="00D74968"/>
    <w:rsid w:val="00D81913"/>
    <w:rsid w:val="00D90A36"/>
    <w:rsid w:val="00DC344F"/>
    <w:rsid w:val="00DD009F"/>
    <w:rsid w:val="00DE6EC7"/>
    <w:rsid w:val="00DF70B3"/>
    <w:rsid w:val="00E03342"/>
    <w:rsid w:val="00E049B4"/>
    <w:rsid w:val="00E14503"/>
    <w:rsid w:val="00E3137F"/>
    <w:rsid w:val="00E61835"/>
    <w:rsid w:val="00E62D7D"/>
    <w:rsid w:val="00E76812"/>
    <w:rsid w:val="00EA029B"/>
    <w:rsid w:val="00ED435C"/>
    <w:rsid w:val="00ED644E"/>
    <w:rsid w:val="00F10996"/>
    <w:rsid w:val="00F15088"/>
    <w:rsid w:val="00F2487F"/>
    <w:rsid w:val="00F26E4D"/>
    <w:rsid w:val="00F405C4"/>
    <w:rsid w:val="00FA112A"/>
    <w:rsid w:val="00FD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F0C9A"/>
  <w15:docId w15:val="{718BA382-7C3F-4E97-B423-4203C255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f">
    <w:name w:val="paragraf"/>
    <w:basedOn w:val="a"/>
    <w:rsid w:val="00146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4684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46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842"/>
  </w:style>
  <w:style w:type="paragraph" w:styleId="a7">
    <w:name w:val="footer"/>
    <w:basedOn w:val="a"/>
    <w:link w:val="a8"/>
    <w:uiPriority w:val="99"/>
    <w:unhideWhenUsed/>
    <w:rsid w:val="00146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842"/>
  </w:style>
  <w:style w:type="paragraph" w:styleId="a9">
    <w:name w:val="List Paragraph"/>
    <w:basedOn w:val="a"/>
    <w:uiPriority w:val="34"/>
    <w:qFormat/>
    <w:rsid w:val="00146842"/>
    <w:pPr>
      <w:ind w:left="720"/>
      <w:contextualSpacing/>
    </w:pPr>
  </w:style>
  <w:style w:type="paragraph" w:customStyle="1" w:styleId="rvps2">
    <w:name w:val="rvps2"/>
    <w:basedOn w:val="a"/>
    <w:rsid w:val="000B3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basedOn w:val="a0"/>
    <w:rsid w:val="002806F6"/>
  </w:style>
  <w:style w:type="character" w:customStyle="1" w:styleId="rvts96">
    <w:name w:val="rvts96"/>
    <w:basedOn w:val="a0"/>
    <w:rsid w:val="002806F6"/>
  </w:style>
  <w:style w:type="character" w:styleId="aa">
    <w:name w:val="Strong"/>
    <w:basedOn w:val="a0"/>
    <w:uiPriority w:val="22"/>
    <w:qFormat/>
    <w:rsid w:val="000950D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90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0A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B3006-A209-427C-8A4D-3C760B693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13207</Words>
  <Characters>7529</Characters>
  <Application>Microsoft Office Word</Application>
  <DocSecurity>0</DocSecurity>
  <Lines>62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Скобунов Владислав Михайлович</dc:creator>
  <cp:lastModifiedBy>Гавінський Вячеслав Тадеушович</cp:lastModifiedBy>
  <cp:revision>3</cp:revision>
  <cp:lastPrinted>2017-12-22T08:41:00Z</cp:lastPrinted>
  <dcterms:created xsi:type="dcterms:W3CDTF">2025-11-17T11:17:00Z</dcterms:created>
  <dcterms:modified xsi:type="dcterms:W3CDTF">2025-11-17T11:17:00Z</dcterms:modified>
</cp:coreProperties>
</file>