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A4510" w14:textId="77777777" w:rsidR="00B64360" w:rsidRPr="00022DCD" w:rsidRDefault="00B64360" w:rsidP="00B64360">
      <w:pPr>
        <w:pStyle w:val="a3"/>
        <w:jc w:val="center"/>
        <w:rPr>
          <w:sz w:val="26"/>
        </w:rPr>
      </w:pPr>
      <w:r w:rsidRPr="00022DCD">
        <w:rPr>
          <w:noProof/>
          <w:sz w:val="19"/>
          <w:lang w:eastAsia="uk-UA"/>
        </w:rPr>
        <w:drawing>
          <wp:inline distT="0" distB="0" distL="0" distR="0" wp14:anchorId="589715CE" wp14:editId="372C6D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C583AFF" w14:textId="77777777" w:rsidR="00B64360" w:rsidRPr="00022DCD" w:rsidRDefault="00B64360" w:rsidP="00B64360">
      <w:pPr>
        <w:pStyle w:val="a3"/>
        <w:jc w:val="center"/>
        <w:rPr>
          <w:b/>
          <w:sz w:val="10"/>
        </w:rPr>
      </w:pPr>
    </w:p>
    <w:p w14:paraId="6FDC2DB6" w14:textId="77777777" w:rsidR="00B64360" w:rsidRPr="00022DCD" w:rsidRDefault="00B64360" w:rsidP="00B64360">
      <w:pPr>
        <w:jc w:val="center"/>
        <w:rPr>
          <w:b/>
          <w:kern w:val="28"/>
          <w:szCs w:val="28"/>
          <w:lang w:eastAsia="uk-UA"/>
        </w:rPr>
      </w:pPr>
      <w:r w:rsidRPr="00022DCD">
        <w:rPr>
          <w:bCs/>
          <w:kern w:val="28"/>
          <w:sz w:val="36"/>
          <w:szCs w:val="32"/>
        </w:rPr>
        <w:t xml:space="preserve">КВАЛІФІКАЦІЙНО-ДИСЦИПЛІНАРНА </w:t>
      </w:r>
      <w:r w:rsidRPr="00022DCD">
        <w:rPr>
          <w:bCs/>
          <w:kern w:val="28"/>
          <w:sz w:val="36"/>
          <w:szCs w:val="32"/>
        </w:rPr>
        <w:br/>
        <w:t>КОМІСІЯ ПРОКУРОРІВ</w:t>
      </w:r>
    </w:p>
    <w:p w14:paraId="6CD2A097" w14:textId="77777777" w:rsidR="00B64360" w:rsidRPr="00022DCD" w:rsidRDefault="00B64360" w:rsidP="00B64360">
      <w:pPr>
        <w:ind w:left="84"/>
        <w:jc w:val="center"/>
        <w:rPr>
          <w:b/>
          <w:kern w:val="28"/>
          <w:szCs w:val="28"/>
          <w:lang w:eastAsia="uk-UA"/>
        </w:rPr>
      </w:pPr>
    </w:p>
    <w:p w14:paraId="6767BC43" w14:textId="77777777" w:rsidR="00B64360" w:rsidRPr="00022DCD" w:rsidRDefault="00B64360" w:rsidP="00B64360">
      <w:pPr>
        <w:ind w:left="84"/>
        <w:jc w:val="center"/>
        <w:rPr>
          <w:b/>
          <w:kern w:val="28"/>
          <w:szCs w:val="28"/>
          <w:lang w:eastAsia="uk-UA"/>
        </w:rPr>
      </w:pPr>
      <w:r w:rsidRPr="00022DCD">
        <w:rPr>
          <w:b/>
          <w:kern w:val="28"/>
          <w:szCs w:val="28"/>
          <w:lang w:eastAsia="uk-UA"/>
        </w:rPr>
        <w:t xml:space="preserve">Р І Ш Е Н </w:t>
      </w:r>
      <w:proofErr w:type="spellStart"/>
      <w:r w:rsidRPr="00022DCD">
        <w:rPr>
          <w:b/>
          <w:kern w:val="28"/>
          <w:szCs w:val="28"/>
          <w:lang w:eastAsia="uk-UA"/>
        </w:rPr>
        <w:t>Н</w:t>
      </w:r>
      <w:proofErr w:type="spellEnd"/>
      <w:r w:rsidRPr="00022DCD">
        <w:rPr>
          <w:b/>
          <w:kern w:val="28"/>
          <w:szCs w:val="28"/>
          <w:lang w:eastAsia="uk-UA"/>
        </w:rPr>
        <w:t xml:space="preserve"> Я</w:t>
      </w:r>
    </w:p>
    <w:p w14:paraId="11AE367A" w14:textId="77777777" w:rsidR="00B64360" w:rsidRPr="00022DCD" w:rsidRDefault="00B64360" w:rsidP="00B64360">
      <w:pPr>
        <w:ind w:left="84"/>
        <w:jc w:val="center"/>
        <w:rPr>
          <w:b/>
          <w:kern w:val="28"/>
          <w:szCs w:val="28"/>
          <w:lang w:eastAsia="uk-UA"/>
        </w:rPr>
      </w:pPr>
    </w:p>
    <w:p w14:paraId="636C9B84" w14:textId="4F971F0C" w:rsidR="00B64360" w:rsidRPr="003F625D" w:rsidRDefault="006D37D0" w:rsidP="00B64360">
      <w:pPr>
        <w:rPr>
          <w:b/>
          <w:kern w:val="28"/>
          <w:szCs w:val="28"/>
          <w:lang w:val="ru-RU" w:eastAsia="uk-UA"/>
        </w:rPr>
      </w:pPr>
      <w:r>
        <w:rPr>
          <w:b/>
          <w:kern w:val="28"/>
          <w:szCs w:val="28"/>
          <w:lang w:eastAsia="uk-UA"/>
        </w:rPr>
        <w:t>20</w:t>
      </w:r>
      <w:r w:rsidR="00DB1607" w:rsidRPr="008801D0">
        <w:rPr>
          <w:b/>
          <w:kern w:val="28"/>
          <w:szCs w:val="28"/>
          <w:lang w:eastAsia="uk-UA"/>
        </w:rPr>
        <w:t xml:space="preserve"> </w:t>
      </w:r>
      <w:r>
        <w:rPr>
          <w:b/>
          <w:kern w:val="28"/>
          <w:szCs w:val="28"/>
          <w:lang w:eastAsia="uk-UA"/>
        </w:rPr>
        <w:t>лютого</w:t>
      </w:r>
      <w:r w:rsidR="00B64360" w:rsidRPr="008801D0">
        <w:rPr>
          <w:b/>
          <w:kern w:val="28"/>
          <w:szCs w:val="28"/>
          <w:lang w:eastAsia="uk-UA"/>
        </w:rPr>
        <w:t xml:space="preserve"> 202</w:t>
      </w:r>
      <w:r w:rsidR="008801D0" w:rsidRPr="008801D0">
        <w:rPr>
          <w:b/>
          <w:kern w:val="28"/>
          <w:szCs w:val="28"/>
          <w:lang w:eastAsia="uk-UA"/>
        </w:rPr>
        <w:t>5</w:t>
      </w:r>
      <w:r w:rsidR="00B64360" w:rsidRPr="008801D0">
        <w:rPr>
          <w:b/>
          <w:kern w:val="28"/>
          <w:szCs w:val="28"/>
          <w:lang w:eastAsia="uk-UA"/>
        </w:rPr>
        <w:t xml:space="preserve"> року</w:t>
      </w:r>
      <w:r w:rsidR="00B64360" w:rsidRPr="008801D0">
        <w:rPr>
          <w:b/>
          <w:kern w:val="28"/>
          <w:szCs w:val="28"/>
          <w:lang w:eastAsia="uk-UA"/>
        </w:rPr>
        <w:tab/>
      </w:r>
      <w:r w:rsidR="00B64360" w:rsidRPr="008801D0">
        <w:rPr>
          <w:b/>
          <w:kern w:val="28"/>
          <w:szCs w:val="28"/>
          <w:lang w:eastAsia="uk-UA"/>
        </w:rPr>
        <w:tab/>
      </w:r>
      <w:r w:rsidR="00B64360" w:rsidRPr="008801D0">
        <w:rPr>
          <w:b/>
          <w:kern w:val="28"/>
          <w:szCs w:val="28"/>
          <w:lang w:eastAsia="uk-UA"/>
        </w:rPr>
        <w:tab/>
        <w:t xml:space="preserve">    </w:t>
      </w:r>
      <w:r w:rsidR="00F3265C" w:rsidRPr="008801D0">
        <w:rPr>
          <w:b/>
          <w:kern w:val="28"/>
          <w:szCs w:val="28"/>
          <w:lang w:eastAsia="uk-UA"/>
        </w:rPr>
        <w:t xml:space="preserve"> </w:t>
      </w:r>
      <w:r w:rsidR="00B64360" w:rsidRPr="008801D0">
        <w:rPr>
          <w:b/>
          <w:kern w:val="28"/>
          <w:szCs w:val="28"/>
          <w:lang w:eastAsia="uk-UA"/>
        </w:rPr>
        <w:t>Київ</w:t>
      </w:r>
      <w:r w:rsidR="00B64360" w:rsidRPr="008801D0">
        <w:rPr>
          <w:b/>
          <w:kern w:val="28"/>
          <w:szCs w:val="28"/>
          <w:lang w:eastAsia="uk-UA"/>
        </w:rPr>
        <w:tab/>
      </w:r>
      <w:r w:rsidR="00B64360" w:rsidRPr="008801D0">
        <w:rPr>
          <w:b/>
          <w:kern w:val="28"/>
          <w:szCs w:val="28"/>
          <w:lang w:eastAsia="uk-UA"/>
        </w:rPr>
        <w:tab/>
      </w:r>
      <w:r w:rsidR="0011275B" w:rsidRPr="008801D0">
        <w:rPr>
          <w:b/>
          <w:kern w:val="28"/>
          <w:szCs w:val="28"/>
          <w:lang w:eastAsia="uk-UA"/>
        </w:rPr>
        <w:t xml:space="preserve">       </w:t>
      </w:r>
      <w:r w:rsidR="00784ACE" w:rsidRPr="008801D0">
        <w:rPr>
          <w:b/>
          <w:kern w:val="28"/>
          <w:szCs w:val="28"/>
          <w:lang w:val="ru-RU" w:eastAsia="uk-UA"/>
        </w:rPr>
        <w:t xml:space="preserve">     </w:t>
      </w:r>
      <w:r w:rsidR="0011275B" w:rsidRPr="008801D0">
        <w:rPr>
          <w:b/>
          <w:kern w:val="28"/>
          <w:szCs w:val="28"/>
          <w:lang w:eastAsia="uk-UA"/>
        </w:rPr>
        <w:t xml:space="preserve">             </w:t>
      </w:r>
      <w:r w:rsidR="00B64360" w:rsidRPr="008801D0">
        <w:rPr>
          <w:b/>
          <w:kern w:val="28"/>
          <w:szCs w:val="28"/>
          <w:lang w:eastAsia="uk-UA"/>
        </w:rPr>
        <w:t>№ </w:t>
      </w:r>
      <w:r>
        <w:rPr>
          <w:b/>
        </w:rPr>
        <w:t>98</w:t>
      </w:r>
      <w:r w:rsidR="00B64360" w:rsidRPr="008801D0">
        <w:rPr>
          <w:b/>
        </w:rPr>
        <w:t> дс-</w:t>
      </w:r>
      <w:r w:rsidR="00B64360" w:rsidRPr="008801D0">
        <w:rPr>
          <w:b/>
          <w:kern w:val="28"/>
          <w:szCs w:val="28"/>
          <w:lang w:eastAsia="uk-UA"/>
        </w:rPr>
        <w:t>2</w:t>
      </w:r>
      <w:r>
        <w:rPr>
          <w:b/>
          <w:kern w:val="28"/>
          <w:szCs w:val="28"/>
          <w:lang w:val="ru-RU" w:eastAsia="uk-UA"/>
        </w:rPr>
        <w:t>5</w:t>
      </w:r>
    </w:p>
    <w:p w14:paraId="6F1D4FB9" w14:textId="77777777" w:rsidR="00E15B58" w:rsidRPr="00022DCD" w:rsidRDefault="00E15B58" w:rsidP="00E15B58">
      <w:pPr>
        <w:jc w:val="center"/>
        <w:rPr>
          <w:b/>
        </w:rPr>
      </w:pPr>
    </w:p>
    <w:p w14:paraId="7828D754" w14:textId="77777777" w:rsidR="0011275B" w:rsidRPr="00022DCD" w:rsidRDefault="00E15B58" w:rsidP="006F4E5D">
      <w:pPr>
        <w:rPr>
          <w:b/>
        </w:rPr>
      </w:pPr>
      <w:r w:rsidRPr="00022DCD">
        <w:rPr>
          <w:b/>
        </w:rPr>
        <w:t xml:space="preserve">Про </w:t>
      </w:r>
      <w:r w:rsidR="00DB1C20" w:rsidRPr="00022DCD">
        <w:rPr>
          <w:b/>
        </w:rPr>
        <w:t xml:space="preserve">відмову у відкритті </w:t>
      </w:r>
    </w:p>
    <w:p w14:paraId="2E0A1C29" w14:textId="68900551" w:rsidR="0016193A" w:rsidRPr="00022DCD" w:rsidRDefault="00130003" w:rsidP="006F4E5D">
      <w:pPr>
        <w:rPr>
          <w:b/>
        </w:rPr>
      </w:pPr>
      <w:r w:rsidRPr="00022DCD">
        <w:rPr>
          <w:b/>
        </w:rPr>
        <w:t xml:space="preserve">дисциплінарного провадження </w:t>
      </w:r>
    </w:p>
    <w:p w14:paraId="35122191" w14:textId="77777777" w:rsidR="00E15B58" w:rsidRPr="00022DCD" w:rsidRDefault="00E15B58" w:rsidP="005B04AC">
      <w:pPr>
        <w:spacing w:after="120"/>
      </w:pPr>
    </w:p>
    <w:p w14:paraId="139E91F8" w14:textId="7176F981" w:rsidR="00E15B58" w:rsidRDefault="00C36272" w:rsidP="005B04AC">
      <w:pPr>
        <w:spacing w:after="120"/>
        <w:rPr>
          <w:szCs w:val="28"/>
        </w:rPr>
      </w:pPr>
      <w:r w:rsidRPr="00022DCD">
        <w:tab/>
      </w:r>
      <w:r w:rsidR="00E31FC7" w:rsidRPr="00022DCD">
        <w:t>Член</w:t>
      </w:r>
      <w:r w:rsidR="00E15B58" w:rsidRPr="00022DCD">
        <w:t xml:space="preserve"> </w:t>
      </w:r>
      <w:r w:rsidR="00B64360" w:rsidRPr="00022DCD">
        <w:rPr>
          <w:szCs w:val="28"/>
        </w:rPr>
        <w:t xml:space="preserve">Кваліфікаційно-дисциплінарної комісії прокурорів </w:t>
      </w:r>
      <w:r w:rsidR="008801D0">
        <w:rPr>
          <w:szCs w:val="28"/>
        </w:rPr>
        <w:t>Степанова Т.В.,</w:t>
      </w:r>
      <w:r w:rsidR="00E15B58" w:rsidRPr="00022DCD">
        <w:rPr>
          <w:szCs w:val="28"/>
        </w:rPr>
        <w:t xml:space="preserve"> розглянувши дисциплінарну скаргу</w:t>
      </w:r>
      <w:r w:rsidR="00DB1C20" w:rsidRPr="00022DCD">
        <w:rPr>
          <w:szCs w:val="28"/>
        </w:rPr>
        <w:t xml:space="preserve"> </w:t>
      </w:r>
      <w:r w:rsidR="00425CE3">
        <w:rPr>
          <w:szCs w:val="28"/>
        </w:rPr>
        <w:t>ОСОБА-1</w:t>
      </w:r>
      <w:r w:rsidR="006D37D0">
        <w:rPr>
          <w:szCs w:val="28"/>
        </w:rPr>
        <w:t xml:space="preserve"> </w:t>
      </w:r>
      <w:r w:rsidR="00AB4182" w:rsidRPr="00022DCD">
        <w:rPr>
          <w:szCs w:val="28"/>
        </w:rPr>
        <w:t>про вчинення</w:t>
      </w:r>
      <w:r w:rsidR="00D722A5" w:rsidRPr="00022DCD">
        <w:rPr>
          <w:szCs w:val="28"/>
        </w:rPr>
        <w:t xml:space="preserve"> </w:t>
      </w:r>
      <w:r w:rsidR="00C232B1">
        <w:rPr>
          <w:szCs w:val="28"/>
        </w:rPr>
        <w:t>прокурор</w:t>
      </w:r>
      <w:r w:rsidR="00C16717">
        <w:rPr>
          <w:szCs w:val="28"/>
        </w:rPr>
        <w:t>ами</w:t>
      </w:r>
      <w:r w:rsidR="003C7BC8">
        <w:rPr>
          <w:szCs w:val="28"/>
        </w:rPr>
        <w:t xml:space="preserve"> </w:t>
      </w:r>
      <w:r w:rsidR="006D37D0">
        <w:rPr>
          <w:szCs w:val="28"/>
        </w:rPr>
        <w:t>Вінницької обласної прокуратури</w:t>
      </w:r>
      <w:r w:rsidR="002A4A2C">
        <w:rPr>
          <w:szCs w:val="28"/>
        </w:rPr>
        <w:t xml:space="preserve"> (повні назви посад не зазначено)</w:t>
      </w:r>
      <w:r w:rsidR="006D37D0">
        <w:rPr>
          <w:szCs w:val="28"/>
        </w:rPr>
        <w:t xml:space="preserve"> Александровим О.К., </w:t>
      </w:r>
      <w:proofErr w:type="spellStart"/>
      <w:r w:rsidR="00056014">
        <w:rPr>
          <w:szCs w:val="28"/>
        </w:rPr>
        <w:t>Тимощук</w:t>
      </w:r>
      <w:proofErr w:type="spellEnd"/>
      <w:r w:rsidR="00056014">
        <w:rPr>
          <w:szCs w:val="28"/>
        </w:rPr>
        <w:t xml:space="preserve"> В.С., </w:t>
      </w:r>
      <w:proofErr w:type="spellStart"/>
      <w:r w:rsidR="00056014">
        <w:rPr>
          <w:szCs w:val="28"/>
        </w:rPr>
        <w:t>Шаргало</w:t>
      </w:r>
      <w:proofErr w:type="spellEnd"/>
      <w:r w:rsidR="00056014">
        <w:rPr>
          <w:szCs w:val="28"/>
        </w:rPr>
        <w:t xml:space="preserve"> В.А., </w:t>
      </w:r>
      <w:proofErr w:type="spellStart"/>
      <w:r w:rsidR="00056014">
        <w:rPr>
          <w:szCs w:val="28"/>
        </w:rPr>
        <w:t>Попеско</w:t>
      </w:r>
      <w:proofErr w:type="spellEnd"/>
      <w:r w:rsidR="00056014">
        <w:rPr>
          <w:szCs w:val="28"/>
        </w:rPr>
        <w:t xml:space="preserve"> О.П., Швець А.І., </w:t>
      </w:r>
      <w:proofErr w:type="spellStart"/>
      <w:r w:rsidR="00056014">
        <w:rPr>
          <w:szCs w:val="28"/>
        </w:rPr>
        <w:t>Глодним</w:t>
      </w:r>
      <w:proofErr w:type="spellEnd"/>
      <w:r w:rsidR="00056014">
        <w:rPr>
          <w:szCs w:val="28"/>
        </w:rPr>
        <w:t xml:space="preserve"> І.І., </w:t>
      </w:r>
      <w:proofErr w:type="spellStart"/>
      <w:r w:rsidR="00056014">
        <w:rPr>
          <w:szCs w:val="28"/>
        </w:rPr>
        <w:t>Країло</w:t>
      </w:r>
      <w:proofErr w:type="spellEnd"/>
      <w:r w:rsidR="00056014">
        <w:rPr>
          <w:szCs w:val="28"/>
        </w:rPr>
        <w:t xml:space="preserve"> К.А., Багрій Я.І. </w:t>
      </w:r>
      <w:r w:rsidR="00AB4182" w:rsidRPr="00022DCD">
        <w:t>(далі – прокурор</w:t>
      </w:r>
      <w:r w:rsidR="00C16717">
        <w:t>и</w:t>
      </w:r>
      <w:r w:rsidR="0068326D">
        <w:t>,</w:t>
      </w:r>
      <w:r w:rsidR="004B6B22" w:rsidRPr="00022DCD">
        <w:t xml:space="preserve"> </w:t>
      </w:r>
      <w:r w:rsidR="00056014">
        <w:rPr>
          <w:szCs w:val="28"/>
        </w:rPr>
        <w:t xml:space="preserve">Александров О.К., </w:t>
      </w:r>
      <w:proofErr w:type="spellStart"/>
      <w:r w:rsidR="00056014">
        <w:rPr>
          <w:szCs w:val="28"/>
        </w:rPr>
        <w:t>Тимощук</w:t>
      </w:r>
      <w:proofErr w:type="spellEnd"/>
      <w:r w:rsidR="00056014">
        <w:rPr>
          <w:szCs w:val="28"/>
        </w:rPr>
        <w:t xml:space="preserve"> В.С., </w:t>
      </w:r>
      <w:proofErr w:type="spellStart"/>
      <w:r w:rsidR="00056014">
        <w:rPr>
          <w:szCs w:val="28"/>
        </w:rPr>
        <w:t>Шаргало</w:t>
      </w:r>
      <w:proofErr w:type="spellEnd"/>
      <w:r w:rsidR="00056014">
        <w:rPr>
          <w:szCs w:val="28"/>
        </w:rPr>
        <w:t xml:space="preserve"> В.А., </w:t>
      </w:r>
      <w:proofErr w:type="spellStart"/>
      <w:r w:rsidR="00056014">
        <w:rPr>
          <w:szCs w:val="28"/>
        </w:rPr>
        <w:t>Попеско</w:t>
      </w:r>
      <w:proofErr w:type="spellEnd"/>
      <w:r w:rsidR="00056014">
        <w:rPr>
          <w:szCs w:val="28"/>
        </w:rPr>
        <w:t xml:space="preserve"> О.П., Швець А.І., </w:t>
      </w:r>
      <w:proofErr w:type="spellStart"/>
      <w:r w:rsidR="00056014">
        <w:rPr>
          <w:szCs w:val="28"/>
        </w:rPr>
        <w:t>Глодний</w:t>
      </w:r>
      <w:proofErr w:type="spellEnd"/>
      <w:r w:rsidR="00056014">
        <w:rPr>
          <w:szCs w:val="28"/>
        </w:rPr>
        <w:t xml:space="preserve"> І.І., </w:t>
      </w:r>
      <w:proofErr w:type="spellStart"/>
      <w:r w:rsidR="00056014">
        <w:rPr>
          <w:szCs w:val="28"/>
        </w:rPr>
        <w:t>Країло</w:t>
      </w:r>
      <w:proofErr w:type="spellEnd"/>
      <w:r w:rsidR="00056014">
        <w:rPr>
          <w:szCs w:val="28"/>
        </w:rPr>
        <w:t> К.А., Багрій Я.І.</w:t>
      </w:r>
      <w:r w:rsidR="00AB4182" w:rsidRPr="00022DCD">
        <w:rPr>
          <w:szCs w:val="28"/>
        </w:rPr>
        <w:t>) дисциплінарного проступку</w:t>
      </w:r>
      <w:r w:rsidR="00BD183B" w:rsidRPr="00022DCD">
        <w:rPr>
          <w:szCs w:val="28"/>
        </w:rPr>
        <w:t>,</w:t>
      </w:r>
      <w:r w:rsidR="00964726" w:rsidRPr="00022DCD">
        <w:rPr>
          <w:szCs w:val="28"/>
        </w:rPr>
        <w:t xml:space="preserve"> </w:t>
      </w:r>
    </w:p>
    <w:p w14:paraId="09E5BCDD" w14:textId="486F56A3" w:rsidR="00964726" w:rsidRPr="00022DCD" w:rsidRDefault="00964726" w:rsidP="00334CE2">
      <w:pPr>
        <w:spacing w:after="120"/>
        <w:jc w:val="center"/>
        <w:rPr>
          <w:b/>
          <w:szCs w:val="28"/>
        </w:rPr>
      </w:pPr>
      <w:r w:rsidRPr="00022DCD">
        <w:rPr>
          <w:b/>
          <w:szCs w:val="28"/>
        </w:rPr>
        <w:t>ВСТАНОВИ</w:t>
      </w:r>
      <w:r w:rsidR="008801D0">
        <w:rPr>
          <w:b/>
          <w:szCs w:val="28"/>
        </w:rPr>
        <w:t>ЛА</w:t>
      </w:r>
      <w:r w:rsidRPr="00022DCD">
        <w:rPr>
          <w:b/>
          <w:szCs w:val="28"/>
        </w:rPr>
        <w:t>:</w:t>
      </w:r>
    </w:p>
    <w:p w14:paraId="2AC20A5A" w14:textId="161E9146" w:rsidR="00AB4182" w:rsidRPr="00B03C4C" w:rsidRDefault="00AB4182" w:rsidP="00B03C4C">
      <w:pPr>
        <w:ind w:firstLine="709"/>
        <w:rPr>
          <w:szCs w:val="28"/>
        </w:rPr>
      </w:pPr>
      <w:r w:rsidRPr="00B03C4C">
        <w:rPr>
          <w:szCs w:val="28"/>
        </w:rPr>
        <w:t xml:space="preserve">До </w:t>
      </w:r>
      <w:r w:rsidR="00A0145D" w:rsidRPr="00B03C4C">
        <w:rPr>
          <w:szCs w:val="28"/>
        </w:rPr>
        <w:t>Кваліфікаційно-дисциплінарної комісії прокурорів</w:t>
      </w:r>
      <w:r w:rsidR="001E70AA" w:rsidRPr="00B03C4C">
        <w:rPr>
          <w:szCs w:val="28"/>
        </w:rPr>
        <w:t xml:space="preserve"> (далі – Комісія)</w:t>
      </w:r>
      <w:r w:rsidRPr="00B03C4C">
        <w:rPr>
          <w:szCs w:val="28"/>
        </w:rPr>
        <w:t xml:space="preserve"> </w:t>
      </w:r>
      <w:r w:rsidR="005D5A60" w:rsidRPr="00B03C4C">
        <w:rPr>
          <w:szCs w:val="28"/>
        </w:rPr>
        <w:t>надійшла дисциплінарна ск</w:t>
      </w:r>
      <w:r w:rsidR="002E731F" w:rsidRPr="00B03C4C">
        <w:rPr>
          <w:szCs w:val="28"/>
        </w:rPr>
        <w:t>а</w:t>
      </w:r>
      <w:r w:rsidR="005D5A60" w:rsidRPr="00B03C4C">
        <w:rPr>
          <w:szCs w:val="28"/>
        </w:rPr>
        <w:t xml:space="preserve">рга </w:t>
      </w:r>
      <w:r w:rsidR="00425CE3">
        <w:rPr>
          <w:szCs w:val="28"/>
        </w:rPr>
        <w:t>ОСОБА-1</w:t>
      </w:r>
      <w:r w:rsidR="00056014" w:rsidRPr="00B03C4C">
        <w:rPr>
          <w:szCs w:val="28"/>
        </w:rPr>
        <w:t xml:space="preserve"> </w:t>
      </w:r>
      <w:r w:rsidR="002E731F" w:rsidRPr="00B03C4C">
        <w:rPr>
          <w:szCs w:val="28"/>
        </w:rPr>
        <w:t>(далі – скаржни</w:t>
      </w:r>
      <w:r w:rsidR="0032463E" w:rsidRPr="00B03C4C">
        <w:rPr>
          <w:szCs w:val="28"/>
        </w:rPr>
        <w:t>к</w:t>
      </w:r>
      <w:r w:rsidR="002E731F" w:rsidRPr="00B03C4C">
        <w:rPr>
          <w:szCs w:val="28"/>
        </w:rPr>
        <w:t xml:space="preserve">) </w:t>
      </w:r>
      <w:r w:rsidRPr="00B03C4C">
        <w:rPr>
          <w:szCs w:val="28"/>
        </w:rPr>
        <w:t>про вчинення дисциплінарного проступку прокурор</w:t>
      </w:r>
      <w:r w:rsidR="00C16717" w:rsidRPr="00B03C4C">
        <w:rPr>
          <w:szCs w:val="28"/>
        </w:rPr>
        <w:t>ами</w:t>
      </w:r>
      <w:r w:rsidR="00A0145D" w:rsidRPr="00B03C4C">
        <w:rPr>
          <w:szCs w:val="28"/>
        </w:rPr>
        <w:t xml:space="preserve"> </w:t>
      </w:r>
      <w:r w:rsidR="00056014" w:rsidRPr="00B03C4C">
        <w:rPr>
          <w:szCs w:val="28"/>
        </w:rPr>
        <w:t xml:space="preserve">Александровим О.К., </w:t>
      </w:r>
      <w:proofErr w:type="spellStart"/>
      <w:r w:rsidR="00056014" w:rsidRPr="00B03C4C">
        <w:rPr>
          <w:szCs w:val="28"/>
        </w:rPr>
        <w:t>Тимощук</w:t>
      </w:r>
      <w:proofErr w:type="spellEnd"/>
      <w:r w:rsidR="00056014" w:rsidRPr="00B03C4C">
        <w:rPr>
          <w:szCs w:val="28"/>
        </w:rPr>
        <w:t xml:space="preserve"> В.С., </w:t>
      </w:r>
      <w:proofErr w:type="spellStart"/>
      <w:r w:rsidR="00056014" w:rsidRPr="00B03C4C">
        <w:rPr>
          <w:szCs w:val="28"/>
        </w:rPr>
        <w:t>Шаргало</w:t>
      </w:r>
      <w:proofErr w:type="spellEnd"/>
      <w:r w:rsidR="00056014" w:rsidRPr="00B03C4C">
        <w:rPr>
          <w:szCs w:val="28"/>
        </w:rPr>
        <w:t xml:space="preserve"> В.А., </w:t>
      </w:r>
      <w:proofErr w:type="spellStart"/>
      <w:r w:rsidR="00056014" w:rsidRPr="00B03C4C">
        <w:rPr>
          <w:szCs w:val="28"/>
        </w:rPr>
        <w:t>Попеско</w:t>
      </w:r>
      <w:proofErr w:type="spellEnd"/>
      <w:r w:rsidR="00056014" w:rsidRPr="00B03C4C">
        <w:rPr>
          <w:szCs w:val="28"/>
        </w:rPr>
        <w:t xml:space="preserve"> О.П., Швець А.І., </w:t>
      </w:r>
      <w:proofErr w:type="spellStart"/>
      <w:r w:rsidR="00056014" w:rsidRPr="00B03C4C">
        <w:rPr>
          <w:szCs w:val="28"/>
        </w:rPr>
        <w:t>Глодним</w:t>
      </w:r>
      <w:proofErr w:type="spellEnd"/>
      <w:r w:rsidR="00056014" w:rsidRPr="00B03C4C">
        <w:rPr>
          <w:szCs w:val="28"/>
        </w:rPr>
        <w:t xml:space="preserve"> І.І., </w:t>
      </w:r>
      <w:proofErr w:type="spellStart"/>
      <w:r w:rsidR="00056014" w:rsidRPr="00B03C4C">
        <w:rPr>
          <w:szCs w:val="28"/>
        </w:rPr>
        <w:t>Країло</w:t>
      </w:r>
      <w:proofErr w:type="spellEnd"/>
      <w:r w:rsidR="00056014" w:rsidRPr="00B03C4C">
        <w:rPr>
          <w:szCs w:val="28"/>
        </w:rPr>
        <w:t> К.А., Багрій Я.І.</w:t>
      </w:r>
    </w:p>
    <w:p w14:paraId="7113E68D" w14:textId="22010F43" w:rsidR="00AB4182" w:rsidRPr="00B03C4C" w:rsidRDefault="00AB4182" w:rsidP="00B03C4C">
      <w:pPr>
        <w:ind w:firstLine="709"/>
        <w:rPr>
          <w:szCs w:val="28"/>
        </w:rPr>
      </w:pPr>
      <w:r w:rsidRPr="00B03C4C">
        <w:rPr>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056014" w:rsidRPr="00B03C4C">
        <w:rPr>
          <w:szCs w:val="28"/>
        </w:rPr>
        <w:t>10</w:t>
      </w:r>
      <w:r w:rsidR="00332EFD" w:rsidRPr="00B03C4C">
        <w:rPr>
          <w:szCs w:val="28"/>
        </w:rPr>
        <w:t>.</w:t>
      </w:r>
      <w:r w:rsidR="00056014" w:rsidRPr="00B03C4C">
        <w:rPr>
          <w:szCs w:val="28"/>
        </w:rPr>
        <w:t>0</w:t>
      </w:r>
      <w:r w:rsidR="00332EFD" w:rsidRPr="00B03C4C">
        <w:rPr>
          <w:szCs w:val="28"/>
        </w:rPr>
        <w:t>2.202</w:t>
      </w:r>
      <w:r w:rsidR="00056014" w:rsidRPr="00B03C4C">
        <w:rPr>
          <w:szCs w:val="28"/>
        </w:rPr>
        <w:t>5</w:t>
      </w:r>
      <w:r w:rsidR="00332EFD" w:rsidRPr="00B03C4C">
        <w:rPr>
          <w:szCs w:val="28"/>
        </w:rPr>
        <w:t xml:space="preserve"> </w:t>
      </w:r>
      <w:r w:rsidRPr="00B03C4C">
        <w:rPr>
          <w:szCs w:val="28"/>
        </w:rPr>
        <w:t>розподілено мені.</w:t>
      </w:r>
    </w:p>
    <w:p w14:paraId="1338B488" w14:textId="77777777" w:rsidR="00060D07" w:rsidRPr="00B03C4C" w:rsidRDefault="00060D07" w:rsidP="00B03C4C">
      <w:pPr>
        <w:pStyle w:val="ac"/>
        <w:tabs>
          <w:tab w:val="left" w:pos="567"/>
        </w:tabs>
        <w:ind w:firstLine="709"/>
        <w:jc w:val="both"/>
        <w:rPr>
          <w:rFonts w:ascii="Times New Roman" w:hAnsi="Times New Roman"/>
          <w:b/>
          <w:sz w:val="28"/>
          <w:szCs w:val="28"/>
        </w:rPr>
      </w:pPr>
      <w:r w:rsidRPr="00B03C4C">
        <w:rPr>
          <w:rFonts w:ascii="Times New Roman" w:hAnsi="Times New Roman"/>
          <w:b/>
          <w:sz w:val="28"/>
          <w:szCs w:val="28"/>
        </w:rPr>
        <w:t>Зміст скарги</w:t>
      </w:r>
    </w:p>
    <w:p w14:paraId="6838EE44" w14:textId="5F99325E" w:rsidR="00AF7309" w:rsidRPr="00B03C4C" w:rsidRDefault="006E4F45" w:rsidP="00B03C4C">
      <w:pPr>
        <w:pStyle w:val="ac"/>
        <w:tabs>
          <w:tab w:val="left" w:pos="567"/>
        </w:tabs>
        <w:ind w:firstLine="709"/>
        <w:jc w:val="both"/>
        <w:rPr>
          <w:rFonts w:ascii="Times New Roman" w:hAnsi="Times New Roman"/>
          <w:sz w:val="28"/>
          <w:szCs w:val="28"/>
        </w:rPr>
      </w:pPr>
      <w:r w:rsidRPr="00B03C4C">
        <w:rPr>
          <w:rFonts w:ascii="Times New Roman" w:hAnsi="Times New Roman"/>
          <w:sz w:val="28"/>
          <w:szCs w:val="28"/>
        </w:rPr>
        <w:t xml:space="preserve">Прокурори Александров О.К., </w:t>
      </w:r>
      <w:proofErr w:type="spellStart"/>
      <w:r w:rsidRPr="00B03C4C">
        <w:rPr>
          <w:rFonts w:ascii="Times New Roman" w:hAnsi="Times New Roman"/>
          <w:sz w:val="28"/>
          <w:szCs w:val="28"/>
        </w:rPr>
        <w:t>Тимощук</w:t>
      </w:r>
      <w:proofErr w:type="spellEnd"/>
      <w:r w:rsidRPr="00B03C4C">
        <w:rPr>
          <w:rFonts w:ascii="Times New Roman" w:hAnsi="Times New Roman"/>
          <w:sz w:val="28"/>
          <w:szCs w:val="28"/>
        </w:rPr>
        <w:t xml:space="preserve"> В.С., </w:t>
      </w:r>
      <w:proofErr w:type="spellStart"/>
      <w:r w:rsidRPr="00B03C4C">
        <w:rPr>
          <w:rFonts w:ascii="Times New Roman" w:hAnsi="Times New Roman"/>
          <w:sz w:val="28"/>
          <w:szCs w:val="28"/>
        </w:rPr>
        <w:t>Шаргало</w:t>
      </w:r>
      <w:proofErr w:type="spellEnd"/>
      <w:r w:rsidRPr="00B03C4C">
        <w:rPr>
          <w:rFonts w:ascii="Times New Roman" w:hAnsi="Times New Roman"/>
          <w:sz w:val="28"/>
          <w:szCs w:val="28"/>
        </w:rPr>
        <w:t xml:space="preserve"> В.А., </w:t>
      </w:r>
      <w:proofErr w:type="spellStart"/>
      <w:r w:rsidRPr="00B03C4C">
        <w:rPr>
          <w:rFonts w:ascii="Times New Roman" w:hAnsi="Times New Roman"/>
          <w:sz w:val="28"/>
          <w:szCs w:val="28"/>
        </w:rPr>
        <w:t>Попеско</w:t>
      </w:r>
      <w:proofErr w:type="spellEnd"/>
      <w:r w:rsidRPr="00B03C4C">
        <w:rPr>
          <w:rFonts w:ascii="Times New Roman" w:hAnsi="Times New Roman"/>
          <w:sz w:val="28"/>
          <w:szCs w:val="28"/>
        </w:rPr>
        <w:t xml:space="preserve"> О.П., Швець А.І., </w:t>
      </w:r>
      <w:proofErr w:type="spellStart"/>
      <w:r w:rsidRPr="00B03C4C">
        <w:rPr>
          <w:rFonts w:ascii="Times New Roman" w:hAnsi="Times New Roman"/>
          <w:sz w:val="28"/>
          <w:szCs w:val="28"/>
        </w:rPr>
        <w:t>Глодний</w:t>
      </w:r>
      <w:proofErr w:type="spellEnd"/>
      <w:r w:rsidRPr="00B03C4C">
        <w:rPr>
          <w:rFonts w:ascii="Times New Roman" w:hAnsi="Times New Roman"/>
          <w:sz w:val="28"/>
          <w:szCs w:val="28"/>
        </w:rPr>
        <w:t xml:space="preserve"> І.І., </w:t>
      </w:r>
      <w:proofErr w:type="spellStart"/>
      <w:r w:rsidRPr="00B03C4C">
        <w:rPr>
          <w:rFonts w:ascii="Times New Roman" w:hAnsi="Times New Roman"/>
          <w:sz w:val="28"/>
          <w:szCs w:val="28"/>
        </w:rPr>
        <w:t>Країло</w:t>
      </w:r>
      <w:proofErr w:type="spellEnd"/>
      <w:r w:rsidRPr="00B03C4C">
        <w:rPr>
          <w:rFonts w:ascii="Times New Roman" w:hAnsi="Times New Roman"/>
          <w:sz w:val="28"/>
          <w:szCs w:val="28"/>
        </w:rPr>
        <w:t xml:space="preserve"> К.А., Багрій Я.І. вчинили </w:t>
      </w:r>
      <w:r w:rsidR="00725EDE" w:rsidRPr="00B03C4C">
        <w:rPr>
          <w:rFonts w:ascii="Times New Roman" w:hAnsi="Times New Roman"/>
          <w:sz w:val="28"/>
          <w:szCs w:val="28"/>
        </w:rPr>
        <w:t>дисциплінарн</w:t>
      </w:r>
      <w:r w:rsidRPr="00B03C4C">
        <w:rPr>
          <w:rFonts w:ascii="Times New Roman" w:hAnsi="Times New Roman"/>
          <w:sz w:val="28"/>
          <w:szCs w:val="28"/>
        </w:rPr>
        <w:t>ий</w:t>
      </w:r>
      <w:r w:rsidR="00725EDE" w:rsidRPr="00B03C4C">
        <w:rPr>
          <w:rFonts w:ascii="Times New Roman" w:hAnsi="Times New Roman"/>
          <w:sz w:val="28"/>
          <w:szCs w:val="28"/>
        </w:rPr>
        <w:t xml:space="preserve"> проступ</w:t>
      </w:r>
      <w:r w:rsidRPr="00B03C4C">
        <w:rPr>
          <w:rFonts w:ascii="Times New Roman" w:hAnsi="Times New Roman"/>
          <w:sz w:val="28"/>
          <w:szCs w:val="28"/>
        </w:rPr>
        <w:t>ок</w:t>
      </w:r>
      <w:r w:rsidR="00725EDE" w:rsidRPr="00B03C4C">
        <w:rPr>
          <w:rFonts w:ascii="Times New Roman" w:hAnsi="Times New Roman"/>
          <w:sz w:val="28"/>
          <w:szCs w:val="28"/>
        </w:rPr>
        <w:t>, передбачен</w:t>
      </w:r>
      <w:r w:rsidRPr="00B03C4C">
        <w:rPr>
          <w:rFonts w:ascii="Times New Roman" w:hAnsi="Times New Roman"/>
          <w:sz w:val="28"/>
          <w:szCs w:val="28"/>
        </w:rPr>
        <w:t>ий</w:t>
      </w:r>
      <w:r w:rsidR="00725EDE" w:rsidRPr="00B03C4C">
        <w:rPr>
          <w:rFonts w:ascii="Times New Roman" w:hAnsi="Times New Roman"/>
          <w:sz w:val="28"/>
          <w:szCs w:val="28"/>
        </w:rPr>
        <w:t xml:space="preserve"> п</w:t>
      </w:r>
      <w:r w:rsidR="00B03C4C">
        <w:rPr>
          <w:rFonts w:ascii="Times New Roman" w:hAnsi="Times New Roman"/>
          <w:sz w:val="28"/>
          <w:szCs w:val="28"/>
        </w:rPr>
        <w:t>унктами</w:t>
      </w:r>
      <w:r w:rsidRPr="00B03C4C">
        <w:rPr>
          <w:rFonts w:ascii="Times New Roman" w:hAnsi="Times New Roman"/>
          <w:sz w:val="28"/>
          <w:szCs w:val="28"/>
        </w:rPr>
        <w:t> 1,</w:t>
      </w:r>
      <w:r w:rsidR="00725EDE" w:rsidRPr="00B03C4C">
        <w:rPr>
          <w:rFonts w:ascii="Times New Roman" w:hAnsi="Times New Roman"/>
          <w:sz w:val="28"/>
          <w:szCs w:val="28"/>
        </w:rPr>
        <w:t> 5 (</w:t>
      </w:r>
      <w:r w:rsidRPr="00B03C4C">
        <w:rPr>
          <w:rFonts w:ascii="Times New Roman" w:hAnsi="Times New Roman"/>
          <w:sz w:val="28"/>
          <w:szCs w:val="28"/>
        </w:rPr>
        <w:t xml:space="preserve">невиконання чи неналежне виконання службових обов’язків; </w:t>
      </w:r>
      <w:r w:rsidR="00725EDE" w:rsidRPr="00B03C4C">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w:t>
      </w:r>
      <w:r w:rsidR="00725EDE" w:rsidRPr="00B03C4C">
        <w:rPr>
          <w:rFonts w:ascii="Times New Roman" w:hAnsi="Times New Roman"/>
          <w:sz w:val="28"/>
          <w:szCs w:val="28"/>
          <w:shd w:val="clear" w:color="auto" w:fill="FFFFFF"/>
        </w:rPr>
        <w:t xml:space="preserve"> </w:t>
      </w:r>
      <w:r w:rsidR="00725EDE" w:rsidRPr="00B03C4C">
        <w:rPr>
          <w:rFonts w:ascii="Times New Roman" w:hAnsi="Times New Roman"/>
          <w:sz w:val="28"/>
          <w:szCs w:val="28"/>
        </w:rPr>
        <w:t xml:space="preserve">(далі – Закон), </w:t>
      </w:r>
      <w:r w:rsidRPr="00B03C4C">
        <w:rPr>
          <w:rFonts w:ascii="Times New Roman" w:hAnsi="Times New Roman"/>
          <w:sz w:val="28"/>
          <w:szCs w:val="28"/>
        </w:rPr>
        <w:t>за таких обставин</w:t>
      </w:r>
      <w:r w:rsidR="00725EDE" w:rsidRPr="00B03C4C">
        <w:rPr>
          <w:rFonts w:ascii="Times New Roman" w:hAnsi="Times New Roman"/>
          <w:sz w:val="28"/>
          <w:szCs w:val="28"/>
        </w:rPr>
        <w:t>.</w:t>
      </w:r>
    </w:p>
    <w:p w14:paraId="1C2E6FDE" w14:textId="41331596" w:rsidR="00E70C5B" w:rsidRPr="00B03C4C" w:rsidRDefault="00D76DE7" w:rsidP="00B03C4C">
      <w:pPr>
        <w:pStyle w:val="ac"/>
        <w:tabs>
          <w:tab w:val="left" w:pos="567"/>
        </w:tabs>
        <w:ind w:firstLine="709"/>
        <w:jc w:val="both"/>
        <w:rPr>
          <w:rFonts w:ascii="Times New Roman" w:hAnsi="Times New Roman"/>
          <w:sz w:val="28"/>
          <w:szCs w:val="28"/>
        </w:rPr>
      </w:pPr>
      <w:r w:rsidRPr="00B03C4C">
        <w:rPr>
          <w:rFonts w:ascii="Times New Roman" w:hAnsi="Times New Roman"/>
          <w:sz w:val="28"/>
          <w:szCs w:val="28"/>
        </w:rPr>
        <w:t>Досудове розслідування у кримінальних провадженнях</w:t>
      </w:r>
      <w:r w:rsidR="00E70C5B" w:rsidRPr="00B03C4C">
        <w:rPr>
          <w:rFonts w:ascii="Times New Roman" w:hAnsi="Times New Roman"/>
          <w:sz w:val="28"/>
          <w:szCs w:val="28"/>
        </w:rPr>
        <w:t xml:space="preserve"> № </w:t>
      </w:r>
      <w:r w:rsidR="00425CE3">
        <w:rPr>
          <w:rFonts w:ascii="Times New Roman" w:hAnsi="Times New Roman"/>
          <w:sz w:val="28"/>
          <w:szCs w:val="28"/>
        </w:rPr>
        <w:t>конфіденційна інформація</w:t>
      </w:r>
      <w:r w:rsidR="00E70C5B" w:rsidRPr="00B03C4C">
        <w:rPr>
          <w:rFonts w:ascii="Times New Roman" w:hAnsi="Times New Roman"/>
          <w:sz w:val="28"/>
          <w:szCs w:val="28"/>
        </w:rPr>
        <w:t xml:space="preserve"> та </w:t>
      </w:r>
      <w:r w:rsidR="00425CE3" w:rsidRPr="00B03C4C">
        <w:rPr>
          <w:rFonts w:ascii="Times New Roman" w:hAnsi="Times New Roman"/>
          <w:sz w:val="28"/>
          <w:szCs w:val="28"/>
        </w:rPr>
        <w:t>№ </w:t>
      </w:r>
      <w:r w:rsidR="00425CE3">
        <w:rPr>
          <w:rFonts w:ascii="Times New Roman" w:hAnsi="Times New Roman"/>
          <w:sz w:val="28"/>
          <w:szCs w:val="28"/>
        </w:rPr>
        <w:t>конфіденційна інформація</w:t>
      </w:r>
      <w:r w:rsidR="00E70C5B" w:rsidRPr="00B03C4C">
        <w:rPr>
          <w:rFonts w:ascii="Times New Roman" w:hAnsi="Times New Roman"/>
          <w:sz w:val="28"/>
          <w:szCs w:val="28"/>
        </w:rPr>
        <w:t xml:space="preserve">, у яких скаржник був потерпілим, </w:t>
      </w:r>
      <w:r w:rsidRPr="00B03C4C">
        <w:rPr>
          <w:rFonts w:ascii="Times New Roman" w:hAnsi="Times New Roman"/>
          <w:sz w:val="28"/>
          <w:szCs w:val="28"/>
        </w:rPr>
        <w:t xml:space="preserve">здійснювали різні слідчі 4-го слідчого відділу </w:t>
      </w:r>
      <w:r w:rsidR="00E70C5B" w:rsidRPr="00B03C4C">
        <w:rPr>
          <w:rFonts w:ascii="Times New Roman" w:hAnsi="Times New Roman"/>
          <w:sz w:val="28"/>
          <w:szCs w:val="28"/>
        </w:rPr>
        <w:t>(з дислокацією у м. Вінниці) ТУ ДБР, розташованого у м. Хмельницькому, а процесуальне керівництво – з</w:t>
      </w:r>
      <w:r w:rsidR="00441A5E" w:rsidRPr="00B03C4C">
        <w:rPr>
          <w:rFonts w:ascii="Times New Roman" w:hAnsi="Times New Roman"/>
          <w:sz w:val="28"/>
          <w:szCs w:val="28"/>
        </w:rPr>
        <w:t>азначені прокурори</w:t>
      </w:r>
      <w:r w:rsidR="00E70C5B" w:rsidRPr="00B03C4C">
        <w:rPr>
          <w:rFonts w:ascii="Times New Roman" w:hAnsi="Times New Roman"/>
          <w:sz w:val="28"/>
          <w:szCs w:val="28"/>
        </w:rPr>
        <w:t>.</w:t>
      </w:r>
    </w:p>
    <w:p w14:paraId="2585B08A" w14:textId="26F16A01" w:rsidR="00441A5E" w:rsidRPr="00B03C4C" w:rsidRDefault="00E70C5B" w:rsidP="00B03C4C">
      <w:pPr>
        <w:pStyle w:val="ac"/>
        <w:tabs>
          <w:tab w:val="left" w:pos="567"/>
        </w:tabs>
        <w:ind w:firstLine="709"/>
        <w:jc w:val="both"/>
        <w:rPr>
          <w:rFonts w:ascii="Times New Roman" w:hAnsi="Times New Roman"/>
          <w:sz w:val="28"/>
          <w:szCs w:val="28"/>
        </w:rPr>
      </w:pPr>
      <w:r w:rsidRPr="00B03C4C">
        <w:rPr>
          <w:rFonts w:ascii="Times New Roman" w:hAnsi="Times New Roman"/>
          <w:sz w:val="28"/>
          <w:szCs w:val="28"/>
        </w:rPr>
        <w:t xml:space="preserve">Після об’єднання зазначених кримінальних проваджень </w:t>
      </w:r>
      <w:r w:rsidR="00274C29" w:rsidRPr="00B03C4C">
        <w:rPr>
          <w:rFonts w:ascii="Times New Roman" w:hAnsi="Times New Roman"/>
          <w:sz w:val="28"/>
          <w:szCs w:val="28"/>
        </w:rPr>
        <w:t xml:space="preserve">в </w:t>
      </w:r>
      <w:r w:rsidR="005A1965" w:rsidRPr="00B03C4C">
        <w:rPr>
          <w:rFonts w:ascii="Times New Roman" w:hAnsi="Times New Roman"/>
          <w:sz w:val="28"/>
          <w:szCs w:val="28"/>
        </w:rPr>
        <w:t>одне за</w:t>
      </w:r>
      <w:r w:rsidR="00D513EA" w:rsidRPr="00B03C4C">
        <w:rPr>
          <w:rFonts w:ascii="Times New Roman" w:hAnsi="Times New Roman"/>
          <w:sz w:val="28"/>
          <w:szCs w:val="28"/>
        </w:rPr>
        <w:t xml:space="preserve"> </w:t>
      </w:r>
      <w:r w:rsidR="00425CE3" w:rsidRPr="00B03C4C">
        <w:rPr>
          <w:rFonts w:ascii="Times New Roman" w:hAnsi="Times New Roman"/>
          <w:sz w:val="28"/>
          <w:szCs w:val="28"/>
        </w:rPr>
        <w:t>№ </w:t>
      </w:r>
      <w:r w:rsidR="00425CE3">
        <w:rPr>
          <w:rFonts w:ascii="Times New Roman" w:hAnsi="Times New Roman"/>
          <w:sz w:val="28"/>
          <w:szCs w:val="28"/>
        </w:rPr>
        <w:t>конфіденційна інформація</w:t>
      </w:r>
      <w:r w:rsidR="00274C29" w:rsidRPr="00B03C4C">
        <w:rPr>
          <w:rFonts w:ascii="Times New Roman" w:hAnsi="Times New Roman"/>
          <w:sz w:val="28"/>
          <w:szCs w:val="28"/>
        </w:rPr>
        <w:t xml:space="preserve"> </w:t>
      </w:r>
      <w:r w:rsidR="005A1965" w:rsidRPr="00B03C4C">
        <w:rPr>
          <w:rFonts w:ascii="Times New Roman" w:hAnsi="Times New Roman"/>
          <w:sz w:val="28"/>
          <w:szCs w:val="28"/>
        </w:rPr>
        <w:t xml:space="preserve">прокурори Александров О.К., </w:t>
      </w:r>
      <w:proofErr w:type="spellStart"/>
      <w:r w:rsidR="005A1965" w:rsidRPr="00B03C4C">
        <w:rPr>
          <w:rFonts w:ascii="Times New Roman" w:hAnsi="Times New Roman"/>
          <w:sz w:val="28"/>
          <w:szCs w:val="28"/>
        </w:rPr>
        <w:t>Тимощук</w:t>
      </w:r>
      <w:proofErr w:type="spellEnd"/>
      <w:r w:rsidR="005A1965" w:rsidRPr="00B03C4C">
        <w:rPr>
          <w:rFonts w:ascii="Times New Roman" w:hAnsi="Times New Roman"/>
          <w:sz w:val="28"/>
          <w:szCs w:val="28"/>
        </w:rPr>
        <w:t xml:space="preserve"> В.С., </w:t>
      </w:r>
      <w:proofErr w:type="spellStart"/>
      <w:r w:rsidR="005A1965" w:rsidRPr="00B03C4C">
        <w:rPr>
          <w:rFonts w:ascii="Times New Roman" w:hAnsi="Times New Roman"/>
          <w:sz w:val="28"/>
          <w:szCs w:val="28"/>
        </w:rPr>
        <w:lastRenderedPageBreak/>
        <w:t>Шаргало</w:t>
      </w:r>
      <w:proofErr w:type="spellEnd"/>
      <w:r w:rsidR="005A1965" w:rsidRPr="00B03C4C">
        <w:rPr>
          <w:rFonts w:ascii="Times New Roman" w:hAnsi="Times New Roman"/>
          <w:sz w:val="28"/>
          <w:szCs w:val="28"/>
        </w:rPr>
        <w:t xml:space="preserve"> В.А., </w:t>
      </w:r>
      <w:proofErr w:type="spellStart"/>
      <w:r w:rsidR="005A1965" w:rsidRPr="00B03C4C">
        <w:rPr>
          <w:rFonts w:ascii="Times New Roman" w:hAnsi="Times New Roman"/>
          <w:sz w:val="28"/>
          <w:szCs w:val="28"/>
        </w:rPr>
        <w:t>Попеско</w:t>
      </w:r>
      <w:proofErr w:type="spellEnd"/>
      <w:r w:rsidR="005A1965" w:rsidRPr="00B03C4C">
        <w:rPr>
          <w:rFonts w:ascii="Times New Roman" w:hAnsi="Times New Roman"/>
          <w:sz w:val="28"/>
          <w:szCs w:val="28"/>
        </w:rPr>
        <w:t xml:space="preserve"> О.П., Швець А.І., </w:t>
      </w:r>
      <w:proofErr w:type="spellStart"/>
      <w:r w:rsidR="005A1965" w:rsidRPr="00B03C4C">
        <w:rPr>
          <w:rFonts w:ascii="Times New Roman" w:hAnsi="Times New Roman"/>
          <w:sz w:val="28"/>
          <w:szCs w:val="28"/>
        </w:rPr>
        <w:t>Глодний</w:t>
      </w:r>
      <w:proofErr w:type="spellEnd"/>
      <w:r w:rsidR="005A1965" w:rsidRPr="00B03C4C">
        <w:rPr>
          <w:rFonts w:ascii="Times New Roman" w:hAnsi="Times New Roman"/>
          <w:sz w:val="28"/>
          <w:szCs w:val="28"/>
        </w:rPr>
        <w:t> І.І.</w:t>
      </w:r>
      <w:r w:rsidR="001A70D0" w:rsidRPr="00B03C4C">
        <w:rPr>
          <w:rFonts w:ascii="Times New Roman" w:hAnsi="Times New Roman"/>
          <w:sz w:val="28"/>
          <w:szCs w:val="28"/>
        </w:rPr>
        <w:t xml:space="preserve"> (старший групи)</w:t>
      </w:r>
      <w:r w:rsidR="005A1965" w:rsidRPr="00B03C4C">
        <w:rPr>
          <w:rFonts w:ascii="Times New Roman" w:hAnsi="Times New Roman"/>
          <w:sz w:val="28"/>
          <w:szCs w:val="28"/>
        </w:rPr>
        <w:t xml:space="preserve">, </w:t>
      </w:r>
      <w:proofErr w:type="spellStart"/>
      <w:r w:rsidR="005A1965" w:rsidRPr="00B03C4C">
        <w:rPr>
          <w:rFonts w:ascii="Times New Roman" w:hAnsi="Times New Roman"/>
          <w:sz w:val="28"/>
          <w:szCs w:val="28"/>
        </w:rPr>
        <w:t>Країло</w:t>
      </w:r>
      <w:proofErr w:type="spellEnd"/>
      <w:r w:rsidR="005A1965" w:rsidRPr="00B03C4C">
        <w:rPr>
          <w:rFonts w:ascii="Times New Roman" w:hAnsi="Times New Roman"/>
          <w:sz w:val="28"/>
          <w:szCs w:val="28"/>
        </w:rPr>
        <w:t> К.А., Багрій Я.І. продовжували здійснювати</w:t>
      </w:r>
      <w:r w:rsidR="00342F2B">
        <w:rPr>
          <w:rFonts w:ascii="Times New Roman" w:hAnsi="Times New Roman"/>
          <w:sz w:val="28"/>
          <w:szCs w:val="28"/>
        </w:rPr>
        <w:t xml:space="preserve"> у ньому </w:t>
      </w:r>
      <w:r w:rsidR="005A1965" w:rsidRPr="00B03C4C">
        <w:rPr>
          <w:rFonts w:ascii="Times New Roman" w:hAnsi="Times New Roman"/>
          <w:sz w:val="28"/>
          <w:szCs w:val="28"/>
        </w:rPr>
        <w:t>процесуальне керівництво</w:t>
      </w:r>
      <w:r w:rsidR="00342F2B">
        <w:rPr>
          <w:rFonts w:ascii="Times New Roman" w:hAnsi="Times New Roman"/>
          <w:sz w:val="28"/>
          <w:szCs w:val="28"/>
        </w:rPr>
        <w:t>, яке фактично не здійснювалось</w:t>
      </w:r>
      <w:r w:rsidR="005A1965" w:rsidRPr="00B03C4C">
        <w:rPr>
          <w:rFonts w:ascii="Times New Roman" w:hAnsi="Times New Roman"/>
          <w:sz w:val="28"/>
          <w:szCs w:val="28"/>
        </w:rPr>
        <w:t xml:space="preserve">, оскільки за </w:t>
      </w:r>
      <w:r w:rsidR="001F3539" w:rsidRPr="00B03C4C">
        <w:rPr>
          <w:rFonts w:ascii="Times New Roman" w:hAnsi="Times New Roman"/>
          <w:sz w:val="28"/>
          <w:szCs w:val="28"/>
        </w:rPr>
        <w:t>майже вісім років досудового розслідування слідчими неодноразово приймались постанови про закриття кримінального провадження, які, внаслідок бездіяльності прокурорів, також неодноразово скасов</w:t>
      </w:r>
      <w:r w:rsidR="00585651" w:rsidRPr="00B03C4C">
        <w:rPr>
          <w:rFonts w:ascii="Times New Roman" w:hAnsi="Times New Roman"/>
          <w:sz w:val="28"/>
          <w:szCs w:val="28"/>
        </w:rPr>
        <w:t>ува</w:t>
      </w:r>
      <w:r w:rsidR="001F3539" w:rsidRPr="00B03C4C">
        <w:rPr>
          <w:rFonts w:ascii="Times New Roman" w:hAnsi="Times New Roman"/>
          <w:sz w:val="28"/>
          <w:szCs w:val="28"/>
        </w:rPr>
        <w:t>л</w:t>
      </w:r>
      <w:r w:rsidR="00585651" w:rsidRPr="00B03C4C">
        <w:rPr>
          <w:rFonts w:ascii="Times New Roman" w:hAnsi="Times New Roman"/>
          <w:sz w:val="28"/>
          <w:szCs w:val="28"/>
        </w:rPr>
        <w:t>и</w:t>
      </w:r>
      <w:r w:rsidR="001F3539" w:rsidRPr="00B03C4C">
        <w:rPr>
          <w:rFonts w:ascii="Times New Roman" w:hAnsi="Times New Roman"/>
          <w:sz w:val="28"/>
          <w:szCs w:val="28"/>
        </w:rPr>
        <w:t>сь судом за скаргами скаржника</w:t>
      </w:r>
      <w:r w:rsidR="00585651" w:rsidRPr="00B03C4C">
        <w:rPr>
          <w:rFonts w:ascii="Times New Roman" w:hAnsi="Times New Roman"/>
          <w:sz w:val="28"/>
          <w:szCs w:val="28"/>
        </w:rPr>
        <w:t>, востаннє 11.04.2024</w:t>
      </w:r>
      <w:r w:rsidR="001F3539" w:rsidRPr="00B03C4C">
        <w:rPr>
          <w:rFonts w:ascii="Times New Roman" w:hAnsi="Times New Roman"/>
          <w:sz w:val="28"/>
          <w:szCs w:val="28"/>
        </w:rPr>
        <w:t xml:space="preserve">. </w:t>
      </w:r>
    </w:p>
    <w:p w14:paraId="0724CD8E" w14:textId="4ABB6508" w:rsidR="00BE6A9F" w:rsidRPr="00B03C4C" w:rsidRDefault="00BE6A9F" w:rsidP="00B03C4C">
      <w:pPr>
        <w:pStyle w:val="ac"/>
        <w:tabs>
          <w:tab w:val="left" w:pos="567"/>
        </w:tabs>
        <w:ind w:firstLine="709"/>
        <w:jc w:val="both"/>
        <w:rPr>
          <w:rFonts w:ascii="Times New Roman" w:hAnsi="Times New Roman"/>
          <w:sz w:val="28"/>
          <w:szCs w:val="28"/>
        </w:rPr>
      </w:pPr>
      <w:r w:rsidRPr="00B03C4C">
        <w:rPr>
          <w:rFonts w:ascii="Times New Roman" w:hAnsi="Times New Roman"/>
          <w:sz w:val="28"/>
          <w:szCs w:val="28"/>
        </w:rPr>
        <w:t>Окрім цього, у дисциплінарній скарзі викладаються норми законодавства</w:t>
      </w:r>
      <w:r w:rsidR="001F470E" w:rsidRPr="00B03C4C">
        <w:rPr>
          <w:rFonts w:ascii="Times New Roman" w:hAnsi="Times New Roman"/>
          <w:sz w:val="28"/>
          <w:szCs w:val="28"/>
        </w:rPr>
        <w:t xml:space="preserve"> з одночасним їх суб’єктивним тлумаченням</w:t>
      </w:r>
      <w:r w:rsidRPr="00B03C4C">
        <w:rPr>
          <w:rFonts w:ascii="Times New Roman" w:hAnsi="Times New Roman"/>
          <w:sz w:val="28"/>
          <w:szCs w:val="28"/>
        </w:rPr>
        <w:t>, інші обставини</w:t>
      </w:r>
      <w:r w:rsidR="00585651" w:rsidRPr="00B03C4C">
        <w:rPr>
          <w:rFonts w:ascii="Times New Roman" w:hAnsi="Times New Roman"/>
          <w:sz w:val="28"/>
          <w:szCs w:val="28"/>
        </w:rPr>
        <w:t xml:space="preserve"> кримінальних проваджень</w:t>
      </w:r>
      <w:r w:rsidR="007547C2" w:rsidRPr="00B03C4C">
        <w:rPr>
          <w:rFonts w:ascii="Times New Roman" w:hAnsi="Times New Roman"/>
          <w:sz w:val="28"/>
          <w:szCs w:val="28"/>
        </w:rPr>
        <w:t>,</w:t>
      </w:r>
      <w:r w:rsidRPr="00B03C4C">
        <w:rPr>
          <w:rFonts w:ascii="Times New Roman" w:hAnsi="Times New Roman"/>
          <w:sz w:val="28"/>
          <w:szCs w:val="28"/>
        </w:rPr>
        <w:t xml:space="preserve"> надається оцінка дій прокурор</w:t>
      </w:r>
      <w:r w:rsidR="00585651" w:rsidRPr="00B03C4C">
        <w:rPr>
          <w:rFonts w:ascii="Times New Roman" w:hAnsi="Times New Roman"/>
          <w:sz w:val="28"/>
          <w:szCs w:val="28"/>
        </w:rPr>
        <w:t>ів та слідчих</w:t>
      </w:r>
      <w:r w:rsidRPr="00B03C4C">
        <w:rPr>
          <w:rFonts w:ascii="Times New Roman" w:hAnsi="Times New Roman"/>
          <w:sz w:val="28"/>
          <w:szCs w:val="28"/>
        </w:rPr>
        <w:t xml:space="preserve"> тощо.</w:t>
      </w:r>
    </w:p>
    <w:p w14:paraId="50E4F97E" w14:textId="6B26B4B0" w:rsidR="00992E91" w:rsidRPr="00B03C4C" w:rsidRDefault="00992E91" w:rsidP="00B03C4C">
      <w:pPr>
        <w:pStyle w:val="ac"/>
        <w:tabs>
          <w:tab w:val="left" w:pos="567"/>
        </w:tabs>
        <w:ind w:firstLine="709"/>
        <w:jc w:val="both"/>
        <w:rPr>
          <w:rFonts w:ascii="Times New Roman" w:hAnsi="Times New Roman"/>
          <w:b/>
          <w:sz w:val="28"/>
          <w:szCs w:val="28"/>
        </w:rPr>
      </w:pPr>
      <w:r w:rsidRPr="00B03C4C">
        <w:rPr>
          <w:rFonts w:ascii="Times New Roman" w:hAnsi="Times New Roman"/>
          <w:b/>
          <w:sz w:val="28"/>
          <w:szCs w:val="28"/>
        </w:rPr>
        <w:t>Щодо встановлених фактичних даних</w:t>
      </w:r>
    </w:p>
    <w:p w14:paraId="3CD5BD9E" w14:textId="4FA7B0E6" w:rsidR="00585651" w:rsidRPr="00B03C4C" w:rsidRDefault="00C334F8" w:rsidP="00B03C4C">
      <w:pPr>
        <w:ind w:firstLine="708"/>
        <w:rPr>
          <w:szCs w:val="28"/>
        </w:rPr>
      </w:pPr>
      <w:r w:rsidRPr="00B03C4C">
        <w:rPr>
          <w:szCs w:val="28"/>
        </w:rPr>
        <w:t>До</w:t>
      </w:r>
      <w:r w:rsidR="004A79D5" w:rsidRPr="00B03C4C">
        <w:rPr>
          <w:szCs w:val="28"/>
        </w:rPr>
        <w:t xml:space="preserve"> дисциплінарн</w:t>
      </w:r>
      <w:r w:rsidRPr="00B03C4C">
        <w:rPr>
          <w:szCs w:val="28"/>
        </w:rPr>
        <w:t>ої</w:t>
      </w:r>
      <w:r w:rsidR="004A79D5" w:rsidRPr="00B03C4C">
        <w:rPr>
          <w:szCs w:val="28"/>
        </w:rPr>
        <w:t xml:space="preserve"> скар</w:t>
      </w:r>
      <w:r w:rsidRPr="00B03C4C">
        <w:rPr>
          <w:szCs w:val="28"/>
        </w:rPr>
        <w:t>ги</w:t>
      </w:r>
      <w:r w:rsidR="005D3F9A" w:rsidRPr="00B03C4C">
        <w:rPr>
          <w:szCs w:val="28"/>
        </w:rPr>
        <w:t xml:space="preserve"> </w:t>
      </w:r>
      <w:r w:rsidR="003F625D" w:rsidRPr="00B03C4C">
        <w:rPr>
          <w:szCs w:val="28"/>
        </w:rPr>
        <w:t>долучено</w:t>
      </w:r>
      <w:r w:rsidR="00EF18E6" w:rsidRPr="00B03C4C">
        <w:rPr>
          <w:szCs w:val="28"/>
        </w:rPr>
        <w:t xml:space="preserve"> </w:t>
      </w:r>
      <w:r w:rsidR="002A4D00" w:rsidRPr="00B03C4C">
        <w:rPr>
          <w:szCs w:val="28"/>
        </w:rPr>
        <w:t>копії</w:t>
      </w:r>
      <w:r w:rsidR="00472D5D" w:rsidRPr="00B03C4C">
        <w:rPr>
          <w:szCs w:val="28"/>
        </w:rPr>
        <w:t>:</w:t>
      </w:r>
      <w:r w:rsidR="002A4D00" w:rsidRPr="00B03C4C">
        <w:rPr>
          <w:szCs w:val="28"/>
        </w:rPr>
        <w:t xml:space="preserve"> </w:t>
      </w:r>
      <w:r w:rsidR="00104092" w:rsidRPr="00B03C4C">
        <w:rPr>
          <w:szCs w:val="28"/>
        </w:rPr>
        <w:t xml:space="preserve">ухвал </w:t>
      </w:r>
      <w:r w:rsidR="00FD64A8" w:rsidRPr="00B03C4C">
        <w:rPr>
          <w:szCs w:val="28"/>
        </w:rPr>
        <w:t xml:space="preserve">слідчих суддів: </w:t>
      </w:r>
      <w:r w:rsidR="00104092" w:rsidRPr="00B03C4C">
        <w:rPr>
          <w:szCs w:val="28"/>
        </w:rPr>
        <w:t xml:space="preserve">Вінницького міського суду Вінницької області від 28.07.2022 у справі № 127/12224/22; </w:t>
      </w:r>
      <w:r w:rsidR="00FD64A8" w:rsidRPr="00B03C4C">
        <w:rPr>
          <w:szCs w:val="28"/>
        </w:rPr>
        <w:t>від 28.07.2022 у справі № 127/6545/22;</w:t>
      </w:r>
      <w:r w:rsidR="00104092" w:rsidRPr="00B03C4C">
        <w:rPr>
          <w:szCs w:val="28"/>
        </w:rPr>
        <w:t xml:space="preserve"> </w:t>
      </w:r>
      <w:r w:rsidR="00FD64A8" w:rsidRPr="00B03C4C">
        <w:rPr>
          <w:szCs w:val="28"/>
        </w:rPr>
        <w:t>від 28.07.2022 у справі № 127/11141/22</w:t>
      </w:r>
      <w:r w:rsidR="00A722A1" w:rsidRPr="00B03C4C">
        <w:rPr>
          <w:szCs w:val="28"/>
        </w:rPr>
        <w:t xml:space="preserve"> (</w:t>
      </w:r>
      <w:r w:rsidR="00E74F58">
        <w:rPr>
          <w:szCs w:val="28"/>
        </w:rPr>
        <w:t>знеособлені</w:t>
      </w:r>
      <w:r w:rsidR="00A722A1" w:rsidRPr="00B03C4C">
        <w:rPr>
          <w:szCs w:val="28"/>
        </w:rPr>
        <w:t xml:space="preserve"> з Єдиного державного реєстру судових рішень)</w:t>
      </w:r>
      <w:r w:rsidR="00FD64A8" w:rsidRPr="00B03C4C">
        <w:rPr>
          <w:szCs w:val="28"/>
        </w:rPr>
        <w:t>;</w:t>
      </w:r>
      <w:r w:rsidR="00104092" w:rsidRPr="00B03C4C">
        <w:rPr>
          <w:szCs w:val="28"/>
        </w:rPr>
        <w:t xml:space="preserve"> </w:t>
      </w:r>
      <w:r w:rsidR="0012002B" w:rsidRPr="00B03C4C">
        <w:rPr>
          <w:szCs w:val="28"/>
        </w:rPr>
        <w:t>Могилів-Подільського міськрайонного суду Вінницької області від 08.10.2024 у справі № 150/416/17;</w:t>
      </w:r>
      <w:r w:rsidR="00104092" w:rsidRPr="00B03C4C">
        <w:rPr>
          <w:szCs w:val="28"/>
        </w:rPr>
        <w:t xml:space="preserve"> </w:t>
      </w:r>
      <w:r w:rsidR="0012002B" w:rsidRPr="00B03C4C">
        <w:rPr>
          <w:szCs w:val="28"/>
        </w:rPr>
        <w:t xml:space="preserve">Хмельницького міськрайонного суду </w:t>
      </w:r>
      <w:r w:rsidR="0035521F" w:rsidRPr="00B03C4C">
        <w:rPr>
          <w:szCs w:val="28"/>
        </w:rPr>
        <w:t xml:space="preserve">Хмельницької області </w:t>
      </w:r>
      <w:r w:rsidR="0012002B" w:rsidRPr="00B03C4C">
        <w:rPr>
          <w:szCs w:val="28"/>
        </w:rPr>
        <w:t xml:space="preserve"> від </w:t>
      </w:r>
      <w:r w:rsidR="0035521F" w:rsidRPr="00B03C4C">
        <w:rPr>
          <w:szCs w:val="28"/>
        </w:rPr>
        <w:t>31</w:t>
      </w:r>
      <w:r w:rsidR="0012002B" w:rsidRPr="00B03C4C">
        <w:rPr>
          <w:szCs w:val="28"/>
        </w:rPr>
        <w:t>.</w:t>
      </w:r>
      <w:r w:rsidR="0035521F" w:rsidRPr="00B03C4C">
        <w:rPr>
          <w:szCs w:val="28"/>
        </w:rPr>
        <w:t>05</w:t>
      </w:r>
      <w:r w:rsidR="0012002B" w:rsidRPr="00B03C4C">
        <w:rPr>
          <w:szCs w:val="28"/>
        </w:rPr>
        <w:t>.202</w:t>
      </w:r>
      <w:r w:rsidR="0035521F" w:rsidRPr="00B03C4C">
        <w:rPr>
          <w:szCs w:val="28"/>
        </w:rPr>
        <w:t>1</w:t>
      </w:r>
      <w:r w:rsidR="0012002B" w:rsidRPr="00B03C4C">
        <w:rPr>
          <w:szCs w:val="28"/>
        </w:rPr>
        <w:t xml:space="preserve"> у справі № </w:t>
      </w:r>
      <w:r w:rsidR="0035521F" w:rsidRPr="00B03C4C">
        <w:rPr>
          <w:szCs w:val="28"/>
        </w:rPr>
        <w:t>686</w:t>
      </w:r>
      <w:r w:rsidR="0012002B" w:rsidRPr="00B03C4C">
        <w:rPr>
          <w:szCs w:val="28"/>
        </w:rPr>
        <w:t>/</w:t>
      </w:r>
      <w:r w:rsidR="0035521F" w:rsidRPr="00B03C4C">
        <w:rPr>
          <w:szCs w:val="28"/>
        </w:rPr>
        <w:t>5849</w:t>
      </w:r>
      <w:r w:rsidR="0012002B" w:rsidRPr="00B03C4C">
        <w:rPr>
          <w:szCs w:val="28"/>
        </w:rPr>
        <w:t>/</w:t>
      </w:r>
      <w:r w:rsidR="0035521F" w:rsidRPr="00B03C4C">
        <w:rPr>
          <w:szCs w:val="28"/>
        </w:rPr>
        <w:t>20</w:t>
      </w:r>
      <w:r w:rsidR="0012002B" w:rsidRPr="00B03C4C">
        <w:rPr>
          <w:szCs w:val="28"/>
        </w:rPr>
        <w:t>;</w:t>
      </w:r>
      <w:r w:rsidR="00104092" w:rsidRPr="00B03C4C">
        <w:rPr>
          <w:szCs w:val="28"/>
        </w:rPr>
        <w:t xml:space="preserve"> </w:t>
      </w:r>
      <w:r w:rsidR="0035521F" w:rsidRPr="00B03C4C">
        <w:rPr>
          <w:szCs w:val="28"/>
        </w:rPr>
        <w:t xml:space="preserve">постанов про закриття кримінального провадження </w:t>
      </w:r>
      <w:r w:rsidR="00A722A1" w:rsidRPr="00B03C4C">
        <w:rPr>
          <w:szCs w:val="28"/>
        </w:rPr>
        <w:t>№ 42017020000000095 від 31.01.2020</w:t>
      </w:r>
      <w:r w:rsidR="00E74F58">
        <w:rPr>
          <w:szCs w:val="28"/>
        </w:rPr>
        <w:t xml:space="preserve">, </w:t>
      </w:r>
      <w:r w:rsidR="00A722A1" w:rsidRPr="00B03C4C">
        <w:rPr>
          <w:szCs w:val="28"/>
        </w:rPr>
        <w:t xml:space="preserve">від 11.04.2024 </w:t>
      </w:r>
      <w:r w:rsidR="0035521F" w:rsidRPr="00B03C4C">
        <w:rPr>
          <w:szCs w:val="28"/>
        </w:rPr>
        <w:t>слідчого</w:t>
      </w:r>
      <w:r w:rsidR="000D7B80">
        <w:rPr>
          <w:szCs w:val="28"/>
        </w:rPr>
        <w:t xml:space="preserve"> </w:t>
      </w:r>
      <w:r w:rsidR="0035521F" w:rsidRPr="00B03C4C">
        <w:rPr>
          <w:szCs w:val="28"/>
        </w:rPr>
        <w:t>4-го слідчого відділу (з дислокацією у м. Вінниці) ТУ ДБР, розташованого у м. Хмельницькому</w:t>
      </w:r>
      <w:r w:rsidR="0066597A" w:rsidRPr="00B03C4C">
        <w:rPr>
          <w:szCs w:val="28"/>
        </w:rPr>
        <w:t>, а також опису вкладень з 8 позицій.</w:t>
      </w:r>
      <w:r w:rsidR="00104092" w:rsidRPr="00B03C4C">
        <w:rPr>
          <w:szCs w:val="28"/>
        </w:rPr>
        <w:t xml:space="preserve"> </w:t>
      </w:r>
    </w:p>
    <w:p w14:paraId="394C9FD1" w14:textId="5A468449" w:rsidR="00DB3D19" w:rsidRPr="00B03C4C" w:rsidRDefault="00DB3D19" w:rsidP="00B03C4C">
      <w:pPr>
        <w:pStyle w:val="ac"/>
        <w:tabs>
          <w:tab w:val="left" w:pos="567"/>
        </w:tabs>
        <w:ind w:firstLine="709"/>
        <w:jc w:val="both"/>
        <w:rPr>
          <w:rFonts w:ascii="Times New Roman" w:hAnsi="Times New Roman"/>
          <w:b/>
          <w:sz w:val="28"/>
          <w:szCs w:val="28"/>
        </w:rPr>
      </w:pPr>
      <w:r w:rsidRPr="00B03C4C">
        <w:rPr>
          <w:rFonts w:ascii="Times New Roman" w:hAnsi="Times New Roman"/>
          <w:b/>
          <w:sz w:val="28"/>
          <w:szCs w:val="28"/>
        </w:rPr>
        <w:t>Щодо джерел права, які підлягають застосуванню</w:t>
      </w:r>
    </w:p>
    <w:p w14:paraId="25C5A4BD" w14:textId="77777777" w:rsidR="00A2001B" w:rsidRPr="00B03C4C" w:rsidRDefault="00A2001B" w:rsidP="00B03C4C">
      <w:pPr>
        <w:widowControl w:val="0"/>
        <w:pBdr>
          <w:bottom w:val="single" w:sz="12" w:space="12" w:color="FFFFFF"/>
        </w:pBdr>
        <w:ind w:firstLine="709"/>
        <w:rPr>
          <w:rFonts w:eastAsia="Arial Unicode MS"/>
          <w:color w:val="000000" w:themeColor="text1"/>
          <w:szCs w:val="28"/>
          <w:u w:color="000000"/>
          <w:bdr w:val="nil"/>
          <w:shd w:val="clear" w:color="auto" w:fill="FFFFFF"/>
        </w:rPr>
      </w:pPr>
      <w:r w:rsidRPr="00B03C4C">
        <w:rPr>
          <w:rStyle w:val="ad"/>
          <w:b w:val="0"/>
          <w:color w:val="000000" w:themeColor="text1"/>
          <w:szCs w:val="28"/>
        </w:rPr>
        <w:t xml:space="preserve">Відповідно до статті 61 Конституції України, </w:t>
      </w:r>
      <w:bookmarkStart w:id="0" w:name="6091"/>
      <w:bookmarkEnd w:id="0"/>
      <w:r w:rsidRPr="00B03C4C">
        <w:rPr>
          <w:rStyle w:val="ad"/>
          <w:b w:val="0"/>
          <w:color w:val="000000" w:themeColor="text1"/>
          <w:szCs w:val="28"/>
        </w:rPr>
        <w:t>ю</w:t>
      </w:r>
      <w:r w:rsidRPr="00B03C4C">
        <w:rPr>
          <w:color w:val="000000" w:themeColor="text1"/>
          <w:szCs w:val="28"/>
        </w:rPr>
        <w:t xml:space="preserve">ридична відповідальність особи має індивідуальний характер, тобто </w:t>
      </w:r>
      <w:r w:rsidRPr="00B03C4C">
        <w:rPr>
          <w:rFonts w:eastAsia="Arial Unicode MS"/>
          <w:color w:val="000000" w:themeColor="text1"/>
          <w:szCs w:val="28"/>
          <w:u w:color="000000"/>
          <w:bdr w:val="nil"/>
          <w:shd w:val="clear" w:color="auto" w:fill="FFFFFF"/>
        </w:rPr>
        <w:t>встановлюється за скоєння конкретного правопорушення конкретною особою.</w:t>
      </w:r>
    </w:p>
    <w:p w14:paraId="13FAD2BC" w14:textId="166F9F1C" w:rsidR="00A2001B" w:rsidRPr="00B03C4C" w:rsidRDefault="00D52D30" w:rsidP="00B03C4C">
      <w:pPr>
        <w:widowControl w:val="0"/>
        <w:pBdr>
          <w:bottom w:val="single" w:sz="12" w:space="12" w:color="FFFFFF"/>
        </w:pBdr>
        <w:ind w:firstLine="709"/>
        <w:rPr>
          <w:szCs w:val="28"/>
        </w:rPr>
      </w:pPr>
      <w:r w:rsidRPr="00B03C4C">
        <w:rPr>
          <w:szCs w:val="28"/>
        </w:rPr>
        <w:t>На прокуратуру, серед іншого, покладен</w:t>
      </w:r>
      <w:r w:rsidR="00D73047" w:rsidRPr="00B03C4C">
        <w:rPr>
          <w:szCs w:val="28"/>
        </w:rPr>
        <w:t>о</w:t>
      </w:r>
      <w:r w:rsidRPr="00B03C4C">
        <w:rPr>
          <w:szCs w:val="28"/>
        </w:rPr>
        <w:t xml:space="preserve"> функці</w:t>
      </w:r>
      <w:r w:rsidR="00757419" w:rsidRPr="00B03C4C">
        <w:rPr>
          <w:szCs w:val="28"/>
        </w:rPr>
        <w:t>ї</w:t>
      </w:r>
      <w:r w:rsidRPr="00B03C4C">
        <w:rPr>
          <w:szCs w:val="28"/>
        </w:rPr>
        <w:t xml:space="preserve"> </w:t>
      </w:r>
      <w:r w:rsidRPr="00B03C4C">
        <w:rPr>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03C4C">
        <w:rPr>
          <w:szCs w:val="28"/>
          <w:shd w:val="clear" w:color="auto" w:fill="FFFFFF"/>
        </w:rPr>
        <w:t>підтримання державного обвинувачення в суді</w:t>
      </w:r>
      <w:r w:rsidRPr="00B03C4C">
        <w:rPr>
          <w:szCs w:val="28"/>
        </w:rPr>
        <w:t xml:space="preserve"> (пункти </w:t>
      </w:r>
      <w:r w:rsidR="00E74F58">
        <w:rPr>
          <w:szCs w:val="28"/>
        </w:rPr>
        <w:t>1</w:t>
      </w:r>
      <w:r w:rsidRPr="00B03C4C">
        <w:rPr>
          <w:szCs w:val="28"/>
        </w:rPr>
        <w:t xml:space="preserve">, </w:t>
      </w:r>
      <w:r w:rsidR="00E74F58">
        <w:rPr>
          <w:szCs w:val="28"/>
        </w:rPr>
        <w:t>3</w:t>
      </w:r>
      <w:r w:rsidRPr="00B03C4C">
        <w:rPr>
          <w:szCs w:val="28"/>
        </w:rPr>
        <w:t xml:space="preserve"> частини першої статті 2, статті 2</w:t>
      </w:r>
      <w:r w:rsidR="00E74F58">
        <w:rPr>
          <w:szCs w:val="28"/>
        </w:rPr>
        <w:t>2</w:t>
      </w:r>
      <w:r w:rsidRPr="00B03C4C">
        <w:rPr>
          <w:szCs w:val="28"/>
        </w:rPr>
        <w:t>, 2</w:t>
      </w:r>
      <w:r w:rsidR="00E74F58">
        <w:rPr>
          <w:szCs w:val="28"/>
        </w:rPr>
        <w:t>5</w:t>
      </w:r>
      <w:r w:rsidRPr="00B03C4C">
        <w:rPr>
          <w:szCs w:val="28"/>
        </w:rPr>
        <w:t xml:space="preserve"> Закону).</w:t>
      </w:r>
    </w:p>
    <w:p w14:paraId="473606BF" w14:textId="77777777" w:rsidR="00A2001B" w:rsidRPr="00B03C4C" w:rsidRDefault="00D52D30" w:rsidP="00B03C4C">
      <w:pPr>
        <w:widowControl w:val="0"/>
        <w:pBdr>
          <w:bottom w:val="single" w:sz="12" w:space="12" w:color="FFFFFF"/>
        </w:pBdr>
        <w:ind w:firstLine="709"/>
        <w:rPr>
          <w:szCs w:val="28"/>
        </w:rPr>
      </w:pPr>
      <w:r w:rsidRPr="00B03C4C">
        <w:rPr>
          <w:szCs w:val="28"/>
        </w:rPr>
        <w:t xml:space="preserve">Однією із засад діяльності прокуратури, як то визначено у статті 3 Закону, є незалежність прокурорів. </w:t>
      </w:r>
    </w:p>
    <w:p w14:paraId="14986F40" w14:textId="77777777" w:rsidR="00A2001B" w:rsidRPr="00B03C4C" w:rsidRDefault="00C146FE" w:rsidP="00B03C4C">
      <w:pPr>
        <w:widowControl w:val="0"/>
        <w:pBdr>
          <w:bottom w:val="single" w:sz="12" w:space="12" w:color="FFFFFF"/>
        </w:pBdr>
        <w:ind w:firstLine="709"/>
        <w:rPr>
          <w:szCs w:val="28"/>
        </w:rPr>
      </w:pPr>
      <w:r w:rsidRPr="00B03C4C">
        <w:rPr>
          <w:szCs w:val="28"/>
        </w:rPr>
        <w:t>Стаття</w:t>
      </w:r>
      <w:r w:rsidR="00D52D30" w:rsidRPr="00B03C4C">
        <w:rPr>
          <w:szCs w:val="28"/>
        </w:rPr>
        <w:t xml:space="preserve"> 16 Закону </w:t>
      </w:r>
      <w:r w:rsidRPr="00B03C4C">
        <w:rPr>
          <w:szCs w:val="28"/>
        </w:rPr>
        <w:t>передбачає</w:t>
      </w:r>
      <w:r w:rsidR="00D52D30" w:rsidRPr="00B03C4C">
        <w:rPr>
          <w:szCs w:val="28"/>
        </w:rPr>
        <w:t xml:space="preserve">,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1B703C56" w14:textId="33A9080C" w:rsidR="00A2001B" w:rsidRPr="00B03C4C" w:rsidRDefault="00A95142" w:rsidP="00B03C4C">
      <w:pPr>
        <w:widowControl w:val="0"/>
        <w:pBdr>
          <w:bottom w:val="single" w:sz="12" w:space="12" w:color="FFFFFF"/>
        </w:pBdr>
        <w:ind w:firstLine="709"/>
        <w:rPr>
          <w:szCs w:val="28"/>
        </w:rPr>
      </w:pPr>
      <w:r w:rsidRPr="00B03C4C">
        <w:rPr>
          <w:szCs w:val="28"/>
        </w:rPr>
        <w:t>З</w:t>
      </w:r>
      <w:r w:rsidR="00746107" w:rsidRPr="00B03C4C">
        <w:rPr>
          <w:szCs w:val="28"/>
        </w:rPr>
        <w:t>гідно з</w:t>
      </w:r>
      <w:r w:rsidRPr="00B03C4C">
        <w:rPr>
          <w:szCs w:val="28"/>
        </w:rPr>
        <w:t xml:space="preserve"> </w:t>
      </w:r>
      <w:r w:rsidR="00C146FE" w:rsidRPr="00B03C4C">
        <w:rPr>
          <w:szCs w:val="28"/>
        </w:rPr>
        <w:t>вимогами</w:t>
      </w:r>
      <w:r w:rsidRPr="00B03C4C">
        <w:rPr>
          <w:szCs w:val="28"/>
        </w:rPr>
        <w:t xml:space="preserve">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144AF76" w14:textId="77777777" w:rsidR="00A2001B" w:rsidRPr="00B03C4C" w:rsidRDefault="00D52D30" w:rsidP="00B03C4C">
      <w:pPr>
        <w:widowControl w:val="0"/>
        <w:pBdr>
          <w:bottom w:val="single" w:sz="12" w:space="12" w:color="FFFFFF"/>
        </w:pBdr>
        <w:ind w:firstLine="709"/>
        <w:rPr>
          <w:szCs w:val="28"/>
        </w:rPr>
      </w:pPr>
      <w:r w:rsidRPr="00B03C4C">
        <w:rPr>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2843FAF" w14:textId="77777777" w:rsidR="00A2001B" w:rsidRPr="00B03C4C" w:rsidRDefault="00D52D30" w:rsidP="00B03C4C">
      <w:pPr>
        <w:widowControl w:val="0"/>
        <w:pBdr>
          <w:bottom w:val="single" w:sz="12" w:space="12" w:color="FFFFFF"/>
        </w:pBdr>
        <w:ind w:firstLine="709"/>
        <w:rPr>
          <w:szCs w:val="28"/>
        </w:rPr>
      </w:pPr>
      <w:r w:rsidRPr="00B03C4C">
        <w:rPr>
          <w:szCs w:val="28"/>
        </w:rPr>
        <w:t xml:space="preserve">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w:t>
      </w:r>
      <w:r w:rsidRPr="00B03C4C">
        <w:rPr>
          <w:szCs w:val="28"/>
        </w:rPr>
        <w:lastRenderedPageBreak/>
        <w:t>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C718A79" w14:textId="77777777" w:rsidR="00A2001B" w:rsidRPr="00B03C4C" w:rsidRDefault="00D52D30" w:rsidP="00B03C4C">
      <w:pPr>
        <w:widowControl w:val="0"/>
        <w:pBdr>
          <w:bottom w:val="single" w:sz="12" w:space="12" w:color="FFFFFF"/>
        </w:pBdr>
        <w:ind w:firstLine="709"/>
        <w:rPr>
          <w:szCs w:val="28"/>
        </w:rPr>
      </w:pPr>
      <w:r w:rsidRPr="00B03C4C">
        <w:rPr>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039917E" w14:textId="77777777" w:rsidR="00A2001B" w:rsidRPr="00B03C4C" w:rsidRDefault="00D52D30" w:rsidP="00B03C4C">
      <w:pPr>
        <w:widowControl w:val="0"/>
        <w:pBdr>
          <w:bottom w:val="single" w:sz="12" w:space="12" w:color="FFFFFF"/>
        </w:pBdr>
        <w:ind w:firstLine="709"/>
        <w:rPr>
          <w:szCs w:val="28"/>
        </w:rPr>
      </w:pPr>
      <w:r w:rsidRPr="00B03C4C">
        <w:rPr>
          <w:rStyle w:val="rvts9"/>
          <w:bCs/>
          <w:szCs w:val="28"/>
        </w:rPr>
        <w:t xml:space="preserve">Частиною першою статті 43 </w:t>
      </w:r>
      <w:r w:rsidRPr="00B03C4C">
        <w:rPr>
          <w:szCs w:val="28"/>
        </w:rPr>
        <w:t>Закону визначено, що</w:t>
      </w:r>
      <w:r w:rsidRPr="00B03C4C">
        <w:rPr>
          <w:rStyle w:val="rvts9"/>
          <w:bCs/>
          <w:szCs w:val="28"/>
        </w:rPr>
        <w:t xml:space="preserve"> </w:t>
      </w:r>
      <w:bookmarkStart w:id="1" w:name="n417"/>
      <w:bookmarkEnd w:id="1"/>
      <w:r w:rsidRPr="00B03C4C">
        <w:rPr>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14:paraId="3BDA8FA3" w14:textId="77777777" w:rsidR="00A2001B" w:rsidRPr="00B03C4C" w:rsidRDefault="00D52D30" w:rsidP="00B03C4C">
      <w:pPr>
        <w:widowControl w:val="0"/>
        <w:pBdr>
          <w:bottom w:val="single" w:sz="12" w:space="12" w:color="FFFFFF"/>
        </w:pBdr>
        <w:ind w:firstLine="709"/>
        <w:rPr>
          <w:szCs w:val="28"/>
        </w:rPr>
      </w:pPr>
      <w:r w:rsidRPr="00B03C4C">
        <w:rPr>
          <w:szCs w:val="28"/>
        </w:rPr>
        <w:t>1)</w:t>
      </w:r>
      <w:r w:rsidR="00C146FE" w:rsidRPr="00B03C4C">
        <w:rPr>
          <w:szCs w:val="28"/>
        </w:rPr>
        <w:t> </w:t>
      </w:r>
      <w:r w:rsidRPr="00B03C4C">
        <w:rPr>
          <w:szCs w:val="28"/>
        </w:rPr>
        <w:t xml:space="preserve">невиконання чи неналежне виконання службових обов’язків; </w:t>
      </w:r>
      <w:bookmarkStart w:id="3" w:name="n419"/>
      <w:bookmarkEnd w:id="3"/>
    </w:p>
    <w:p w14:paraId="411A626B" w14:textId="77777777" w:rsidR="00A2001B" w:rsidRPr="00B03C4C" w:rsidRDefault="00D52D30" w:rsidP="00B03C4C">
      <w:pPr>
        <w:widowControl w:val="0"/>
        <w:pBdr>
          <w:bottom w:val="single" w:sz="12" w:space="12" w:color="FFFFFF"/>
        </w:pBdr>
        <w:ind w:firstLine="709"/>
        <w:rPr>
          <w:szCs w:val="28"/>
        </w:rPr>
      </w:pPr>
      <w:r w:rsidRPr="00B03C4C">
        <w:rPr>
          <w:szCs w:val="28"/>
        </w:rPr>
        <w:t>2)</w:t>
      </w:r>
      <w:r w:rsidR="00C146FE" w:rsidRPr="00B03C4C">
        <w:rPr>
          <w:szCs w:val="28"/>
        </w:rPr>
        <w:t> </w:t>
      </w:r>
      <w:r w:rsidRPr="00B03C4C">
        <w:rPr>
          <w:szCs w:val="28"/>
        </w:rPr>
        <w:t xml:space="preserve">необґрунтоване зволікання з розглядом звернення; </w:t>
      </w:r>
      <w:bookmarkStart w:id="4" w:name="n420"/>
      <w:bookmarkEnd w:id="4"/>
    </w:p>
    <w:p w14:paraId="37AC7CD7" w14:textId="77777777" w:rsidR="00A2001B" w:rsidRPr="00B03C4C" w:rsidRDefault="00D52D30" w:rsidP="00B03C4C">
      <w:pPr>
        <w:widowControl w:val="0"/>
        <w:pBdr>
          <w:bottom w:val="single" w:sz="12" w:space="12" w:color="FFFFFF"/>
        </w:pBdr>
        <w:ind w:firstLine="709"/>
        <w:rPr>
          <w:szCs w:val="28"/>
        </w:rPr>
      </w:pPr>
      <w:r w:rsidRPr="00B03C4C">
        <w:rPr>
          <w:szCs w:val="28"/>
        </w:rPr>
        <w:t>3)</w:t>
      </w:r>
      <w:r w:rsidR="00C146FE" w:rsidRPr="00B03C4C">
        <w:rPr>
          <w:szCs w:val="28"/>
        </w:rPr>
        <w:t> </w:t>
      </w:r>
      <w:r w:rsidRPr="00B03C4C">
        <w:rPr>
          <w:szCs w:val="28"/>
        </w:rPr>
        <w:t xml:space="preserve">розголошення таємниці, що охороняється законом, яка стала відомою прокуророві під час виконання повноважень; </w:t>
      </w:r>
      <w:bookmarkStart w:id="5" w:name="n421"/>
      <w:bookmarkEnd w:id="5"/>
    </w:p>
    <w:p w14:paraId="1C179B53" w14:textId="77777777" w:rsidR="00A2001B" w:rsidRPr="00B03C4C" w:rsidRDefault="00D52D30" w:rsidP="00B03C4C">
      <w:pPr>
        <w:widowControl w:val="0"/>
        <w:pBdr>
          <w:bottom w:val="single" w:sz="12" w:space="12" w:color="FFFFFF"/>
        </w:pBdr>
        <w:ind w:firstLine="709"/>
        <w:rPr>
          <w:szCs w:val="28"/>
        </w:rPr>
      </w:pPr>
      <w:r w:rsidRPr="00B03C4C">
        <w:rPr>
          <w:szCs w:val="28"/>
        </w:rPr>
        <w:t>4)</w:t>
      </w:r>
      <w:r w:rsidR="00C146FE" w:rsidRPr="00B03C4C">
        <w:rPr>
          <w:szCs w:val="28"/>
        </w:rPr>
        <w:t> </w:t>
      </w:r>
      <w:r w:rsidRPr="00B03C4C">
        <w:rPr>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0B6FF3CF" w14:textId="77777777" w:rsidR="00A2001B" w:rsidRPr="00B03C4C" w:rsidRDefault="00D52D30" w:rsidP="00B03C4C">
      <w:pPr>
        <w:widowControl w:val="0"/>
        <w:pBdr>
          <w:bottom w:val="single" w:sz="12" w:space="12" w:color="FFFFFF"/>
        </w:pBdr>
        <w:ind w:firstLine="709"/>
        <w:rPr>
          <w:szCs w:val="28"/>
        </w:rPr>
      </w:pPr>
      <w:r w:rsidRPr="00B03C4C">
        <w:rPr>
          <w:szCs w:val="28"/>
        </w:rPr>
        <w:t>5)</w:t>
      </w:r>
      <w:r w:rsidR="00C146FE" w:rsidRPr="00B03C4C">
        <w:rPr>
          <w:szCs w:val="28"/>
        </w:rPr>
        <w:t> </w:t>
      </w:r>
      <w:r w:rsidRPr="00B03C4C">
        <w:rPr>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14:paraId="0C84707B" w14:textId="77777777" w:rsidR="00A2001B" w:rsidRPr="00B03C4C" w:rsidRDefault="00D52D30" w:rsidP="00B03C4C">
      <w:pPr>
        <w:widowControl w:val="0"/>
        <w:pBdr>
          <w:bottom w:val="single" w:sz="12" w:space="12" w:color="FFFFFF"/>
        </w:pBdr>
        <w:ind w:firstLine="709"/>
        <w:rPr>
          <w:szCs w:val="28"/>
        </w:rPr>
      </w:pPr>
      <w:r w:rsidRPr="00B03C4C">
        <w:rPr>
          <w:szCs w:val="28"/>
        </w:rPr>
        <w:t>6)</w:t>
      </w:r>
      <w:r w:rsidR="00C146FE" w:rsidRPr="00B03C4C">
        <w:rPr>
          <w:szCs w:val="28"/>
        </w:rPr>
        <w:t> </w:t>
      </w:r>
      <w:r w:rsidRPr="00B03C4C">
        <w:rPr>
          <w:szCs w:val="28"/>
        </w:rPr>
        <w:t xml:space="preserve">систематичне (два і більше разів протягом одного року) або одноразове грубе порушення правил прокурорської етики; </w:t>
      </w:r>
      <w:bookmarkStart w:id="9" w:name="n424"/>
      <w:bookmarkEnd w:id="9"/>
    </w:p>
    <w:p w14:paraId="24E26863" w14:textId="77777777" w:rsidR="00A2001B" w:rsidRPr="00B03C4C" w:rsidRDefault="00D52D30" w:rsidP="00B03C4C">
      <w:pPr>
        <w:widowControl w:val="0"/>
        <w:pBdr>
          <w:bottom w:val="single" w:sz="12" w:space="12" w:color="FFFFFF"/>
        </w:pBdr>
        <w:ind w:firstLine="709"/>
        <w:rPr>
          <w:szCs w:val="28"/>
        </w:rPr>
      </w:pPr>
      <w:r w:rsidRPr="00B03C4C">
        <w:rPr>
          <w:szCs w:val="28"/>
        </w:rPr>
        <w:t>7)</w:t>
      </w:r>
      <w:r w:rsidR="00C146FE" w:rsidRPr="00B03C4C">
        <w:rPr>
          <w:szCs w:val="28"/>
        </w:rPr>
        <w:t> </w:t>
      </w:r>
      <w:r w:rsidRPr="00B03C4C">
        <w:rPr>
          <w:szCs w:val="28"/>
        </w:rPr>
        <w:t xml:space="preserve">порушення правил внутрішнього службового розпорядку; </w:t>
      </w:r>
      <w:bookmarkStart w:id="10" w:name="n425"/>
      <w:bookmarkEnd w:id="10"/>
    </w:p>
    <w:p w14:paraId="53F3C732" w14:textId="77777777" w:rsidR="00A2001B" w:rsidRPr="00B03C4C" w:rsidRDefault="00D52D30" w:rsidP="00B03C4C">
      <w:pPr>
        <w:widowControl w:val="0"/>
        <w:pBdr>
          <w:bottom w:val="single" w:sz="12" w:space="12" w:color="FFFFFF"/>
        </w:pBdr>
        <w:ind w:firstLine="709"/>
        <w:rPr>
          <w:szCs w:val="28"/>
        </w:rPr>
      </w:pPr>
      <w:r w:rsidRPr="00B03C4C">
        <w:rPr>
          <w:szCs w:val="28"/>
        </w:rPr>
        <w:t>8)</w:t>
      </w:r>
      <w:r w:rsidR="00C146FE" w:rsidRPr="00B03C4C">
        <w:rPr>
          <w:szCs w:val="28"/>
        </w:rPr>
        <w:t> </w:t>
      </w:r>
      <w:r w:rsidRPr="00B03C4C">
        <w:rPr>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14:paraId="6EA9624A" w14:textId="77777777" w:rsidR="00A2001B" w:rsidRPr="00B03C4C" w:rsidRDefault="00D52D30" w:rsidP="00B03C4C">
      <w:pPr>
        <w:widowControl w:val="0"/>
        <w:pBdr>
          <w:bottom w:val="single" w:sz="12" w:space="12" w:color="FFFFFF"/>
        </w:pBdr>
        <w:ind w:firstLine="709"/>
        <w:rPr>
          <w:szCs w:val="28"/>
        </w:rPr>
      </w:pPr>
      <w:r w:rsidRPr="00B03C4C">
        <w:rPr>
          <w:szCs w:val="28"/>
        </w:rPr>
        <w:t>9)</w:t>
      </w:r>
      <w:r w:rsidR="00C146FE" w:rsidRPr="00B03C4C">
        <w:rPr>
          <w:szCs w:val="28"/>
        </w:rPr>
        <w:t> </w:t>
      </w:r>
      <w:r w:rsidRPr="00B03C4C">
        <w:rPr>
          <w:szCs w:val="28"/>
        </w:rPr>
        <w:t>публічне висловлювання, яке є порушенням презумпції невинуватості.</w:t>
      </w:r>
    </w:p>
    <w:p w14:paraId="24D3009A" w14:textId="77777777" w:rsidR="00A2001B" w:rsidRPr="00B03C4C" w:rsidRDefault="00D52D30" w:rsidP="00B03C4C">
      <w:pPr>
        <w:widowControl w:val="0"/>
        <w:pBdr>
          <w:bottom w:val="single" w:sz="12" w:space="12" w:color="FFFFFF"/>
        </w:pBdr>
        <w:ind w:firstLine="709"/>
        <w:rPr>
          <w:szCs w:val="28"/>
        </w:rPr>
      </w:pPr>
      <w:r w:rsidRPr="00B03C4C">
        <w:rPr>
          <w:szCs w:val="28"/>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509CD28E" w14:textId="64D322E9" w:rsidR="00A2001B" w:rsidRPr="00B03C4C" w:rsidRDefault="00D52D30" w:rsidP="00B03C4C">
      <w:pPr>
        <w:widowControl w:val="0"/>
        <w:pBdr>
          <w:bottom w:val="single" w:sz="12" w:space="12" w:color="FFFFFF"/>
        </w:pBdr>
        <w:ind w:firstLine="709"/>
        <w:rPr>
          <w:szCs w:val="28"/>
        </w:rPr>
      </w:pPr>
      <w:r w:rsidRPr="00B03C4C">
        <w:rPr>
          <w:szCs w:val="28"/>
        </w:rPr>
        <w:t>1)</w:t>
      </w:r>
      <w:r w:rsidR="00C146FE" w:rsidRPr="00B03C4C">
        <w:rPr>
          <w:szCs w:val="28"/>
        </w:rPr>
        <w:t> </w:t>
      </w:r>
      <w:r w:rsidRPr="00B03C4C">
        <w:rPr>
          <w:szCs w:val="28"/>
        </w:rPr>
        <w:t xml:space="preserve">дисциплінарна скарга не містить конкретних відомостей про наявність </w:t>
      </w:r>
      <w:r w:rsidR="00B03C4C" w:rsidRPr="00B03C4C">
        <w:rPr>
          <w:szCs w:val="28"/>
        </w:rPr>
        <w:t>о</w:t>
      </w:r>
      <w:r w:rsidRPr="00B03C4C">
        <w:rPr>
          <w:szCs w:val="28"/>
        </w:rPr>
        <w:t xml:space="preserve">знак дисциплінарного проступку прокурора; </w:t>
      </w:r>
      <w:bookmarkStart w:id="12" w:name="n441"/>
      <w:bookmarkEnd w:id="12"/>
    </w:p>
    <w:p w14:paraId="39A52CF6" w14:textId="77777777" w:rsidR="00A2001B" w:rsidRPr="00B03C4C" w:rsidRDefault="00D52D30" w:rsidP="00B03C4C">
      <w:pPr>
        <w:widowControl w:val="0"/>
        <w:pBdr>
          <w:bottom w:val="single" w:sz="12" w:space="12" w:color="FFFFFF"/>
        </w:pBdr>
        <w:ind w:firstLine="709"/>
        <w:rPr>
          <w:szCs w:val="28"/>
        </w:rPr>
      </w:pPr>
      <w:r w:rsidRPr="00B03C4C">
        <w:rPr>
          <w:szCs w:val="28"/>
        </w:rPr>
        <w:t>2)</w:t>
      </w:r>
      <w:r w:rsidR="00C146FE" w:rsidRPr="00B03C4C">
        <w:rPr>
          <w:szCs w:val="28"/>
        </w:rPr>
        <w:t> </w:t>
      </w:r>
      <w:r w:rsidRPr="00B03C4C">
        <w:rPr>
          <w:szCs w:val="28"/>
        </w:rPr>
        <w:t xml:space="preserve">дисциплінарна скарга є анонімною; </w:t>
      </w:r>
      <w:bookmarkStart w:id="13" w:name="n442"/>
      <w:bookmarkEnd w:id="13"/>
    </w:p>
    <w:p w14:paraId="4F426F2E" w14:textId="77777777" w:rsidR="00A2001B" w:rsidRPr="00B03C4C" w:rsidRDefault="00D52D30" w:rsidP="00B03C4C">
      <w:pPr>
        <w:widowControl w:val="0"/>
        <w:pBdr>
          <w:bottom w:val="single" w:sz="12" w:space="12" w:color="FFFFFF"/>
        </w:pBdr>
        <w:ind w:firstLine="709"/>
        <w:rPr>
          <w:color w:val="000000" w:themeColor="text1"/>
          <w:szCs w:val="28"/>
        </w:rPr>
      </w:pPr>
      <w:r w:rsidRPr="00B03C4C">
        <w:rPr>
          <w:szCs w:val="28"/>
        </w:rPr>
        <w:t>3)</w:t>
      </w:r>
      <w:r w:rsidR="00C146FE" w:rsidRPr="00B03C4C">
        <w:rPr>
          <w:szCs w:val="28"/>
        </w:rPr>
        <w:t> </w:t>
      </w:r>
      <w:r w:rsidRPr="00B03C4C">
        <w:rPr>
          <w:szCs w:val="28"/>
        </w:rPr>
        <w:t xml:space="preserve">дисциплінарна скарга подана </w:t>
      </w:r>
      <w:r w:rsidRPr="00B03C4C">
        <w:rPr>
          <w:color w:val="000000" w:themeColor="text1"/>
          <w:szCs w:val="28"/>
        </w:rPr>
        <w:t>з підстав, не визначених </w:t>
      </w:r>
      <w:hyperlink r:id="rId9" w:anchor="n416" w:history="1">
        <w:r w:rsidRPr="00B03C4C">
          <w:rPr>
            <w:rStyle w:val="a6"/>
            <w:color w:val="000000" w:themeColor="text1"/>
            <w:szCs w:val="28"/>
            <w:u w:val="none"/>
          </w:rPr>
          <w:t>статтею 43</w:t>
        </w:r>
      </w:hyperlink>
      <w:r w:rsidRPr="00B03C4C">
        <w:rPr>
          <w:color w:val="000000" w:themeColor="text1"/>
          <w:szCs w:val="28"/>
        </w:rPr>
        <w:t xml:space="preserve"> цього Закону; </w:t>
      </w:r>
      <w:bookmarkStart w:id="14" w:name="n443"/>
      <w:bookmarkEnd w:id="14"/>
    </w:p>
    <w:p w14:paraId="3DB257C4" w14:textId="77777777" w:rsidR="00A2001B" w:rsidRPr="00B03C4C" w:rsidRDefault="00D52D30" w:rsidP="00B03C4C">
      <w:pPr>
        <w:widowControl w:val="0"/>
        <w:pBdr>
          <w:bottom w:val="single" w:sz="12" w:space="12" w:color="FFFFFF"/>
        </w:pBdr>
        <w:ind w:firstLine="709"/>
        <w:rPr>
          <w:color w:val="000000" w:themeColor="text1"/>
          <w:szCs w:val="28"/>
        </w:rPr>
      </w:pPr>
      <w:r w:rsidRPr="00B03C4C">
        <w:rPr>
          <w:color w:val="000000" w:themeColor="text1"/>
          <w:szCs w:val="28"/>
        </w:rPr>
        <w:t>4)</w:t>
      </w:r>
      <w:r w:rsidR="00C146FE" w:rsidRPr="00B03C4C">
        <w:rPr>
          <w:color w:val="000000" w:themeColor="text1"/>
          <w:szCs w:val="28"/>
        </w:rPr>
        <w:t> </w:t>
      </w:r>
      <w:r w:rsidRPr="00B03C4C">
        <w:rPr>
          <w:color w:val="000000" w:themeColor="text1"/>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B03C4C">
          <w:rPr>
            <w:rStyle w:val="a6"/>
            <w:color w:val="000000" w:themeColor="text1"/>
            <w:szCs w:val="28"/>
            <w:u w:val="none"/>
          </w:rPr>
          <w:t> статтею 51</w:t>
        </w:r>
      </w:hyperlink>
      <w:r w:rsidRPr="00B03C4C">
        <w:rPr>
          <w:color w:val="000000" w:themeColor="text1"/>
          <w:szCs w:val="28"/>
        </w:rPr>
        <w:t> цього Закону;</w:t>
      </w:r>
      <w:bookmarkStart w:id="15" w:name="n1893"/>
      <w:bookmarkEnd w:id="15"/>
      <w:r w:rsidRPr="00B03C4C">
        <w:rPr>
          <w:color w:val="000000" w:themeColor="text1"/>
          <w:szCs w:val="28"/>
        </w:rPr>
        <w:t xml:space="preserve"> </w:t>
      </w:r>
      <w:bookmarkStart w:id="16" w:name="n444"/>
      <w:bookmarkEnd w:id="16"/>
    </w:p>
    <w:p w14:paraId="346195A9" w14:textId="77777777" w:rsidR="00A2001B" w:rsidRPr="00B03C4C" w:rsidRDefault="00D52D30" w:rsidP="00B03C4C">
      <w:pPr>
        <w:widowControl w:val="0"/>
        <w:pBdr>
          <w:bottom w:val="single" w:sz="12" w:space="12" w:color="FFFFFF"/>
        </w:pBdr>
        <w:ind w:firstLine="709"/>
        <w:rPr>
          <w:szCs w:val="28"/>
        </w:rPr>
      </w:pPr>
      <w:r w:rsidRPr="00B03C4C">
        <w:rPr>
          <w:color w:val="000000" w:themeColor="text1"/>
          <w:szCs w:val="28"/>
        </w:rPr>
        <w:t>5)</w:t>
      </w:r>
      <w:r w:rsidR="00C146FE" w:rsidRPr="00B03C4C">
        <w:rPr>
          <w:color w:val="000000" w:themeColor="text1"/>
          <w:szCs w:val="28"/>
        </w:rPr>
        <w:t> </w:t>
      </w:r>
      <w:r w:rsidRPr="00B03C4C">
        <w:rPr>
          <w:color w:val="000000" w:themeColor="text1"/>
          <w:szCs w:val="28"/>
        </w:rPr>
        <w:t xml:space="preserve">дисциплінарний проступок, про </w:t>
      </w:r>
      <w:r w:rsidRPr="00B03C4C">
        <w:rPr>
          <w:szCs w:val="28"/>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14:paraId="56CD32A7" w14:textId="77777777" w:rsidR="00A2001B" w:rsidRPr="00B03C4C" w:rsidRDefault="00DB3D19" w:rsidP="00B03C4C">
      <w:pPr>
        <w:widowControl w:val="0"/>
        <w:pBdr>
          <w:bottom w:val="single" w:sz="12" w:space="12" w:color="FFFFFF"/>
        </w:pBdr>
        <w:ind w:firstLine="709"/>
        <w:rPr>
          <w:szCs w:val="28"/>
        </w:rPr>
      </w:pPr>
      <w:r w:rsidRPr="00B03C4C">
        <w:rPr>
          <w:szCs w:val="28"/>
        </w:rPr>
        <w:t xml:space="preserve">Відповідно до </w:t>
      </w:r>
      <w:r w:rsidR="00A2001B" w:rsidRPr="00B03C4C">
        <w:rPr>
          <w:szCs w:val="28"/>
        </w:rPr>
        <w:t xml:space="preserve">вимог </w:t>
      </w:r>
      <w:r w:rsidRPr="00B03C4C">
        <w:rPr>
          <w:szCs w:val="28"/>
        </w:rPr>
        <w:t xml:space="preserve">частини другої статті 46 Закону член Комісії </w:t>
      </w:r>
      <w:r w:rsidRPr="00B03C4C">
        <w:rPr>
          <w:szCs w:val="28"/>
        </w:rPr>
        <w:lastRenderedPageBreak/>
        <w:t>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EC30E0E" w14:textId="77777777" w:rsidR="00A2001B" w:rsidRPr="00B03C4C" w:rsidRDefault="00DB3D19" w:rsidP="00B03C4C">
      <w:pPr>
        <w:widowControl w:val="0"/>
        <w:pBdr>
          <w:bottom w:val="single" w:sz="12" w:space="12" w:color="FFFFFF"/>
        </w:pBdr>
        <w:ind w:firstLine="709"/>
        <w:rPr>
          <w:szCs w:val="28"/>
        </w:rPr>
      </w:pPr>
      <w:r w:rsidRPr="00B03C4C">
        <w:rPr>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87ACB5" w14:textId="77777777" w:rsidR="00DB4611" w:rsidRPr="00B03C4C" w:rsidRDefault="00DB3D19" w:rsidP="00B03C4C">
      <w:pPr>
        <w:widowControl w:val="0"/>
        <w:pBdr>
          <w:bottom w:val="single" w:sz="12" w:space="12" w:color="FFFFFF"/>
        </w:pBdr>
        <w:ind w:firstLine="709"/>
        <w:rPr>
          <w:szCs w:val="28"/>
        </w:rPr>
      </w:pPr>
      <w:r w:rsidRPr="00B03C4C">
        <w:rPr>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2EBCF626" w14:textId="77777777" w:rsidR="00DB4611" w:rsidRPr="00B03C4C" w:rsidRDefault="00DB3D19" w:rsidP="00B03C4C">
      <w:pPr>
        <w:widowControl w:val="0"/>
        <w:pBdr>
          <w:bottom w:val="single" w:sz="12" w:space="12" w:color="FFFFFF"/>
        </w:pBdr>
        <w:ind w:firstLine="709"/>
        <w:rPr>
          <w:b/>
          <w:szCs w:val="28"/>
        </w:rPr>
      </w:pPr>
      <w:r w:rsidRPr="00B03C4C">
        <w:rPr>
          <w:b/>
          <w:szCs w:val="28"/>
        </w:rPr>
        <w:t>Оцінка встановлених обставин та мотиви прийнятого рішення</w:t>
      </w:r>
    </w:p>
    <w:p w14:paraId="48DFEEB4" w14:textId="5F9C1A8A" w:rsidR="00DB4611" w:rsidRPr="00B03C4C" w:rsidRDefault="00DB3D19" w:rsidP="00B03C4C">
      <w:pPr>
        <w:widowControl w:val="0"/>
        <w:pBdr>
          <w:bottom w:val="single" w:sz="12" w:space="12" w:color="FFFFFF"/>
        </w:pBdr>
        <w:ind w:firstLine="709"/>
        <w:rPr>
          <w:szCs w:val="28"/>
        </w:rPr>
      </w:pPr>
      <w:r w:rsidRPr="00B03C4C">
        <w:rPr>
          <w:szCs w:val="28"/>
        </w:rPr>
        <w:t>Дисциплінарному проступку, як і будь</w:t>
      </w:r>
      <w:r w:rsidR="00E74F58">
        <w:rPr>
          <w:szCs w:val="28"/>
        </w:rPr>
        <w:t>-</w:t>
      </w:r>
      <w:r w:rsidRPr="00B03C4C">
        <w:rPr>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0E319515" w14:textId="77777777" w:rsidR="00DB4611" w:rsidRPr="00B03C4C" w:rsidRDefault="00DB3D19" w:rsidP="00B03C4C">
      <w:pPr>
        <w:widowControl w:val="0"/>
        <w:pBdr>
          <w:bottom w:val="single" w:sz="12" w:space="12" w:color="FFFFFF"/>
        </w:pBdr>
        <w:ind w:firstLine="709"/>
        <w:rPr>
          <w:szCs w:val="28"/>
        </w:rPr>
      </w:pPr>
      <w:r w:rsidRPr="00B03C4C">
        <w:rPr>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2C6AB4BA" w14:textId="2DC60C0B" w:rsidR="00DB4611" w:rsidRPr="00B03C4C" w:rsidRDefault="008C67C8" w:rsidP="00B03C4C">
      <w:pPr>
        <w:widowControl w:val="0"/>
        <w:pBdr>
          <w:bottom w:val="single" w:sz="12" w:space="12" w:color="FFFFFF"/>
        </w:pBdr>
        <w:ind w:firstLine="709"/>
        <w:rPr>
          <w:szCs w:val="28"/>
        </w:rPr>
      </w:pPr>
      <w:r w:rsidRPr="00B03C4C">
        <w:rPr>
          <w:szCs w:val="28"/>
        </w:rPr>
        <w:t>Дисциплінарна скарга стосується дій прокурор</w:t>
      </w:r>
      <w:r w:rsidR="006725F9" w:rsidRPr="00B03C4C">
        <w:rPr>
          <w:szCs w:val="28"/>
        </w:rPr>
        <w:t>ів</w:t>
      </w:r>
      <w:r w:rsidRPr="00B03C4C">
        <w:rPr>
          <w:szCs w:val="28"/>
        </w:rPr>
        <w:t xml:space="preserve"> </w:t>
      </w:r>
      <w:r w:rsidR="001A70D0" w:rsidRPr="00B03C4C">
        <w:rPr>
          <w:szCs w:val="28"/>
        </w:rPr>
        <w:t xml:space="preserve">Александрова О.К., </w:t>
      </w:r>
      <w:proofErr w:type="spellStart"/>
      <w:r w:rsidR="001A70D0" w:rsidRPr="00B03C4C">
        <w:rPr>
          <w:szCs w:val="28"/>
        </w:rPr>
        <w:t>Тимощук</w:t>
      </w:r>
      <w:proofErr w:type="spellEnd"/>
      <w:r w:rsidR="001A70D0" w:rsidRPr="00B03C4C">
        <w:rPr>
          <w:szCs w:val="28"/>
        </w:rPr>
        <w:t xml:space="preserve"> В.С., </w:t>
      </w:r>
      <w:proofErr w:type="spellStart"/>
      <w:r w:rsidR="001A70D0" w:rsidRPr="00B03C4C">
        <w:rPr>
          <w:szCs w:val="28"/>
        </w:rPr>
        <w:t>Шаргало</w:t>
      </w:r>
      <w:proofErr w:type="spellEnd"/>
      <w:r w:rsidR="001A70D0" w:rsidRPr="00B03C4C">
        <w:rPr>
          <w:szCs w:val="28"/>
        </w:rPr>
        <w:t xml:space="preserve"> В.А., </w:t>
      </w:r>
      <w:proofErr w:type="spellStart"/>
      <w:r w:rsidR="001A70D0" w:rsidRPr="00B03C4C">
        <w:rPr>
          <w:szCs w:val="28"/>
        </w:rPr>
        <w:t>Попеско</w:t>
      </w:r>
      <w:proofErr w:type="spellEnd"/>
      <w:r w:rsidR="001A70D0" w:rsidRPr="00B03C4C">
        <w:rPr>
          <w:szCs w:val="28"/>
        </w:rPr>
        <w:t xml:space="preserve"> О.П., Швець А.І., </w:t>
      </w:r>
      <w:proofErr w:type="spellStart"/>
      <w:r w:rsidR="001A70D0" w:rsidRPr="00B03C4C">
        <w:rPr>
          <w:szCs w:val="28"/>
        </w:rPr>
        <w:t>Глодн</w:t>
      </w:r>
      <w:r w:rsidR="00C9183A" w:rsidRPr="00B03C4C">
        <w:rPr>
          <w:szCs w:val="28"/>
        </w:rPr>
        <w:t>ого</w:t>
      </w:r>
      <w:proofErr w:type="spellEnd"/>
      <w:r w:rsidR="001A70D0" w:rsidRPr="00B03C4C">
        <w:rPr>
          <w:szCs w:val="28"/>
        </w:rPr>
        <w:t xml:space="preserve"> І.І., </w:t>
      </w:r>
      <w:proofErr w:type="spellStart"/>
      <w:r w:rsidR="001A70D0" w:rsidRPr="00B03C4C">
        <w:rPr>
          <w:szCs w:val="28"/>
        </w:rPr>
        <w:t>Країло</w:t>
      </w:r>
      <w:proofErr w:type="spellEnd"/>
      <w:r w:rsidR="001A70D0" w:rsidRPr="00B03C4C">
        <w:rPr>
          <w:szCs w:val="28"/>
        </w:rPr>
        <w:t> К.А., Багрій Я.І.</w:t>
      </w:r>
      <w:r w:rsidRPr="00B03C4C">
        <w:rPr>
          <w:szCs w:val="28"/>
        </w:rPr>
        <w:t>, вчинених в межах кримінального процесу.</w:t>
      </w:r>
    </w:p>
    <w:p w14:paraId="26DB661A" w14:textId="77777777" w:rsidR="00DB4611" w:rsidRPr="00B03C4C" w:rsidRDefault="008C67C8" w:rsidP="00B03C4C">
      <w:pPr>
        <w:widowControl w:val="0"/>
        <w:pBdr>
          <w:bottom w:val="single" w:sz="12" w:space="12" w:color="FFFFFF"/>
        </w:pBdr>
        <w:ind w:firstLine="709"/>
        <w:rPr>
          <w:szCs w:val="28"/>
        </w:rPr>
      </w:pPr>
      <w:r w:rsidRPr="00B03C4C">
        <w:rPr>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80A4A75" w14:textId="77777777" w:rsidR="00DB4611" w:rsidRPr="00B03C4C" w:rsidRDefault="00CC0486" w:rsidP="00B03C4C">
      <w:pPr>
        <w:widowControl w:val="0"/>
        <w:pBdr>
          <w:bottom w:val="single" w:sz="12" w:space="12" w:color="FFFFFF"/>
        </w:pBdr>
        <w:ind w:firstLine="709"/>
        <w:rPr>
          <w:szCs w:val="28"/>
        </w:rPr>
      </w:pPr>
      <w:r w:rsidRPr="00B03C4C">
        <w:rPr>
          <w:szCs w:val="28"/>
        </w:rPr>
        <w:t>Однак</w:t>
      </w:r>
      <w:r w:rsidR="008C67C8" w:rsidRPr="00B03C4C">
        <w:rPr>
          <w:szCs w:val="28"/>
        </w:rPr>
        <w:t xml:space="preserve"> скаржни</w:t>
      </w:r>
      <w:r w:rsidR="00D00A74" w:rsidRPr="00B03C4C">
        <w:rPr>
          <w:szCs w:val="28"/>
        </w:rPr>
        <w:t>ком</w:t>
      </w:r>
      <w:r w:rsidR="008C67C8" w:rsidRPr="00B03C4C">
        <w:rPr>
          <w:szCs w:val="28"/>
        </w:rPr>
        <w:t xml:space="preserve"> не надано документального підтвердження оскарження дій зазначен</w:t>
      </w:r>
      <w:r w:rsidR="00D3147E" w:rsidRPr="00B03C4C">
        <w:rPr>
          <w:szCs w:val="28"/>
        </w:rPr>
        <w:t>их</w:t>
      </w:r>
      <w:r w:rsidR="008C67C8" w:rsidRPr="00B03C4C">
        <w:rPr>
          <w:szCs w:val="28"/>
        </w:rPr>
        <w:t xml:space="preserve"> прокурор</w:t>
      </w:r>
      <w:r w:rsidR="00D3147E" w:rsidRPr="00B03C4C">
        <w:rPr>
          <w:szCs w:val="28"/>
        </w:rPr>
        <w:t>ів</w:t>
      </w:r>
      <w:r w:rsidR="008C67C8" w:rsidRPr="00B03C4C">
        <w:rPr>
          <w:szCs w:val="28"/>
        </w:rPr>
        <w:t xml:space="preserve"> у встановленому статтями 303-308 КПК України порядку </w:t>
      </w:r>
      <w:r w:rsidR="000C76F3" w:rsidRPr="00B03C4C">
        <w:rPr>
          <w:szCs w:val="28"/>
          <w:lang w:val="ru-RU"/>
        </w:rPr>
        <w:t xml:space="preserve">до суду </w:t>
      </w:r>
      <w:r w:rsidR="008C67C8" w:rsidRPr="00B03C4C">
        <w:rPr>
          <w:szCs w:val="28"/>
        </w:rPr>
        <w:t xml:space="preserve">чи прокурору вищого рівня. </w:t>
      </w:r>
    </w:p>
    <w:p w14:paraId="76DD23DE" w14:textId="791FCC75" w:rsidR="00DB4611" w:rsidRPr="00B03C4C" w:rsidRDefault="00D00A74" w:rsidP="00B03C4C">
      <w:pPr>
        <w:widowControl w:val="0"/>
        <w:pBdr>
          <w:bottom w:val="single" w:sz="12" w:space="12" w:color="FFFFFF"/>
        </w:pBdr>
        <w:ind w:firstLine="709"/>
        <w:rPr>
          <w:szCs w:val="28"/>
        </w:rPr>
      </w:pPr>
      <w:r w:rsidRPr="00B03C4C">
        <w:rPr>
          <w:szCs w:val="28"/>
        </w:rPr>
        <w:t>С</w:t>
      </w:r>
      <w:r w:rsidR="00545634" w:rsidRPr="00B03C4C">
        <w:rPr>
          <w:szCs w:val="28"/>
        </w:rPr>
        <w:t>удов</w:t>
      </w:r>
      <w:r w:rsidR="000E3338" w:rsidRPr="00B03C4C">
        <w:rPr>
          <w:szCs w:val="28"/>
        </w:rPr>
        <w:t>их</w:t>
      </w:r>
      <w:r w:rsidR="00545634" w:rsidRPr="00B03C4C">
        <w:rPr>
          <w:szCs w:val="28"/>
        </w:rPr>
        <w:t xml:space="preserve"> рішен</w:t>
      </w:r>
      <w:r w:rsidR="000E3338" w:rsidRPr="00B03C4C">
        <w:rPr>
          <w:szCs w:val="28"/>
        </w:rPr>
        <w:t>ь</w:t>
      </w:r>
      <w:r w:rsidR="00545007" w:rsidRPr="00B03C4C">
        <w:rPr>
          <w:szCs w:val="28"/>
        </w:rPr>
        <w:t xml:space="preserve"> стосовно </w:t>
      </w:r>
      <w:r w:rsidR="00C9183A" w:rsidRPr="00B03C4C">
        <w:rPr>
          <w:szCs w:val="28"/>
        </w:rPr>
        <w:t xml:space="preserve">Александрова О.К., </w:t>
      </w:r>
      <w:proofErr w:type="spellStart"/>
      <w:r w:rsidR="00C9183A" w:rsidRPr="00B03C4C">
        <w:rPr>
          <w:szCs w:val="28"/>
        </w:rPr>
        <w:t>Тимощук</w:t>
      </w:r>
      <w:proofErr w:type="spellEnd"/>
      <w:r w:rsidR="00C9183A" w:rsidRPr="00B03C4C">
        <w:rPr>
          <w:szCs w:val="28"/>
        </w:rPr>
        <w:t xml:space="preserve"> В.С., </w:t>
      </w:r>
      <w:proofErr w:type="spellStart"/>
      <w:r w:rsidR="00C9183A" w:rsidRPr="00B03C4C">
        <w:rPr>
          <w:szCs w:val="28"/>
        </w:rPr>
        <w:t>Шаргало</w:t>
      </w:r>
      <w:proofErr w:type="spellEnd"/>
      <w:r w:rsidR="00C9183A" w:rsidRPr="00B03C4C">
        <w:rPr>
          <w:szCs w:val="28"/>
        </w:rPr>
        <w:t xml:space="preserve"> В.А., </w:t>
      </w:r>
      <w:proofErr w:type="spellStart"/>
      <w:r w:rsidR="00C9183A" w:rsidRPr="00B03C4C">
        <w:rPr>
          <w:szCs w:val="28"/>
        </w:rPr>
        <w:t>Попеско</w:t>
      </w:r>
      <w:proofErr w:type="spellEnd"/>
      <w:r w:rsidR="00C9183A" w:rsidRPr="00B03C4C">
        <w:rPr>
          <w:szCs w:val="28"/>
        </w:rPr>
        <w:t xml:space="preserve"> О.П., Швець А.І., </w:t>
      </w:r>
      <w:proofErr w:type="spellStart"/>
      <w:r w:rsidR="00C9183A" w:rsidRPr="00B03C4C">
        <w:rPr>
          <w:szCs w:val="28"/>
        </w:rPr>
        <w:t>Глодного</w:t>
      </w:r>
      <w:proofErr w:type="spellEnd"/>
      <w:r w:rsidR="00C9183A" w:rsidRPr="00B03C4C">
        <w:rPr>
          <w:szCs w:val="28"/>
        </w:rPr>
        <w:t xml:space="preserve"> І.І., </w:t>
      </w:r>
      <w:proofErr w:type="spellStart"/>
      <w:r w:rsidR="00C9183A" w:rsidRPr="00B03C4C">
        <w:rPr>
          <w:szCs w:val="28"/>
        </w:rPr>
        <w:t>Країло</w:t>
      </w:r>
      <w:proofErr w:type="spellEnd"/>
      <w:r w:rsidR="00C9183A" w:rsidRPr="00B03C4C">
        <w:rPr>
          <w:szCs w:val="28"/>
        </w:rPr>
        <w:t> К.А., Багрій Я.І.</w:t>
      </w:r>
      <w:r w:rsidR="004E2313" w:rsidRPr="00B03C4C">
        <w:rPr>
          <w:szCs w:val="28"/>
        </w:rPr>
        <w:t>, до скарги не долучено</w:t>
      </w:r>
      <w:r w:rsidR="00545634" w:rsidRPr="00B03C4C">
        <w:rPr>
          <w:szCs w:val="28"/>
        </w:rPr>
        <w:t xml:space="preserve">. </w:t>
      </w:r>
    </w:p>
    <w:p w14:paraId="43B06D06" w14:textId="77777777" w:rsidR="00DB4611" w:rsidRPr="00B03C4C" w:rsidRDefault="0058427A" w:rsidP="00B03C4C">
      <w:pPr>
        <w:widowControl w:val="0"/>
        <w:pBdr>
          <w:bottom w:val="single" w:sz="12" w:space="12" w:color="FFFFFF"/>
        </w:pBdr>
        <w:ind w:firstLine="709"/>
        <w:rPr>
          <w:szCs w:val="28"/>
        </w:rPr>
      </w:pPr>
      <w:r w:rsidRPr="00B03C4C">
        <w:rPr>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09DD0099" w14:textId="0C6AEC9F" w:rsidR="00DB4611" w:rsidRPr="00B03C4C" w:rsidRDefault="008C67C8" w:rsidP="00B03C4C">
      <w:pPr>
        <w:widowControl w:val="0"/>
        <w:pBdr>
          <w:bottom w:val="single" w:sz="12" w:space="12" w:color="FFFFFF"/>
        </w:pBdr>
        <w:ind w:firstLine="709"/>
        <w:rPr>
          <w:szCs w:val="28"/>
        </w:rPr>
      </w:pPr>
      <w:r w:rsidRPr="00B03C4C">
        <w:rPr>
          <w:szCs w:val="28"/>
        </w:rPr>
        <w:t xml:space="preserve">Скарга лише відображає діяльність </w:t>
      </w:r>
      <w:r w:rsidR="00AF7309" w:rsidRPr="00B03C4C">
        <w:rPr>
          <w:szCs w:val="28"/>
        </w:rPr>
        <w:t>зазначених прокурорів</w:t>
      </w:r>
      <w:r w:rsidR="00D3147E" w:rsidRPr="00B03C4C">
        <w:rPr>
          <w:szCs w:val="28"/>
        </w:rPr>
        <w:t xml:space="preserve"> </w:t>
      </w:r>
      <w:r w:rsidRPr="00B03C4C">
        <w:rPr>
          <w:szCs w:val="28"/>
        </w:rPr>
        <w:t xml:space="preserve">у </w:t>
      </w:r>
      <w:r w:rsidR="00B03C4C" w:rsidRPr="00B03C4C">
        <w:rPr>
          <w:szCs w:val="28"/>
        </w:rPr>
        <w:t>к</w:t>
      </w:r>
      <w:r w:rsidRPr="00B03C4C">
        <w:rPr>
          <w:szCs w:val="28"/>
        </w:rPr>
        <w:t>римінальному провадженні.</w:t>
      </w:r>
    </w:p>
    <w:p w14:paraId="46B0AEB5" w14:textId="1CA0EE26" w:rsidR="00DB4611" w:rsidRPr="00B03C4C" w:rsidRDefault="00B62320" w:rsidP="00B03C4C">
      <w:pPr>
        <w:widowControl w:val="0"/>
        <w:pBdr>
          <w:bottom w:val="single" w:sz="12" w:space="12" w:color="FFFFFF"/>
        </w:pBdr>
        <w:ind w:firstLine="709"/>
        <w:rPr>
          <w:szCs w:val="28"/>
        </w:rPr>
      </w:pPr>
      <w:r w:rsidRPr="00B03C4C">
        <w:rPr>
          <w:szCs w:val="28"/>
        </w:rPr>
        <w:t>Скаржни</w:t>
      </w:r>
      <w:r w:rsidR="00D00A74" w:rsidRPr="00B03C4C">
        <w:rPr>
          <w:szCs w:val="28"/>
        </w:rPr>
        <w:t>к</w:t>
      </w:r>
      <w:r w:rsidRPr="00B03C4C">
        <w:rPr>
          <w:szCs w:val="28"/>
        </w:rPr>
        <w:t xml:space="preserve"> вважає, що </w:t>
      </w:r>
      <w:r w:rsidR="00C9183A" w:rsidRPr="00B03C4C">
        <w:rPr>
          <w:szCs w:val="28"/>
        </w:rPr>
        <w:t xml:space="preserve">Александров О.К., </w:t>
      </w:r>
      <w:proofErr w:type="spellStart"/>
      <w:r w:rsidR="00C9183A" w:rsidRPr="00B03C4C">
        <w:rPr>
          <w:szCs w:val="28"/>
        </w:rPr>
        <w:t>Тимощук</w:t>
      </w:r>
      <w:proofErr w:type="spellEnd"/>
      <w:r w:rsidR="00C9183A" w:rsidRPr="00B03C4C">
        <w:rPr>
          <w:szCs w:val="28"/>
        </w:rPr>
        <w:t xml:space="preserve"> В.С., </w:t>
      </w:r>
      <w:proofErr w:type="spellStart"/>
      <w:r w:rsidR="00C9183A" w:rsidRPr="00B03C4C">
        <w:rPr>
          <w:szCs w:val="28"/>
        </w:rPr>
        <w:t>Шаргало</w:t>
      </w:r>
      <w:proofErr w:type="spellEnd"/>
      <w:r w:rsidR="00C9183A" w:rsidRPr="00B03C4C">
        <w:rPr>
          <w:szCs w:val="28"/>
        </w:rPr>
        <w:t xml:space="preserve"> В.А., </w:t>
      </w:r>
      <w:proofErr w:type="spellStart"/>
      <w:r w:rsidR="00C9183A" w:rsidRPr="00B03C4C">
        <w:rPr>
          <w:szCs w:val="28"/>
        </w:rPr>
        <w:t>Попеско</w:t>
      </w:r>
      <w:proofErr w:type="spellEnd"/>
      <w:r w:rsidR="00C9183A" w:rsidRPr="00B03C4C">
        <w:rPr>
          <w:szCs w:val="28"/>
        </w:rPr>
        <w:t xml:space="preserve"> О.П., Швець А.І., </w:t>
      </w:r>
      <w:proofErr w:type="spellStart"/>
      <w:r w:rsidR="00C9183A" w:rsidRPr="00B03C4C">
        <w:rPr>
          <w:szCs w:val="28"/>
        </w:rPr>
        <w:t>Глодний</w:t>
      </w:r>
      <w:proofErr w:type="spellEnd"/>
      <w:r w:rsidR="00C9183A" w:rsidRPr="00B03C4C">
        <w:rPr>
          <w:szCs w:val="28"/>
        </w:rPr>
        <w:t xml:space="preserve"> І.І., </w:t>
      </w:r>
      <w:proofErr w:type="spellStart"/>
      <w:r w:rsidR="00C9183A" w:rsidRPr="00B03C4C">
        <w:rPr>
          <w:szCs w:val="28"/>
        </w:rPr>
        <w:t>Країло</w:t>
      </w:r>
      <w:proofErr w:type="spellEnd"/>
      <w:r w:rsidR="00C9183A" w:rsidRPr="00B03C4C">
        <w:rPr>
          <w:szCs w:val="28"/>
        </w:rPr>
        <w:t xml:space="preserve"> К.А., Багрій Я.І. </w:t>
      </w:r>
      <w:r w:rsidR="00A2001B" w:rsidRPr="00B03C4C">
        <w:rPr>
          <w:szCs w:val="28"/>
        </w:rPr>
        <w:t>у кримінальному процесі</w:t>
      </w:r>
      <w:r w:rsidR="00D00A74" w:rsidRPr="00B03C4C">
        <w:rPr>
          <w:szCs w:val="28"/>
        </w:rPr>
        <w:t xml:space="preserve"> </w:t>
      </w:r>
      <w:r w:rsidRPr="00B03C4C">
        <w:rPr>
          <w:szCs w:val="28"/>
        </w:rPr>
        <w:t>не виконал</w:t>
      </w:r>
      <w:r w:rsidR="00D3147E" w:rsidRPr="00B03C4C">
        <w:rPr>
          <w:szCs w:val="28"/>
        </w:rPr>
        <w:t>и</w:t>
      </w:r>
      <w:r w:rsidRPr="00B03C4C">
        <w:rPr>
          <w:szCs w:val="28"/>
        </w:rPr>
        <w:t xml:space="preserve"> службові обов’язки. </w:t>
      </w:r>
    </w:p>
    <w:p w14:paraId="577D77B7" w14:textId="2AAA866C" w:rsidR="00AF7309" w:rsidRPr="00B03C4C" w:rsidRDefault="00B62320" w:rsidP="00B03C4C">
      <w:pPr>
        <w:widowControl w:val="0"/>
        <w:pBdr>
          <w:bottom w:val="single" w:sz="12" w:space="12" w:color="FFFFFF"/>
        </w:pBdr>
        <w:ind w:firstLine="709"/>
        <w:rPr>
          <w:szCs w:val="28"/>
        </w:rPr>
      </w:pPr>
      <w:r w:rsidRPr="00B03C4C">
        <w:rPr>
          <w:szCs w:val="28"/>
        </w:rPr>
        <w:t xml:space="preserve">Однак дисциплінарна скарга не містить конкретизованих відомостей про невиконання або неналежне виконання </w:t>
      </w:r>
      <w:r w:rsidR="00C9183A" w:rsidRPr="00B03C4C">
        <w:rPr>
          <w:szCs w:val="28"/>
        </w:rPr>
        <w:t>зазначеними прокурорами</w:t>
      </w:r>
      <w:r w:rsidR="002066B6" w:rsidRPr="00B03C4C">
        <w:rPr>
          <w:szCs w:val="28"/>
        </w:rPr>
        <w:t xml:space="preserve"> </w:t>
      </w:r>
      <w:r w:rsidRPr="00B03C4C">
        <w:rPr>
          <w:szCs w:val="28"/>
        </w:rPr>
        <w:t xml:space="preserve">службових обов’язків. </w:t>
      </w:r>
    </w:p>
    <w:p w14:paraId="23216981" w14:textId="20F3E40D" w:rsidR="00B62320" w:rsidRPr="00B03C4C" w:rsidRDefault="00B62320" w:rsidP="00B03C4C">
      <w:pPr>
        <w:widowControl w:val="0"/>
        <w:pBdr>
          <w:bottom w:val="single" w:sz="12" w:space="12" w:color="FFFFFF"/>
        </w:pBdr>
        <w:ind w:firstLine="709"/>
        <w:rPr>
          <w:szCs w:val="28"/>
        </w:rPr>
      </w:pPr>
      <w:r w:rsidRPr="00B03C4C">
        <w:rPr>
          <w:szCs w:val="28"/>
        </w:rPr>
        <w:t>Судових рішень про визнання неправомірними ї</w:t>
      </w:r>
      <w:r w:rsidR="002066B6" w:rsidRPr="00B03C4C">
        <w:rPr>
          <w:szCs w:val="28"/>
        </w:rPr>
        <w:t>х</w:t>
      </w:r>
      <w:r w:rsidRPr="00B03C4C">
        <w:rPr>
          <w:szCs w:val="28"/>
        </w:rPr>
        <w:t xml:space="preserve"> дій, </w:t>
      </w:r>
      <w:r w:rsidRPr="00B03C4C">
        <w:rPr>
          <w:color w:val="333333"/>
          <w:szCs w:val="28"/>
          <w:shd w:val="clear" w:color="auto" w:fill="FFFFFF"/>
        </w:rPr>
        <w:t xml:space="preserve">порушення </w:t>
      </w:r>
      <w:r w:rsidRPr="00B03C4C">
        <w:rPr>
          <w:color w:val="333333"/>
          <w:szCs w:val="28"/>
          <w:shd w:val="clear" w:color="auto" w:fill="FFFFFF"/>
        </w:rPr>
        <w:lastRenderedPageBreak/>
        <w:t>прокурором прав осіб або вимог закону</w:t>
      </w:r>
      <w:r w:rsidRPr="00B03C4C">
        <w:rPr>
          <w:szCs w:val="28"/>
        </w:rPr>
        <w:t xml:space="preserve"> до скарги не долучено.</w:t>
      </w:r>
    </w:p>
    <w:p w14:paraId="47808DE8" w14:textId="31525F5F" w:rsidR="00C9183A" w:rsidRPr="00B03C4C" w:rsidRDefault="00C9183A" w:rsidP="00B03C4C">
      <w:pPr>
        <w:widowControl w:val="0"/>
        <w:pBdr>
          <w:bottom w:val="single" w:sz="12" w:space="12" w:color="FFFFFF"/>
        </w:pBdr>
        <w:ind w:firstLine="709"/>
        <w:rPr>
          <w:szCs w:val="28"/>
        </w:rPr>
      </w:pPr>
      <w:r w:rsidRPr="00B03C4C">
        <w:rPr>
          <w:szCs w:val="28"/>
        </w:rPr>
        <w:t>Із ухвал слідчих суддів: Вінницького міського суду Вінницької області від 28.07.2022 у справі № 127/12224/22; від 28.07.2022 у справі № 127/6545/22; від 28.07.2022 у справі № 127/11141/22 (</w:t>
      </w:r>
      <w:r w:rsidR="000D7B80">
        <w:rPr>
          <w:szCs w:val="28"/>
        </w:rPr>
        <w:t>знеособлені</w:t>
      </w:r>
      <w:r w:rsidRPr="00B03C4C">
        <w:rPr>
          <w:szCs w:val="28"/>
        </w:rPr>
        <w:t xml:space="preserve"> з Єдиного державного реєстру судових рішень); Хмельницького міськрайонного суду Хмельницької області від 31.05.2021 у справі № 686/5849/20 випливає, що </w:t>
      </w:r>
      <w:r w:rsidR="005F3661" w:rsidRPr="00B03C4C">
        <w:rPr>
          <w:szCs w:val="28"/>
        </w:rPr>
        <w:t>скаржник оскаржував дії/рішення слідчого про відмову у задоволенні клопотання про проведення слідчих (розшукових) дій</w:t>
      </w:r>
      <w:r w:rsidR="00C17D28" w:rsidRPr="00B03C4C">
        <w:rPr>
          <w:szCs w:val="28"/>
        </w:rPr>
        <w:t xml:space="preserve">, про закриття кримінального провадження </w:t>
      </w:r>
      <w:r w:rsidR="00425CE3" w:rsidRPr="00B03C4C">
        <w:rPr>
          <w:szCs w:val="28"/>
        </w:rPr>
        <w:t>№ </w:t>
      </w:r>
      <w:r w:rsidR="00425CE3">
        <w:rPr>
          <w:szCs w:val="28"/>
        </w:rPr>
        <w:t>конфіденційна інформація</w:t>
      </w:r>
      <w:r w:rsidR="00C17D28" w:rsidRPr="00B03C4C">
        <w:rPr>
          <w:szCs w:val="28"/>
        </w:rPr>
        <w:t>.</w:t>
      </w:r>
      <w:r w:rsidR="005F3661" w:rsidRPr="00B03C4C">
        <w:rPr>
          <w:szCs w:val="28"/>
        </w:rPr>
        <w:t xml:space="preserve"> </w:t>
      </w:r>
      <w:r w:rsidR="00C6532C">
        <w:rPr>
          <w:szCs w:val="28"/>
        </w:rPr>
        <w:t>Долучена до скарги копія у</w:t>
      </w:r>
      <w:r w:rsidR="000D7B80">
        <w:rPr>
          <w:szCs w:val="28"/>
        </w:rPr>
        <w:t>хвал</w:t>
      </w:r>
      <w:r w:rsidR="00C6532C">
        <w:rPr>
          <w:szCs w:val="28"/>
        </w:rPr>
        <w:t>и</w:t>
      </w:r>
      <w:r w:rsidR="000D7B80">
        <w:rPr>
          <w:szCs w:val="28"/>
        </w:rPr>
        <w:t xml:space="preserve"> </w:t>
      </w:r>
      <w:r w:rsidR="000D7B80" w:rsidRPr="00B03C4C">
        <w:rPr>
          <w:szCs w:val="28"/>
        </w:rPr>
        <w:t>Могилів-Подільського міськрайонного суду Вінницької області від 08.10.2024 у справі № 150/416/17</w:t>
      </w:r>
      <w:r w:rsidR="00C6532C">
        <w:rPr>
          <w:szCs w:val="28"/>
        </w:rPr>
        <w:t>, якою скасовано постанову прокурора Могилів-Подільської окружної прокуратури Романюка</w:t>
      </w:r>
      <w:r w:rsidR="00401DD3">
        <w:rPr>
          <w:szCs w:val="28"/>
        </w:rPr>
        <w:t> </w:t>
      </w:r>
      <w:bookmarkStart w:id="18" w:name="_GoBack"/>
      <w:bookmarkEnd w:id="18"/>
      <w:r w:rsidR="00C6532C">
        <w:rPr>
          <w:szCs w:val="28"/>
        </w:rPr>
        <w:t xml:space="preserve">М.М. про часткову відмову у задоволенні клопотання потерпілого стосується процесуального рішення прокурора, який не вказаний скаржником у дисциплінарній скарзі. </w:t>
      </w:r>
    </w:p>
    <w:p w14:paraId="4EC127DD" w14:textId="77777777" w:rsidR="00B62320" w:rsidRPr="00B03C4C" w:rsidRDefault="00B62320" w:rsidP="00B03C4C">
      <w:pPr>
        <w:widowControl w:val="0"/>
        <w:pBdr>
          <w:bottom w:val="single" w:sz="12" w:space="12" w:color="FFFFFF"/>
        </w:pBdr>
        <w:ind w:firstLine="709"/>
        <w:rPr>
          <w:szCs w:val="28"/>
          <w:lang w:eastAsia="uk-UA"/>
        </w:rPr>
      </w:pPr>
      <w:r w:rsidRPr="00B03C4C">
        <w:rPr>
          <w:szCs w:val="28"/>
          <w:shd w:val="clear" w:color="auto" w:fill="FFFFFF"/>
        </w:rPr>
        <w:t xml:space="preserve">Згідно з усталеною судовою практикою у справах, що виникають з відносин публічної служби, </w:t>
      </w:r>
      <w:r w:rsidRPr="00B03C4C">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83B238A" w14:textId="77777777" w:rsidR="008C67C8" w:rsidRPr="00B03C4C" w:rsidRDefault="008C67C8" w:rsidP="00B03C4C">
      <w:pPr>
        <w:widowControl w:val="0"/>
        <w:pBdr>
          <w:bottom w:val="single" w:sz="12" w:space="12" w:color="FFFFFF"/>
        </w:pBdr>
        <w:ind w:firstLine="709"/>
        <w:rPr>
          <w:szCs w:val="28"/>
        </w:rPr>
      </w:pPr>
      <w:r w:rsidRPr="00B03C4C">
        <w:rPr>
          <w:szCs w:val="28"/>
        </w:rPr>
        <w:t>Комісія не наділена повноваженнями надавати оцінку обставинам та фактам у кримінальному процесі, оцінювати висновки тощо.</w:t>
      </w:r>
    </w:p>
    <w:p w14:paraId="4FCF3CA6" w14:textId="77777777" w:rsidR="008C67C8" w:rsidRPr="00B03C4C" w:rsidRDefault="008C67C8" w:rsidP="00B03C4C">
      <w:pPr>
        <w:widowControl w:val="0"/>
        <w:pBdr>
          <w:bottom w:val="single" w:sz="12" w:space="12" w:color="FFFFFF"/>
        </w:pBdr>
        <w:ind w:firstLine="709"/>
        <w:rPr>
          <w:szCs w:val="28"/>
          <w:shd w:val="clear" w:color="auto" w:fill="FFFFFF"/>
        </w:rPr>
      </w:pPr>
      <w:r w:rsidRPr="00B03C4C">
        <w:rPr>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B8B54D" w14:textId="19E4EA97" w:rsidR="00664109" w:rsidRPr="00B03C4C" w:rsidRDefault="008C67C8" w:rsidP="00B03C4C">
      <w:pPr>
        <w:widowControl w:val="0"/>
        <w:pBdr>
          <w:bottom w:val="single" w:sz="12" w:space="12" w:color="FFFFFF"/>
        </w:pBdr>
        <w:ind w:firstLine="709"/>
        <w:rPr>
          <w:szCs w:val="28"/>
        </w:rPr>
      </w:pPr>
      <w:r w:rsidRPr="00B03C4C">
        <w:rPr>
          <w:color w:val="000000"/>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B03C4C">
        <w:rPr>
          <w:szCs w:val="28"/>
        </w:rPr>
        <w:t xml:space="preserve"> </w:t>
      </w:r>
    </w:p>
    <w:p w14:paraId="073FB1E6" w14:textId="5EB7C333" w:rsidR="00AF719F" w:rsidRPr="00B03C4C" w:rsidRDefault="006D4022" w:rsidP="00B03C4C">
      <w:pPr>
        <w:widowControl w:val="0"/>
        <w:pBdr>
          <w:bottom w:val="single" w:sz="12" w:space="12" w:color="FFFFFF"/>
        </w:pBdr>
        <w:ind w:firstLine="709"/>
        <w:rPr>
          <w:szCs w:val="28"/>
        </w:rPr>
      </w:pPr>
      <w:r w:rsidRPr="00B03C4C">
        <w:rPr>
          <w:szCs w:val="28"/>
          <w:shd w:val="clear" w:color="auto" w:fill="FFFFFF"/>
        </w:rPr>
        <w:t>Із наведених скаржни</w:t>
      </w:r>
      <w:r w:rsidR="002066B6" w:rsidRPr="00B03C4C">
        <w:rPr>
          <w:szCs w:val="28"/>
          <w:shd w:val="clear" w:color="auto" w:fill="FFFFFF"/>
        </w:rPr>
        <w:t>ком</w:t>
      </w:r>
      <w:r w:rsidRPr="00B03C4C">
        <w:rPr>
          <w:szCs w:val="28"/>
          <w:shd w:val="clear" w:color="auto" w:fill="FFFFFF"/>
        </w:rPr>
        <w:t xml:space="preserve"> доводів </w:t>
      </w:r>
      <w:r w:rsidRPr="00B03C4C">
        <w:rPr>
          <w:szCs w:val="28"/>
        </w:rPr>
        <w:t>не вбачається, що прокурор</w:t>
      </w:r>
      <w:r w:rsidR="002066B6" w:rsidRPr="00B03C4C">
        <w:rPr>
          <w:szCs w:val="28"/>
        </w:rPr>
        <w:t>ами</w:t>
      </w:r>
      <w:r w:rsidRPr="00B03C4C">
        <w:rPr>
          <w:szCs w:val="28"/>
        </w:rPr>
        <w:t xml:space="preserve"> </w:t>
      </w:r>
      <w:r w:rsidR="00C17D28" w:rsidRPr="00B03C4C">
        <w:rPr>
          <w:szCs w:val="28"/>
        </w:rPr>
        <w:t xml:space="preserve">Александровим О.К., </w:t>
      </w:r>
      <w:proofErr w:type="spellStart"/>
      <w:r w:rsidR="00C17D28" w:rsidRPr="00B03C4C">
        <w:rPr>
          <w:szCs w:val="28"/>
        </w:rPr>
        <w:t>Тимощук</w:t>
      </w:r>
      <w:proofErr w:type="spellEnd"/>
      <w:r w:rsidR="00C17D28" w:rsidRPr="00B03C4C">
        <w:rPr>
          <w:szCs w:val="28"/>
        </w:rPr>
        <w:t xml:space="preserve"> В.С., </w:t>
      </w:r>
      <w:proofErr w:type="spellStart"/>
      <w:r w:rsidR="00C17D28" w:rsidRPr="00B03C4C">
        <w:rPr>
          <w:szCs w:val="28"/>
        </w:rPr>
        <w:t>Шаргало</w:t>
      </w:r>
      <w:proofErr w:type="spellEnd"/>
      <w:r w:rsidR="00C17D28" w:rsidRPr="00B03C4C">
        <w:rPr>
          <w:szCs w:val="28"/>
        </w:rPr>
        <w:t xml:space="preserve"> В.А., </w:t>
      </w:r>
      <w:proofErr w:type="spellStart"/>
      <w:r w:rsidR="00C17D28" w:rsidRPr="00B03C4C">
        <w:rPr>
          <w:szCs w:val="28"/>
        </w:rPr>
        <w:t>Попеско</w:t>
      </w:r>
      <w:proofErr w:type="spellEnd"/>
      <w:r w:rsidR="00C17D28" w:rsidRPr="00B03C4C">
        <w:rPr>
          <w:szCs w:val="28"/>
        </w:rPr>
        <w:t xml:space="preserve"> О.П., Швець А.І., </w:t>
      </w:r>
      <w:proofErr w:type="spellStart"/>
      <w:r w:rsidR="00C17D28" w:rsidRPr="00B03C4C">
        <w:rPr>
          <w:szCs w:val="28"/>
        </w:rPr>
        <w:t>Глодни</w:t>
      </w:r>
      <w:r w:rsidR="004902DC" w:rsidRPr="00B03C4C">
        <w:rPr>
          <w:szCs w:val="28"/>
        </w:rPr>
        <w:t>м</w:t>
      </w:r>
      <w:proofErr w:type="spellEnd"/>
      <w:r w:rsidR="00C17D28" w:rsidRPr="00B03C4C">
        <w:rPr>
          <w:szCs w:val="28"/>
        </w:rPr>
        <w:t xml:space="preserve"> І.І., </w:t>
      </w:r>
      <w:proofErr w:type="spellStart"/>
      <w:r w:rsidR="00C17D28" w:rsidRPr="00B03C4C">
        <w:rPr>
          <w:szCs w:val="28"/>
        </w:rPr>
        <w:t>Країло</w:t>
      </w:r>
      <w:proofErr w:type="spellEnd"/>
      <w:r w:rsidR="00C17D28" w:rsidRPr="00B03C4C">
        <w:rPr>
          <w:szCs w:val="28"/>
        </w:rPr>
        <w:t xml:space="preserve"> К.А., Багрій Я.І. </w:t>
      </w:r>
      <w:r w:rsidRPr="00B03C4C">
        <w:rPr>
          <w:szCs w:val="28"/>
        </w:rPr>
        <w:t xml:space="preserve">умисно чи внаслідок недбалості допущено </w:t>
      </w:r>
      <w:r w:rsidR="00B03C4C" w:rsidRPr="00B03C4C">
        <w:rPr>
          <w:szCs w:val="28"/>
        </w:rPr>
        <w:t>п</w:t>
      </w:r>
      <w:r w:rsidRPr="00B03C4C">
        <w:rPr>
          <w:szCs w:val="28"/>
        </w:rPr>
        <w:t xml:space="preserve">орушення норм </w:t>
      </w:r>
      <w:r w:rsidR="002F6372" w:rsidRPr="00B03C4C">
        <w:rPr>
          <w:szCs w:val="28"/>
        </w:rPr>
        <w:t>законодавства</w:t>
      </w:r>
      <w:r w:rsidRPr="00B03C4C">
        <w:rPr>
          <w:szCs w:val="28"/>
        </w:rPr>
        <w:t>.</w:t>
      </w:r>
    </w:p>
    <w:p w14:paraId="5B4D1283" w14:textId="77777777" w:rsidR="00962E61" w:rsidRPr="00B03C4C" w:rsidRDefault="00962E61" w:rsidP="00B03C4C">
      <w:pPr>
        <w:widowControl w:val="0"/>
        <w:pBdr>
          <w:bottom w:val="single" w:sz="12" w:space="12" w:color="FFFFFF"/>
        </w:pBdr>
        <w:ind w:firstLine="709"/>
        <w:rPr>
          <w:szCs w:val="28"/>
        </w:rPr>
      </w:pPr>
      <w:r w:rsidRPr="00B03C4C">
        <w:rPr>
          <w:szCs w:val="28"/>
        </w:rPr>
        <w:t xml:space="preserve">Як свідчить усталена практика Комісії, до </w:t>
      </w:r>
      <w:r w:rsidRPr="00B03C4C">
        <w:rPr>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Pr="00B03C4C">
        <w:rPr>
          <w:szCs w:val="28"/>
        </w:rPr>
        <w:t xml:space="preserve">: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w:t>
      </w:r>
      <w:r w:rsidRPr="00B03C4C">
        <w:rPr>
          <w:szCs w:val="28"/>
        </w:rPr>
        <w:lastRenderedPageBreak/>
        <w:t xml:space="preserve">проходження огляду </w:t>
      </w:r>
      <w:r w:rsidRPr="00B03C4C">
        <w:rPr>
          <w:rStyle w:val="rvts0"/>
          <w:szCs w:val="28"/>
        </w:rPr>
        <w:t xml:space="preserve">з метою виявлення стану сп’яніння </w:t>
      </w:r>
      <w:r w:rsidRPr="00B03C4C">
        <w:rPr>
          <w:szCs w:val="28"/>
          <w:lang w:eastAsia="uk-UA"/>
        </w:rPr>
        <w:t>та ненадання документів, які підтверджують, що прокурор не перебував у такому стані</w:t>
      </w:r>
      <w:r w:rsidRPr="00B03C4C">
        <w:rPr>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w:t>
      </w:r>
      <w:r w:rsidRPr="00B03C4C">
        <w:rPr>
          <w:color w:val="000000"/>
          <w:szCs w:val="28"/>
        </w:rPr>
        <w:t>с</w:t>
      </w:r>
      <w:r w:rsidRPr="00B03C4C">
        <w:rPr>
          <w:szCs w:val="28"/>
        </w:rPr>
        <w:t>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6CC2054" w14:textId="72B65848" w:rsidR="00962E61" w:rsidRPr="00B03C4C" w:rsidRDefault="00962E61" w:rsidP="00B03C4C">
      <w:pPr>
        <w:widowControl w:val="0"/>
        <w:pBdr>
          <w:bottom w:val="single" w:sz="12" w:space="12" w:color="FFFFFF"/>
        </w:pBdr>
        <w:ind w:firstLine="709"/>
        <w:rPr>
          <w:szCs w:val="28"/>
        </w:rPr>
      </w:pPr>
      <w:r w:rsidRPr="00B03C4C">
        <w:rPr>
          <w:szCs w:val="28"/>
        </w:rPr>
        <w:t xml:space="preserve">Наведені у дисциплінарній скарзі дії </w:t>
      </w:r>
      <w:r w:rsidR="004902DC" w:rsidRPr="00B03C4C">
        <w:rPr>
          <w:szCs w:val="28"/>
        </w:rPr>
        <w:t xml:space="preserve">Александрова О.К., </w:t>
      </w:r>
      <w:proofErr w:type="spellStart"/>
      <w:r w:rsidR="004902DC" w:rsidRPr="00B03C4C">
        <w:rPr>
          <w:szCs w:val="28"/>
        </w:rPr>
        <w:t>Тимощук</w:t>
      </w:r>
      <w:proofErr w:type="spellEnd"/>
      <w:r w:rsidR="004902DC" w:rsidRPr="00B03C4C">
        <w:rPr>
          <w:szCs w:val="28"/>
        </w:rPr>
        <w:t xml:space="preserve"> В.С., </w:t>
      </w:r>
      <w:proofErr w:type="spellStart"/>
      <w:r w:rsidR="004902DC" w:rsidRPr="00B03C4C">
        <w:rPr>
          <w:szCs w:val="28"/>
        </w:rPr>
        <w:t>Шаргало</w:t>
      </w:r>
      <w:proofErr w:type="spellEnd"/>
      <w:r w:rsidR="004902DC" w:rsidRPr="00B03C4C">
        <w:rPr>
          <w:szCs w:val="28"/>
        </w:rPr>
        <w:t xml:space="preserve"> В.А., </w:t>
      </w:r>
      <w:proofErr w:type="spellStart"/>
      <w:r w:rsidR="004902DC" w:rsidRPr="00B03C4C">
        <w:rPr>
          <w:szCs w:val="28"/>
        </w:rPr>
        <w:t>Попеско</w:t>
      </w:r>
      <w:proofErr w:type="spellEnd"/>
      <w:r w:rsidR="004902DC" w:rsidRPr="00B03C4C">
        <w:rPr>
          <w:szCs w:val="28"/>
        </w:rPr>
        <w:t xml:space="preserve"> О.П., Швець А.І., </w:t>
      </w:r>
      <w:proofErr w:type="spellStart"/>
      <w:r w:rsidR="004902DC" w:rsidRPr="00B03C4C">
        <w:rPr>
          <w:szCs w:val="28"/>
        </w:rPr>
        <w:t>Глодного</w:t>
      </w:r>
      <w:proofErr w:type="spellEnd"/>
      <w:r w:rsidR="004902DC" w:rsidRPr="00B03C4C">
        <w:rPr>
          <w:szCs w:val="28"/>
        </w:rPr>
        <w:t xml:space="preserve"> І.І., </w:t>
      </w:r>
      <w:proofErr w:type="spellStart"/>
      <w:r w:rsidR="004902DC" w:rsidRPr="00B03C4C">
        <w:rPr>
          <w:szCs w:val="28"/>
        </w:rPr>
        <w:t>Країло</w:t>
      </w:r>
      <w:proofErr w:type="spellEnd"/>
      <w:r w:rsidR="004902DC" w:rsidRPr="00B03C4C">
        <w:rPr>
          <w:szCs w:val="28"/>
        </w:rPr>
        <w:t xml:space="preserve"> К.А., Багрій Я.І. </w:t>
      </w:r>
      <w:r w:rsidRPr="00B03C4C">
        <w:rPr>
          <w:szCs w:val="28"/>
        </w:rPr>
        <w:t>не охоплюються зазначеним переліком.</w:t>
      </w:r>
    </w:p>
    <w:p w14:paraId="50011034" w14:textId="5F5B63F2" w:rsidR="00962E61" w:rsidRPr="00B03C4C" w:rsidRDefault="00962E61" w:rsidP="00B03C4C">
      <w:pPr>
        <w:widowControl w:val="0"/>
        <w:pBdr>
          <w:bottom w:val="single" w:sz="12" w:space="12" w:color="FFFFFF"/>
        </w:pBdr>
        <w:ind w:firstLine="709"/>
        <w:rPr>
          <w:szCs w:val="28"/>
        </w:rPr>
      </w:pPr>
      <w:r w:rsidRPr="00B03C4C">
        <w:rPr>
          <w:szCs w:val="28"/>
        </w:rPr>
        <w:t xml:space="preserve">У скарзі відсутні будь-які фактичні дані, що об’єктивно підтверджують викладені доводи щодо неправомірних дій </w:t>
      </w:r>
      <w:r w:rsidR="004902DC" w:rsidRPr="00B03C4C">
        <w:rPr>
          <w:szCs w:val="28"/>
        </w:rPr>
        <w:t xml:space="preserve">Александрова О.К., </w:t>
      </w:r>
      <w:proofErr w:type="spellStart"/>
      <w:r w:rsidR="004902DC" w:rsidRPr="00B03C4C">
        <w:rPr>
          <w:szCs w:val="28"/>
        </w:rPr>
        <w:t>Тимощук</w:t>
      </w:r>
      <w:proofErr w:type="spellEnd"/>
      <w:r w:rsidR="004902DC" w:rsidRPr="00B03C4C">
        <w:rPr>
          <w:szCs w:val="28"/>
        </w:rPr>
        <w:t xml:space="preserve"> В.С., </w:t>
      </w:r>
      <w:proofErr w:type="spellStart"/>
      <w:r w:rsidR="004902DC" w:rsidRPr="00B03C4C">
        <w:rPr>
          <w:szCs w:val="28"/>
        </w:rPr>
        <w:t>Шаргало</w:t>
      </w:r>
      <w:proofErr w:type="spellEnd"/>
      <w:r w:rsidR="004902DC" w:rsidRPr="00B03C4C">
        <w:rPr>
          <w:szCs w:val="28"/>
        </w:rPr>
        <w:t xml:space="preserve"> В.А., </w:t>
      </w:r>
      <w:proofErr w:type="spellStart"/>
      <w:r w:rsidR="004902DC" w:rsidRPr="00B03C4C">
        <w:rPr>
          <w:szCs w:val="28"/>
        </w:rPr>
        <w:t>Попеско</w:t>
      </w:r>
      <w:proofErr w:type="spellEnd"/>
      <w:r w:rsidR="004902DC" w:rsidRPr="00B03C4C">
        <w:rPr>
          <w:szCs w:val="28"/>
        </w:rPr>
        <w:t xml:space="preserve"> О.П., Швець А.І., </w:t>
      </w:r>
      <w:proofErr w:type="spellStart"/>
      <w:r w:rsidR="004902DC" w:rsidRPr="00B03C4C">
        <w:rPr>
          <w:szCs w:val="28"/>
        </w:rPr>
        <w:t>Глодного</w:t>
      </w:r>
      <w:proofErr w:type="spellEnd"/>
      <w:r w:rsidR="004902DC" w:rsidRPr="00B03C4C">
        <w:rPr>
          <w:szCs w:val="28"/>
        </w:rPr>
        <w:t xml:space="preserve"> І.І., </w:t>
      </w:r>
      <w:proofErr w:type="spellStart"/>
      <w:r w:rsidR="004902DC" w:rsidRPr="00B03C4C">
        <w:rPr>
          <w:szCs w:val="28"/>
        </w:rPr>
        <w:t>Країло</w:t>
      </w:r>
      <w:proofErr w:type="spellEnd"/>
      <w:r w:rsidR="004902DC" w:rsidRPr="00B03C4C">
        <w:rPr>
          <w:szCs w:val="28"/>
        </w:rPr>
        <w:t xml:space="preserve"> К.А., Багрій Я.І. </w:t>
      </w:r>
      <w:r w:rsidRPr="00B03C4C">
        <w:rPr>
          <w:szCs w:val="28"/>
        </w:rPr>
        <w:t xml:space="preserve"> відносно скаржника.</w:t>
      </w:r>
    </w:p>
    <w:p w14:paraId="53D784FD" w14:textId="08D9011E" w:rsidR="00962E61" w:rsidRPr="00B03C4C" w:rsidRDefault="00962E61" w:rsidP="00B03C4C">
      <w:pPr>
        <w:widowControl w:val="0"/>
        <w:pBdr>
          <w:bottom w:val="single" w:sz="12" w:space="12" w:color="FFFFFF"/>
        </w:pBdr>
        <w:ind w:firstLine="709"/>
        <w:rPr>
          <w:szCs w:val="28"/>
          <w:shd w:val="clear" w:color="auto" w:fill="FFFFFF"/>
        </w:rPr>
      </w:pPr>
      <w:r w:rsidRPr="00B03C4C">
        <w:rPr>
          <w:bCs/>
          <w:szCs w:val="28"/>
          <w:shd w:val="clear" w:color="auto" w:fill="FCFCFC"/>
        </w:rPr>
        <w:t>Тобто,</w:t>
      </w:r>
      <w:r w:rsidRPr="00B03C4C">
        <w:rPr>
          <w:szCs w:val="28"/>
        </w:rPr>
        <w:t xml:space="preserve"> із доводів дисциплінарної скарги не встановлено відомостей щодо вчинення </w:t>
      </w:r>
      <w:r w:rsidR="004902DC" w:rsidRPr="00B03C4C">
        <w:rPr>
          <w:szCs w:val="28"/>
        </w:rPr>
        <w:t>цими прокурорами</w:t>
      </w:r>
      <w:r w:rsidRPr="00B03C4C">
        <w:rPr>
          <w:szCs w:val="28"/>
        </w:rPr>
        <w:t xml:space="preserve"> </w:t>
      </w:r>
      <w:r w:rsidRPr="00B03C4C">
        <w:rPr>
          <w:szCs w:val="28"/>
          <w:shd w:val="clear" w:color="auto" w:fill="FFFFFF"/>
        </w:rPr>
        <w:t>вищезазначених дій.</w:t>
      </w:r>
    </w:p>
    <w:p w14:paraId="6A51B7F9" w14:textId="31E59509" w:rsidR="00AF719F" w:rsidRPr="00B03C4C" w:rsidRDefault="00DB3D19" w:rsidP="00B03C4C">
      <w:pPr>
        <w:widowControl w:val="0"/>
        <w:pBdr>
          <w:bottom w:val="single" w:sz="12" w:space="12" w:color="FFFFFF"/>
        </w:pBdr>
        <w:ind w:firstLine="709"/>
        <w:rPr>
          <w:szCs w:val="28"/>
        </w:rPr>
      </w:pPr>
      <w:r w:rsidRPr="00B03C4C">
        <w:rPr>
          <w:szCs w:val="28"/>
        </w:rPr>
        <w:t>Інші мотиви та аргументи скаржни</w:t>
      </w:r>
      <w:r w:rsidR="006F7ABC" w:rsidRPr="00B03C4C">
        <w:rPr>
          <w:szCs w:val="28"/>
        </w:rPr>
        <w:t>ка</w:t>
      </w:r>
      <w:r w:rsidRPr="00B03C4C">
        <w:rPr>
          <w:szCs w:val="28"/>
        </w:rPr>
        <w:t xml:space="preserve"> зводяться до тлумачення норм законодавства з посиланням на власну оцінку обставин справи.</w:t>
      </w:r>
    </w:p>
    <w:p w14:paraId="28003280" w14:textId="2AC476F9" w:rsidR="00AF719F" w:rsidRPr="00B03C4C" w:rsidRDefault="00DB3D19" w:rsidP="00B03C4C">
      <w:pPr>
        <w:widowControl w:val="0"/>
        <w:pBdr>
          <w:bottom w:val="single" w:sz="12" w:space="12" w:color="FFFFFF"/>
        </w:pBdr>
        <w:ind w:firstLine="709"/>
        <w:rPr>
          <w:szCs w:val="28"/>
        </w:rPr>
      </w:pPr>
      <w:r w:rsidRPr="00B03C4C">
        <w:rPr>
          <w:szCs w:val="28"/>
          <w:shd w:val="clear" w:color="auto" w:fill="FFFFFF"/>
        </w:rPr>
        <w:t>Отже, скаржни</w:t>
      </w:r>
      <w:r w:rsidR="006F7ABC" w:rsidRPr="00B03C4C">
        <w:rPr>
          <w:szCs w:val="28"/>
          <w:shd w:val="clear" w:color="auto" w:fill="FFFFFF"/>
        </w:rPr>
        <w:t>ком</w:t>
      </w:r>
      <w:r w:rsidRPr="00B03C4C">
        <w:rPr>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C772C6" w:rsidRPr="00B03C4C">
        <w:rPr>
          <w:szCs w:val="28"/>
          <w:shd w:val="clear" w:color="auto" w:fill="FFFFFF"/>
        </w:rPr>
        <w:t>прокурор</w:t>
      </w:r>
      <w:r w:rsidR="00162607" w:rsidRPr="00B03C4C">
        <w:rPr>
          <w:szCs w:val="28"/>
          <w:shd w:val="clear" w:color="auto" w:fill="FFFFFF"/>
        </w:rPr>
        <w:t>а</w:t>
      </w:r>
      <w:r w:rsidR="00C772C6" w:rsidRPr="00B03C4C">
        <w:rPr>
          <w:szCs w:val="28"/>
          <w:shd w:val="clear" w:color="auto" w:fill="FFFFFF"/>
        </w:rPr>
        <w:t xml:space="preserve"> </w:t>
      </w:r>
      <w:r w:rsidR="004902DC" w:rsidRPr="00B03C4C">
        <w:rPr>
          <w:szCs w:val="28"/>
        </w:rPr>
        <w:t xml:space="preserve">Александрова О.К., </w:t>
      </w:r>
      <w:proofErr w:type="spellStart"/>
      <w:r w:rsidR="004902DC" w:rsidRPr="00B03C4C">
        <w:rPr>
          <w:szCs w:val="28"/>
        </w:rPr>
        <w:t>Тимощук</w:t>
      </w:r>
      <w:proofErr w:type="spellEnd"/>
      <w:r w:rsidR="004902DC" w:rsidRPr="00B03C4C">
        <w:rPr>
          <w:szCs w:val="28"/>
        </w:rPr>
        <w:t xml:space="preserve"> В.С., </w:t>
      </w:r>
      <w:proofErr w:type="spellStart"/>
      <w:r w:rsidR="004902DC" w:rsidRPr="00B03C4C">
        <w:rPr>
          <w:szCs w:val="28"/>
        </w:rPr>
        <w:t>Шаргало</w:t>
      </w:r>
      <w:proofErr w:type="spellEnd"/>
      <w:r w:rsidR="004902DC" w:rsidRPr="00B03C4C">
        <w:rPr>
          <w:szCs w:val="28"/>
        </w:rPr>
        <w:t xml:space="preserve"> В.А., </w:t>
      </w:r>
      <w:proofErr w:type="spellStart"/>
      <w:r w:rsidR="004902DC" w:rsidRPr="00B03C4C">
        <w:rPr>
          <w:szCs w:val="28"/>
        </w:rPr>
        <w:t>Попеско</w:t>
      </w:r>
      <w:proofErr w:type="spellEnd"/>
      <w:r w:rsidR="004902DC" w:rsidRPr="00B03C4C">
        <w:rPr>
          <w:szCs w:val="28"/>
        </w:rPr>
        <w:t xml:space="preserve"> О.П., Швець А.І., </w:t>
      </w:r>
      <w:proofErr w:type="spellStart"/>
      <w:r w:rsidR="004902DC" w:rsidRPr="00B03C4C">
        <w:rPr>
          <w:szCs w:val="28"/>
        </w:rPr>
        <w:t>Глодного</w:t>
      </w:r>
      <w:proofErr w:type="spellEnd"/>
      <w:r w:rsidR="004902DC" w:rsidRPr="00B03C4C">
        <w:rPr>
          <w:szCs w:val="28"/>
        </w:rPr>
        <w:t xml:space="preserve"> І.І., </w:t>
      </w:r>
      <w:proofErr w:type="spellStart"/>
      <w:r w:rsidR="004902DC" w:rsidRPr="00B03C4C">
        <w:rPr>
          <w:szCs w:val="28"/>
        </w:rPr>
        <w:t>Країло</w:t>
      </w:r>
      <w:proofErr w:type="spellEnd"/>
      <w:r w:rsidR="004902DC" w:rsidRPr="00B03C4C">
        <w:rPr>
          <w:szCs w:val="28"/>
        </w:rPr>
        <w:t> К.А., Багрій Я.І.</w:t>
      </w:r>
    </w:p>
    <w:p w14:paraId="66457F5E" w14:textId="4866A9F7" w:rsidR="00AF719F" w:rsidRPr="00B03C4C" w:rsidRDefault="0095357D" w:rsidP="00B03C4C">
      <w:pPr>
        <w:widowControl w:val="0"/>
        <w:pBdr>
          <w:bottom w:val="single" w:sz="12" w:space="12" w:color="FFFFFF"/>
        </w:pBdr>
        <w:ind w:firstLine="709"/>
        <w:rPr>
          <w:szCs w:val="28"/>
        </w:rPr>
      </w:pPr>
      <w:r w:rsidRPr="00B03C4C">
        <w:rPr>
          <w:szCs w:val="28"/>
        </w:rPr>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w:t>
      </w:r>
      <w:r w:rsidR="00E10448" w:rsidRPr="00B03C4C">
        <w:rPr>
          <w:szCs w:val="28"/>
        </w:rPr>
        <w:t>ами</w:t>
      </w:r>
      <w:r w:rsidRPr="00B03C4C">
        <w:rPr>
          <w:szCs w:val="28"/>
        </w:rPr>
        <w:t xml:space="preserve"> </w:t>
      </w:r>
      <w:r w:rsidR="004902DC" w:rsidRPr="00B03C4C">
        <w:rPr>
          <w:szCs w:val="28"/>
        </w:rPr>
        <w:t xml:space="preserve">Александровим О.К., </w:t>
      </w:r>
      <w:proofErr w:type="spellStart"/>
      <w:r w:rsidR="004902DC" w:rsidRPr="00B03C4C">
        <w:rPr>
          <w:szCs w:val="28"/>
        </w:rPr>
        <w:t>Тимощук</w:t>
      </w:r>
      <w:proofErr w:type="spellEnd"/>
      <w:r w:rsidR="004902DC" w:rsidRPr="00B03C4C">
        <w:rPr>
          <w:szCs w:val="28"/>
        </w:rPr>
        <w:t xml:space="preserve"> В.С., </w:t>
      </w:r>
      <w:proofErr w:type="spellStart"/>
      <w:r w:rsidR="004902DC" w:rsidRPr="00B03C4C">
        <w:rPr>
          <w:szCs w:val="28"/>
        </w:rPr>
        <w:t>Шаргало</w:t>
      </w:r>
      <w:proofErr w:type="spellEnd"/>
      <w:r w:rsidR="004902DC" w:rsidRPr="00B03C4C">
        <w:rPr>
          <w:szCs w:val="28"/>
        </w:rPr>
        <w:t xml:space="preserve"> В.А., </w:t>
      </w:r>
      <w:proofErr w:type="spellStart"/>
      <w:r w:rsidR="004902DC" w:rsidRPr="00B03C4C">
        <w:rPr>
          <w:szCs w:val="28"/>
        </w:rPr>
        <w:t>Попеско</w:t>
      </w:r>
      <w:proofErr w:type="spellEnd"/>
      <w:r w:rsidR="004902DC" w:rsidRPr="00B03C4C">
        <w:rPr>
          <w:szCs w:val="28"/>
        </w:rPr>
        <w:t xml:space="preserve"> О.П., Швець А.І., </w:t>
      </w:r>
      <w:proofErr w:type="spellStart"/>
      <w:r w:rsidR="004902DC" w:rsidRPr="00B03C4C">
        <w:rPr>
          <w:szCs w:val="28"/>
        </w:rPr>
        <w:t>Глодним</w:t>
      </w:r>
      <w:proofErr w:type="spellEnd"/>
      <w:r w:rsidR="004902DC" w:rsidRPr="00B03C4C">
        <w:rPr>
          <w:szCs w:val="28"/>
        </w:rPr>
        <w:t xml:space="preserve"> І.І., </w:t>
      </w:r>
      <w:proofErr w:type="spellStart"/>
      <w:r w:rsidR="004902DC" w:rsidRPr="00B03C4C">
        <w:rPr>
          <w:szCs w:val="28"/>
        </w:rPr>
        <w:t>Країло</w:t>
      </w:r>
      <w:proofErr w:type="spellEnd"/>
      <w:r w:rsidR="004902DC" w:rsidRPr="00B03C4C">
        <w:rPr>
          <w:szCs w:val="28"/>
        </w:rPr>
        <w:t> К.А., Багрій Я.І.</w:t>
      </w:r>
    </w:p>
    <w:p w14:paraId="0336FF3B" w14:textId="77777777" w:rsidR="00DB4611" w:rsidRPr="00B03C4C" w:rsidRDefault="0095357D" w:rsidP="00B03C4C">
      <w:pPr>
        <w:widowControl w:val="0"/>
        <w:pBdr>
          <w:bottom w:val="single" w:sz="12" w:space="12" w:color="FFFFFF"/>
        </w:pBdr>
        <w:ind w:firstLine="709"/>
        <w:rPr>
          <w:szCs w:val="28"/>
        </w:rPr>
      </w:pPr>
      <w:r w:rsidRPr="00B03C4C">
        <w:rPr>
          <w:szCs w:val="28"/>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1098AEE0" w14:textId="3FAA4C1E" w:rsidR="00A02181" w:rsidRDefault="0095357D" w:rsidP="00DB4611">
      <w:pPr>
        <w:widowControl w:val="0"/>
        <w:pBdr>
          <w:bottom w:val="single" w:sz="12" w:space="12" w:color="FFFFFF"/>
        </w:pBdr>
        <w:spacing w:after="120"/>
        <w:ind w:firstLine="709"/>
        <w:jc w:val="center"/>
        <w:rPr>
          <w:b/>
          <w:szCs w:val="28"/>
        </w:rPr>
      </w:pPr>
      <w:r w:rsidRPr="00EF2244">
        <w:rPr>
          <w:b/>
          <w:szCs w:val="28"/>
        </w:rPr>
        <w:t xml:space="preserve">В И Р І Ш И </w:t>
      </w:r>
      <w:r w:rsidR="00DB4611">
        <w:rPr>
          <w:b/>
          <w:szCs w:val="28"/>
        </w:rPr>
        <w:t>Л А</w:t>
      </w:r>
      <w:r w:rsidRPr="00EF2244">
        <w:rPr>
          <w:b/>
          <w:szCs w:val="28"/>
        </w:rPr>
        <w:t>:</w:t>
      </w:r>
    </w:p>
    <w:p w14:paraId="56E2DB66" w14:textId="4A5797A5" w:rsidR="00A02181" w:rsidRDefault="0095357D" w:rsidP="00B03C4C">
      <w:pPr>
        <w:widowControl w:val="0"/>
        <w:pBdr>
          <w:bottom w:val="single" w:sz="12" w:space="12" w:color="FFFFFF"/>
        </w:pBdr>
        <w:ind w:firstLine="709"/>
        <w:rPr>
          <w:szCs w:val="28"/>
        </w:rPr>
      </w:pPr>
      <w:r w:rsidRPr="00150419">
        <w:rPr>
          <w:szCs w:val="28"/>
        </w:rPr>
        <w:t xml:space="preserve">Відмовити у відкритті дисциплінарного провадження стосовно </w:t>
      </w:r>
      <w:r w:rsidR="00664109">
        <w:rPr>
          <w:szCs w:val="28"/>
        </w:rPr>
        <w:t>прокурор</w:t>
      </w:r>
      <w:r w:rsidR="00E10448">
        <w:rPr>
          <w:szCs w:val="28"/>
        </w:rPr>
        <w:t>ів</w:t>
      </w:r>
      <w:r w:rsidR="00664109">
        <w:rPr>
          <w:szCs w:val="28"/>
        </w:rPr>
        <w:t xml:space="preserve"> </w:t>
      </w:r>
      <w:r w:rsidR="004902DC">
        <w:rPr>
          <w:szCs w:val="28"/>
        </w:rPr>
        <w:t>Вінницької обласної прокуратури</w:t>
      </w:r>
      <w:r w:rsidR="00E10448">
        <w:rPr>
          <w:szCs w:val="28"/>
        </w:rPr>
        <w:t xml:space="preserve"> </w:t>
      </w:r>
      <w:r w:rsidR="004902DC" w:rsidRPr="006E4F45">
        <w:rPr>
          <w:szCs w:val="28"/>
        </w:rPr>
        <w:t>Александров</w:t>
      </w:r>
      <w:r w:rsidR="004902DC">
        <w:rPr>
          <w:szCs w:val="28"/>
        </w:rPr>
        <w:t>а</w:t>
      </w:r>
      <w:r w:rsidR="004902DC" w:rsidRPr="006E4F45">
        <w:rPr>
          <w:szCs w:val="28"/>
        </w:rPr>
        <w:t xml:space="preserve"> О.К., </w:t>
      </w:r>
      <w:proofErr w:type="spellStart"/>
      <w:r w:rsidR="004902DC" w:rsidRPr="006E4F45">
        <w:rPr>
          <w:szCs w:val="28"/>
        </w:rPr>
        <w:t>Тимощук</w:t>
      </w:r>
      <w:proofErr w:type="spellEnd"/>
      <w:r w:rsidR="004902DC" w:rsidRPr="006E4F45">
        <w:rPr>
          <w:szCs w:val="28"/>
        </w:rPr>
        <w:t xml:space="preserve"> В.С., </w:t>
      </w:r>
      <w:proofErr w:type="spellStart"/>
      <w:r w:rsidR="004902DC" w:rsidRPr="006E4F45">
        <w:rPr>
          <w:szCs w:val="28"/>
        </w:rPr>
        <w:t>Шаргало</w:t>
      </w:r>
      <w:proofErr w:type="spellEnd"/>
      <w:r w:rsidR="004902DC" w:rsidRPr="006E4F45">
        <w:rPr>
          <w:szCs w:val="28"/>
        </w:rPr>
        <w:t xml:space="preserve"> В.А., </w:t>
      </w:r>
      <w:proofErr w:type="spellStart"/>
      <w:r w:rsidR="004902DC" w:rsidRPr="006E4F45">
        <w:rPr>
          <w:szCs w:val="28"/>
        </w:rPr>
        <w:t>Попеско</w:t>
      </w:r>
      <w:proofErr w:type="spellEnd"/>
      <w:r w:rsidR="004902DC" w:rsidRPr="006E4F45">
        <w:rPr>
          <w:szCs w:val="28"/>
        </w:rPr>
        <w:t xml:space="preserve"> О.П., Швець А.І., </w:t>
      </w:r>
      <w:proofErr w:type="spellStart"/>
      <w:r w:rsidR="004902DC" w:rsidRPr="006E4F45">
        <w:rPr>
          <w:szCs w:val="28"/>
        </w:rPr>
        <w:t>Глодн</w:t>
      </w:r>
      <w:r w:rsidR="004902DC">
        <w:rPr>
          <w:szCs w:val="28"/>
        </w:rPr>
        <w:t>ого</w:t>
      </w:r>
      <w:proofErr w:type="spellEnd"/>
      <w:r w:rsidR="004902DC" w:rsidRPr="006E4F45">
        <w:rPr>
          <w:szCs w:val="28"/>
        </w:rPr>
        <w:t xml:space="preserve"> І.І., </w:t>
      </w:r>
      <w:proofErr w:type="spellStart"/>
      <w:r w:rsidR="004902DC" w:rsidRPr="006E4F45">
        <w:rPr>
          <w:szCs w:val="28"/>
        </w:rPr>
        <w:t>Країло</w:t>
      </w:r>
      <w:proofErr w:type="spellEnd"/>
      <w:r w:rsidR="004902DC" w:rsidRPr="006E4F45">
        <w:rPr>
          <w:szCs w:val="28"/>
        </w:rPr>
        <w:t> К.А., Багрій Я.І.</w:t>
      </w:r>
    </w:p>
    <w:p w14:paraId="00D1D9F0" w14:textId="01166A59" w:rsidR="0095357D" w:rsidRDefault="0095357D" w:rsidP="00B03C4C">
      <w:pPr>
        <w:widowControl w:val="0"/>
        <w:pBdr>
          <w:bottom w:val="single" w:sz="12" w:space="12" w:color="FFFFFF"/>
        </w:pBdr>
        <w:ind w:firstLine="709"/>
        <w:rPr>
          <w:szCs w:val="28"/>
        </w:rPr>
      </w:pPr>
      <w:r w:rsidRPr="00150419">
        <w:rPr>
          <w:szCs w:val="28"/>
        </w:rPr>
        <w:t>Рішення направити скаржни</w:t>
      </w:r>
      <w:r w:rsidR="006F7ABC">
        <w:rPr>
          <w:szCs w:val="28"/>
        </w:rPr>
        <w:t>ку</w:t>
      </w:r>
      <w:r w:rsidRPr="00150419">
        <w:rPr>
          <w:szCs w:val="28"/>
        </w:rPr>
        <w:t xml:space="preserve"> та прокурор</w:t>
      </w:r>
      <w:r w:rsidR="00E10448">
        <w:rPr>
          <w:szCs w:val="28"/>
        </w:rPr>
        <w:t>ам</w:t>
      </w:r>
      <w:r w:rsidRPr="00150419">
        <w:rPr>
          <w:szCs w:val="28"/>
        </w:rPr>
        <w:t>.</w:t>
      </w:r>
    </w:p>
    <w:p w14:paraId="0BAFC988" w14:textId="77777777" w:rsidR="00B03C4C" w:rsidRDefault="00B03C4C" w:rsidP="00334CE2">
      <w:pPr>
        <w:rPr>
          <w:b/>
          <w:szCs w:val="28"/>
        </w:rPr>
      </w:pPr>
    </w:p>
    <w:p w14:paraId="121C2F06" w14:textId="684DCC9E" w:rsidR="00150419" w:rsidRPr="00022DCD" w:rsidRDefault="00150419" w:rsidP="00334CE2">
      <w:pPr>
        <w:rPr>
          <w:b/>
          <w:szCs w:val="28"/>
        </w:rPr>
      </w:pPr>
      <w:r w:rsidRPr="00022DCD">
        <w:rPr>
          <w:b/>
          <w:szCs w:val="28"/>
        </w:rPr>
        <w:t xml:space="preserve">Член Кваліфікаційно-дисциплінарної </w:t>
      </w:r>
    </w:p>
    <w:p w14:paraId="224EE8BF" w14:textId="7FD08208" w:rsidR="00C2544D" w:rsidRDefault="00150419" w:rsidP="00334CE2">
      <w:pPr>
        <w:rPr>
          <w:b/>
          <w:szCs w:val="28"/>
        </w:rPr>
      </w:pPr>
      <w:r w:rsidRPr="00022DCD">
        <w:rPr>
          <w:b/>
          <w:szCs w:val="28"/>
        </w:rPr>
        <w:t xml:space="preserve">комісії прокурорів </w:t>
      </w:r>
      <w:r w:rsidRPr="00022DCD">
        <w:rPr>
          <w:b/>
          <w:szCs w:val="28"/>
        </w:rPr>
        <w:tab/>
      </w:r>
      <w:r w:rsidRPr="00022DCD">
        <w:rPr>
          <w:b/>
          <w:szCs w:val="28"/>
        </w:rPr>
        <w:tab/>
      </w:r>
      <w:r w:rsidRPr="00022DCD">
        <w:rPr>
          <w:b/>
          <w:szCs w:val="28"/>
        </w:rPr>
        <w:tab/>
      </w:r>
      <w:r w:rsidRPr="00022DCD">
        <w:rPr>
          <w:b/>
          <w:szCs w:val="28"/>
        </w:rPr>
        <w:tab/>
      </w:r>
      <w:r w:rsidRPr="00022DCD">
        <w:rPr>
          <w:b/>
          <w:szCs w:val="28"/>
        </w:rPr>
        <w:tab/>
      </w:r>
      <w:r w:rsidRPr="00022DCD">
        <w:rPr>
          <w:b/>
          <w:szCs w:val="28"/>
        </w:rPr>
        <w:tab/>
        <w:t xml:space="preserve">  </w:t>
      </w:r>
      <w:r w:rsidR="00DB4611">
        <w:rPr>
          <w:b/>
          <w:szCs w:val="28"/>
        </w:rPr>
        <w:t xml:space="preserve">    </w:t>
      </w:r>
      <w:r w:rsidRPr="00022DCD">
        <w:rPr>
          <w:b/>
          <w:szCs w:val="28"/>
        </w:rPr>
        <w:t xml:space="preserve"> </w:t>
      </w:r>
      <w:r w:rsidR="00DB4611">
        <w:rPr>
          <w:b/>
          <w:szCs w:val="28"/>
        </w:rPr>
        <w:t>Тетяна СТЕПАНОВА</w:t>
      </w:r>
    </w:p>
    <w:sectPr w:rsidR="00C2544D" w:rsidSect="00DB4611">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86117" w14:textId="77777777" w:rsidR="00014004" w:rsidRDefault="00014004" w:rsidP="00426691">
      <w:r>
        <w:separator/>
      </w:r>
    </w:p>
  </w:endnote>
  <w:endnote w:type="continuationSeparator" w:id="0">
    <w:p w14:paraId="5CCA89F9" w14:textId="77777777" w:rsidR="00014004" w:rsidRDefault="00014004" w:rsidP="004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D674D" w14:textId="77777777" w:rsidR="00014004" w:rsidRDefault="00014004" w:rsidP="00426691">
      <w:r>
        <w:separator/>
      </w:r>
    </w:p>
  </w:footnote>
  <w:footnote w:type="continuationSeparator" w:id="0">
    <w:p w14:paraId="3B091361" w14:textId="77777777" w:rsidR="00014004" w:rsidRDefault="00014004" w:rsidP="004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667927"/>
      <w:docPartObj>
        <w:docPartGallery w:val="Page Numbers (Top of Page)"/>
        <w:docPartUnique/>
      </w:docPartObj>
    </w:sdtPr>
    <w:sdtEndPr/>
    <w:sdtContent>
      <w:p w14:paraId="4D7460C3" w14:textId="0BC5467D" w:rsidR="00426691" w:rsidRDefault="00426691">
        <w:pPr>
          <w:pStyle w:val="a3"/>
          <w:jc w:val="center"/>
        </w:pPr>
        <w:r>
          <w:fldChar w:fldCharType="begin"/>
        </w:r>
        <w:r>
          <w:instrText>PAGE   \* MERGEFORMAT</w:instrText>
        </w:r>
        <w:r>
          <w:fldChar w:fldCharType="separate"/>
        </w:r>
        <w:r w:rsidR="00401DD3">
          <w:rPr>
            <w:noProof/>
          </w:rPr>
          <w:t>6</w:t>
        </w:r>
        <w:r>
          <w:fldChar w:fldCharType="end"/>
        </w:r>
      </w:p>
    </w:sdtContent>
  </w:sdt>
  <w:p w14:paraId="04B0F588" w14:textId="77777777" w:rsidR="00426691" w:rsidRDefault="00426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6A79"/>
    <w:multiLevelType w:val="hybridMultilevel"/>
    <w:tmpl w:val="832C9C8A"/>
    <w:lvl w:ilvl="0" w:tplc="66ECED7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2C71262F"/>
    <w:multiLevelType w:val="hybridMultilevel"/>
    <w:tmpl w:val="87CE6016"/>
    <w:lvl w:ilvl="0" w:tplc="D160D99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43746FF1"/>
    <w:multiLevelType w:val="hybridMultilevel"/>
    <w:tmpl w:val="33F818E4"/>
    <w:lvl w:ilvl="0" w:tplc="9C36741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757A1DEB"/>
    <w:multiLevelType w:val="hybridMultilevel"/>
    <w:tmpl w:val="B4221148"/>
    <w:lvl w:ilvl="0" w:tplc="F384C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EE"/>
    <w:rsid w:val="00000FED"/>
    <w:rsid w:val="000013F9"/>
    <w:rsid w:val="00014004"/>
    <w:rsid w:val="0001454C"/>
    <w:rsid w:val="000145D4"/>
    <w:rsid w:val="00014822"/>
    <w:rsid w:val="00022DCD"/>
    <w:rsid w:val="000237AA"/>
    <w:rsid w:val="00024606"/>
    <w:rsid w:val="00025418"/>
    <w:rsid w:val="00026803"/>
    <w:rsid w:val="00032AAA"/>
    <w:rsid w:val="0003567B"/>
    <w:rsid w:val="00037C9B"/>
    <w:rsid w:val="00056014"/>
    <w:rsid w:val="00060D07"/>
    <w:rsid w:val="00062548"/>
    <w:rsid w:val="0006274E"/>
    <w:rsid w:val="00062B3D"/>
    <w:rsid w:val="00064C4A"/>
    <w:rsid w:val="00065453"/>
    <w:rsid w:val="0006742C"/>
    <w:rsid w:val="000675A5"/>
    <w:rsid w:val="0007089D"/>
    <w:rsid w:val="00072AD6"/>
    <w:rsid w:val="00083058"/>
    <w:rsid w:val="00084D73"/>
    <w:rsid w:val="00092792"/>
    <w:rsid w:val="00092F70"/>
    <w:rsid w:val="00093292"/>
    <w:rsid w:val="000A04F1"/>
    <w:rsid w:val="000B2531"/>
    <w:rsid w:val="000B3533"/>
    <w:rsid w:val="000B3A6F"/>
    <w:rsid w:val="000B5014"/>
    <w:rsid w:val="000B55D9"/>
    <w:rsid w:val="000C068B"/>
    <w:rsid w:val="000C1123"/>
    <w:rsid w:val="000C1699"/>
    <w:rsid w:val="000C6F6A"/>
    <w:rsid w:val="000C76F3"/>
    <w:rsid w:val="000D0290"/>
    <w:rsid w:val="000D1FB0"/>
    <w:rsid w:val="000D223A"/>
    <w:rsid w:val="000D6EC8"/>
    <w:rsid w:val="000D7B80"/>
    <w:rsid w:val="000E3338"/>
    <w:rsid w:val="000F4249"/>
    <w:rsid w:val="00100BC1"/>
    <w:rsid w:val="00104092"/>
    <w:rsid w:val="001041B2"/>
    <w:rsid w:val="00106A27"/>
    <w:rsid w:val="001104EA"/>
    <w:rsid w:val="0011275B"/>
    <w:rsid w:val="0011447E"/>
    <w:rsid w:val="0012002B"/>
    <w:rsid w:val="00121374"/>
    <w:rsid w:val="0012179D"/>
    <w:rsid w:val="00126A80"/>
    <w:rsid w:val="00127063"/>
    <w:rsid w:val="00130003"/>
    <w:rsid w:val="00130AD4"/>
    <w:rsid w:val="00135A85"/>
    <w:rsid w:val="00135EDB"/>
    <w:rsid w:val="00136E3D"/>
    <w:rsid w:val="00145083"/>
    <w:rsid w:val="00150419"/>
    <w:rsid w:val="0015106A"/>
    <w:rsid w:val="00152A74"/>
    <w:rsid w:val="00153EE4"/>
    <w:rsid w:val="00157BD2"/>
    <w:rsid w:val="0016193A"/>
    <w:rsid w:val="00162607"/>
    <w:rsid w:val="00165E78"/>
    <w:rsid w:val="0017097A"/>
    <w:rsid w:val="001709E0"/>
    <w:rsid w:val="00175A7B"/>
    <w:rsid w:val="001766BD"/>
    <w:rsid w:val="00177409"/>
    <w:rsid w:val="001919EA"/>
    <w:rsid w:val="00196917"/>
    <w:rsid w:val="001A0ABC"/>
    <w:rsid w:val="001A5969"/>
    <w:rsid w:val="001A6822"/>
    <w:rsid w:val="001A70D0"/>
    <w:rsid w:val="001B2EE3"/>
    <w:rsid w:val="001B3019"/>
    <w:rsid w:val="001B3023"/>
    <w:rsid w:val="001C1EB7"/>
    <w:rsid w:val="001C2EC1"/>
    <w:rsid w:val="001C7A58"/>
    <w:rsid w:val="001D0A74"/>
    <w:rsid w:val="001D531F"/>
    <w:rsid w:val="001D628D"/>
    <w:rsid w:val="001D662D"/>
    <w:rsid w:val="001E0BE0"/>
    <w:rsid w:val="001E3E18"/>
    <w:rsid w:val="001E46BA"/>
    <w:rsid w:val="001E54EF"/>
    <w:rsid w:val="001E70AA"/>
    <w:rsid w:val="001E739F"/>
    <w:rsid w:val="001F328C"/>
    <w:rsid w:val="001F3539"/>
    <w:rsid w:val="001F470E"/>
    <w:rsid w:val="001F77FE"/>
    <w:rsid w:val="00203481"/>
    <w:rsid w:val="00203ADB"/>
    <w:rsid w:val="002066B6"/>
    <w:rsid w:val="0020770B"/>
    <w:rsid w:val="0021534F"/>
    <w:rsid w:val="002156E9"/>
    <w:rsid w:val="0022223D"/>
    <w:rsid w:val="002243C2"/>
    <w:rsid w:val="00226E79"/>
    <w:rsid w:val="00232C59"/>
    <w:rsid w:val="00234F2F"/>
    <w:rsid w:val="0024037A"/>
    <w:rsid w:val="002407A0"/>
    <w:rsid w:val="002458A2"/>
    <w:rsid w:val="0025183B"/>
    <w:rsid w:val="00253456"/>
    <w:rsid w:val="00253AB2"/>
    <w:rsid w:val="00255ECE"/>
    <w:rsid w:val="002631E9"/>
    <w:rsid w:val="00263530"/>
    <w:rsid w:val="00267819"/>
    <w:rsid w:val="00273A66"/>
    <w:rsid w:val="00274C29"/>
    <w:rsid w:val="002864B7"/>
    <w:rsid w:val="0029569E"/>
    <w:rsid w:val="002A4A2C"/>
    <w:rsid w:val="002A4B94"/>
    <w:rsid w:val="002A4D00"/>
    <w:rsid w:val="002B223C"/>
    <w:rsid w:val="002B2E08"/>
    <w:rsid w:val="002B4941"/>
    <w:rsid w:val="002B6C44"/>
    <w:rsid w:val="002C36B6"/>
    <w:rsid w:val="002C4597"/>
    <w:rsid w:val="002C6083"/>
    <w:rsid w:val="002C77F7"/>
    <w:rsid w:val="002D0AE9"/>
    <w:rsid w:val="002D4830"/>
    <w:rsid w:val="002E095B"/>
    <w:rsid w:val="002E1677"/>
    <w:rsid w:val="002E4C90"/>
    <w:rsid w:val="002E731F"/>
    <w:rsid w:val="002F6372"/>
    <w:rsid w:val="003146A5"/>
    <w:rsid w:val="00314D86"/>
    <w:rsid w:val="0032275A"/>
    <w:rsid w:val="00322A46"/>
    <w:rsid w:val="0032463E"/>
    <w:rsid w:val="003273C6"/>
    <w:rsid w:val="00327C4C"/>
    <w:rsid w:val="00327E47"/>
    <w:rsid w:val="00332EFD"/>
    <w:rsid w:val="00334CE2"/>
    <w:rsid w:val="00334F39"/>
    <w:rsid w:val="00342F2B"/>
    <w:rsid w:val="003445D1"/>
    <w:rsid w:val="0035521F"/>
    <w:rsid w:val="00361B85"/>
    <w:rsid w:val="00370C4B"/>
    <w:rsid w:val="00370D62"/>
    <w:rsid w:val="00371729"/>
    <w:rsid w:val="00373F8F"/>
    <w:rsid w:val="003746BE"/>
    <w:rsid w:val="00386D0B"/>
    <w:rsid w:val="003906FD"/>
    <w:rsid w:val="003940BA"/>
    <w:rsid w:val="003966D2"/>
    <w:rsid w:val="00397C8C"/>
    <w:rsid w:val="003B2646"/>
    <w:rsid w:val="003B7934"/>
    <w:rsid w:val="003C17AE"/>
    <w:rsid w:val="003C567A"/>
    <w:rsid w:val="003C7BC8"/>
    <w:rsid w:val="003D16DD"/>
    <w:rsid w:val="003D7F85"/>
    <w:rsid w:val="003E0821"/>
    <w:rsid w:val="003E097B"/>
    <w:rsid w:val="003E1256"/>
    <w:rsid w:val="003E397C"/>
    <w:rsid w:val="003F50B4"/>
    <w:rsid w:val="003F625D"/>
    <w:rsid w:val="003F713A"/>
    <w:rsid w:val="003F736E"/>
    <w:rsid w:val="00401DD3"/>
    <w:rsid w:val="004044C9"/>
    <w:rsid w:val="00407635"/>
    <w:rsid w:val="0041407D"/>
    <w:rsid w:val="00415B68"/>
    <w:rsid w:val="0042178D"/>
    <w:rsid w:val="004217FA"/>
    <w:rsid w:val="00422225"/>
    <w:rsid w:val="00425CE3"/>
    <w:rsid w:val="00425E07"/>
    <w:rsid w:val="00426691"/>
    <w:rsid w:val="004275AB"/>
    <w:rsid w:val="00427D47"/>
    <w:rsid w:val="004320D0"/>
    <w:rsid w:val="00441A5E"/>
    <w:rsid w:val="00441FF1"/>
    <w:rsid w:val="0044347F"/>
    <w:rsid w:val="00450181"/>
    <w:rsid w:val="004550ED"/>
    <w:rsid w:val="0045658C"/>
    <w:rsid w:val="00465492"/>
    <w:rsid w:val="004669EC"/>
    <w:rsid w:val="00472D5D"/>
    <w:rsid w:val="00474025"/>
    <w:rsid w:val="00476901"/>
    <w:rsid w:val="00477353"/>
    <w:rsid w:val="004809DA"/>
    <w:rsid w:val="004826F2"/>
    <w:rsid w:val="004902DC"/>
    <w:rsid w:val="004A0BDE"/>
    <w:rsid w:val="004A0FCB"/>
    <w:rsid w:val="004A221E"/>
    <w:rsid w:val="004A79D5"/>
    <w:rsid w:val="004B6B22"/>
    <w:rsid w:val="004C03B3"/>
    <w:rsid w:val="004C22C6"/>
    <w:rsid w:val="004D0997"/>
    <w:rsid w:val="004D4A9C"/>
    <w:rsid w:val="004D6100"/>
    <w:rsid w:val="004E1169"/>
    <w:rsid w:val="004E2313"/>
    <w:rsid w:val="004E3575"/>
    <w:rsid w:val="004E3F9C"/>
    <w:rsid w:val="004F7499"/>
    <w:rsid w:val="00500BA0"/>
    <w:rsid w:val="0050150B"/>
    <w:rsid w:val="00503BDC"/>
    <w:rsid w:val="0051013B"/>
    <w:rsid w:val="00511606"/>
    <w:rsid w:val="005125EF"/>
    <w:rsid w:val="0052147A"/>
    <w:rsid w:val="00525A20"/>
    <w:rsid w:val="00540496"/>
    <w:rsid w:val="00540A7F"/>
    <w:rsid w:val="005419DB"/>
    <w:rsid w:val="00544B2B"/>
    <w:rsid w:val="00545007"/>
    <w:rsid w:val="00545634"/>
    <w:rsid w:val="00550AB1"/>
    <w:rsid w:val="005715CD"/>
    <w:rsid w:val="00571776"/>
    <w:rsid w:val="0057253E"/>
    <w:rsid w:val="00574F11"/>
    <w:rsid w:val="0058427A"/>
    <w:rsid w:val="00585651"/>
    <w:rsid w:val="005900ED"/>
    <w:rsid w:val="00591B00"/>
    <w:rsid w:val="00593263"/>
    <w:rsid w:val="0059440B"/>
    <w:rsid w:val="00595500"/>
    <w:rsid w:val="005A18EE"/>
    <w:rsid w:val="005A1965"/>
    <w:rsid w:val="005B04AC"/>
    <w:rsid w:val="005B1C7D"/>
    <w:rsid w:val="005B2ADA"/>
    <w:rsid w:val="005C5CB7"/>
    <w:rsid w:val="005D0F9E"/>
    <w:rsid w:val="005D1151"/>
    <w:rsid w:val="005D1FD5"/>
    <w:rsid w:val="005D3F9A"/>
    <w:rsid w:val="005D5A60"/>
    <w:rsid w:val="005D67DD"/>
    <w:rsid w:val="005D6860"/>
    <w:rsid w:val="005D6954"/>
    <w:rsid w:val="005E08B1"/>
    <w:rsid w:val="005E2673"/>
    <w:rsid w:val="005E390E"/>
    <w:rsid w:val="005F0B49"/>
    <w:rsid w:val="005F346C"/>
    <w:rsid w:val="005F3661"/>
    <w:rsid w:val="005F504C"/>
    <w:rsid w:val="00600515"/>
    <w:rsid w:val="006025D9"/>
    <w:rsid w:val="00605675"/>
    <w:rsid w:val="00610C1A"/>
    <w:rsid w:val="0061219A"/>
    <w:rsid w:val="00612B0F"/>
    <w:rsid w:val="006160FF"/>
    <w:rsid w:val="00616435"/>
    <w:rsid w:val="006224F6"/>
    <w:rsid w:val="00630E43"/>
    <w:rsid w:val="006330D5"/>
    <w:rsid w:val="00633529"/>
    <w:rsid w:val="00636039"/>
    <w:rsid w:val="0063739F"/>
    <w:rsid w:val="00651D58"/>
    <w:rsid w:val="0065405C"/>
    <w:rsid w:val="006569FD"/>
    <w:rsid w:val="00664109"/>
    <w:rsid w:val="00664980"/>
    <w:rsid w:val="0066597A"/>
    <w:rsid w:val="00670248"/>
    <w:rsid w:val="006725F9"/>
    <w:rsid w:val="0068326D"/>
    <w:rsid w:val="00683C3D"/>
    <w:rsid w:val="00685BB1"/>
    <w:rsid w:val="00694B0B"/>
    <w:rsid w:val="006961FD"/>
    <w:rsid w:val="006A1DE9"/>
    <w:rsid w:val="006A42F7"/>
    <w:rsid w:val="006A4EEA"/>
    <w:rsid w:val="006B157C"/>
    <w:rsid w:val="006B225E"/>
    <w:rsid w:val="006B3288"/>
    <w:rsid w:val="006C0D41"/>
    <w:rsid w:val="006C1A95"/>
    <w:rsid w:val="006C4B33"/>
    <w:rsid w:val="006C53DB"/>
    <w:rsid w:val="006C6888"/>
    <w:rsid w:val="006D1D4B"/>
    <w:rsid w:val="006D24C9"/>
    <w:rsid w:val="006D37D0"/>
    <w:rsid w:val="006D4022"/>
    <w:rsid w:val="006D46C9"/>
    <w:rsid w:val="006D6A78"/>
    <w:rsid w:val="006D7991"/>
    <w:rsid w:val="006D7FFC"/>
    <w:rsid w:val="006E4F45"/>
    <w:rsid w:val="006E6B48"/>
    <w:rsid w:val="006F0467"/>
    <w:rsid w:val="006F3FB8"/>
    <w:rsid w:val="006F4E5D"/>
    <w:rsid w:val="006F7ABC"/>
    <w:rsid w:val="0070317C"/>
    <w:rsid w:val="00711E4C"/>
    <w:rsid w:val="0071687D"/>
    <w:rsid w:val="00722C97"/>
    <w:rsid w:val="00725EDE"/>
    <w:rsid w:val="00726D75"/>
    <w:rsid w:val="007369B0"/>
    <w:rsid w:val="00736BC6"/>
    <w:rsid w:val="0074264F"/>
    <w:rsid w:val="0074519D"/>
    <w:rsid w:val="00746107"/>
    <w:rsid w:val="00746523"/>
    <w:rsid w:val="0074682B"/>
    <w:rsid w:val="00752843"/>
    <w:rsid w:val="007547C2"/>
    <w:rsid w:val="00754A10"/>
    <w:rsid w:val="0075635E"/>
    <w:rsid w:val="00757419"/>
    <w:rsid w:val="00760593"/>
    <w:rsid w:val="007639B7"/>
    <w:rsid w:val="00766E7A"/>
    <w:rsid w:val="007705E2"/>
    <w:rsid w:val="007730E2"/>
    <w:rsid w:val="007776E1"/>
    <w:rsid w:val="007804BE"/>
    <w:rsid w:val="007830B0"/>
    <w:rsid w:val="00784ACE"/>
    <w:rsid w:val="0078523C"/>
    <w:rsid w:val="0078731D"/>
    <w:rsid w:val="0079178B"/>
    <w:rsid w:val="00792391"/>
    <w:rsid w:val="007B24DE"/>
    <w:rsid w:val="007B489D"/>
    <w:rsid w:val="007B7407"/>
    <w:rsid w:val="007C29D9"/>
    <w:rsid w:val="007D06AB"/>
    <w:rsid w:val="007D21D9"/>
    <w:rsid w:val="007D59D6"/>
    <w:rsid w:val="007E4BA2"/>
    <w:rsid w:val="007E6B0B"/>
    <w:rsid w:val="007F147B"/>
    <w:rsid w:val="00805D45"/>
    <w:rsid w:val="00806615"/>
    <w:rsid w:val="00807503"/>
    <w:rsid w:val="00810C93"/>
    <w:rsid w:val="00812047"/>
    <w:rsid w:val="0081230D"/>
    <w:rsid w:val="00812C38"/>
    <w:rsid w:val="008178F7"/>
    <w:rsid w:val="008224F2"/>
    <w:rsid w:val="00824A9D"/>
    <w:rsid w:val="00824E3B"/>
    <w:rsid w:val="00833D39"/>
    <w:rsid w:val="008342E7"/>
    <w:rsid w:val="00840B1F"/>
    <w:rsid w:val="00842211"/>
    <w:rsid w:val="00843D7B"/>
    <w:rsid w:val="008517AB"/>
    <w:rsid w:val="00852261"/>
    <w:rsid w:val="00854AE3"/>
    <w:rsid w:val="0085567B"/>
    <w:rsid w:val="008609DB"/>
    <w:rsid w:val="00864B6D"/>
    <w:rsid w:val="008801D0"/>
    <w:rsid w:val="008815D0"/>
    <w:rsid w:val="0088520A"/>
    <w:rsid w:val="00886733"/>
    <w:rsid w:val="00886CBC"/>
    <w:rsid w:val="00890502"/>
    <w:rsid w:val="00893C99"/>
    <w:rsid w:val="008A282D"/>
    <w:rsid w:val="008A6761"/>
    <w:rsid w:val="008A6802"/>
    <w:rsid w:val="008A7878"/>
    <w:rsid w:val="008B2F51"/>
    <w:rsid w:val="008B38CB"/>
    <w:rsid w:val="008B6B2A"/>
    <w:rsid w:val="008C1AA2"/>
    <w:rsid w:val="008C332F"/>
    <w:rsid w:val="008C67C8"/>
    <w:rsid w:val="008E265D"/>
    <w:rsid w:val="008E2678"/>
    <w:rsid w:val="008E30E9"/>
    <w:rsid w:val="008E404D"/>
    <w:rsid w:val="008E4F76"/>
    <w:rsid w:val="008F485E"/>
    <w:rsid w:val="008F5DC0"/>
    <w:rsid w:val="008F5E74"/>
    <w:rsid w:val="00900718"/>
    <w:rsid w:val="00902B53"/>
    <w:rsid w:val="0090561B"/>
    <w:rsid w:val="009073BF"/>
    <w:rsid w:val="009144B7"/>
    <w:rsid w:val="009150A5"/>
    <w:rsid w:val="00915D24"/>
    <w:rsid w:val="009328BB"/>
    <w:rsid w:val="0094216A"/>
    <w:rsid w:val="00942195"/>
    <w:rsid w:val="00943613"/>
    <w:rsid w:val="009463AD"/>
    <w:rsid w:val="00951AD5"/>
    <w:rsid w:val="00952BF0"/>
    <w:rsid w:val="0095357D"/>
    <w:rsid w:val="00954811"/>
    <w:rsid w:val="00956CD5"/>
    <w:rsid w:val="00962E61"/>
    <w:rsid w:val="00964726"/>
    <w:rsid w:val="00972A41"/>
    <w:rsid w:val="00983EFA"/>
    <w:rsid w:val="0098503E"/>
    <w:rsid w:val="009864AF"/>
    <w:rsid w:val="00992D32"/>
    <w:rsid w:val="00992E91"/>
    <w:rsid w:val="00993E2B"/>
    <w:rsid w:val="00995300"/>
    <w:rsid w:val="009A536C"/>
    <w:rsid w:val="009A602E"/>
    <w:rsid w:val="009B7276"/>
    <w:rsid w:val="009D2DC6"/>
    <w:rsid w:val="009E08E4"/>
    <w:rsid w:val="009E33C0"/>
    <w:rsid w:val="009E55CD"/>
    <w:rsid w:val="009E74E6"/>
    <w:rsid w:val="00A0145D"/>
    <w:rsid w:val="00A02181"/>
    <w:rsid w:val="00A058FB"/>
    <w:rsid w:val="00A075A4"/>
    <w:rsid w:val="00A13AB7"/>
    <w:rsid w:val="00A1664A"/>
    <w:rsid w:val="00A171BA"/>
    <w:rsid w:val="00A2001B"/>
    <w:rsid w:val="00A203F6"/>
    <w:rsid w:val="00A2366E"/>
    <w:rsid w:val="00A261B7"/>
    <w:rsid w:val="00A32C31"/>
    <w:rsid w:val="00A351B9"/>
    <w:rsid w:val="00A35B19"/>
    <w:rsid w:val="00A3769F"/>
    <w:rsid w:val="00A47325"/>
    <w:rsid w:val="00A52E15"/>
    <w:rsid w:val="00A53936"/>
    <w:rsid w:val="00A612ED"/>
    <w:rsid w:val="00A63160"/>
    <w:rsid w:val="00A722A1"/>
    <w:rsid w:val="00A74BF3"/>
    <w:rsid w:val="00A84678"/>
    <w:rsid w:val="00A868C7"/>
    <w:rsid w:val="00A95142"/>
    <w:rsid w:val="00A96599"/>
    <w:rsid w:val="00AA108F"/>
    <w:rsid w:val="00AA6F4C"/>
    <w:rsid w:val="00AB4182"/>
    <w:rsid w:val="00AB63A1"/>
    <w:rsid w:val="00AC0609"/>
    <w:rsid w:val="00AC49F4"/>
    <w:rsid w:val="00AD266A"/>
    <w:rsid w:val="00AD352C"/>
    <w:rsid w:val="00AD7D85"/>
    <w:rsid w:val="00AF0E40"/>
    <w:rsid w:val="00AF125D"/>
    <w:rsid w:val="00AF28AE"/>
    <w:rsid w:val="00AF719F"/>
    <w:rsid w:val="00AF7309"/>
    <w:rsid w:val="00B03C4C"/>
    <w:rsid w:val="00B1053C"/>
    <w:rsid w:val="00B14652"/>
    <w:rsid w:val="00B154DE"/>
    <w:rsid w:val="00B1661A"/>
    <w:rsid w:val="00B2193C"/>
    <w:rsid w:val="00B226C2"/>
    <w:rsid w:val="00B26380"/>
    <w:rsid w:val="00B271AB"/>
    <w:rsid w:val="00B3001E"/>
    <w:rsid w:val="00B304E5"/>
    <w:rsid w:val="00B32CEC"/>
    <w:rsid w:val="00B343DA"/>
    <w:rsid w:val="00B439E3"/>
    <w:rsid w:val="00B43A4D"/>
    <w:rsid w:val="00B44FDA"/>
    <w:rsid w:val="00B460F0"/>
    <w:rsid w:val="00B50559"/>
    <w:rsid w:val="00B534E0"/>
    <w:rsid w:val="00B55279"/>
    <w:rsid w:val="00B60BEF"/>
    <w:rsid w:val="00B62320"/>
    <w:rsid w:val="00B6291C"/>
    <w:rsid w:val="00B64360"/>
    <w:rsid w:val="00B71756"/>
    <w:rsid w:val="00B92801"/>
    <w:rsid w:val="00BA40EC"/>
    <w:rsid w:val="00BA428F"/>
    <w:rsid w:val="00BB3127"/>
    <w:rsid w:val="00BC134C"/>
    <w:rsid w:val="00BC55D4"/>
    <w:rsid w:val="00BC64CF"/>
    <w:rsid w:val="00BD183B"/>
    <w:rsid w:val="00BD79F4"/>
    <w:rsid w:val="00BE453D"/>
    <w:rsid w:val="00BE5314"/>
    <w:rsid w:val="00BE6A9F"/>
    <w:rsid w:val="00BF0571"/>
    <w:rsid w:val="00BF5FEB"/>
    <w:rsid w:val="00C06A10"/>
    <w:rsid w:val="00C128A1"/>
    <w:rsid w:val="00C146FE"/>
    <w:rsid w:val="00C15A4B"/>
    <w:rsid w:val="00C16717"/>
    <w:rsid w:val="00C16746"/>
    <w:rsid w:val="00C16ED2"/>
    <w:rsid w:val="00C17D28"/>
    <w:rsid w:val="00C223EB"/>
    <w:rsid w:val="00C232B1"/>
    <w:rsid w:val="00C2544D"/>
    <w:rsid w:val="00C334F8"/>
    <w:rsid w:val="00C35ED4"/>
    <w:rsid w:val="00C36272"/>
    <w:rsid w:val="00C36C89"/>
    <w:rsid w:val="00C37E42"/>
    <w:rsid w:val="00C4209B"/>
    <w:rsid w:val="00C5085A"/>
    <w:rsid w:val="00C50CC2"/>
    <w:rsid w:val="00C53F02"/>
    <w:rsid w:val="00C570FA"/>
    <w:rsid w:val="00C6163B"/>
    <w:rsid w:val="00C62A6D"/>
    <w:rsid w:val="00C6532C"/>
    <w:rsid w:val="00C72896"/>
    <w:rsid w:val="00C73471"/>
    <w:rsid w:val="00C745CC"/>
    <w:rsid w:val="00C75080"/>
    <w:rsid w:val="00C75D66"/>
    <w:rsid w:val="00C772C6"/>
    <w:rsid w:val="00C775A5"/>
    <w:rsid w:val="00C81732"/>
    <w:rsid w:val="00C840D5"/>
    <w:rsid w:val="00C84579"/>
    <w:rsid w:val="00C9183A"/>
    <w:rsid w:val="00C93A13"/>
    <w:rsid w:val="00CA2128"/>
    <w:rsid w:val="00CA5AB8"/>
    <w:rsid w:val="00CB0158"/>
    <w:rsid w:val="00CB110B"/>
    <w:rsid w:val="00CC0486"/>
    <w:rsid w:val="00CC0D87"/>
    <w:rsid w:val="00CC3098"/>
    <w:rsid w:val="00CD4269"/>
    <w:rsid w:val="00CD4720"/>
    <w:rsid w:val="00CE407E"/>
    <w:rsid w:val="00CE5D27"/>
    <w:rsid w:val="00CE613D"/>
    <w:rsid w:val="00CF167F"/>
    <w:rsid w:val="00CF4EF1"/>
    <w:rsid w:val="00CF6890"/>
    <w:rsid w:val="00D00A74"/>
    <w:rsid w:val="00D01B88"/>
    <w:rsid w:val="00D021F2"/>
    <w:rsid w:val="00D025F2"/>
    <w:rsid w:val="00D04871"/>
    <w:rsid w:val="00D11A5E"/>
    <w:rsid w:val="00D1266B"/>
    <w:rsid w:val="00D20513"/>
    <w:rsid w:val="00D22E91"/>
    <w:rsid w:val="00D2321C"/>
    <w:rsid w:val="00D260BA"/>
    <w:rsid w:val="00D267C8"/>
    <w:rsid w:val="00D3147E"/>
    <w:rsid w:val="00D4093A"/>
    <w:rsid w:val="00D41E96"/>
    <w:rsid w:val="00D4301E"/>
    <w:rsid w:val="00D513EA"/>
    <w:rsid w:val="00D52D30"/>
    <w:rsid w:val="00D5478D"/>
    <w:rsid w:val="00D56C12"/>
    <w:rsid w:val="00D62CA0"/>
    <w:rsid w:val="00D64265"/>
    <w:rsid w:val="00D64BF8"/>
    <w:rsid w:val="00D7028E"/>
    <w:rsid w:val="00D722A5"/>
    <w:rsid w:val="00D73047"/>
    <w:rsid w:val="00D733A1"/>
    <w:rsid w:val="00D75480"/>
    <w:rsid w:val="00D76DE7"/>
    <w:rsid w:val="00D81020"/>
    <w:rsid w:val="00D820C6"/>
    <w:rsid w:val="00D91016"/>
    <w:rsid w:val="00D93A27"/>
    <w:rsid w:val="00DB1607"/>
    <w:rsid w:val="00DB1C20"/>
    <w:rsid w:val="00DB3D19"/>
    <w:rsid w:val="00DB4611"/>
    <w:rsid w:val="00DC0FCB"/>
    <w:rsid w:val="00DC231A"/>
    <w:rsid w:val="00DC2C2A"/>
    <w:rsid w:val="00DC38F8"/>
    <w:rsid w:val="00DD0AA2"/>
    <w:rsid w:val="00DD26CD"/>
    <w:rsid w:val="00DD43FB"/>
    <w:rsid w:val="00DD6BCC"/>
    <w:rsid w:val="00DD7159"/>
    <w:rsid w:val="00DE1EFB"/>
    <w:rsid w:val="00DF2996"/>
    <w:rsid w:val="00DF35F3"/>
    <w:rsid w:val="00DF3FD1"/>
    <w:rsid w:val="00DF40B5"/>
    <w:rsid w:val="00DF60A1"/>
    <w:rsid w:val="00E03B7B"/>
    <w:rsid w:val="00E10448"/>
    <w:rsid w:val="00E1081C"/>
    <w:rsid w:val="00E1098E"/>
    <w:rsid w:val="00E10BD3"/>
    <w:rsid w:val="00E13ED9"/>
    <w:rsid w:val="00E15B58"/>
    <w:rsid w:val="00E21BB9"/>
    <w:rsid w:val="00E22DAD"/>
    <w:rsid w:val="00E22FA3"/>
    <w:rsid w:val="00E2631F"/>
    <w:rsid w:val="00E31FC7"/>
    <w:rsid w:val="00E326DD"/>
    <w:rsid w:val="00E452C3"/>
    <w:rsid w:val="00E50F43"/>
    <w:rsid w:val="00E53360"/>
    <w:rsid w:val="00E53913"/>
    <w:rsid w:val="00E55141"/>
    <w:rsid w:val="00E70A4E"/>
    <w:rsid w:val="00E70C5B"/>
    <w:rsid w:val="00E74F58"/>
    <w:rsid w:val="00E822DA"/>
    <w:rsid w:val="00E848DC"/>
    <w:rsid w:val="00E849C5"/>
    <w:rsid w:val="00E84AEB"/>
    <w:rsid w:val="00E85B26"/>
    <w:rsid w:val="00E86E8C"/>
    <w:rsid w:val="00E94C46"/>
    <w:rsid w:val="00E95181"/>
    <w:rsid w:val="00E969CF"/>
    <w:rsid w:val="00E96D55"/>
    <w:rsid w:val="00EA3712"/>
    <w:rsid w:val="00EB34AB"/>
    <w:rsid w:val="00EB537C"/>
    <w:rsid w:val="00EB62BA"/>
    <w:rsid w:val="00EC510C"/>
    <w:rsid w:val="00EC58A3"/>
    <w:rsid w:val="00EC5B30"/>
    <w:rsid w:val="00EC6F51"/>
    <w:rsid w:val="00EC7B4D"/>
    <w:rsid w:val="00ED2727"/>
    <w:rsid w:val="00ED613B"/>
    <w:rsid w:val="00ED788D"/>
    <w:rsid w:val="00ED78D4"/>
    <w:rsid w:val="00EE0869"/>
    <w:rsid w:val="00EE32F2"/>
    <w:rsid w:val="00EE4772"/>
    <w:rsid w:val="00EE4FC7"/>
    <w:rsid w:val="00EE5BCF"/>
    <w:rsid w:val="00EF18E6"/>
    <w:rsid w:val="00EF2976"/>
    <w:rsid w:val="00EF2F3D"/>
    <w:rsid w:val="00EF35DC"/>
    <w:rsid w:val="00EF4016"/>
    <w:rsid w:val="00F07543"/>
    <w:rsid w:val="00F13E30"/>
    <w:rsid w:val="00F149F4"/>
    <w:rsid w:val="00F20B7A"/>
    <w:rsid w:val="00F23FCF"/>
    <w:rsid w:val="00F2538D"/>
    <w:rsid w:val="00F25638"/>
    <w:rsid w:val="00F31E23"/>
    <w:rsid w:val="00F3265C"/>
    <w:rsid w:val="00F35B27"/>
    <w:rsid w:val="00F36045"/>
    <w:rsid w:val="00F36656"/>
    <w:rsid w:val="00F572C9"/>
    <w:rsid w:val="00F608CC"/>
    <w:rsid w:val="00F614BC"/>
    <w:rsid w:val="00F64B61"/>
    <w:rsid w:val="00F72365"/>
    <w:rsid w:val="00F76851"/>
    <w:rsid w:val="00F7746F"/>
    <w:rsid w:val="00F92D14"/>
    <w:rsid w:val="00F93086"/>
    <w:rsid w:val="00F958DA"/>
    <w:rsid w:val="00FA2C87"/>
    <w:rsid w:val="00FA2DA0"/>
    <w:rsid w:val="00FA5F04"/>
    <w:rsid w:val="00FA6373"/>
    <w:rsid w:val="00FB1EB0"/>
    <w:rsid w:val="00FB6558"/>
    <w:rsid w:val="00FC1F53"/>
    <w:rsid w:val="00FC243A"/>
    <w:rsid w:val="00FC4758"/>
    <w:rsid w:val="00FC75A8"/>
    <w:rsid w:val="00FD3EE3"/>
    <w:rsid w:val="00FD4408"/>
    <w:rsid w:val="00FD55D4"/>
    <w:rsid w:val="00FD5A86"/>
    <w:rsid w:val="00FD64A8"/>
    <w:rsid w:val="00FD7DDD"/>
    <w:rsid w:val="00FF06CA"/>
    <w:rsid w:val="00FF44FA"/>
    <w:rsid w:val="00FF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8ED"/>
  <w15:chartTrackingRefBased/>
  <w15:docId w15:val="{9574CEDA-B95F-45B8-9C2F-3823DE76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8EE"/>
    <w:pPr>
      <w:spacing w:after="0" w:line="240" w:lineRule="auto"/>
      <w:jc w:val="both"/>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8EE"/>
    <w:pPr>
      <w:tabs>
        <w:tab w:val="center" w:pos="4153"/>
        <w:tab w:val="right" w:pos="8306"/>
      </w:tabs>
      <w:overflowPunct w:val="0"/>
      <w:autoSpaceDE w:val="0"/>
      <w:autoSpaceDN w:val="0"/>
      <w:adjustRightInd w:val="0"/>
      <w:textAlignment w:val="baseline"/>
    </w:pPr>
    <w:rPr>
      <w:szCs w:val="20"/>
    </w:rPr>
  </w:style>
  <w:style w:type="character" w:customStyle="1" w:styleId="a4">
    <w:name w:val="Верхній колонтитул Знак"/>
    <w:basedOn w:val="a0"/>
    <w:link w:val="a3"/>
    <w:uiPriority w:val="99"/>
    <w:rsid w:val="005A18EE"/>
    <w:rPr>
      <w:rFonts w:ascii="Times New Roman" w:eastAsia="Times New Roman" w:hAnsi="Times New Roman" w:cs="Times New Roman"/>
      <w:sz w:val="28"/>
      <w:szCs w:val="20"/>
      <w:lang w:eastAsia="ru-RU"/>
    </w:rPr>
  </w:style>
  <w:style w:type="paragraph" w:customStyle="1" w:styleId="a5">
    <w:name w:val="Обвинение"/>
    <w:basedOn w:val="a"/>
    <w:rsid w:val="005A18EE"/>
    <w:pPr>
      <w:spacing w:before="120"/>
      <w:ind w:firstLine="709"/>
    </w:pPr>
    <w:rPr>
      <w:rFonts w:ascii="Arial" w:hAnsi="Arial"/>
      <w:sz w:val="22"/>
      <w:szCs w:val="20"/>
      <w:lang w:val="hr-HR"/>
    </w:rPr>
  </w:style>
  <w:style w:type="character" w:styleId="a6">
    <w:name w:val="Hyperlink"/>
    <w:basedOn w:val="a0"/>
    <w:uiPriority w:val="99"/>
    <w:unhideWhenUsed/>
    <w:rsid w:val="0075635E"/>
    <w:rPr>
      <w:color w:val="0563C1" w:themeColor="hyperlink"/>
      <w:u w:val="single"/>
    </w:rPr>
  </w:style>
  <w:style w:type="paragraph" w:styleId="a7">
    <w:name w:val="Balloon Text"/>
    <w:basedOn w:val="a"/>
    <w:link w:val="a8"/>
    <w:uiPriority w:val="99"/>
    <w:semiHidden/>
    <w:unhideWhenUsed/>
    <w:rsid w:val="00DC231A"/>
    <w:rPr>
      <w:rFonts w:ascii="Segoe UI" w:hAnsi="Segoe UI" w:cs="Segoe UI"/>
      <w:sz w:val="18"/>
      <w:szCs w:val="18"/>
    </w:rPr>
  </w:style>
  <w:style w:type="character" w:customStyle="1" w:styleId="a8">
    <w:name w:val="Текст у виносці Знак"/>
    <w:basedOn w:val="a0"/>
    <w:link w:val="a7"/>
    <w:uiPriority w:val="99"/>
    <w:semiHidden/>
    <w:rsid w:val="00DC231A"/>
    <w:rPr>
      <w:rFonts w:ascii="Segoe UI" w:eastAsia="Times New Roman" w:hAnsi="Segoe UI" w:cs="Segoe UI"/>
      <w:sz w:val="18"/>
      <w:szCs w:val="18"/>
      <w:lang w:eastAsia="ru-RU"/>
    </w:rPr>
  </w:style>
  <w:style w:type="paragraph" w:styleId="a9">
    <w:name w:val="List Paragraph"/>
    <w:basedOn w:val="a"/>
    <w:uiPriority w:val="34"/>
    <w:qFormat/>
    <w:rsid w:val="006160FF"/>
    <w:pPr>
      <w:ind w:left="720"/>
      <w:contextualSpacing/>
    </w:pPr>
  </w:style>
  <w:style w:type="paragraph" w:styleId="aa">
    <w:name w:val="footer"/>
    <w:basedOn w:val="a"/>
    <w:link w:val="ab"/>
    <w:uiPriority w:val="99"/>
    <w:unhideWhenUsed/>
    <w:rsid w:val="00426691"/>
    <w:pPr>
      <w:tabs>
        <w:tab w:val="center" w:pos="4677"/>
        <w:tab w:val="right" w:pos="9355"/>
      </w:tabs>
    </w:pPr>
  </w:style>
  <w:style w:type="character" w:customStyle="1" w:styleId="ab">
    <w:name w:val="Нижній колонтитул Знак"/>
    <w:basedOn w:val="a0"/>
    <w:link w:val="aa"/>
    <w:uiPriority w:val="99"/>
    <w:rsid w:val="00426691"/>
    <w:rPr>
      <w:rFonts w:ascii="Times New Roman" w:eastAsia="Times New Roman" w:hAnsi="Times New Roman" w:cs="Times New Roman"/>
      <w:sz w:val="28"/>
      <w:szCs w:val="24"/>
      <w:lang w:eastAsia="ru-RU"/>
    </w:rPr>
  </w:style>
  <w:style w:type="paragraph" w:styleId="ac">
    <w:name w:val="No Spacing"/>
    <w:uiPriority w:val="1"/>
    <w:qFormat/>
    <w:rsid w:val="00992E91"/>
    <w:pPr>
      <w:spacing w:after="0" w:line="240" w:lineRule="auto"/>
    </w:pPr>
    <w:rPr>
      <w:rFonts w:ascii="Calibri" w:eastAsia="Calibri" w:hAnsi="Calibri" w:cs="Times New Roman"/>
      <w:lang w:val="uk-UA"/>
    </w:rPr>
  </w:style>
  <w:style w:type="character" w:customStyle="1" w:styleId="rvts9">
    <w:name w:val="rvts9"/>
    <w:basedOn w:val="a0"/>
    <w:rsid w:val="00DB3D19"/>
  </w:style>
  <w:style w:type="character" w:styleId="ad">
    <w:name w:val="Strong"/>
    <w:basedOn w:val="a0"/>
    <w:uiPriority w:val="22"/>
    <w:qFormat/>
    <w:rsid w:val="0057253E"/>
    <w:rPr>
      <w:b/>
      <w:bCs/>
    </w:rPr>
  </w:style>
  <w:style w:type="paragraph" w:customStyle="1" w:styleId="rvps2">
    <w:name w:val="rvps2"/>
    <w:basedOn w:val="a"/>
    <w:rsid w:val="008B2F51"/>
    <w:pPr>
      <w:spacing w:before="100" w:beforeAutospacing="1" w:after="100" w:afterAutospacing="1"/>
      <w:jc w:val="left"/>
    </w:pPr>
    <w:rPr>
      <w:sz w:val="24"/>
      <w:lang w:val="ru-RU"/>
    </w:rPr>
  </w:style>
  <w:style w:type="character" w:customStyle="1" w:styleId="rvts44">
    <w:name w:val="rvts44"/>
    <w:basedOn w:val="a0"/>
    <w:rsid w:val="009150A5"/>
  </w:style>
  <w:style w:type="character" w:customStyle="1" w:styleId="rvts0">
    <w:name w:val="rvts0"/>
    <w:uiPriority w:val="99"/>
    <w:qFormat/>
    <w:rsid w:val="0063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656976">
      <w:bodyDiv w:val="1"/>
      <w:marLeft w:val="0"/>
      <w:marRight w:val="0"/>
      <w:marTop w:val="0"/>
      <w:marBottom w:val="0"/>
      <w:divBdr>
        <w:top w:val="none" w:sz="0" w:space="0" w:color="auto"/>
        <w:left w:val="none" w:sz="0" w:space="0" w:color="auto"/>
        <w:bottom w:val="none" w:sz="0" w:space="0" w:color="auto"/>
        <w:right w:val="none" w:sz="0" w:space="0" w:color="auto"/>
      </w:divBdr>
    </w:div>
    <w:div w:id="667173556">
      <w:bodyDiv w:val="1"/>
      <w:marLeft w:val="0"/>
      <w:marRight w:val="0"/>
      <w:marTop w:val="0"/>
      <w:marBottom w:val="0"/>
      <w:divBdr>
        <w:top w:val="none" w:sz="0" w:space="0" w:color="auto"/>
        <w:left w:val="none" w:sz="0" w:space="0" w:color="auto"/>
        <w:bottom w:val="none" w:sz="0" w:space="0" w:color="auto"/>
        <w:right w:val="none" w:sz="0" w:space="0" w:color="auto"/>
      </w:divBdr>
    </w:div>
    <w:div w:id="681853931">
      <w:bodyDiv w:val="1"/>
      <w:marLeft w:val="0"/>
      <w:marRight w:val="0"/>
      <w:marTop w:val="0"/>
      <w:marBottom w:val="0"/>
      <w:divBdr>
        <w:top w:val="none" w:sz="0" w:space="0" w:color="auto"/>
        <w:left w:val="none" w:sz="0" w:space="0" w:color="auto"/>
        <w:bottom w:val="none" w:sz="0" w:space="0" w:color="auto"/>
        <w:right w:val="none" w:sz="0" w:space="0" w:color="auto"/>
      </w:divBdr>
    </w:div>
    <w:div w:id="1206452752">
      <w:bodyDiv w:val="1"/>
      <w:marLeft w:val="0"/>
      <w:marRight w:val="0"/>
      <w:marTop w:val="0"/>
      <w:marBottom w:val="0"/>
      <w:divBdr>
        <w:top w:val="none" w:sz="0" w:space="0" w:color="auto"/>
        <w:left w:val="none" w:sz="0" w:space="0" w:color="auto"/>
        <w:bottom w:val="none" w:sz="0" w:space="0" w:color="auto"/>
        <w:right w:val="none" w:sz="0" w:space="0" w:color="auto"/>
      </w:divBdr>
    </w:div>
    <w:div w:id="21098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4446A-AA96-4731-AD3F-175A67D1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10267</Words>
  <Characters>5853</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2024-04-04T12:59:00Z</cp:lastPrinted>
  <dcterms:created xsi:type="dcterms:W3CDTF">2025-04-13T11:11:00Z</dcterms:created>
  <dcterms:modified xsi:type="dcterms:W3CDTF">2025-04-13T11:20:00Z</dcterms:modified>
</cp:coreProperties>
</file>