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08CE" w14:textId="77777777" w:rsidR="00C507FF" w:rsidRPr="002A58E9"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2A58E9">
        <w:rPr>
          <w:rFonts w:ascii="Times New Roman" w:eastAsia="Times New Roman" w:hAnsi="Times New Roman"/>
          <w:noProof/>
          <w:sz w:val="19"/>
          <w:szCs w:val="20"/>
          <w:lang w:eastAsia="uk-UA"/>
        </w:rPr>
        <w:drawing>
          <wp:inline distT="0" distB="0" distL="0" distR="0" wp14:anchorId="641B78EE" wp14:editId="0CFB296A">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F93CDC8" w14:textId="77777777" w:rsidR="00C507FF" w:rsidRPr="002A58E9"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44A50BE" w14:textId="77777777" w:rsidR="00C507FF" w:rsidRPr="002A58E9" w:rsidRDefault="00C507FF" w:rsidP="00C507FF">
      <w:pPr>
        <w:spacing w:after="0" w:line="240" w:lineRule="auto"/>
        <w:jc w:val="center"/>
        <w:rPr>
          <w:rFonts w:ascii="Times New Roman" w:eastAsia="Times New Roman" w:hAnsi="Times New Roman"/>
          <w:kern w:val="28"/>
          <w:sz w:val="32"/>
          <w:szCs w:val="32"/>
          <w:lang w:eastAsia="ru-RU"/>
        </w:rPr>
      </w:pPr>
      <w:r w:rsidRPr="002A58E9">
        <w:rPr>
          <w:rFonts w:ascii="Times New Roman" w:eastAsia="Times New Roman" w:hAnsi="Times New Roman"/>
          <w:bCs/>
          <w:kern w:val="28"/>
          <w:sz w:val="36"/>
          <w:szCs w:val="32"/>
          <w:lang w:eastAsia="ru-RU"/>
        </w:rPr>
        <w:t xml:space="preserve">КВАЛІФІКАЦІЙНО-ДИСЦИПЛІНАРНА </w:t>
      </w:r>
      <w:r w:rsidRPr="002A58E9">
        <w:rPr>
          <w:rFonts w:ascii="Times New Roman" w:eastAsia="Times New Roman" w:hAnsi="Times New Roman"/>
          <w:bCs/>
          <w:kern w:val="28"/>
          <w:sz w:val="36"/>
          <w:szCs w:val="32"/>
          <w:lang w:eastAsia="ru-RU"/>
        </w:rPr>
        <w:br/>
        <w:t>КОМІСІЯ ПРОКУРОРІВ</w:t>
      </w:r>
    </w:p>
    <w:p w14:paraId="52084FC1" w14:textId="77777777" w:rsidR="00C507FF" w:rsidRPr="002A58E9" w:rsidRDefault="00C507FF" w:rsidP="00C507FF">
      <w:pPr>
        <w:spacing w:after="0" w:line="240" w:lineRule="auto"/>
        <w:ind w:left="84"/>
        <w:rPr>
          <w:rFonts w:ascii="Times New Roman" w:eastAsia="Times New Roman" w:hAnsi="Times New Roman"/>
          <w:kern w:val="28"/>
          <w:sz w:val="28"/>
          <w:szCs w:val="28"/>
          <w:lang w:eastAsia="uk-UA"/>
        </w:rPr>
      </w:pPr>
    </w:p>
    <w:p w14:paraId="23E88AF0" w14:textId="77777777" w:rsidR="00C507FF" w:rsidRPr="002A58E9" w:rsidRDefault="00C507FF" w:rsidP="00C507FF">
      <w:pPr>
        <w:spacing w:after="0" w:line="240" w:lineRule="auto"/>
        <w:ind w:left="84"/>
        <w:rPr>
          <w:rFonts w:ascii="Times New Roman" w:eastAsia="Times New Roman" w:hAnsi="Times New Roman"/>
          <w:kern w:val="28"/>
          <w:sz w:val="28"/>
          <w:szCs w:val="28"/>
          <w:lang w:eastAsia="uk-UA"/>
        </w:rPr>
      </w:pPr>
    </w:p>
    <w:p w14:paraId="2B26DB47" w14:textId="77777777" w:rsidR="00C507FF" w:rsidRPr="002A58E9" w:rsidRDefault="00C507FF" w:rsidP="00C507FF">
      <w:pPr>
        <w:spacing w:after="0" w:line="240" w:lineRule="auto"/>
        <w:ind w:left="84"/>
        <w:jc w:val="center"/>
        <w:rPr>
          <w:rFonts w:ascii="Times New Roman" w:eastAsia="Times New Roman" w:hAnsi="Times New Roman"/>
          <w:b/>
          <w:kern w:val="28"/>
          <w:sz w:val="28"/>
          <w:szCs w:val="28"/>
          <w:lang w:eastAsia="uk-UA"/>
        </w:rPr>
      </w:pPr>
      <w:r w:rsidRPr="002A58E9">
        <w:rPr>
          <w:rFonts w:ascii="Times New Roman" w:eastAsia="Times New Roman" w:hAnsi="Times New Roman"/>
          <w:b/>
          <w:kern w:val="28"/>
          <w:sz w:val="28"/>
          <w:szCs w:val="28"/>
          <w:lang w:eastAsia="uk-UA"/>
        </w:rPr>
        <w:t>Р І Ш Е Н Н Я</w:t>
      </w:r>
    </w:p>
    <w:p w14:paraId="0CB6EE37" w14:textId="77777777" w:rsidR="008D494E" w:rsidRPr="002A58E9" w:rsidRDefault="008D494E" w:rsidP="00C507FF">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507FF" w:rsidRPr="002A58E9" w14:paraId="3A053D25" w14:textId="77777777" w:rsidTr="00EC4618">
        <w:trPr>
          <w:trHeight w:val="460"/>
        </w:trPr>
        <w:tc>
          <w:tcPr>
            <w:tcW w:w="1765" w:type="pct"/>
            <w:hideMark/>
          </w:tcPr>
          <w:p w14:paraId="60DD6907" w14:textId="1480E84C" w:rsidR="00C507FF" w:rsidRPr="002A58E9" w:rsidRDefault="00AD5EDA" w:rsidP="00631A97">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w:t>
            </w:r>
            <w:r w:rsidR="00631A97">
              <w:rPr>
                <w:rFonts w:ascii="Times New Roman" w:eastAsia="Times New Roman" w:hAnsi="Times New Roman"/>
                <w:b/>
                <w:sz w:val="28"/>
                <w:szCs w:val="24"/>
                <w:lang w:eastAsia="ru-RU"/>
              </w:rPr>
              <w:t>6</w:t>
            </w:r>
            <w:r w:rsidR="00F97604" w:rsidRPr="002A58E9">
              <w:rPr>
                <w:rFonts w:ascii="Times New Roman" w:eastAsia="Times New Roman" w:hAnsi="Times New Roman"/>
                <w:b/>
                <w:sz w:val="28"/>
                <w:szCs w:val="24"/>
                <w:lang w:eastAsia="ru-RU"/>
              </w:rPr>
              <w:t xml:space="preserve"> </w:t>
            </w:r>
            <w:r w:rsidR="00BE150C">
              <w:rPr>
                <w:rFonts w:ascii="Times New Roman" w:eastAsia="Times New Roman" w:hAnsi="Times New Roman"/>
                <w:b/>
                <w:sz w:val="28"/>
                <w:szCs w:val="24"/>
                <w:lang w:eastAsia="ru-RU"/>
              </w:rPr>
              <w:t>в</w:t>
            </w:r>
            <w:r w:rsidR="000C2CCD">
              <w:rPr>
                <w:rFonts w:ascii="Times New Roman" w:eastAsia="Times New Roman" w:hAnsi="Times New Roman"/>
                <w:b/>
                <w:sz w:val="28"/>
                <w:szCs w:val="24"/>
                <w:lang w:eastAsia="ru-RU"/>
              </w:rPr>
              <w:t>ер</w:t>
            </w:r>
            <w:r w:rsidR="00BE150C">
              <w:rPr>
                <w:rFonts w:ascii="Times New Roman" w:eastAsia="Times New Roman" w:hAnsi="Times New Roman"/>
                <w:b/>
                <w:sz w:val="28"/>
                <w:szCs w:val="24"/>
                <w:lang w:eastAsia="ru-RU"/>
              </w:rPr>
              <w:t>ес</w:t>
            </w:r>
            <w:r w:rsidR="000C2CCD">
              <w:rPr>
                <w:rFonts w:ascii="Times New Roman" w:eastAsia="Times New Roman" w:hAnsi="Times New Roman"/>
                <w:b/>
                <w:sz w:val="28"/>
                <w:szCs w:val="24"/>
                <w:lang w:eastAsia="ru-RU"/>
              </w:rPr>
              <w:t>ня</w:t>
            </w:r>
            <w:r w:rsidR="00F97604" w:rsidRPr="002A58E9">
              <w:rPr>
                <w:rFonts w:ascii="Times New Roman" w:eastAsia="Times New Roman" w:hAnsi="Times New Roman"/>
                <w:b/>
                <w:sz w:val="28"/>
                <w:szCs w:val="24"/>
                <w:lang w:eastAsia="ru-RU"/>
              </w:rPr>
              <w:t xml:space="preserve"> </w:t>
            </w:r>
            <w:r w:rsidR="00C507FF" w:rsidRPr="002A58E9">
              <w:rPr>
                <w:rFonts w:ascii="Times New Roman" w:eastAsia="Times New Roman" w:hAnsi="Times New Roman"/>
                <w:b/>
                <w:sz w:val="28"/>
                <w:szCs w:val="24"/>
                <w:lang w:eastAsia="ru-RU"/>
              </w:rPr>
              <w:t>20</w:t>
            </w:r>
            <w:r w:rsidR="00F97604" w:rsidRPr="002A58E9">
              <w:rPr>
                <w:rFonts w:ascii="Times New Roman" w:eastAsia="Times New Roman" w:hAnsi="Times New Roman"/>
                <w:b/>
                <w:sz w:val="28"/>
                <w:szCs w:val="24"/>
                <w:lang w:eastAsia="ru-RU"/>
              </w:rPr>
              <w:t>2</w:t>
            </w:r>
            <w:r w:rsidR="0057190D">
              <w:rPr>
                <w:rFonts w:ascii="Times New Roman" w:eastAsia="Times New Roman" w:hAnsi="Times New Roman"/>
                <w:b/>
                <w:sz w:val="28"/>
                <w:szCs w:val="24"/>
                <w:lang w:eastAsia="ru-RU"/>
              </w:rPr>
              <w:t>5</w:t>
            </w:r>
            <w:r w:rsidR="00C507FF" w:rsidRPr="002A58E9">
              <w:rPr>
                <w:rFonts w:ascii="Times New Roman" w:eastAsia="Times New Roman" w:hAnsi="Times New Roman"/>
                <w:b/>
                <w:sz w:val="28"/>
                <w:szCs w:val="24"/>
                <w:lang w:eastAsia="ru-RU"/>
              </w:rPr>
              <w:t xml:space="preserve"> року</w:t>
            </w:r>
          </w:p>
        </w:tc>
        <w:tc>
          <w:tcPr>
            <w:tcW w:w="1471" w:type="pct"/>
            <w:hideMark/>
          </w:tcPr>
          <w:p w14:paraId="29132276" w14:textId="77777777" w:rsidR="00C507FF" w:rsidRPr="002A58E9" w:rsidRDefault="00C507FF" w:rsidP="00DF333E">
            <w:pPr>
              <w:spacing w:after="0" w:line="240" w:lineRule="auto"/>
              <w:jc w:val="center"/>
              <w:rPr>
                <w:rFonts w:ascii="Times New Roman" w:eastAsia="Times New Roman" w:hAnsi="Times New Roman"/>
                <w:b/>
                <w:sz w:val="28"/>
                <w:szCs w:val="24"/>
                <w:lang w:eastAsia="ru-RU"/>
              </w:rPr>
            </w:pPr>
            <w:r w:rsidRPr="002A58E9">
              <w:rPr>
                <w:rFonts w:ascii="Times New Roman" w:eastAsia="Times New Roman" w:hAnsi="Times New Roman"/>
                <w:b/>
                <w:sz w:val="28"/>
                <w:szCs w:val="24"/>
                <w:lang w:eastAsia="ru-RU"/>
              </w:rPr>
              <w:t>Київ</w:t>
            </w:r>
          </w:p>
        </w:tc>
        <w:tc>
          <w:tcPr>
            <w:tcW w:w="1764" w:type="pct"/>
            <w:hideMark/>
          </w:tcPr>
          <w:p w14:paraId="5E1DD871" w14:textId="02E12C0B" w:rsidR="00C507FF" w:rsidRPr="002A58E9" w:rsidRDefault="00C507FF" w:rsidP="00AD5EDA">
            <w:pPr>
              <w:spacing w:after="0" w:line="240" w:lineRule="auto"/>
              <w:ind w:firstLine="567"/>
              <w:jc w:val="right"/>
              <w:rPr>
                <w:rFonts w:ascii="Times New Roman" w:eastAsia="Times New Roman" w:hAnsi="Times New Roman"/>
                <w:b/>
                <w:sz w:val="28"/>
                <w:szCs w:val="24"/>
                <w:lang w:eastAsia="ru-RU"/>
              </w:rPr>
            </w:pPr>
            <w:r w:rsidRPr="002A58E9">
              <w:rPr>
                <w:rFonts w:ascii="Times New Roman" w:eastAsia="Times New Roman" w:hAnsi="Times New Roman"/>
                <w:b/>
                <w:sz w:val="28"/>
                <w:szCs w:val="24"/>
                <w:lang w:eastAsia="ru-RU"/>
              </w:rPr>
              <w:t xml:space="preserve">            №</w:t>
            </w:r>
            <w:r w:rsidR="00F97604" w:rsidRPr="002A58E9">
              <w:rPr>
                <w:rFonts w:ascii="Times New Roman" w:eastAsia="Times New Roman" w:hAnsi="Times New Roman"/>
                <w:b/>
                <w:sz w:val="28"/>
                <w:szCs w:val="24"/>
                <w:lang w:eastAsia="ru-RU"/>
              </w:rPr>
              <w:t xml:space="preserve"> </w:t>
            </w:r>
            <w:r w:rsidR="0057190D">
              <w:rPr>
                <w:rFonts w:ascii="Times New Roman" w:eastAsia="Times New Roman" w:hAnsi="Times New Roman"/>
                <w:b/>
                <w:sz w:val="28"/>
                <w:szCs w:val="24"/>
                <w:lang w:eastAsia="ru-RU"/>
              </w:rPr>
              <w:t>1</w:t>
            </w:r>
            <w:r w:rsidR="00AD5EDA">
              <w:rPr>
                <w:rFonts w:ascii="Times New Roman" w:eastAsia="Times New Roman" w:hAnsi="Times New Roman"/>
                <w:b/>
                <w:sz w:val="28"/>
                <w:szCs w:val="24"/>
                <w:lang w:eastAsia="ru-RU"/>
              </w:rPr>
              <w:t>0</w:t>
            </w:r>
            <w:r w:rsidR="0057190D">
              <w:rPr>
                <w:rFonts w:ascii="Times New Roman" w:eastAsia="Times New Roman" w:hAnsi="Times New Roman"/>
                <w:b/>
                <w:sz w:val="28"/>
                <w:szCs w:val="24"/>
                <w:lang w:eastAsia="ru-RU"/>
              </w:rPr>
              <w:t>04</w:t>
            </w:r>
            <w:r w:rsidR="00F97604" w:rsidRPr="002A58E9">
              <w:rPr>
                <w:rFonts w:ascii="Times New Roman" w:eastAsia="Times New Roman" w:hAnsi="Times New Roman"/>
                <w:b/>
                <w:sz w:val="28"/>
                <w:szCs w:val="24"/>
                <w:lang w:eastAsia="ru-RU"/>
              </w:rPr>
              <w:t>дс-2</w:t>
            </w:r>
            <w:r w:rsidR="0057190D">
              <w:rPr>
                <w:rFonts w:ascii="Times New Roman" w:eastAsia="Times New Roman" w:hAnsi="Times New Roman"/>
                <w:b/>
                <w:sz w:val="28"/>
                <w:szCs w:val="24"/>
                <w:lang w:eastAsia="ru-RU"/>
              </w:rPr>
              <w:t>5</w:t>
            </w:r>
            <w:r w:rsidRPr="002A58E9">
              <w:rPr>
                <w:rFonts w:ascii="Times New Roman" w:eastAsia="Times New Roman" w:hAnsi="Times New Roman"/>
                <w:b/>
                <w:sz w:val="28"/>
                <w:szCs w:val="24"/>
                <w:lang w:eastAsia="ru-RU"/>
              </w:rPr>
              <w:t xml:space="preserve"> </w:t>
            </w:r>
          </w:p>
        </w:tc>
      </w:tr>
    </w:tbl>
    <w:p w14:paraId="760782F7" w14:textId="77777777" w:rsidR="00C507FF" w:rsidRPr="002A58E9" w:rsidRDefault="00C507FF" w:rsidP="002E51A2">
      <w:pPr>
        <w:widowControl w:val="0"/>
        <w:spacing w:after="0" w:line="240" w:lineRule="auto"/>
        <w:contextualSpacing/>
        <w:rPr>
          <w:rFonts w:ascii="Times New Roman" w:hAnsi="Times New Roman"/>
          <w:b/>
          <w:noProof/>
          <w:sz w:val="28"/>
          <w:szCs w:val="28"/>
          <w:lang w:eastAsia="uk-UA"/>
        </w:rPr>
      </w:pPr>
    </w:p>
    <w:p w14:paraId="1938255C" w14:textId="77777777" w:rsidR="0079489D" w:rsidRPr="002A58E9" w:rsidRDefault="0079489D" w:rsidP="002E51A2">
      <w:pPr>
        <w:widowControl w:val="0"/>
        <w:spacing w:after="0" w:line="240" w:lineRule="auto"/>
        <w:contextualSpacing/>
        <w:rPr>
          <w:rFonts w:ascii="Times New Roman" w:hAnsi="Times New Roman"/>
          <w:b/>
          <w:noProof/>
          <w:sz w:val="28"/>
          <w:szCs w:val="28"/>
          <w:lang w:eastAsia="uk-UA"/>
        </w:rPr>
      </w:pPr>
      <w:r w:rsidRPr="002A58E9">
        <w:rPr>
          <w:rFonts w:ascii="Times New Roman" w:hAnsi="Times New Roman"/>
          <w:b/>
          <w:noProof/>
          <w:sz w:val="28"/>
          <w:szCs w:val="28"/>
          <w:lang w:eastAsia="uk-UA"/>
        </w:rPr>
        <w:t xml:space="preserve">Про відмову у відкритті </w:t>
      </w:r>
    </w:p>
    <w:p w14:paraId="19FDF5FE" w14:textId="77777777" w:rsidR="0079489D" w:rsidRPr="002A58E9" w:rsidRDefault="0079489D" w:rsidP="002E51A2">
      <w:pPr>
        <w:widowControl w:val="0"/>
        <w:spacing w:after="0" w:line="240" w:lineRule="auto"/>
        <w:contextualSpacing/>
        <w:rPr>
          <w:rFonts w:ascii="Times New Roman" w:hAnsi="Times New Roman"/>
          <w:b/>
          <w:noProof/>
          <w:sz w:val="28"/>
          <w:szCs w:val="28"/>
          <w:lang w:eastAsia="uk-UA"/>
        </w:rPr>
      </w:pPr>
      <w:r w:rsidRPr="002A58E9">
        <w:rPr>
          <w:rFonts w:ascii="Times New Roman" w:hAnsi="Times New Roman"/>
          <w:b/>
          <w:noProof/>
          <w:sz w:val="28"/>
          <w:szCs w:val="28"/>
          <w:lang w:eastAsia="uk-UA"/>
        </w:rPr>
        <w:t>дисциплінарного провадження</w:t>
      </w:r>
    </w:p>
    <w:p w14:paraId="3ED2D442" w14:textId="77777777" w:rsidR="0079489D" w:rsidRPr="002A58E9" w:rsidRDefault="0079489D" w:rsidP="002E51A2">
      <w:pPr>
        <w:widowControl w:val="0"/>
        <w:spacing w:after="0" w:line="240" w:lineRule="auto"/>
        <w:contextualSpacing/>
        <w:rPr>
          <w:rFonts w:ascii="Times New Roman" w:hAnsi="Times New Roman"/>
          <w:b/>
          <w:noProof/>
          <w:sz w:val="28"/>
          <w:szCs w:val="28"/>
          <w:lang w:eastAsia="uk-UA"/>
        </w:rPr>
      </w:pPr>
    </w:p>
    <w:p w14:paraId="3925D0A7" w14:textId="388BD4BA" w:rsidR="00040CE9" w:rsidRPr="002A58E9" w:rsidRDefault="00FD745A" w:rsidP="00DF5022">
      <w:pPr>
        <w:pStyle w:val="a3"/>
        <w:widowControl w:val="0"/>
        <w:tabs>
          <w:tab w:val="left" w:pos="993"/>
        </w:tabs>
        <w:ind w:firstLine="567"/>
        <w:contextualSpacing/>
        <w:jc w:val="both"/>
        <w:rPr>
          <w:rFonts w:ascii="Times New Roman" w:hAnsi="Times New Roman"/>
          <w:sz w:val="28"/>
          <w:szCs w:val="28"/>
        </w:rPr>
      </w:pPr>
      <w:r>
        <w:rPr>
          <w:rFonts w:ascii="Times New Roman" w:hAnsi="Times New Roman"/>
          <w:sz w:val="28"/>
          <w:szCs w:val="28"/>
        </w:rPr>
        <w:t>Член</w:t>
      </w:r>
      <w:r w:rsidR="004E0F51" w:rsidRPr="002A58E9">
        <w:rPr>
          <w:rFonts w:ascii="Times New Roman" w:hAnsi="Times New Roman"/>
          <w:sz w:val="28"/>
          <w:szCs w:val="28"/>
        </w:rPr>
        <w:t xml:space="preserve"> </w:t>
      </w:r>
      <w:r w:rsidR="00C507FF" w:rsidRPr="002A58E9">
        <w:rPr>
          <w:rFonts w:ascii="Times New Roman" w:hAnsi="Times New Roman"/>
          <w:sz w:val="28"/>
          <w:szCs w:val="28"/>
        </w:rPr>
        <w:t>Кваліфікаційно-дисциплінарної комісії прокурорів</w:t>
      </w:r>
      <w:r w:rsidR="004E0F51" w:rsidRPr="002A58E9">
        <w:rPr>
          <w:rFonts w:ascii="Times New Roman" w:hAnsi="Times New Roman"/>
          <w:sz w:val="28"/>
          <w:szCs w:val="28"/>
        </w:rPr>
        <w:t xml:space="preserve"> </w:t>
      </w:r>
      <w:r w:rsidR="0057190D">
        <w:rPr>
          <w:rFonts w:ascii="Times New Roman" w:hAnsi="Times New Roman"/>
          <w:sz w:val="28"/>
          <w:szCs w:val="28"/>
        </w:rPr>
        <w:t>К</w:t>
      </w:r>
      <w:r>
        <w:rPr>
          <w:rFonts w:ascii="Times New Roman" w:hAnsi="Times New Roman"/>
          <w:sz w:val="28"/>
          <w:szCs w:val="28"/>
        </w:rPr>
        <w:t>ов</w:t>
      </w:r>
      <w:r w:rsidR="0057190D">
        <w:rPr>
          <w:rFonts w:ascii="Times New Roman" w:hAnsi="Times New Roman"/>
          <w:sz w:val="28"/>
          <w:szCs w:val="28"/>
        </w:rPr>
        <w:t>аль К.П</w:t>
      </w:r>
      <w:r w:rsidR="004E0F51" w:rsidRPr="002A58E9">
        <w:rPr>
          <w:rFonts w:ascii="Times New Roman" w:hAnsi="Times New Roman"/>
          <w:sz w:val="28"/>
          <w:szCs w:val="28"/>
        </w:rPr>
        <w:t>.,</w:t>
      </w:r>
      <w:r w:rsidR="0032608B" w:rsidRPr="002A58E9">
        <w:rPr>
          <w:rFonts w:ascii="Times New Roman" w:hAnsi="Times New Roman"/>
          <w:sz w:val="28"/>
          <w:szCs w:val="28"/>
        </w:rPr>
        <w:t xml:space="preserve"> розглянувши дисциплінарну </w:t>
      </w:r>
      <w:bookmarkStart w:id="0" w:name="_Hlk124933696"/>
      <w:r w:rsidR="0032608B" w:rsidRPr="002A58E9">
        <w:rPr>
          <w:rFonts w:ascii="Times New Roman" w:hAnsi="Times New Roman"/>
          <w:sz w:val="28"/>
          <w:szCs w:val="28"/>
        </w:rPr>
        <w:t>скаргу</w:t>
      </w:r>
      <w:r w:rsidR="002177AC" w:rsidRPr="002A58E9">
        <w:rPr>
          <w:rFonts w:ascii="Times New Roman" w:hAnsi="Times New Roman"/>
          <w:sz w:val="28"/>
          <w:szCs w:val="28"/>
        </w:rPr>
        <w:t xml:space="preserve"> </w:t>
      </w:r>
      <w:bookmarkEnd w:id="0"/>
      <w:r w:rsidR="000D6A40">
        <w:rPr>
          <w:rFonts w:ascii="Times New Roman" w:hAnsi="Times New Roman"/>
          <w:sz w:val="28"/>
          <w:szCs w:val="28"/>
        </w:rPr>
        <w:t>ОСОБА_1</w:t>
      </w:r>
      <w:r w:rsidR="003E275B">
        <w:rPr>
          <w:rFonts w:ascii="Times New Roman" w:hAnsi="Times New Roman"/>
          <w:sz w:val="28"/>
          <w:szCs w:val="28"/>
        </w:rPr>
        <w:t xml:space="preserve"> </w:t>
      </w:r>
      <w:r w:rsidR="0032608B" w:rsidRPr="002A58E9">
        <w:rPr>
          <w:rFonts w:ascii="Times New Roman" w:hAnsi="Times New Roman"/>
          <w:sz w:val="28"/>
          <w:szCs w:val="28"/>
        </w:rPr>
        <w:t>стосовн</w:t>
      </w:r>
      <w:r w:rsidR="002A7C2D">
        <w:rPr>
          <w:rFonts w:ascii="Times New Roman" w:hAnsi="Times New Roman"/>
          <w:sz w:val="28"/>
          <w:szCs w:val="28"/>
        </w:rPr>
        <w:t>о</w:t>
      </w:r>
      <w:r w:rsidR="006914AD">
        <w:rPr>
          <w:rFonts w:ascii="Times New Roman" w:hAnsi="Times New Roman"/>
          <w:sz w:val="28"/>
          <w:szCs w:val="28"/>
        </w:rPr>
        <w:t xml:space="preserve"> </w:t>
      </w:r>
      <w:r w:rsidR="00AD5EDA">
        <w:rPr>
          <w:rFonts w:ascii="Times New Roman" w:hAnsi="Times New Roman"/>
          <w:sz w:val="28"/>
          <w:szCs w:val="28"/>
        </w:rPr>
        <w:t xml:space="preserve">прокурора </w:t>
      </w:r>
      <w:r w:rsidR="0057190D">
        <w:rPr>
          <w:rFonts w:ascii="Times New Roman" w:hAnsi="Times New Roman"/>
          <w:sz w:val="28"/>
          <w:szCs w:val="28"/>
        </w:rPr>
        <w:t>Шевченківської окружної прокуратури міста Харкова Харківської області Ярового Романа Олександ</w:t>
      </w:r>
      <w:r w:rsidR="0057190D" w:rsidRPr="003E275B">
        <w:rPr>
          <w:rFonts w:ascii="Times New Roman" w:hAnsi="Times New Roman"/>
          <w:sz w:val="28"/>
          <w:szCs w:val="28"/>
        </w:rPr>
        <w:t>ровича</w:t>
      </w:r>
      <w:r>
        <w:rPr>
          <w:rFonts w:ascii="Times New Roman" w:hAnsi="Times New Roman"/>
          <w:sz w:val="28"/>
          <w:szCs w:val="28"/>
        </w:rPr>
        <w:t xml:space="preserve"> (далі – прокурор </w:t>
      </w:r>
      <w:r w:rsidR="0057190D">
        <w:rPr>
          <w:rFonts w:ascii="Times New Roman" w:hAnsi="Times New Roman"/>
          <w:sz w:val="28"/>
          <w:szCs w:val="28"/>
        </w:rPr>
        <w:t>Яровий Р.О</w:t>
      </w:r>
      <w:r>
        <w:rPr>
          <w:rFonts w:ascii="Times New Roman" w:hAnsi="Times New Roman"/>
          <w:sz w:val="28"/>
          <w:szCs w:val="28"/>
        </w:rPr>
        <w:t>.)</w:t>
      </w:r>
      <w:r w:rsidR="006D00A6" w:rsidRPr="002A58E9">
        <w:rPr>
          <w:rFonts w:ascii="Times New Roman" w:hAnsi="Times New Roman"/>
          <w:sz w:val="28"/>
          <w:szCs w:val="28"/>
        </w:rPr>
        <w:t>,</w:t>
      </w:r>
    </w:p>
    <w:p w14:paraId="7AC266FD" w14:textId="77777777" w:rsidR="00724FD2" w:rsidRPr="002A58E9" w:rsidRDefault="00724FD2" w:rsidP="002E51A2">
      <w:pPr>
        <w:pStyle w:val="a3"/>
        <w:widowControl w:val="0"/>
        <w:tabs>
          <w:tab w:val="left" w:pos="993"/>
        </w:tabs>
        <w:ind w:firstLine="709"/>
        <w:contextualSpacing/>
        <w:jc w:val="both"/>
        <w:rPr>
          <w:rFonts w:ascii="Times New Roman" w:hAnsi="Times New Roman"/>
          <w:sz w:val="28"/>
          <w:szCs w:val="28"/>
        </w:rPr>
      </w:pPr>
    </w:p>
    <w:p w14:paraId="0EF5ED53" w14:textId="28A34C47" w:rsidR="0032608B" w:rsidRPr="002A58E9" w:rsidRDefault="0032608B" w:rsidP="00C91132">
      <w:pPr>
        <w:widowControl w:val="0"/>
        <w:tabs>
          <w:tab w:val="left" w:pos="0"/>
        </w:tabs>
        <w:spacing w:after="0" w:line="240" w:lineRule="auto"/>
        <w:contextualSpacing/>
        <w:jc w:val="center"/>
        <w:rPr>
          <w:rFonts w:ascii="Times New Roman" w:hAnsi="Times New Roman"/>
          <w:b/>
          <w:noProof/>
          <w:sz w:val="28"/>
          <w:szCs w:val="28"/>
          <w:lang w:eastAsia="uk-UA"/>
        </w:rPr>
      </w:pPr>
      <w:r w:rsidRPr="002A58E9">
        <w:rPr>
          <w:rFonts w:ascii="Times New Roman" w:hAnsi="Times New Roman"/>
          <w:b/>
          <w:noProof/>
          <w:sz w:val="28"/>
          <w:szCs w:val="28"/>
          <w:lang w:eastAsia="uk-UA"/>
        </w:rPr>
        <w:t>УСТАНОВИ</w:t>
      </w:r>
      <w:r w:rsidR="0057190D">
        <w:rPr>
          <w:rFonts w:ascii="Times New Roman" w:hAnsi="Times New Roman"/>
          <w:b/>
          <w:noProof/>
          <w:sz w:val="28"/>
          <w:szCs w:val="28"/>
          <w:lang w:eastAsia="uk-UA"/>
        </w:rPr>
        <w:t>ЛА</w:t>
      </w:r>
      <w:r w:rsidRPr="002A58E9">
        <w:rPr>
          <w:rFonts w:ascii="Times New Roman" w:hAnsi="Times New Roman"/>
          <w:b/>
          <w:noProof/>
          <w:sz w:val="28"/>
          <w:szCs w:val="28"/>
          <w:lang w:eastAsia="uk-UA"/>
        </w:rPr>
        <w:t>:</w:t>
      </w:r>
    </w:p>
    <w:p w14:paraId="0B9E54E9" w14:textId="77777777" w:rsidR="0032608B" w:rsidRPr="002A58E9" w:rsidRDefault="0032608B" w:rsidP="00E31752">
      <w:pPr>
        <w:widowControl w:val="0"/>
        <w:tabs>
          <w:tab w:val="left" w:pos="993"/>
        </w:tabs>
        <w:spacing w:after="0" w:line="240" w:lineRule="auto"/>
        <w:contextualSpacing/>
        <w:jc w:val="center"/>
        <w:rPr>
          <w:rFonts w:ascii="Times New Roman" w:hAnsi="Times New Roman"/>
          <w:b/>
          <w:noProof/>
          <w:sz w:val="28"/>
          <w:szCs w:val="28"/>
          <w:lang w:eastAsia="uk-UA"/>
        </w:rPr>
      </w:pPr>
    </w:p>
    <w:p w14:paraId="4E568348" w14:textId="211127B4" w:rsidR="00FD745A" w:rsidRDefault="001729B5" w:rsidP="00DF5022">
      <w:pPr>
        <w:pStyle w:val="a3"/>
        <w:widowControl w:val="0"/>
        <w:tabs>
          <w:tab w:val="left" w:pos="993"/>
        </w:tabs>
        <w:ind w:firstLine="567"/>
        <w:contextualSpacing/>
        <w:jc w:val="both"/>
        <w:rPr>
          <w:rFonts w:ascii="Times New Roman" w:hAnsi="Times New Roman"/>
          <w:sz w:val="28"/>
          <w:szCs w:val="28"/>
        </w:rPr>
      </w:pPr>
      <w:r>
        <w:rPr>
          <w:rFonts w:ascii="Times New Roman" w:hAnsi="Times New Roman"/>
          <w:sz w:val="28"/>
          <w:szCs w:val="28"/>
        </w:rPr>
        <w:t>З Офісу Генерального прокурора д</w:t>
      </w:r>
      <w:r w:rsidR="00FD745A" w:rsidRPr="00AC7F3E">
        <w:rPr>
          <w:rFonts w:ascii="Times New Roman" w:hAnsi="Times New Roman"/>
          <w:sz w:val="28"/>
          <w:szCs w:val="28"/>
        </w:rPr>
        <w:t xml:space="preserve">о </w:t>
      </w:r>
      <w:r w:rsidR="00FD745A">
        <w:rPr>
          <w:rFonts w:ascii="Times New Roman" w:hAnsi="Times New Roman"/>
          <w:sz w:val="28"/>
          <w:szCs w:val="28"/>
        </w:rPr>
        <w:t>Кваліфікаційно-дисциплінарної комісії прокурорів (далі –</w:t>
      </w:r>
      <w:r>
        <w:rPr>
          <w:rFonts w:ascii="Times New Roman" w:hAnsi="Times New Roman"/>
          <w:sz w:val="28"/>
          <w:szCs w:val="28"/>
        </w:rPr>
        <w:t xml:space="preserve"> </w:t>
      </w:r>
      <w:r w:rsidR="00FD745A">
        <w:rPr>
          <w:rFonts w:ascii="Times New Roman" w:hAnsi="Times New Roman"/>
          <w:sz w:val="28"/>
          <w:szCs w:val="28"/>
        </w:rPr>
        <w:t>Комісія)</w:t>
      </w:r>
      <w:r w:rsidR="00FD745A" w:rsidRPr="00AC7F3E">
        <w:rPr>
          <w:rFonts w:ascii="Times New Roman" w:hAnsi="Times New Roman"/>
          <w:sz w:val="28"/>
          <w:szCs w:val="28"/>
        </w:rPr>
        <w:t xml:space="preserve">, надійшла дисциплінарна скарга </w:t>
      </w:r>
      <w:r w:rsidR="000D6A40">
        <w:rPr>
          <w:rFonts w:ascii="Times New Roman" w:hAnsi="Times New Roman"/>
          <w:sz w:val="28"/>
          <w:szCs w:val="28"/>
        </w:rPr>
        <w:t xml:space="preserve">ОСОБА_1 </w:t>
      </w:r>
      <w:r w:rsidR="00FD745A" w:rsidRPr="00AC7F3E">
        <w:rPr>
          <w:rFonts w:ascii="Times New Roman" w:hAnsi="Times New Roman"/>
          <w:sz w:val="28"/>
          <w:szCs w:val="28"/>
        </w:rPr>
        <w:t>про вчинення дисциплінарного проступку прокурор</w:t>
      </w:r>
      <w:r w:rsidR="00FD745A">
        <w:rPr>
          <w:rFonts w:ascii="Times New Roman" w:hAnsi="Times New Roman"/>
          <w:sz w:val="28"/>
          <w:szCs w:val="28"/>
        </w:rPr>
        <w:t>ом</w:t>
      </w:r>
      <w:r w:rsidR="00FD745A" w:rsidRPr="00AC7F3E">
        <w:rPr>
          <w:rFonts w:ascii="Times New Roman" w:hAnsi="Times New Roman"/>
          <w:sz w:val="28"/>
          <w:szCs w:val="28"/>
        </w:rPr>
        <w:t xml:space="preserve"> </w:t>
      </w:r>
      <w:r w:rsidR="0057190D">
        <w:rPr>
          <w:rFonts w:ascii="Times New Roman" w:hAnsi="Times New Roman"/>
          <w:sz w:val="28"/>
          <w:szCs w:val="28"/>
        </w:rPr>
        <w:t>Яровим</w:t>
      </w:r>
      <w:r>
        <w:rPr>
          <w:rFonts w:ascii="Times New Roman" w:hAnsi="Times New Roman"/>
          <w:sz w:val="28"/>
          <w:szCs w:val="28"/>
        </w:rPr>
        <w:t> </w:t>
      </w:r>
      <w:r w:rsidR="0057190D">
        <w:rPr>
          <w:rFonts w:ascii="Times New Roman" w:hAnsi="Times New Roman"/>
          <w:sz w:val="28"/>
          <w:szCs w:val="28"/>
        </w:rPr>
        <w:t>Р.О</w:t>
      </w:r>
      <w:r w:rsidR="00FD745A" w:rsidRPr="003E275B">
        <w:rPr>
          <w:rFonts w:ascii="Times New Roman" w:hAnsi="Times New Roman"/>
          <w:sz w:val="28"/>
          <w:szCs w:val="28"/>
        </w:rPr>
        <w:t>.</w:t>
      </w:r>
    </w:p>
    <w:p w14:paraId="69F858EA" w14:textId="30E6A00F" w:rsidR="00FD745A" w:rsidRPr="00AC7F3E" w:rsidRDefault="00FD745A" w:rsidP="00DF5022">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Скарга передана мені, члену Комісії </w:t>
      </w:r>
      <w:r w:rsidR="0057190D">
        <w:rPr>
          <w:rFonts w:ascii="Times New Roman" w:hAnsi="Times New Roman"/>
          <w:sz w:val="28"/>
          <w:szCs w:val="28"/>
        </w:rPr>
        <w:t>К</w:t>
      </w:r>
      <w:r>
        <w:rPr>
          <w:rFonts w:ascii="Times New Roman" w:hAnsi="Times New Roman"/>
          <w:sz w:val="28"/>
          <w:szCs w:val="28"/>
        </w:rPr>
        <w:t>ов</w:t>
      </w:r>
      <w:r w:rsidR="0057190D">
        <w:rPr>
          <w:rFonts w:ascii="Times New Roman" w:hAnsi="Times New Roman"/>
          <w:sz w:val="28"/>
          <w:szCs w:val="28"/>
        </w:rPr>
        <w:t>аль</w:t>
      </w:r>
      <w:r>
        <w:rPr>
          <w:rFonts w:ascii="Times New Roman" w:hAnsi="Times New Roman"/>
          <w:sz w:val="28"/>
          <w:szCs w:val="28"/>
        </w:rPr>
        <w:t xml:space="preserve"> </w:t>
      </w:r>
      <w:r w:rsidR="0057190D">
        <w:rPr>
          <w:rFonts w:ascii="Times New Roman" w:hAnsi="Times New Roman"/>
          <w:sz w:val="28"/>
          <w:szCs w:val="28"/>
        </w:rPr>
        <w:t>К.П</w:t>
      </w:r>
      <w:r w:rsidRPr="00AC7F3E">
        <w:rPr>
          <w:rFonts w:ascii="Times New Roman" w:hAnsi="Times New Roman"/>
          <w:sz w:val="28"/>
          <w:szCs w:val="28"/>
        </w:rPr>
        <w:t xml:space="preserve">. (протокол автоматичного розподілу від </w:t>
      </w:r>
      <w:r w:rsidR="00AD5EDA">
        <w:rPr>
          <w:rFonts w:ascii="Times New Roman" w:hAnsi="Times New Roman"/>
          <w:sz w:val="28"/>
          <w:szCs w:val="28"/>
        </w:rPr>
        <w:t>1</w:t>
      </w:r>
      <w:r w:rsidR="0057190D">
        <w:rPr>
          <w:rFonts w:ascii="Times New Roman" w:hAnsi="Times New Roman"/>
          <w:sz w:val="28"/>
          <w:szCs w:val="28"/>
        </w:rPr>
        <w:t>6</w:t>
      </w:r>
      <w:r w:rsidRPr="00AC7F3E">
        <w:rPr>
          <w:rFonts w:ascii="Times New Roman" w:hAnsi="Times New Roman"/>
          <w:sz w:val="28"/>
          <w:szCs w:val="28"/>
        </w:rPr>
        <w:t xml:space="preserve"> </w:t>
      </w:r>
      <w:r w:rsidR="00377293">
        <w:rPr>
          <w:rFonts w:ascii="Times New Roman" w:hAnsi="Times New Roman"/>
          <w:sz w:val="28"/>
          <w:szCs w:val="28"/>
        </w:rPr>
        <w:t>в</w:t>
      </w:r>
      <w:r>
        <w:rPr>
          <w:rFonts w:ascii="Times New Roman" w:hAnsi="Times New Roman"/>
          <w:sz w:val="28"/>
          <w:szCs w:val="28"/>
        </w:rPr>
        <w:t>ер</w:t>
      </w:r>
      <w:r w:rsidR="00377293">
        <w:rPr>
          <w:rFonts w:ascii="Times New Roman" w:hAnsi="Times New Roman"/>
          <w:sz w:val="28"/>
          <w:szCs w:val="28"/>
        </w:rPr>
        <w:t>ес</w:t>
      </w:r>
      <w:r>
        <w:rPr>
          <w:rFonts w:ascii="Times New Roman" w:hAnsi="Times New Roman"/>
          <w:sz w:val="28"/>
          <w:szCs w:val="28"/>
        </w:rPr>
        <w:t>ня</w:t>
      </w:r>
      <w:r w:rsidRPr="00AC7F3E">
        <w:rPr>
          <w:rFonts w:ascii="Times New Roman" w:hAnsi="Times New Roman"/>
          <w:sz w:val="28"/>
          <w:szCs w:val="28"/>
        </w:rPr>
        <w:t xml:space="preserve"> 202</w:t>
      </w:r>
      <w:r w:rsidR="0057190D">
        <w:rPr>
          <w:rFonts w:ascii="Times New Roman" w:hAnsi="Times New Roman"/>
          <w:sz w:val="28"/>
          <w:szCs w:val="28"/>
        </w:rPr>
        <w:t>5</w:t>
      </w:r>
      <w:r w:rsidRPr="00AC7F3E">
        <w:rPr>
          <w:rFonts w:ascii="Times New Roman" w:hAnsi="Times New Roman"/>
          <w:sz w:val="28"/>
          <w:szCs w:val="28"/>
        </w:rPr>
        <w:t xml:space="preserve"> року). </w:t>
      </w:r>
    </w:p>
    <w:p w14:paraId="7778010B" w14:textId="0B5A80CD" w:rsidR="00FD745A" w:rsidRDefault="00FD745A" w:rsidP="00DF5022">
      <w:pPr>
        <w:widowControl w:val="0"/>
        <w:tabs>
          <w:tab w:val="left" w:pos="567"/>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ab/>
        <w:t xml:space="preserve">Вирішуючи питання щодо можливості відкриття дисциплінарного провадження встановлено таке. </w:t>
      </w:r>
    </w:p>
    <w:p w14:paraId="2A0BFF5B" w14:textId="77777777" w:rsidR="00FD745A" w:rsidRPr="00AC7F3E" w:rsidRDefault="00FD745A" w:rsidP="00DF5022">
      <w:pPr>
        <w:widowControl w:val="0"/>
        <w:tabs>
          <w:tab w:val="left" w:pos="567"/>
          <w:tab w:val="left" w:pos="851"/>
        </w:tabs>
        <w:spacing w:after="0" w:line="240" w:lineRule="auto"/>
        <w:ind w:firstLine="567"/>
        <w:contextualSpacing/>
        <w:jc w:val="both"/>
        <w:rPr>
          <w:rFonts w:ascii="Times New Roman" w:hAnsi="Times New Roman"/>
          <w:sz w:val="28"/>
          <w:szCs w:val="28"/>
        </w:rPr>
      </w:pPr>
    </w:p>
    <w:p w14:paraId="6CD84D1F" w14:textId="77777777" w:rsidR="00FD745A" w:rsidRDefault="00FD745A" w:rsidP="00DF5022">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AC7F3E">
        <w:rPr>
          <w:rFonts w:ascii="Times New Roman" w:hAnsi="Times New Roman"/>
          <w:b/>
          <w:sz w:val="28"/>
          <w:szCs w:val="28"/>
        </w:rPr>
        <w:t>Зміст скарги</w:t>
      </w:r>
    </w:p>
    <w:p w14:paraId="34A22A94" w14:textId="680B4515" w:rsidR="00E31752" w:rsidRDefault="007547B2" w:rsidP="00DF5022">
      <w:pPr>
        <w:widowControl w:val="0"/>
        <w:tabs>
          <w:tab w:val="left" w:pos="851"/>
          <w:tab w:val="left" w:pos="993"/>
        </w:tabs>
        <w:spacing w:after="0" w:line="240" w:lineRule="auto"/>
        <w:ind w:firstLine="567"/>
        <w:contextualSpacing/>
        <w:jc w:val="both"/>
        <w:rPr>
          <w:rFonts w:ascii="Times New Roman" w:hAnsi="Times New Roman"/>
          <w:sz w:val="28"/>
          <w:szCs w:val="28"/>
        </w:rPr>
      </w:pPr>
      <w:r w:rsidRPr="002A58E9">
        <w:rPr>
          <w:rFonts w:ascii="Times New Roman" w:hAnsi="Times New Roman"/>
          <w:sz w:val="28"/>
          <w:szCs w:val="28"/>
        </w:rPr>
        <w:t>Авто</w:t>
      </w:r>
      <w:r w:rsidR="00E93DC5">
        <w:rPr>
          <w:rFonts w:ascii="Times New Roman" w:hAnsi="Times New Roman"/>
          <w:sz w:val="28"/>
          <w:szCs w:val="28"/>
        </w:rPr>
        <w:t>р</w:t>
      </w:r>
      <w:r w:rsidRPr="002A58E9">
        <w:rPr>
          <w:rFonts w:ascii="Times New Roman" w:hAnsi="Times New Roman"/>
          <w:sz w:val="28"/>
          <w:szCs w:val="28"/>
        </w:rPr>
        <w:t xml:space="preserve"> </w:t>
      </w:r>
      <w:r w:rsidR="002222E9" w:rsidRPr="002A58E9">
        <w:rPr>
          <w:rFonts w:ascii="Times New Roman" w:hAnsi="Times New Roman"/>
          <w:sz w:val="28"/>
          <w:szCs w:val="28"/>
        </w:rPr>
        <w:t xml:space="preserve">скарги </w:t>
      </w:r>
      <w:r w:rsidR="0072598B" w:rsidRPr="002A58E9">
        <w:rPr>
          <w:rFonts w:ascii="Times New Roman" w:hAnsi="Times New Roman"/>
          <w:sz w:val="28"/>
          <w:szCs w:val="28"/>
        </w:rPr>
        <w:t>зазнач</w:t>
      </w:r>
      <w:r w:rsidR="00E93DC5">
        <w:rPr>
          <w:rFonts w:ascii="Times New Roman" w:hAnsi="Times New Roman"/>
          <w:sz w:val="28"/>
          <w:szCs w:val="28"/>
        </w:rPr>
        <w:t>и</w:t>
      </w:r>
      <w:r w:rsidR="004F36CC">
        <w:rPr>
          <w:rFonts w:ascii="Times New Roman" w:hAnsi="Times New Roman"/>
          <w:sz w:val="28"/>
          <w:szCs w:val="28"/>
        </w:rPr>
        <w:t>в</w:t>
      </w:r>
      <w:r w:rsidR="00231D31" w:rsidRPr="002A58E9">
        <w:rPr>
          <w:rFonts w:ascii="Times New Roman" w:hAnsi="Times New Roman"/>
          <w:sz w:val="28"/>
          <w:szCs w:val="28"/>
        </w:rPr>
        <w:t xml:space="preserve">, </w:t>
      </w:r>
      <w:r w:rsidR="00BA3CF1">
        <w:rPr>
          <w:rFonts w:ascii="Times New Roman" w:hAnsi="Times New Roman"/>
          <w:sz w:val="28"/>
          <w:szCs w:val="28"/>
        </w:rPr>
        <w:t>що</w:t>
      </w:r>
      <w:r w:rsidR="00A47C05">
        <w:rPr>
          <w:rFonts w:ascii="Times New Roman" w:hAnsi="Times New Roman"/>
          <w:sz w:val="28"/>
          <w:szCs w:val="28"/>
        </w:rPr>
        <w:t xml:space="preserve"> </w:t>
      </w:r>
      <w:r w:rsidR="00E31752">
        <w:rPr>
          <w:rFonts w:ascii="Times New Roman" w:hAnsi="Times New Roman"/>
          <w:sz w:val="28"/>
          <w:szCs w:val="28"/>
        </w:rPr>
        <w:t>у провадженні Дзержинського районного суду м. Харкова на розгляді перебуває обвинувальний акт у кримінальному провадженні № </w:t>
      </w:r>
      <w:r w:rsidR="000D6A40">
        <w:rPr>
          <w:rFonts w:ascii="Times New Roman" w:hAnsi="Times New Roman"/>
          <w:sz w:val="28"/>
          <w:szCs w:val="28"/>
        </w:rPr>
        <w:t>(конфіденційна інформація)</w:t>
      </w:r>
      <w:r w:rsidR="00E31752">
        <w:rPr>
          <w:rFonts w:ascii="Times New Roman" w:hAnsi="Times New Roman"/>
          <w:sz w:val="28"/>
          <w:szCs w:val="28"/>
        </w:rPr>
        <w:t xml:space="preserve"> за його обвинуваченням у вчиненні кримінального правопорушення, передбаченого частиною першою статті 115 </w:t>
      </w:r>
      <w:r w:rsidR="003A69FB">
        <w:rPr>
          <w:rFonts w:ascii="Times New Roman" w:hAnsi="Times New Roman"/>
          <w:sz w:val="28"/>
          <w:szCs w:val="28"/>
        </w:rPr>
        <w:br/>
      </w:r>
      <w:r w:rsidR="00E31752">
        <w:rPr>
          <w:rFonts w:ascii="Times New Roman" w:hAnsi="Times New Roman"/>
          <w:sz w:val="28"/>
          <w:szCs w:val="28"/>
        </w:rPr>
        <w:t>КК України</w:t>
      </w:r>
      <w:r w:rsidR="00AD5EDA">
        <w:rPr>
          <w:rFonts w:ascii="Times New Roman" w:hAnsi="Times New Roman"/>
          <w:sz w:val="28"/>
          <w:szCs w:val="28"/>
        </w:rPr>
        <w:t>.</w:t>
      </w:r>
    </w:p>
    <w:p w14:paraId="0F65C501" w14:textId="74933ABC" w:rsidR="00AD5EDA" w:rsidRDefault="00AD5EDA" w:rsidP="00DF5022">
      <w:pPr>
        <w:widowControl w:val="0"/>
        <w:tabs>
          <w:tab w:val="left" w:pos="851"/>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Під час судового розгляду виникла необхідність </w:t>
      </w:r>
      <w:r w:rsidR="005A572F">
        <w:rPr>
          <w:rFonts w:ascii="Times New Roman" w:hAnsi="Times New Roman"/>
          <w:sz w:val="28"/>
          <w:szCs w:val="28"/>
        </w:rPr>
        <w:t>у</w:t>
      </w:r>
      <w:r>
        <w:rPr>
          <w:rFonts w:ascii="Times New Roman" w:hAnsi="Times New Roman"/>
          <w:sz w:val="28"/>
          <w:szCs w:val="28"/>
        </w:rPr>
        <w:t xml:space="preserve"> </w:t>
      </w:r>
      <w:r w:rsidR="005A572F">
        <w:rPr>
          <w:rFonts w:ascii="Times New Roman" w:hAnsi="Times New Roman"/>
          <w:sz w:val="28"/>
          <w:szCs w:val="28"/>
        </w:rPr>
        <w:t xml:space="preserve">повторному </w:t>
      </w:r>
      <w:r>
        <w:rPr>
          <w:rFonts w:ascii="Times New Roman" w:hAnsi="Times New Roman"/>
          <w:sz w:val="28"/>
          <w:szCs w:val="28"/>
        </w:rPr>
        <w:t xml:space="preserve">огляді речових доказів </w:t>
      </w:r>
      <w:r w:rsidR="005A572F">
        <w:rPr>
          <w:rFonts w:ascii="Times New Roman" w:hAnsi="Times New Roman"/>
          <w:sz w:val="28"/>
          <w:szCs w:val="28"/>
        </w:rPr>
        <w:t xml:space="preserve">у кримінальному провадженні </w:t>
      </w:r>
      <w:r>
        <w:rPr>
          <w:rFonts w:ascii="Times New Roman" w:hAnsi="Times New Roman"/>
          <w:sz w:val="28"/>
          <w:szCs w:val="28"/>
        </w:rPr>
        <w:t xml:space="preserve">та ухвалою </w:t>
      </w:r>
      <w:r w:rsidR="005A572F">
        <w:rPr>
          <w:rFonts w:ascii="Times New Roman" w:hAnsi="Times New Roman"/>
          <w:sz w:val="28"/>
          <w:szCs w:val="28"/>
        </w:rPr>
        <w:t>вказа</w:t>
      </w:r>
      <w:r>
        <w:rPr>
          <w:rFonts w:ascii="Times New Roman" w:hAnsi="Times New Roman"/>
          <w:sz w:val="28"/>
          <w:szCs w:val="28"/>
        </w:rPr>
        <w:t xml:space="preserve">ного суду </w:t>
      </w:r>
      <w:r w:rsidR="00D20A77">
        <w:rPr>
          <w:rFonts w:ascii="Times New Roman" w:hAnsi="Times New Roman"/>
          <w:sz w:val="28"/>
          <w:szCs w:val="28"/>
        </w:rPr>
        <w:br/>
      </w:r>
      <w:r>
        <w:rPr>
          <w:rFonts w:ascii="Times New Roman" w:hAnsi="Times New Roman"/>
          <w:sz w:val="28"/>
          <w:szCs w:val="28"/>
        </w:rPr>
        <w:t xml:space="preserve">від </w:t>
      </w:r>
      <w:r w:rsidR="005A572F">
        <w:rPr>
          <w:rFonts w:ascii="Times New Roman" w:hAnsi="Times New Roman"/>
          <w:sz w:val="28"/>
          <w:szCs w:val="28"/>
        </w:rPr>
        <w:t>26</w:t>
      </w:r>
      <w:r w:rsidR="005A572F" w:rsidRPr="00AC7F3E">
        <w:rPr>
          <w:rFonts w:ascii="Times New Roman" w:hAnsi="Times New Roman"/>
          <w:sz w:val="28"/>
          <w:szCs w:val="28"/>
        </w:rPr>
        <w:t xml:space="preserve"> </w:t>
      </w:r>
      <w:r w:rsidR="005A572F">
        <w:rPr>
          <w:rFonts w:ascii="Times New Roman" w:hAnsi="Times New Roman"/>
          <w:sz w:val="28"/>
          <w:szCs w:val="28"/>
        </w:rPr>
        <w:t>вересня</w:t>
      </w:r>
      <w:r w:rsidR="005A572F" w:rsidRPr="00AC7F3E">
        <w:rPr>
          <w:rFonts w:ascii="Times New Roman" w:hAnsi="Times New Roman"/>
          <w:sz w:val="28"/>
          <w:szCs w:val="28"/>
        </w:rPr>
        <w:t xml:space="preserve"> </w:t>
      </w:r>
      <w:r w:rsidR="00471343">
        <w:rPr>
          <w:rFonts w:ascii="Times New Roman" w:hAnsi="Times New Roman"/>
          <w:sz w:val="28"/>
          <w:szCs w:val="28"/>
        </w:rPr>
        <w:t>202</w:t>
      </w:r>
      <w:r w:rsidR="005A572F">
        <w:rPr>
          <w:rFonts w:ascii="Times New Roman" w:hAnsi="Times New Roman"/>
          <w:sz w:val="28"/>
          <w:szCs w:val="28"/>
        </w:rPr>
        <w:t>4</w:t>
      </w:r>
      <w:r w:rsidR="00471343">
        <w:rPr>
          <w:rFonts w:ascii="Times New Roman" w:hAnsi="Times New Roman"/>
          <w:sz w:val="28"/>
          <w:szCs w:val="28"/>
        </w:rPr>
        <w:t xml:space="preserve"> року зобов’язано прокурора надати </w:t>
      </w:r>
      <w:r w:rsidR="005C4D56">
        <w:rPr>
          <w:rFonts w:ascii="Times New Roman" w:hAnsi="Times New Roman"/>
          <w:sz w:val="28"/>
          <w:szCs w:val="28"/>
        </w:rPr>
        <w:t>ц</w:t>
      </w:r>
      <w:r w:rsidR="00471343">
        <w:rPr>
          <w:rFonts w:ascii="Times New Roman" w:hAnsi="Times New Roman"/>
          <w:sz w:val="28"/>
          <w:szCs w:val="28"/>
        </w:rPr>
        <w:t>і докази.</w:t>
      </w:r>
    </w:p>
    <w:p w14:paraId="3423CE2B" w14:textId="16008DA6" w:rsidR="005A572F" w:rsidRDefault="005A572F" w:rsidP="00DF5022">
      <w:pPr>
        <w:widowControl w:val="0"/>
        <w:tabs>
          <w:tab w:val="left" w:pos="851"/>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Вказані докази мають </w:t>
      </w:r>
      <w:r w:rsidR="005C4D56">
        <w:rPr>
          <w:rFonts w:ascii="Times New Roman" w:hAnsi="Times New Roman"/>
          <w:sz w:val="28"/>
          <w:szCs w:val="28"/>
        </w:rPr>
        <w:t xml:space="preserve">важливе </w:t>
      </w:r>
      <w:r>
        <w:rPr>
          <w:rFonts w:ascii="Times New Roman" w:hAnsi="Times New Roman"/>
          <w:sz w:val="28"/>
          <w:szCs w:val="28"/>
        </w:rPr>
        <w:t>значення для проведення судового розгляду, без дослідження яких неможливо завершити судове слідство та ставить під сумнів можливість ухвалення судом законного та обґрунтованого процесуального рішення стосовно</w:t>
      </w:r>
      <w:r w:rsidRPr="005A572F">
        <w:rPr>
          <w:rFonts w:ascii="Times New Roman" w:hAnsi="Times New Roman"/>
          <w:sz w:val="28"/>
          <w:szCs w:val="28"/>
        </w:rPr>
        <w:t xml:space="preserve"> </w:t>
      </w:r>
      <w:r w:rsidR="000D6A40">
        <w:rPr>
          <w:rFonts w:ascii="Times New Roman" w:hAnsi="Times New Roman"/>
          <w:sz w:val="28"/>
          <w:szCs w:val="28"/>
        </w:rPr>
        <w:t>ОСОБА_1</w:t>
      </w:r>
      <w:r>
        <w:rPr>
          <w:rFonts w:ascii="Times New Roman" w:hAnsi="Times New Roman"/>
          <w:sz w:val="28"/>
          <w:szCs w:val="28"/>
        </w:rPr>
        <w:t>, який дотепер утримується під вартою.</w:t>
      </w:r>
    </w:p>
    <w:p w14:paraId="6A6759DD" w14:textId="2A256AD9" w:rsidR="005A572F" w:rsidRDefault="005C4D56" w:rsidP="00DF5022">
      <w:pPr>
        <w:widowControl w:val="0"/>
        <w:tabs>
          <w:tab w:val="left" w:pos="851"/>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Водночас згідно з листом слідчого управління Головного управління </w:t>
      </w:r>
      <w:r>
        <w:rPr>
          <w:rFonts w:ascii="Times New Roman" w:hAnsi="Times New Roman"/>
          <w:sz w:val="28"/>
          <w:szCs w:val="28"/>
        </w:rPr>
        <w:lastRenderedPageBreak/>
        <w:t>Національної поліції в Харківській області встановлено неналежне забезпечення зберігання речових доказів</w:t>
      </w:r>
      <w:r w:rsidRPr="005C4D56">
        <w:rPr>
          <w:rFonts w:ascii="Times New Roman" w:hAnsi="Times New Roman"/>
          <w:sz w:val="28"/>
          <w:szCs w:val="28"/>
        </w:rPr>
        <w:t xml:space="preserve"> </w:t>
      </w:r>
      <w:r>
        <w:rPr>
          <w:rFonts w:ascii="Times New Roman" w:hAnsi="Times New Roman"/>
          <w:sz w:val="28"/>
          <w:szCs w:val="28"/>
        </w:rPr>
        <w:t>у кримінальному провадженні та за наслідками проведеного службового розслідування матеріали направлені до Територіального управління Державного бюро розслідувань для прийняття рішення відповідно до чинного законодавства України.</w:t>
      </w:r>
    </w:p>
    <w:p w14:paraId="0D3FB5EE" w14:textId="6585DF64" w:rsidR="005C4D56" w:rsidRDefault="005C4D56" w:rsidP="00DF5022">
      <w:pPr>
        <w:widowControl w:val="0"/>
        <w:tabs>
          <w:tab w:val="left" w:pos="851"/>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Отже</w:t>
      </w:r>
      <w:r w:rsidR="001729B5">
        <w:rPr>
          <w:rFonts w:ascii="Times New Roman" w:hAnsi="Times New Roman"/>
          <w:sz w:val="28"/>
          <w:szCs w:val="28"/>
        </w:rPr>
        <w:t>,</w:t>
      </w:r>
      <w:r>
        <w:rPr>
          <w:rFonts w:ascii="Times New Roman" w:hAnsi="Times New Roman"/>
          <w:sz w:val="28"/>
          <w:szCs w:val="28"/>
        </w:rPr>
        <w:t xml:space="preserve"> відсутність речових доказів</w:t>
      </w:r>
      <w:r w:rsidR="00D20A77">
        <w:rPr>
          <w:rFonts w:ascii="Times New Roman" w:hAnsi="Times New Roman"/>
          <w:sz w:val="28"/>
          <w:szCs w:val="28"/>
        </w:rPr>
        <w:t xml:space="preserve"> та неможливість їх огляду</w:t>
      </w:r>
      <w:r w:rsidR="00661D08">
        <w:rPr>
          <w:rFonts w:ascii="Times New Roman" w:hAnsi="Times New Roman"/>
          <w:sz w:val="28"/>
          <w:szCs w:val="28"/>
        </w:rPr>
        <w:t xml:space="preserve"> в судовому засіданні</w:t>
      </w:r>
      <w:r w:rsidR="00D20A77">
        <w:rPr>
          <w:rFonts w:ascii="Times New Roman" w:hAnsi="Times New Roman"/>
          <w:sz w:val="28"/>
          <w:szCs w:val="28"/>
        </w:rPr>
        <w:t>, на переконання скаржника, створюють умови, за яких легітимність та неупередженість судового розгляду та подальшого ухвалення судового рішення можуть викликати розумний сумнів.</w:t>
      </w:r>
    </w:p>
    <w:p w14:paraId="1009FF17" w14:textId="5DB675B4" w:rsidR="00331DE0" w:rsidRDefault="00331DE0" w:rsidP="00DF5022">
      <w:pPr>
        <w:widowControl w:val="0"/>
        <w:tabs>
          <w:tab w:val="left" w:pos="851"/>
          <w:tab w:val="left" w:pos="993"/>
        </w:tabs>
        <w:spacing w:after="0" w:line="240" w:lineRule="auto"/>
        <w:ind w:firstLine="567"/>
        <w:contextualSpacing/>
        <w:jc w:val="both"/>
        <w:rPr>
          <w:rFonts w:ascii="Times New Roman" w:hAnsi="Times New Roman" w:cs="Calibri"/>
          <w:sz w:val="28"/>
        </w:rPr>
      </w:pPr>
      <w:r>
        <w:rPr>
          <w:rFonts w:ascii="Times New Roman" w:hAnsi="Times New Roman"/>
          <w:sz w:val="28"/>
          <w:szCs w:val="28"/>
        </w:rPr>
        <w:t xml:space="preserve">У зв’язку з цим скаржник вважає, </w:t>
      </w:r>
      <w:r w:rsidRPr="00531ECF">
        <w:rPr>
          <w:rFonts w:ascii="Times New Roman" w:hAnsi="Times New Roman" w:cs="Calibri"/>
          <w:sz w:val="28"/>
        </w:rPr>
        <w:t xml:space="preserve">що </w:t>
      </w:r>
      <w:r>
        <w:rPr>
          <w:rFonts w:ascii="Times New Roman" w:hAnsi="Times New Roman" w:cs="Calibri"/>
          <w:sz w:val="28"/>
        </w:rPr>
        <w:t>в</w:t>
      </w:r>
      <w:r w:rsidRPr="00531ECF">
        <w:rPr>
          <w:rFonts w:ascii="Times New Roman" w:hAnsi="Times New Roman" w:cs="Calibri"/>
          <w:sz w:val="28"/>
        </w:rPr>
        <w:t xml:space="preserve"> діях прокурор</w:t>
      </w:r>
      <w:r>
        <w:rPr>
          <w:rFonts w:ascii="Times New Roman" w:hAnsi="Times New Roman" w:cs="Calibri"/>
          <w:sz w:val="28"/>
        </w:rPr>
        <w:t xml:space="preserve">а </w:t>
      </w:r>
      <w:r w:rsidR="00D20A77">
        <w:rPr>
          <w:rFonts w:ascii="Times New Roman" w:hAnsi="Times New Roman"/>
          <w:sz w:val="28"/>
          <w:szCs w:val="28"/>
        </w:rPr>
        <w:t>Ярового Р.О</w:t>
      </w:r>
      <w:r>
        <w:rPr>
          <w:rFonts w:ascii="Times New Roman" w:hAnsi="Times New Roman" w:cs="Calibri"/>
          <w:sz w:val="28"/>
        </w:rPr>
        <w:t xml:space="preserve">. </w:t>
      </w:r>
      <w:r w:rsidRPr="00531ECF">
        <w:rPr>
          <w:rFonts w:ascii="Times New Roman" w:hAnsi="Times New Roman" w:cs="Calibri"/>
          <w:sz w:val="28"/>
        </w:rPr>
        <w:t>містяться ознаки дисциплінарного проступку та в</w:t>
      </w:r>
      <w:r>
        <w:rPr>
          <w:rFonts w:ascii="Times New Roman" w:hAnsi="Times New Roman" w:cs="Calibri"/>
          <w:sz w:val="28"/>
        </w:rPr>
        <w:t xml:space="preserve">ін </w:t>
      </w:r>
      <w:r w:rsidRPr="00531ECF">
        <w:rPr>
          <w:rFonts w:ascii="Times New Roman" w:hAnsi="Times New Roman" w:cs="Calibri"/>
          <w:sz w:val="28"/>
        </w:rPr>
        <w:t>підляга</w:t>
      </w:r>
      <w:r>
        <w:rPr>
          <w:rFonts w:ascii="Times New Roman" w:hAnsi="Times New Roman" w:cs="Calibri"/>
          <w:sz w:val="28"/>
        </w:rPr>
        <w:t xml:space="preserve">є </w:t>
      </w:r>
      <w:r w:rsidRPr="00531ECF">
        <w:rPr>
          <w:rFonts w:ascii="Times New Roman" w:hAnsi="Times New Roman" w:cs="Calibri"/>
          <w:sz w:val="28"/>
        </w:rPr>
        <w:t>притягненню до дисциплінарної відповідальності на підставі п</w:t>
      </w:r>
      <w:r>
        <w:rPr>
          <w:rFonts w:ascii="Times New Roman" w:hAnsi="Times New Roman" w:cs="Calibri"/>
          <w:sz w:val="28"/>
        </w:rPr>
        <w:t>ункт</w:t>
      </w:r>
      <w:r w:rsidR="00D20A77">
        <w:rPr>
          <w:rFonts w:ascii="Times New Roman" w:hAnsi="Times New Roman" w:cs="Calibri"/>
          <w:sz w:val="28"/>
        </w:rPr>
        <w:t>у</w:t>
      </w:r>
      <w:r>
        <w:rPr>
          <w:rFonts w:ascii="Times New Roman" w:hAnsi="Times New Roman" w:cs="Calibri"/>
          <w:sz w:val="28"/>
        </w:rPr>
        <w:t xml:space="preserve"> </w:t>
      </w:r>
      <w:r w:rsidRPr="00531ECF">
        <w:rPr>
          <w:rFonts w:ascii="Times New Roman" w:hAnsi="Times New Roman" w:cs="Calibri"/>
          <w:sz w:val="28"/>
        </w:rPr>
        <w:t>1 ч</w:t>
      </w:r>
      <w:r>
        <w:rPr>
          <w:rFonts w:ascii="Times New Roman" w:hAnsi="Times New Roman" w:cs="Calibri"/>
          <w:sz w:val="28"/>
        </w:rPr>
        <w:t>астини першої</w:t>
      </w:r>
      <w:r w:rsidRPr="00531ECF">
        <w:rPr>
          <w:rFonts w:ascii="Times New Roman" w:hAnsi="Times New Roman" w:cs="Calibri"/>
          <w:sz w:val="28"/>
        </w:rPr>
        <w:t xml:space="preserve"> ст</w:t>
      </w:r>
      <w:r>
        <w:rPr>
          <w:rFonts w:ascii="Times New Roman" w:hAnsi="Times New Roman" w:cs="Calibri"/>
          <w:sz w:val="28"/>
        </w:rPr>
        <w:t>атті</w:t>
      </w:r>
      <w:r w:rsidRPr="00531ECF">
        <w:rPr>
          <w:rFonts w:ascii="Times New Roman" w:hAnsi="Times New Roman" w:cs="Calibri"/>
          <w:sz w:val="28"/>
        </w:rPr>
        <w:t xml:space="preserve"> 43 Закону України «Про прокуратуру» </w:t>
      </w:r>
      <w:r>
        <w:rPr>
          <w:rFonts w:ascii="Times New Roman" w:hAnsi="Times New Roman" w:cs="Calibri"/>
          <w:sz w:val="28"/>
        </w:rPr>
        <w:t xml:space="preserve">від </w:t>
      </w:r>
      <w:r>
        <w:rPr>
          <w:rFonts w:ascii="Times New Roman" w:eastAsia="Times New Roman" w:hAnsi="Times New Roman"/>
          <w:sz w:val="28"/>
          <w:szCs w:val="28"/>
          <w:lang w:eastAsia="uk-UA"/>
        </w:rPr>
        <w:t xml:space="preserve">14 </w:t>
      </w:r>
      <w:r w:rsidRPr="00455049">
        <w:rPr>
          <w:rFonts w:ascii="Times New Roman" w:eastAsia="Times New Roman" w:hAnsi="Times New Roman"/>
          <w:sz w:val="28"/>
          <w:szCs w:val="28"/>
          <w:lang w:eastAsia="uk-UA"/>
        </w:rPr>
        <w:t>жовтня 201</w:t>
      </w:r>
      <w:r>
        <w:rPr>
          <w:rFonts w:ascii="Times New Roman" w:eastAsia="Times New Roman" w:hAnsi="Times New Roman"/>
          <w:sz w:val="28"/>
          <w:szCs w:val="28"/>
          <w:lang w:eastAsia="uk-UA"/>
        </w:rPr>
        <w:t xml:space="preserve">4 року № 1697-VII </w:t>
      </w:r>
      <w:r>
        <w:rPr>
          <w:rFonts w:ascii="Times New Roman" w:eastAsia="Times New Roman" w:hAnsi="Times New Roman"/>
          <w:sz w:val="28"/>
          <w:szCs w:val="28"/>
          <w:lang w:eastAsia="uk-UA"/>
        </w:rPr>
        <w:br/>
        <w:t xml:space="preserve">(далі – Закон </w:t>
      </w:r>
      <w:r w:rsidRPr="00455049">
        <w:rPr>
          <w:rFonts w:ascii="Times New Roman" w:eastAsia="Times New Roman" w:hAnsi="Times New Roman"/>
          <w:sz w:val="28"/>
          <w:szCs w:val="28"/>
          <w:lang w:eastAsia="uk-UA"/>
        </w:rPr>
        <w:t>№ 1697-VII)</w:t>
      </w:r>
      <w:r>
        <w:rPr>
          <w:rFonts w:ascii="Times New Roman" w:eastAsia="Times New Roman" w:hAnsi="Times New Roman"/>
          <w:sz w:val="28"/>
          <w:szCs w:val="28"/>
          <w:lang w:eastAsia="uk-UA"/>
        </w:rPr>
        <w:t xml:space="preserve"> </w:t>
      </w:r>
      <w:r w:rsidRPr="00531ECF">
        <w:rPr>
          <w:rFonts w:ascii="Times New Roman" w:hAnsi="Times New Roman" w:cs="Calibri"/>
          <w:sz w:val="28"/>
        </w:rPr>
        <w:t>за невиконання чи неналежне</w:t>
      </w:r>
      <w:r>
        <w:rPr>
          <w:rFonts w:ascii="Times New Roman" w:hAnsi="Times New Roman" w:cs="Calibri"/>
          <w:sz w:val="28"/>
        </w:rPr>
        <w:t xml:space="preserve"> виконання службових обов’язків.</w:t>
      </w:r>
    </w:p>
    <w:p w14:paraId="2842942D" w14:textId="77777777" w:rsidR="00514A0F" w:rsidRPr="002A58E9" w:rsidRDefault="00514A0F" w:rsidP="00DF5022">
      <w:pPr>
        <w:widowControl w:val="0"/>
        <w:tabs>
          <w:tab w:val="left" w:pos="851"/>
          <w:tab w:val="left" w:pos="993"/>
        </w:tabs>
        <w:spacing w:after="0" w:line="240" w:lineRule="auto"/>
        <w:ind w:firstLine="567"/>
        <w:contextualSpacing/>
        <w:jc w:val="both"/>
        <w:rPr>
          <w:rFonts w:ascii="Times New Roman" w:hAnsi="Times New Roman"/>
          <w:b/>
          <w:sz w:val="28"/>
          <w:szCs w:val="28"/>
        </w:rPr>
      </w:pPr>
    </w:p>
    <w:p w14:paraId="1D3B5153" w14:textId="57FEEBC7" w:rsidR="00730846" w:rsidRPr="002A58E9" w:rsidRDefault="00B405B2" w:rsidP="00DF5022">
      <w:pPr>
        <w:widowControl w:val="0"/>
        <w:tabs>
          <w:tab w:val="left" w:pos="851"/>
          <w:tab w:val="left" w:pos="993"/>
        </w:tabs>
        <w:spacing w:after="0" w:line="240" w:lineRule="auto"/>
        <w:ind w:firstLine="567"/>
        <w:contextualSpacing/>
        <w:jc w:val="both"/>
        <w:rPr>
          <w:rFonts w:ascii="Times New Roman" w:hAnsi="Times New Roman"/>
          <w:b/>
          <w:sz w:val="28"/>
          <w:szCs w:val="28"/>
        </w:rPr>
      </w:pPr>
      <w:r w:rsidRPr="002A58E9">
        <w:rPr>
          <w:rFonts w:ascii="Times New Roman" w:hAnsi="Times New Roman"/>
          <w:b/>
          <w:sz w:val="28"/>
          <w:szCs w:val="28"/>
        </w:rPr>
        <w:t xml:space="preserve">Щодо встановлених </w:t>
      </w:r>
      <w:r w:rsidR="003F45F2" w:rsidRPr="002A58E9">
        <w:rPr>
          <w:rFonts w:ascii="Times New Roman" w:hAnsi="Times New Roman"/>
          <w:b/>
          <w:sz w:val="28"/>
          <w:szCs w:val="28"/>
        </w:rPr>
        <w:t xml:space="preserve">фактичних </w:t>
      </w:r>
      <w:r w:rsidR="002222E9" w:rsidRPr="002A58E9">
        <w:rPr>
          <w:rFonts w:ascii="Times New Roman" w:hAnsi="Times New Roman"/>
          <w:b/>
          <w:sz w:val="28"/>
          <w:szCs w:val="28"/>
        </w:rPr>
        <w:t>відомостей</w:t>
      </w:r>
    </w:p>
    <w:p w14:paraId="181A355A" w14:textId="1076539F" w:rsidR="00471343" w:rsidRPr="00905AE0" w:rsidRDefault="00061E56" w:rsidP="00DF5022">
      <w:pPr>
        <w:widowControl w:val="0"/>
        <w:tabs>
          <w:tab w:val="left" w:pos="851"/>
          <w:tab w:val="left" w:pos="993"/>
        </w:tabs>
        <w:spacing w:after="0" w:line="240" w:lineRule="auto"/>
        <w:ind w:firstLine="567"/>
        <w:contextualSpacing/>
        <w:jc w:val="both"/>
        <w:rPr>
          <w:rFonts w:ascii="Times New Roman" w:hAnsi="Times New Roman"/>
          <w:sz w:val="28"/>
          <w:szCs w:val="28"/>
        </w:rPr>
      </w:pPr>
      <w:r w:rsidRPr="00393123">
        <w:rPr>
          <w:rFonts w:ascii="Times New Roman" w:hAnsi="Times New Roman"/>
          <w:sz w:val="28"/>
          <w:szCs w:val="28"/>
        </w:rPr>
        <w:t>До дисциплінарної скарги</w:t>
      </w:r>
      <w:r w:rsidR="00411154" w:rsidRPr="00393123">
        <w:rPr>
          <w:rFonts w:ascii="Times New Roman" w:hAnsi="Times New Roman"/>
          <w:sz w:val="28"/>
          <w:szCs w:val="28"/>
        </w:rPr>
        <w:t xml:space="preserve"> </w:t>
      </w:r>
      <w:r w:rsidR="001E5EB4" w:rsidRPr="00393123">
        <w:rPr>
          <w:rFonts w:ascii="Times New Roman" w:hAnsi="Times New Roman"/>
          <w:sz w:val="28"/>
          <w:szCs w:val="28"/>
        </w:rPr>
        <w:t>долучено</w:t>
      </w:r>
      <w:r w:rsidR="00C3159B" w:rsidRPr="00393123">
        <w:rPr>
          <w:rFonts w:ascii="Times New Roman" w:hAnsi="Times New Roman"/>
          <w:sz w:val="28"/>
          <w:szCs w:val="28"/>
        </w:rPr>
        <w:t xml:space="preserve"> копії:</w:t>
      </w:r>
      <w:r w:rsidR="007326BA">
        <w:rPr>
          <w:rFonts w:ascii="Times New Roman" w:hAnsi="Times New Roman"/>
          <w:sz w:val="28"/>
          <w:szCs w:val="28"/>
        </w:rPr>
        <w:t xml:space="preserve"> </w:t>
      </w:r>
      <w:r w:rsidR="00661D08">
        <w:rPr>
          <w:rFonts w:ascii="Times New Roman" w:hAnsi="Times New Roman"/>
          <w:sz w:val="28"/>
          <w:szCs w:val="28"/>
        </w:rPr>
        <w:t>листа Шевченківської окружної прокуратури міста Харкова від 27.12.2024 № 55-106-7208вих-24; розписки повернення речових доказів Дзержинським районним судом м. Харкова від 04.12.2020 у справі № </w:t>
      </w:r>
      <w:r w:rsidR="000D6A40">
        <w:rPr>
          <w:rFonts w:ascii="Times New Roman" w:hAnsi="Times New Roman"/>
          <w:sz w:val="28"/>
          <w:szCs w:val="28"/>
        </w:rPr>
        <w:t>(конфіденційна інформація)</w:t>
      </w:r>
      <w:r w:rsidR="00661D08">
        <w:rPr>
          <w:rFonts w:ascii="Times New Roman" w:hAnsi="Times New Roman"/>
          <w:sz w:val="28"/>
          <w:szCs w:val="28"/>
        </w:rPr>
        <w:t xml:space="preserve">;  </w:t>
      </w:r>
      <w:r w:rsidR="00FE7B16">
        <w:rPr>
          <w:rFonts w:ascii="Times New Roman" w:hAnsi="Times New Roman"/>
          <w:sz w:val="28"/>
          <w:szCs w:val="28"/>
        </w:rPr>
        <w:t xml:space="preserve">листа СУ ГУНП в Харківській області від 11.02.2025 № 4944/2/119-24/03-2025; </w:t>
      </w:r>
      <w:r w:rsidR="00EB4365">
        <w:rPr>
          <w:rFonts w:ascii="Times New Roman" w:hAnsi="Times New Roman"/>
          <w:sz w:val="28"/>
          <w:szCs w:val="28"/>
        </w:rPr>
        <w:t xml:space="preserve">листа Державної установи «Харківський слідчий ізолятор» від 19.08.2025 № 12/11-4653/кр; </w:t>
      </w:r>
      <w:r w:rsidR="00FE7B16">
        <w:rPr>
          <w:rFonts w:ascii="Times New Roman" w:hAnsi="Times New Roman"/>
          <w:sz w:val="28"/>
          <w:szCs w:val="28"/>
        </w:rPr>
        <w:t>талонів-підтверджен</w:t>
      </w:r>
      <w:r w:rsidR="00EB4365">
        <w:rPr>
          <w:rFonts w:ascii="Times New Roman" w:hAnsi="Times New Roman"/>
          <w:sz w:val="28"/>
          <w:szCs w:val="28"/>
        </w:rPr>
        <w:t>ь</w:t>
      </w:r>
      <w:r w:rsidR="00FE7B16">
        <w:rPr>
          <w:rFonts w:ascii="Times New Roman" w:hAnsi="Times New Roman"/>
          <w:sz w:val="28"/>
          <w:szCs w:val="28"/>
        </w:rPr>
        <w:t xml:space="preserve"> від 29.07.2024 № 3010, від 12.12.2024 № 5116 та від 07.04.2025 № 1654</w:t>
      </w:r>
      <w:r w:rsidR="00905AE0">
        <w:rPr>
          <w:rFonts w:ascii="Times New Roman" w:hAnsi="Times New Roman"/>
          <w:sz w:val="28"/>
          <w:szCs w:val="28"/>
        </w:rPr>
        <w:t>.</w:t>
      </w:r>
    </w:p>
    <w:p w14:paraId="5E6D646A" w14:textId="77777777" w:rsidR="00822CD5" w:rsidRPr="002A58E9" w:rsidRDefault="00822CD5" w:rsidP="00DF5022">
      <w:pPr>
        <w:widowControl w:val="0"/>
        <w:tabs>
          <w:tab w:val="left" w:pos="851"/>
          <w:tab w:val="left" w:pos="993"/>
        </w:tabs>
        <w:spacing w:after="0" w:line="240" w:lineRule="auto"/>
        <w:ind w:firstLine="567"/>
        <w:contextualSpacing/>
        <w:jc w:val="both"/>
        <w:rPr>
          <w:rFonts w:ascii="Times New Roman" w:hAnsi="Times New Roman"/>
          <w:sz w:val="28"/>
          <w:szCs w:val="28"/>
        </w:rPr>
      </w:pPr>
    </w:p>
    <w:p w14:paraId="25B21B23" w14:textId="0692A40A" w:rsidR="009C1DCD" w:rsidRPr="00E45B2B" w:rsidRDefault="00B405B2" w:rsidP="00DF5022">
      <w:pPr>
        <w:widowControl w:val="0"/>
        <w:tabs>
          <w:tab w:val="left" w:pos="851"/>
          <w:tab w:val="left" w:pos="993"/>
        </w:tabs>
        <w:spacing w:after="0" w:line="240" w:lineRule="auto"/>
        <w:ind w:firstLine="567"/>
        <w:jc w:val="both"/>
        <w:rPr>
          <w:rFonts w:ascii="Times New Roman" w:hAnsi="Times New Roman"/>
          <w:b/>
          <w:sz w:val="28"/>
          <w:szCs w:val="28"/>
        </w:rPr>
      </w:pPr>
      <w:r w:rsidRPr="00E45B2B">
        <w:rPr>
          <w:rFonts w:ascii="Times New Roman" w:hAnsi="Times New Roman"/>
          <w:b/>
          <w:sz w:val="28"/>
          <w:szCs w:val="28"/>
        </w:rPr>
        <w:t>Щодо джерел права,</w:t>
      </w:r>
      <w:r w:rsidR="009F4CAE" w:rsidRPr="00E45B2B">
        <w:rPr>
          <w:rFonts w:ascii="Times New Roman" w:hAnsi="Times New Roman"/>
          <w:b/>
          <w:sz w:val="28"/>
          <w:szCs w:val="28"/>
        </w:rPr>
        <w:t xml:space="preserve"> які підлягають застосуванню</w:t>
      </w:r>
    </w:p>
    <w:p w14:paraId="7C210A37" w14:textId="77777777" w:rsidR="0034266C" w:rsidRPr="00A77628" w:rsidRDefault="0034266C" w:rsidP="00DF5022">
      <w:pPr>
        <w:spacing w:after="0" w:line="240" w:lineRule="auto"/>
        <w:ind w:firstLine="567"/>
        <w:jc w:val="both"/>
        <w:rPr>
          <w:rFonts w:ascii="Times New Roman" w:hAnsi="Times New Roman"/>
          <w:sz w:val="28"/>
          <w:szCs w:val="28"/>
        </w:rPr>
      </w:pPr>
      <w:r w:rsidRPr="00A77628">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1A91E13C" w14:textId="77777777" w:rsidR="0034266C" w:rsidRPr="00A77628" w:rsidRDefault="0034266C" w:rsidP="00DF5022">
      <w:pPr>
        <w:spacing w:after="0" w:line="240" w:lineRule="auto"/>
        <w:ind w:firstLine="567"/>
        <w:jc w:val="both"/>
        <w:rPr>
          <w:rFonts w:ascii="Times New Roman" w:hAnsi="Times New Roman"/>
          <w:sz w:val="28"/>
          <w:szCs w:val="28"/>
        </w:rPr>
      </w:pPr>
      <w:r w:rsidRPr="00A77628">
        <w:rPr>
          <w:rFonts w:ascii="Times New Roman" w:hAnsi="Times New Roman"/>
          <w:sz w:val="28"/>
          <w:szCs w:val="28"/>
        </w:rPr>
        <w:t>Згідно з пунктами 1 та 2 частини першої статті 131</w:t>
      </w:r>
      <w:r w:rsidRPr="00A77628">
        <w:rPr>
          <w:rFonts w:ascii="Times New Roman" w:hAnsi="Times New Roman"/>
          <w:sz w:val="28"/>
          <w:szCs w:val="28"/>
          <w:vertAlign w:val="superscript"/>
        </w:rPr>
        <w:t>1</w:t>
      </w:r>
      <w:r w:rsidRPr="00A77628">
        <w:rPr>
          <w:rFonts w:ascii="Times New Roman" w:hAnsi="Times New Roman"/>
          <w:sz w:val="28"/>
          <w:szCs w:val="28"/>
        </w:rPr>
        <w:t xml:space="preserve"> Конституції України визначено, що в Україні діє прокуратура, яка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697A7B02"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1ACDEF1E"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Згідно з частиною четвертою статті 19 цього Закону № 1697-VII прокурор зобов’язаний діяти лише на підставі, в межах та у спосіб, що передбачені Конституцією та законами України.</w:t>
      </w:r>
    </w:p>
    <w:p w14:paraId="6DA3DC9F"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lastRenderedPageBreak/>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4253A6B7"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Загальні засади кримінального провадження визначені частиною першою статті 7 КПК України.</w:t>
      </w:r>
    </w:p>
    <w:p w14:paraId="1E2F8423"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1FECFB66"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617532DF"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682D8567"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випадках, передбачених цим Кодексом.</w:t>
      </w:r>
    </w:p>
    <w:p w14:paraId="3CF92004"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4E098D"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18D146BC"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Pr="00A77628">
        <w:rPr>
          <w:rFonts w:ascii="Times New Roman" w:hAnsi="Times New Roman"/>
          <w:sz w:val="28"/>
          <w:szCs w:val="28"/>
        </w:rPr>
        <w:br/>
        <w:t>КПК України, що є гарантією самостійності прокурорів у своїй процесуальній діяльності та невтручання осіб без законних на те повноважень.</w:t>
      </w:r>
    </w:p>
    <w:p w14:paraId="2F934BFA"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Водночас положеннями абзацу 2 частини першої статті 45 Закону № 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670D1B9" w14:textId="77777777" w:rsidR="00B61782" w:rsidRPr="00B61782" w:rsidRDefault="00B61782" w:rsidP="00B61782">
      <w:pPr>
        <w:spacing w:after="0" w:line="240" w:lineRule="auto"/>
        <w:ind w:firstLine="567"/>
        <w:jc w:val="both"/>
        <w:rPr>
          <w:rFonts w:ascii="Times New Roman" w:hAnsi="Times New Roman"/>
          <w:sz w:val="28"/>
          <w:szCs w:val="28"/>
        </w:rPr>
      </w:pPr>
      <w:r w:rsidRPr="00B61782">
        <w:rPr>
          <w:rFonts w:ascii="Times New Roman" w:hAnsi="Times New Roman"/>
          <w:sz w:val="28"/>
          <w:szCs w:val="28"/>
        </w:rPr>
        <w:lastRenderedPageBreak/>
        <w:t>Порядок зберігання речових доказів стороною обвинувачення, їх реалізації, технологічної переробки, знищення, здійснення витрат, пов’язаних з їх зберіганням і пересиланням, схоронності тимчасово вилученого майна під час кримінального провадження, затверджено постановою Кабінету Міністрів України від 19 листопада 2012 року № 1104 (далі – Порядок № 1104).</w:t>
      </w:r>
    </w:p>
    <w:p w14:paraId="0D2666D6" w14:textId="386D24A1" w:rsidR="00B61782" w:rsidRDefault="00B61782" w:rsidP="00B61782">
      <w:pPr>
        <w:spacing w:after="0" w:line="240" w:lineRule="auto"/>
        <w:ind w:firstLine="567"/>
        <w:jc w:val="both"/>
        <w:rPr>
          <w:rFonts w:ascii="Times New Roman" w:hAnsi="Times New Roman"/>
          <w:sz w:val="28"/>
          <w:szCs w:val="28"/>
        </w:rPr>
      </w:pPr>
      <w:r w:rsidRPr="00B61782">
        <w:rPr>
          <w:rFonts w:ascii="Times New Roman" w:hAnsi="Times New Roman"/>
          <w:sz w:val="28"/>
          <w:szCs w:val="28"/>
        </w:rPr>
        <w:t>Відповідно до пункту 8 Порядку відповідальними за зберігання речових доказів, що зберігаються разом з матеріалами кримінального провадженні, є слідчий, дізнавач, який здійснює таке провадження. Відповідальною за зберігання речових доказів в обладнаному приміщенні чи спеціальному сейфі є посадова особа, органу, у складі якого функціонує слідчи</w:t>
      </w:r>
      <w:r w:rsidR="00A02958">
        <w:rPr>
          <w:rFonts w:ascii="Times New Roman" w:hAnsi="Times New Roman"/>
          <w:sz w:val="28"/>
          <w:szCs w:val="28"/>
        </w:rPr>
        <w:t>й</w:t>
      </w:r>
      <w:r w:rsidRPr="00B61782">
        <w:rPr>
          <w:rFonts w:ascii="Times New Roman" w:hAnsi="Times New Roman"/>
          <w:sz w:val="28"/>
          <w:szCs w:val="28"/>
        </w:rPr>
        <w:t xml:space="preserve"> підрозділ або підрозділ дізнання. </w:t>
      </w:r>
    </w:p>
    <w:p w14:paraId="40D679B5" w14:textId="3EA2F88F" w:rsidR="0034266C" w:rsidRPr="00A77628" w:rsidRDefault="0034266C" w:rsidP="00B61782">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Визначення дисциплінарного провадження наведено у частині першій </w:t>
      </w:r>
      <w:r w:rsidRPr="00A77628">
        <w:rPr>
          <w:rFonts w:ascii="Times New Roman" w:hAnsi="Times New Roman"/>
          <w:sz w:val="28"/>
          <w:szCs w:val="28"/>
        </w:rPr>
        <w:br/>
        <w:t xml:space="preserve">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14:paraId="7F07DDF5"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w:t>
      </w:r>
    </w:p>
    <w:p w14:paraId="6BDAEB99"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1) невиконання чи неналежне виконання службових обов’язків;</w:t>
      </w:r>
    </w:p>
    <w:p w14:paraId="488D467D"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2) необґрунтоване зволікання з розглядом звернення;</w:t>
      </w:r>
    </w:p>
    <w:p w14:paraId="6ED617A1"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6555CBF"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33D3DC89"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1C042BE"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27CD5E19"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7) порушення правил внутрішнього службового розпорядку;</w:t>
      </w:r>
    </w:p>
    <w:p w14:paraId="0C9FAE37"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4EB323E"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9) публічне висловлювання, яке є порушенням презумпції невинуватості.</w:t>
      </w:r>
    </w:p>
    <w:p w14:paraId="2DF3728E"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Конструкцію статті 46 Закону № 1697-VII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F7E78FD"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1F48615"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2) дисциплінарна скарга є анонімною;</w:t>
      </w:r>
    </w:p>
    <w:p w14:paraId="7CC8BD59"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3) дисциплінарна скарга подана з підстав, не визначених статтею 43 цього Закону;</w:t>
      </w:r>
    </w:p>
    <w:p w14:paraId="3C150AD9"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lastRenderedPageBreak/>
        <w:t>4) з прокурором, стосовно якого надійшла дисциплінарна скарга, припинено правовідносини у випадках, передбачених статтею 51 цього Закону;</w:t>
      </w:r>
    </w:p>
    <w:p w14:paraId="0E4E0911"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62BE89AC"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42B463AD"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1D60B5AC"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27 серпня 2024 року), Комісія не може прийняти рішення на підставі припущень, неперевіреної чи недостовірної інформації.</w:t>
      </w:r>
    </w:p>
    <w:p w14:paraId="22264873" w14:textId="77777777" w:rsidR="0034266C" w:rsidRPr="00A77628" w:rsidRDefault="0034266C" w:rsidP="0034266C">
      <w:pPr>
        <w:spacing w:after="0" w:line="240" w:lineRule="auto"/>
        <w:ind w:firstLine="567"/>
        <w:jc w:val="both"/>
        <w:rPr>
          <w:rFonts w:ascii="Times New Roman" w:hAnsi="Times New Roman"/>
          <w:sz w:val="28"/>
          <w:szCs w:val="28"/>
        </w:rPr>
      </w:pPr>
      <w:r w:rsidRPr="00A77628">
        <w:rPr>
          <w:rFonts w:ascii="Times New Roman" w:hAnsi="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302C5DF" w14:textId="77777777" w:rsidR="0034266C" w:rsidRDefault="0034266C" w:rsidP="00022A2F">
      <w:pPr>
        <w:pStyle w:val="rvps2"/>
        <w:widowControl w:val="0"/>
        <w:shd w:val="clear" w:color="auto" w:fill="FFFFFF"/>
        <w:tabs>
          <w:tab w:val="left" w:pos="993"/>
        </w:tabs>
        <w:spacing w:before="0" w:beforeAutospacing="0" w:after="0" w:afterAutospacing="0"/>
        <w:ind w:firstLine="567"/>
        <w:contextualSpacing/>
        <w:jc w:val="both"/>
        <w:rPr>
          <w:b/>
          <w:sz w:val="28"/>
          <w:szCs w:val="28"/>
          <w:lang w:val="uk-UA"/>
        </w:rPr>
      </w:pPr>
    </w:p>
    <w:p w14:paraId="0F485E89" w14:textId="3E47C950" w:rsidR="009C1DCD" w:rsidRPr="002A58E9" w:rsidRDefault="00F675EC" w:rsidP="00022A2F">
      <w:pPr>
        <w:pStyle w:val="rvps2"/>
        <w:widowControl w:val="0"/>
        <w:shd w:val="clear" w:color="auto" w:fill="FFFFFF"/>
        <w:tabs>
          <w:tab w:val="left" w:pos="993"/>
        </w:tabs>
        <w:spacing w:before="0" w:beforeAutospacing="0" w:after="0" w:afterAutospacing="0"/>
        <w:ind w:firstLine="567"/>
        <w:contextualSpacing/>
        <w:jc w:val="both"/>
        <w:rPr>
          <w:b/>
          <w:sz w:val="28"/>
          <w:szCs w:val="28"/>
          <w:lang w:val="uk-UA"/>
        </w:rPr>
      </w:pPr>
      <w:r w:rsidRPr="002A58E9">
        <w:rPr>
          <w:b/>
          <w:sz w:val="28"/>
          <w:szCs w:val="28"/>
          <w:lang w:val="uk-UA"/>
        </w:rPr>
        <w:t>Оцінка встановлених обставин та м</w:t>
      </w:r>
      <w:r w:rsidR="00D72CDF" w:rsidRPr="002A58E9">
        <w:rPr>
          <w:b/>
          <w:sz w:val="28"/>
          <w:szCs w:val="28"/>
          <w:lang w:val="uk-UA"/>
        </w:rPr>
        <w:t>отиви прийнятого рішення</w:t>
      </w:r>
    </w:p>
    <w:p w14:paraId="01B1C8EC" w14:textId="07E2288C" w:rsidR="00856BAE" w:rsidRPr="002F4314" w:rsidRDefault="00856BAE" w:rsidP="000F37B1">
      <w:pPr>
        <w:tabs>
          <w:tab w:val="left" w:pos="567"/>
        </w:tabs>
        <w:spacing w:after="0" w:line="240" w:lineRule="auto"/>
        <w:ind w:firstLine="567"/>
        <w:jc w:val="both"/>
        <w:rPr>
          <w:rFonts w:ascii="Times New Roman" w:hAnsi="Times New Roman"/>
          <w:sz w:val="28"/>
          <w:szCs w:val="28"/>
        </w:rPr>
      </w:pPr>
      <w:r w:rsidRPr="002F4314">
        <w:rPr>
          <w:rFonts w:ascii="Times New Roman" w:hAnsi="Times New Roman"/>
          <w:sz w:val="28"/>
          <w:szCs w:val="28"/>
        </w:rPr>
        <w:t>Дисциплінарна скарга стосується рішень, дій та бездіяльності прокурора, вчинених (допущених) в межах кримінального процесу.</w:t>
      </w:r>
    </w:p>
    <w:p w14:paraId="1C75AB0D" w14:textId="77777777" w:rsidR="00856BAE" w:rsidRPr="002F4314" w:rsidRDefault="00856BAE" w:rsidP="000F37B1">
      <w:pPr>
        <w:tabs>
          <w:tab w:val="left" w:pos="567"/>
        </w:tabs>
        <w:spacing w:after="0" w:line="240" w:lineRule="auto"/>
        <w:ind w:firstLine="567"/>
        <w:jc w:val="both"/>
        <w:rPr>
          <w:rFonts w:ascii="Times New Roman" w:hAnsi="Times New Roman"/>
          <w:sz w:val="28"/>
          <w:szCs w:val="28"/>
        </w:rPr>
      </w:pPr>
      <w:r w:rsidRPr="002F4314">
        <w:rPr>
          <w:rFonts w:ascii="Times New Roman" w:hAnsi="Times New Roman"/>
          <w:sz w:val="28"/>
          <w:szCs w:val="28"/>
        </w:rPr>
        <w:t xml:space="preserve">Це означає, що умовою для відкриття дисциплінарного провадження </w:t>
      </w:r>
      <w:r>
        <w:rPr>
          <w:rFonts w:ascii="Times New Roman" w:hAnsi="Times New Roman"/>
          <w:sz w:val="28"/>
          <w:szCs w:val="28"/>
        </w:rPr>
        <w:br/>
      </w:r>
      <w:r w:rsidRPr="002F4314">
        <w:rPr>
          <w:rFonts w:ascii="Times New Roman" w:hAnsi="Times New Roman"/>
          <w:sz w:val="28"/>
          <w:szCs w:val="28"/>
        </w:rP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92FD6BB" w14:textId="375FCE71" w:rsidR="00856BAE" w:rsidRPr="002F4314" w:rsidRDefault="00856BAE" w:rsidP="000F37B1">
      <w:pPr>
        <w:tabs>
          <w:tab w:val="left" w:pos="567"/>
        </w:tabs>
        <w:spacing w:after="0" w:line="240" w:lineRule="auto"/>
        <w:ind w:firstLine="567"/>
        <w:jc w:val="both"/>
        <w:rPr>
          <w:rFonts w:ascii="Times New Roman" w:hAnsi="Times New Roman"/>
          <w:sz w:val="28"/>
          <w:szCs w:val="28"/>
        </w:rPr>
      </w:pPr>
      <w:r w:rsidRPr="002F4314">
        <w:rPr>
          <w:rFonts w:ascii="Times New Roman" w:hAnsi="Times New Roman"/>
          <w:sz w:val="28"/>
          <w:szCs w:val="28"/>
        </w:rPr>
        <w:t>Разом з тим, автором скарги не надано документального підтвердження оскарження дій прокурора</w:t>
      </w:r>
      <w:r>
        <w:rPr>
          <w:rFonts w:ascii="Times New Roman" w:hAnsi="Times New Roman"/>
          <w:sz w:val="28"/>
          <w:szCs w:val="28"/>
        </w:rPr>
        <w:t xml:space="preserve"> </w:t>
      </w:r>
      <w:r w:rsidRPr="002F4314">
        <w:rPr>
          <w:rFonts w:ascii="Times New Roman" w:hAnsi="Times New Roman"/>
          <w:sz w:val="28"/>
          <w:szCs w:val="28"/>
        </w:rPr>
        <w:t>у встановленому КПК України порядку, а сама скарга відобража</w:t>
      </w:r>
      <w:r>
        <w:rPr>
          <w:rFonts w:ascii="Times New Roman" w:hAnsi="Times New Roman"/>
          <w:sz w:val="28"/>
          <w:szCs w:val="28"/>
        </w:rPr>
        <w:t>є</w:t>
      </w:r>
      <w:r w:rsidRPr="002F4314">
        <w:rPr>
          <w:rFonts w:ascii="Times New Roman" w:hAnsi="Times New Roman"/>
          <w:sz w:val="28"/>
          <w:szCs w:val="28"/>
        </w:rPr>
        <w:t xml:space="preserve"> </w:t>
      </w:r>
      <w:r w:rsidR="00BD5FBA">
        <w:rPr>
          <w:rFonts w:ascii="Times New Roman" w:hAnsi="Times New Roman"/>
          <w:sz w:val="28"/>
          <w:szCs w:val="28"/>
        </w:rPr>
        <w:t>його</w:t>
      </w:r>
      <w:r>
        <w:rPr>
          <w:rFonts w:ascii="Times New Roman" w:hAnsi="Times New Roman"/>
          <w:sz w:val="28"/>
          <w:szCs w:val="28"/>
        </w:rPr>
        <w:t xml:space="preserve"> </w:t>
      </w:r>
      <w:r w:rsidRPr="002F4314">
        <w:rPr>
          <w:rFonts w:ascii="Times New Roman" w:hAnsi="Times New Roman"/>
          <w:sz w:val="28"/>
          <w:szCs w:val="28"/>
        </w:rPr>
        <w:t>діяльність у кримінальному провадженні.</w:t>
      </w:r>
    </w:p>
    <w:p w14:paraId="6B4DBFF0" w14:textId="1A57E470" w:rsidR="00856BAE" w:rsidRPr="002F4314" w:rsidRDefault="00856BAE" w:rsidP="000F37B1">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Д</w:t>
      </w:r>
      <w:r w:rsidRPr="002F4314">
        <w:rPr>
          <w:rFonts w:ascii="Times New Roman" w:hAnsi="Times New Roman"/>
          <w:sz w:val="28"/>
          <w:szCs w:val="28"/>
        </w:rPr>
        <w:t xml:space="preserve">одатки до дисциплінарної скарги не містять конкретизованих даних </w:t>
      </w:r>
      <w:r>
        <w:rPr>
          <w:rFonts w:ascii="Times New Roman" w:hAnsi="Times New Roman"/>
          <w:sz w:val="28"/>
          <w:szCs w:val="28"/>
        </w:rPr>
        <w:br/>
      </w:r>
      <w:r w:rsidRPr="002F4314">
        <w:rPr>
          <w:rFonts w:ascii="Times New Roman" w:hAnsi="Times New Roman"/>
          <w:sz w:val="28"/>
          <w:szCs w:val="28"/>
        </w:rPr>
        <w:t xml:space="preserve">про неналежне виконання прокурором своїх службових обов’язків. Судових рішень про визнання неправомірними </w:t>
      </w:r>
      <w:r w:rsidR="00BD5FBA">
        <w:rPr>
          <w:rFonts w:ascii="Times New Roman" w:hAnsi="Times New Roman"/>
          <w:sz w:val="28"/>
          <w:szCs w:val="28"/>
        </w:rPr>
        <w:t>його</w:t>
      </w:r>
      <w:r w:rsidRPr="002F4314">
        <w:rPr>
          <w:rFonts w:ascii="Times New Roman" w:hAnsi="Times New Roman"/>
          <w:sz w:val="28"/>
          <w:szCs w:val="28"/>
        </w:rPr>
        <w:t xml:space="preserve"> дій до скарги не долучено.</w:t>
      </w:r>
    </w:p>
    <w:p w14:paraId="20C94BA2" w14:textId="77777777" w:rsidR="00856BAE" w:rsidRPr="002F4314" w:rsidRDefault="00856BAE" w:rsidP="000F37B1">
      <w:pPr>
        <w:pStyle w:val="a3"/>
        <w:ind w:firstLine="567"/>
        <w:jc w:val="both"/>
        <w:rPr>
          <w:rFonts w:ascii="Times New Roman" w:hAnsi="Times New Roman"/>
          <w:sz w:val="28"/>
          <w:szCs w:val="28"/>
        </w:rPr>
      </w:pPr>
      <w:r w:rsidRPr="002F4314">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331FA972" w14:textId="573AD4CD" w:rsidR="0075142F" w:rsidRDefault="00856BAE" w:rsidP="0075142F">
      <w:pPr>
        <w:widowControl w:val="0"/>
        <w:pBdr>
          <w:bottom w:val="single" w:sz="12" w:space="12"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скаржником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дисциплінарного проступку прокурора</w:t>
      </w:r>
      <w:r w:rsidRPr="00C4085D">
        <w:rPr>
          <w:rFonts w:ascii="Times New Roman" w:hAnsi="Times New Roman"/>
          <w:color w:val="000000"/>
          <w:sz w:val="28"/>
          <w:szCs w:val="28"/>
          <w:shd w:val="clear" w:color="auto" w:fill="FFFFFF"/>
        </w:rPr>
        <w:t xml:space="preserve">. Адже, незгода учасника </w:t>
      </w:r>
      <w:r w:rsidRPr="00C4085D">
        <w:rPr>
          <w:rFonts w:ascii="Times New Roman" w:hAnsi="Times New Roman"/>
          <w:color w:val="000000"/>
          <w:sz w:val="28"/>
          <w:szCs w:val="28"/>
          <w:shd w:val="clear" w:color="auto" w:fill="FFFFFF"/>
        </w:rPr>
        <w:lastRenderedPageBreak/>
        <w:t xml:space="preserve">процесу із рішеннями (діями) прокурора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w:t>
      </w:r>
      <w:r>
        <w:rPr>
          <w:rFonts w:ascii="Times New Roman" w:hAnsi="Times New Roman"/>
          <w:color w:val="000000"/>
          <w:sz w:val="28"/>
          <w:szCs w:val="28"/>
          <w:shd w:val="clear" w:color="auto" w:fill="FFFFFF"/>
        </w:rPr>
        <w:br/>
      </w:r>
      <w:r w:rsidRPr="00C4085D">
        <w:rPr>
          <w:rFonts w:ascii="Times New Roman" w:hAnsi="Times New Roman"/>
          <w:color w:val="000000"/>
          <w:sz w:val="28"/>
          <w:szCs w:val="28"/>
          <w:shd w:val="clear" w:color="auto" w:fill="FFFFFF"/>
        </w:rPr>
        <w:t>та виконання процесуальних обов’язків.</w:t>
      </w:r>
    </w:p>
    <w:p w14:paraId="6480D86A" w14:textId="3FC9AE80" w:rsidR="00A33CCF" w:rsidRPr="00371280" w:rsidRDefault="00A33CCF" w:rsidP="00A33CCF">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371280">
        <w:rPr>
          <w:rFonts w:ascii="Times New Roman" w:hAnsi="Times New Roman"/>
          <w:sz w:val="28"/>
          <w:szCs w:val="28"/>
          <w:shd w:val="clear" w:color="auto" w:fill="FFFFFF"/>
        </w:rPr>
        <w:t xml:space="preserve">Відповідно до частини другої статті 369 КПК України судове рішення, </w:t>
      </w:r>
      <w:r w:rsidRPr="00371280">
        <w:rPr>
          <w:rFonts w:ascii="Times New Roman" w:hAnsi="Times New Roman"/>
          <w:sz w:val="28"/>
          <w:szCs w:val="28"/>
          <w:shd w:val="clear" w:color="auto" w:fill="FFFFFF"/>
        </w:rPr>
        <w:br/>
        <w:t>у якому суд вирішує інші питання, викладаються у формі ухвали.</w:t>
      </w:r>
    </w:p>
    <w:p w14:paraId="2AD8D9BB" w14:textId="62D3DFC1" w:rsidR="00A33CCF" w:rsidRPr="00371280" w:rsidRDefault="00A33CCF" w:rsidP="00A33CCF">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371280">
        <w:rPr>
          <w:rFonts w:ascii="Times New Roman" w:hAnsi="Times New Roman"/>
          <w:sz w:val="28"/>
          <w:szCs w:val="28"/>
          <w:shd w:val="clear" w:color="auto" w:fill="FFFFFF"/>
        </w:rPr>
        <w:t>Як вбачається із матеріалів дисциплінарної скарги судом не приймалось рішення, у формі ухвали, яким порушувалось питання про відповідальність прокурора, у зв’язку із невиконанням ухвали суду про надання речових доказів.</w:t>
      </w:r>
    </w:p>
    <w:p w14:paraId="753BE50C" w14:textId="1D555AD5" w:rsidR="00A33CCF" w:rsidRPr="00371280" w:rsidRDefault="00A33CCF" w:rsidP="00A80E50">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371280">
        <w:rPr>
          <w:rFonts w:ascii="Times New Roman" w:hAnsi="Times New Roman"/>
          <w:sz w:val="28"/>
          <w:szCs w:val="28"/>
          <w:shd w:val="clear" w:color="auto" w:fill="FFFFFF"/>
        </w:rPr>
        <w:t>Водночас</w:t>
      </w:r>
      <w:r w:rsidR="00A80E50" w:rsidRPr="00371280">
        <w:rPr>
          <w:rFonts w:ascii="Times New Roman" w:hAnsi="Times New Roman"/>
          <w:sz w:val="28"/>
          <w:szCs w:val="28"/>
          <w:shd w:val="clear" w:color="auto" w:fill="FFFFFF"/>
        </w:rPr>
        <w:t xml:space="preserve"> суд, відповідно до статті 94 КПК України,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оцінює кожний доказ з точки зору належності, допустимості, достовірності, </w:t>
      </w:r>
      <w:r w:rsidR="00A80E50" w:rsidRPr="00371280">
        <w:rPr>
          <w:rFonts w:ascii="Times New Roman" w:hAnsi="Times New Roman"/>
          <w:sz w:val="28"/>
          <w:szCs w:val="28"/>
          <w:shd w:val="clear" w:color="auto" w:fill="FFFFFF"/>
        </w:rPr>
        <w:br/>
        <w:t>а сукупність зібраних доказів – з точки зору достатності та взаємозв’язку для прийняття відповідного процесуального рішення. Жоден доказ не має наперед встановленої сили.</w:t>
      </w:r>
    </w:p>
    <w:p w14:paraId="0702AB72" w14:textId="7E58AC59" w:rsidR="00A33CCF" w:rsidRPr="00371280" w:rsidRDefault="00A33CCF" w:rsidP="00A33CCF">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371280">
        <w:rPr>
          <w:rFonts w:ascii="Times New Roman" w:hAnsi="Times New Roman"/>
          <w:sz w:val="28"/>
          <w:szCs w:val="28"/>
          <w:shd w:val="clear" w:color="auto" w:fill="FFFFFF"/>
        </w:rPr>
        <w:t>Відповідно до статті 98 КПК України речовими доказами є матеріальні об’єкти, які були знаряддям вчинення кримінального правопорушення, зберегли на собі його сліди або містять інші відомості, які можуть бути використані як доказ факту чи обставин, що встановлюються під час кримінального провадження, в тому числі предмети, що були об’єктом кримінально протиправних дій, гроші, цінності та інші речі, набуті кримінально протиправним шляхом або отримані юридичною особою внаслідок вчинення кримінального правопорушення.</w:t>
      </w:r>
    </w:p>
    <w:p w14:paraId="4A882656" w14:textId="22BB719C" w:rsidR="00A33CCF" w:rsidRPr="00371280" w:rsidRDefault="00A33CCF" w:rsidP="00A33CCF">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371280">
        <w:rPr>
          <w:rFonts w:ascii="Times New Roman" w:hAnsi="Times New Roman"/>
          <w:sz w:val="28"/>
          <w:szCs w:val="28"/>
          <w:shd w:val="clear" w:color="auto" w:fill="FFFFFF"/>
        </w:rPr>
        <w:t>Згідно з Порядком зберігання речових доказів стороною обвинувачення, їх реалізації, технологічної переробки, знищення, здійснення витрат, пов’язаних з їх зберіганням і пересиланням, схоронності тимчасово вилученого майна під час кримінального провадження, затвердженого</w:t>
      </w:r>
      <w:r w:rsidRPr="00371280">
        <w:t xml:space="preserve"> </w:t>
      </w:r>
      <w:r w:rsidRPr="00371280">
        <w:rPr>
          <w:rFonts w:ascii="Times New Roman" w:hAnsi="Times New Roman"/>
          <w:sz w:val="28"/>
          <w:szCs w:val="28"/>
          <w:shd w:val="clear" w:color="auto" w:fill="FFFFFF"/>
        </w:rPr>
        <w:t>постановою Кабінету Міністрів України від 19 листопада 2012 року № 1104, відповідальним за зберігання речових доказів, що зберігаються разом з матеріалами кримінального провадження, є слідчий, дізнавач, який здійснює таке провадження.</w:t>
      </w:r>
    </w:p>
    <w:p w14:paraId="7AEE4DA9" w14:textId="2ECA5E2B" w:rsidR="002A779C" w:rsidRPr="00371280" w:rsidRDefault="002A779C" w:rsidP="0075142F">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371280">
        <w:rPr>
          <w:rFonts w:ascii="Times New Roman" w:hAnsi="Times New Roman"/>
          <w:sz w:val="28"/>
          <w:szCs w:val="28"/>
          <w:shd w:val="clear" w:color="auto" w:fill="FFFFFF"/>
        </w:rPr>
        <w:t>Долучені до скарги</w:t>
      </w:r>
      <w:r w:rsidR="00E06411" w:rsidRPr="00371280">
        <w:rPr>
          <w:rFonts w:ascii="Times New Roman" w:hAnsi="Times New Roman"/>
          <w:sz w:val="28"/>
          <w:szCs w:val="28"/>
          <w:shd w:val="clear" w:color="auto" w:fill="FFFFFF"/>
        </w:rPr>
        <w:t xml:space="preserve"> документи</w:t>
      </w:r>
      <w:r w:rsidR="008857BA" w:rsidRPr="00371280">
        <w:rPr>
          <w:rFonts w:ascii="Times New Roman" w:hAnsi="Times New Roman"/>
          <w:sz w:val="28"/>
          <w:szCs w:val="28"/>
          <w:shd w:val="clear" w:color="auto" w:fill="FFFFFF"/>
        </w:rPr>
        <w:t xml:space="preserve">, а саме </w:t>
      </w:r>
      <w:r w:rsidR="00566ED6">
        <w:rPr>
          <w:rFonts w:ascii="Times New Roman" w:hAnsi="Times New Roman"/>
          <w:sz w:val="28"/>
          <w:szCs w:val="28"/>
        </w:rPr>
        <w:t xml:space="preserve">лист Шевченківської окружної прокуратури міста Харкова, розписки повернення речових доказів Дзержинським районним судом м. Харкова, лист СУ ГУНП в Харківській області </w:t>
      </w:r>
      <w:r w:rsidR="00E06411" w:rsidRPr="00371280">
        <w:rPr>
          <w:rFonts w:ascii="Times New Roman" w:hAnsi="Times New Roman"/>
          <w:sz w:val="28"/>
          <w:szCs w:val="28"/>
          <w:shd w:val="clear" w:color="auto" w:fill="FFFFFF"/>
        </w:rPr>
        <w:t xml:space="preserve">свідчать </w:t>
      </w:r>
      <w:r w:rsidR="00E06411" w:rsidRPr="00566ED6">
        <w:rPr>
          <w:rFonts w:ascii="Times New Roman" w:hAnsi="Times New Roman"/>
          <w:sz w:val="28"/>
          <w:szCs w:val="28"/>
          <w:shd w:val="clear" w:color="auto" w:fill="FFFFFF"/>
        </w:rPr>
        <w:t>про</w:t>
      </w:r>
      <w:r w:rsidR="00CA0B20" w:rsidRPr="00566ED6">
        <w:rPr>
          <w:rFonts w:ascii="Times New Roman" w:hAnsi="Times New Roman"/>
          <w:sz w:val="28"/>
          <w:szCs w:val="28"/>
          <w:shd w:val="clear" w:color="auto" w:fill="FFFFFF"/>
        </w:rPr>
        <w:t xml:space="preserve"> </w:t>
      </w:r>
      <w:r w:rsidR="00566ED6" w:rsidRPr="00566ED6">
        <w:rPr>
          <w:rFonts w:ascii="Times New Roman" w:hAnsi="Times New Roman"/>
          <w:sz w:val="28"/>
          <w:szCs w:val="28"/>
          <w:shd w:val="clear" w:color="auto" w:fill="FFFFFF"/>
        </w:rPr>
        <w:t>вжиття заходів до встановлення місце</w:t>
      </w:r>
      <w:r w:rsidR="007A33BF">
        <w:rPr>
          <w:rFonts w:ascii="Times New Roman" w:hAnsi="Times New Roman"/>
          <w:sz w:val="28"/>
          <w:szCs w:val="28"/>
          <w:shd w:val="clear" w:color="auto" w:fill="FFFFFF"/>
        </w:rPr>
        <w:t>перебува</w:t>
      </w:r>
      <w:r w:rsidR="00566ED6" w:rsidRPr="00566ED6">
        <w:rPr>
          <w:rFonts w:ascii="Times New Roman" w:hAnsi="Times New Roman"/>
          <w:sz w:val="28"/>
          <w:szCs w:val="28"/>
          <w:shd w:val="clear" w:color="auto" w:fill="FFFFFF"/>
        </w:rPr>
        <w:t xml:space="preserve">ння речових доказів у кримінальному провадженні </w:t>
      </w:r>
      <w:r w:rsidR="00566ED6" w:rsidRPr="00566ED6">
        <w:rPr>
          <w:rFonts w:ascii="Times New Roman" w:hAnsi="Times New Roman"/>
          <w:sz w:val="28"/>
          <w:szCs w:val="28"/>
        </w:rPr>
        <w:t>№ </w:t>
      </w:r>
      <w:r w:rsidR="000D6A40">
        <w:rPr>
          <w:rFonts w:ascii="Times New Roman" w:hAnsi="Times New Roman"/>
          <w:sz w:val="28"/>
          <w:szCs w:val="28"/>
        </w:rPr>
        <w:t>(конфіденційна інформація)</w:t>
      </w:r>
      <w:r w:rsidR="0075142F" w:rsidRPr="00371280">
        <w:rPr>
          <w:rFonts w:ascii="Times New Roman" w:hAnsi="Times New Roman"/>
          <w:sz w:val="28"/>
          <w:szCs w:val="28"/>
        </w:rPr>
        <w:t xml:space="preserve">. Будь-яких даних про причетність </w:t>
      </w:r>
      <w:r w:rsidR="00A0699E" w:rsidRPr="00371280">
        <w:rPr>
          <w:rFonts w:ascii="Times New Roman" w:hAnsi="Times New Roman"/>
          <w:sz w:val="28"/>
          <w:szCs w:val="28"/>
        </w:rPr>
        <w:t xml:space="preserve">до </w:t>
      </w:r>
      <w:r w:rsidR="00566ED6">
        <w:rPr>
          <w:rFonts w:ascii="Times New Roman" w:hAnsi="Times New Roman"/>
          <w:sz w:val="28"/>
          <w:szCs w:val="28"/>
        </w:rPr>
        <w:t xml:space="preserve">втрати цих доказів </w:t>
      </w:r>
      <w:r w:rsidR="0075142F" w:rsidRPr="00371280">
        <w:rPr>
          <w:rFonts w:ascii="Times New Roman" w:hAnsi="Times New Roman"/>
          <w:sz w:val="28"/>
          <w:szCs w:val="28"/>
        </w:rPr>
        <w:t>прокурор</w:t>
      </w:r>
      <w:r w:rsidR="00566ED6">
        <w:rPr>
          <w:rFonts w:ascii="Times New Roman" w:hAnsi="Times New Roman"/>
          <w:sz w:val="28"/>
          <w:szCs w:val="28"/>
        </w:rPr>
        <w:t>а</w:t>
      </w:r>
      <w:r w:rsidR="0075142F" w:rsidRPr="00371280">
        <w:rPr>
          <w:rFonts w:ascii="Times New Roman" w:hAnsi="Times New Roman"/>
          <w:sz w:val="28"/>
          <w:szCs w:val="28"/>
        </w:rPr>
        <w:t xml:space="preserve"> </w:t>
      </w:r>
      <w:r w:rsidR="00566ED6">
        <w:rPr>
          <w:rFonts w:ascii="Times New Roman" w:hAnsi="Times New Roman"/>
          <w:sz w:val="28"/>
          <w:szCs w:val="28"/>
        </w:rPr>
        <w:t>Ярового Р.О</w:t>
      </w:r>
      <w:r w:rsidR="0075142F" w:rsidRPr="00371280">
        <w:rPr>
          <w:rFonts w:ascii="Times New Roman" w:hAnsi="Times New Roman"/>
          <w:sz w:val="28"/>
          <w:szCs w:val="28"/>
        </w:rPr>
        <w:t>.</w:t>
      </w:r>
      <w:r w:rsidR="00A0699E" w:rsidRPr="00371280">
        <w:rPr>
          <w:rFonts w:ascii="Times New Roman" w:hAnsi="Times New Roman"/>
          <w:sz w:val="28"/>
          <w:szCs w:val="28"/>
        </w:rPr>
        <w:t xml:space="preserve"> у вказаних документах не зазначено.</w:t>
      </w:r>
    </w:p>
    <w:p w14:paraId="63F89A76" w14:textId="77777777" w:rsidR="00856BAE" w:rsidRDefault="00E142ED" w:rsidP="000F37B1">
      <w:pPr>
        <w:widowControl w:val="0"/>
        <w:pBdr>
          <w:bottom w:val="single" w:sz="12" w:space="12" w:color="FFFFFF"/>
        </w:pBdr>
        <w:spacing w:after="0" w:line="240" w:lineRule="auto"/>
        <w:ind w:firstLine="567"/>
        <w:jc w:val="both"/>
        <w:rPr>
          <w:rFonts w:ascii="Times New Roman" w:hAnsi="Times New Roman"/>
          <w:i/>
          <w:sz w:val="28"/>
          <w:szCs w:val="28"/>
          <w:lang w:eastAsia="uk-UA"/>
        </w:rPr>
      </w:pPr>
      <w:r w:rsidRPr="00B01668">
        <w:rPr>
          <w:rFonts w:ascii="Times New Roman" w:eastAsia="Times New Roman" w:hAnsi="Times New Roman"/>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B01668">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w:t>
      </w:r>
      <w:r w:rsidRPr="00B01668">
        <w:rPr>
          <w:rFonts w:ascii="Times New Roman" w:hAnsi="Times New Roman"/>
          <w:sz w:val="28"/>
          <w:szCs w:val="28"/>
          <w:lang w:eastAsia="uk-UA"/>
        </w:rPr>
        <w:lastRenderedPageBreak/>
        <w:t>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w:t>
      </w:r>
      <w:r>
        <w:rPr>
          <w:rFonts w:ascii="Times New Roman" w:hAnsi="Times New Roman"/>
          <w:sz w:val="28"/>
          <w:szCs w:val="28"/>
          <w:lang w:eastAsia="uk-UA"/>
        </w:rPr>
        <w:t xml:space="preserve"> негативних наслідків (</w:t>
      </w:r>
      <w:r w:rsidRPr="00B01668">
        <w:rPr>
          <w:rFonts w:ascii="Times New Roman" w:hAnsi="Times New Roman"/>
          <w:sz w:val="28"/>
          <w:szCs w:val="28"/>
          <w:lang w:eastAsia="uk-UA"/>
        </w:rPr>
        <w:t>рішення Касаційного адміністративного суду у складі Верховного суду від 12.07.2018 № 9901/565/18)</w:t>
      </w:r>
      <w:r w:rsidRPr="00B01668">
        <w:rPr>
          <w:rFonts w:ascii="Times New Roman" w:hAnsi="Times New Roman"/>
          <w:i/>
          <w:sz w:val="28"/>
          <w:szCs w:val="28"/>
          <w:lang w:eastAsia="uk-UA"/>
        </w:rPr>
        <w:t>.</w:t>
      </w:r>
    </w:p>
    <w:p w14:paraId="6FDB22FC" w14:textId="02BDDEB4" w:rsidR="00856BAE" w:rsidRDefault="00306EC7" w:rsidP="000F37B1">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w:t>
      </w:r>
      <w:r w:rsidR="00E142ED" w:rsidRPr="00B663C2">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559AE6CF" w14:textId="48ECECFB" w:rsidR="00566ED6" w:rsidRDefault="00566ED6" w:rsidP="000F37B1">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Окрім того, згідно з інформацією, розміщеною в Єдиному державному реєстрі судових рішень, вироком</w:t>
      </w:r>
      <w:r w:rsidRPr="00566ED6">
        <w:rPr>
          <w:rFonts w:ascii="Times New Roman" w:hAnsi="Times New Roman"/>
          <w:sz w:val="28"/>
          <w:szCs w:val="28"/>
        </w:rPr>
        <w:t xml:space="preserve"> </w:t>
      </w:r>
      <w:r>
        <w:rPr>
          <w:rFonts w:ascii="Times New Roman" w:hAnsi="Times New Roman"/>
          <w:sz w:val="28"/>
          <w:szCs w:val="28"/>
        </w:rPr>
        <w:t xml:space="preserve">Дзержинського районного суду м. Харкова </w:t>
      </w:r>
      <w:r w:rsidR="00DF5022">
        <w:rPr>
          <w:rFonts w:ascii="Times New Roman" w:hAnsi="Times New Roman"/>
          <w:sz w:val="28"/>
          <w:szCs w:val="28"/>
        </w:rPr>
        <w:br/>
      </w:r>
      <w:r>
        <w:rPr>
          <w:rFonts w:ascii="Times New Roman" w:hAnsi="Times New Roman"/>
          <w:sz w:val="28"/>
          <w:szCs w:val="28"/>
        </w:rPr>
        <w:t xml:space="preserve">від 23 квітня 2025 року </w:t>
      </w:r>
      <w:r w:rsidR="000D6A40">
        <w:rPr>
          <w:rFonts w:ascii="Times New Roman" w:hAnsi="Times New Roman"/>
          <w:sz w:val="28"/>
          <w:szCs w:val="28"/>
        </w:rPr>
        <w:t xml:space="preserve">ОСОБА_1 </w:t>
      </w:r>
      <w:r>
        <w:rPr>
          <w:rFonts w:ascii="Times New Roman" w:hAnsi="Times New Roman"/>
          <w:sz w:val="28"/>
          <w:szCs w:val="28"/>
        </w:rPr>
        <w:t xml:space="preserve">визнано винним у вчиненні кримінального правопорушення – злочину, передбаченого частиною першою статті 115 </w:t>
      </w:r>
      <w:r w:rsidR="000D6A40">
        <w:rPr>
          <w:rFonts w:ascii="Times New Roman" w:hAnsi="Times New Roman"/>
          <w:sz w:val="28"/>
          <w:szCs w:val="28"/>
        </w:rPr>
        <w:br/>
      </w:r>
      <w:r>
        <w:rPr>
          <w:rFonts w:ascii="Times New Roman" w:hAnsi="Times New Roman"/>
          <w:sz w:val="28"/>
          <w:szCs w:val="28"/>
        </w:rPr>
        <w:t>КК України, та призначено йому покарання у виді позбавлення волі на строк дев’ять років.</w:t>
      </w:r>
    </w:p>
    <w:p w14:paraId="0F4EF99A" w14:textId="7BFA4877" w:rsidR="001078AA" w:rsidRDefault="001078AA" w:rsidP="000F37B1">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В описовій частині вироку зазначено, що н</w:t>
      </w:r>
      <w:r w:rsidRPr="001078AA">
        <w:rPr>
          <w:rFonts w:ascii="Times New Roman" w:hAnsi="Times New Roman"/>
          <w:sz w:val="28"/>
          <w:szCs w:val="28"/>
        </w:rPr>
        <w:t>е зважаючи на невизнання своєї вини обвинуваченим у вчиненні кримінального правопорушення, його винуватість у вчиненому повністю підтверджується сукупністю зібраних у кримінальному провадженні та досліджених безпосередньо в судовому засіданні доказів, як і спростовується цими ж доказами його захисна позиція.</w:t>
      </w:r>
    </w:p>
    <w:p w14:paraId="574AD25E" w14:textId="1CDFAFFC" w:rsidR="00856BAE" w:rsidRPr="00CC1900" w:rsidRDefault="00F80DA4" w:rsidP="000F37B1">
      <w:pPr>
        <w:widowControl w:val="0"/>
        <w:pBdr>
          <w:bottom w:val="single" w:sz="12" w:space="12" w:color="FFFFFF"/>
        </w:pBdr>
        <w:spacing w:after="0" w:line="240" w:lineRule="auto"/>
        <w:ind w:firstLine="567"/>
        <w:jc w:val="both"/>
        <w:rPr>
          <w:rFonts w:ascii="Times New Roman" w:hAnsi="Times New Roman"/>
          <w:sz w:val="28"/>
          <w:szCs w:val="28"/>
        </w:rPr>
      </w:pPr>
      <w:r w:rsidRPr="00CC1900">
        <w:rPr>
          <w:rFonts w:ascii="Times New Roman" w:hAnsi="Times New Roman"/>
          <w:sz w:val="28"/>
          <w:szCs w:val="28"/>
          <w:shd w:val="clear" w:color="auto" w:fill="FFFFFF"/>
        </w:rPr>
        <w:t>Зважаючи на викладене, твердження скаржника про невиконання чи неналежне виконання службових обов’язків</w:t>
      </w:r>
      <w:r w:rsidRPr="00CC1900">
        <w:rPr>
          <w:szCs w:val="28"/>
          <w:shd w:val="clear" w:color="auto" w:fill="FFFFFF"/>
        </w:rPr>
        <w:t xml:space="preserve"> </w:t>
      </w:r>
      <w:r w:rsidRPr="00CC1900">
        <w:rPr>
          <w:rFonts w:ascii="Times New Roman" w:hAnsi="Times New Roman"/>
          <w:sz w:val="28"/>
          <w:szCs w:val="28"/>
        </w:rPr>
        <w:t xml:space="preserve">прокурором </w:t>
      </w:r>
      <w:r w:rsidR="00566ED6">
        <w:rPr>
          <w:rFonts w:ascii="Times New Roman" w:hAnsi="Times New Roman"/>
          <w:sz w:val="28"/>
          <w:szCs w:val="28"/>
        </w:rPr>
        <w:t>Яровим Р.О</w:t>
      </w:r>
      <w:r w:rsidRPr="00CC1900">
        <w:rPr>
          <w:rFonts w:ascii="Times New Roman" w:hAnsi="Times New Roman"/>
          <w:sz w:val="28"/>
          <w:szCs w:val="28"/>
        </w:rPr>
        <w:t xml:space="preserve">. </w:t>
      </w:r>
      <w:r w:rsidRPr="00CC1900">
        <w:rPr>
          <w:rFonts w:ascii="Times New Roman" w:hAnsi="Times New Roman"/>
          <w:sz w:val="28"/>
          <w:szCs w:val="28"/>
          <w:shd w:val="clear" w:color="auto" w:fill="FFFFFF"/>
        </w:rPr>
        <w:t xml:space="preserve">є </w:t>
      </w:r>
      <w:r w:rsidR="00566ED6">
        <w:rPr>
          <w:rFonts w:ascii="Times New Roman" w:hAnsi="Times New Roman"/>
          <w:sz w:val="28"/>
          <w:szCs w:val="28"/>
          <w:shd w:val="clear" w:color="auto" w:fill="FFFFFF"/>
        </w:rPr>
        <w:t xml:space="preserve">припущенням, тобто </w:t>
      </w:r>
      <w:r w:rsidRPr="00CC1900">
        <w:rPr>
          <w:rFonts w:ascii="Times New Roman" w:hAnsi="Times New Roman"/>
          <w:sz w:val="28"/>
          <w:szCs w:val="28"/>
          <w:shd w:val="clear" w:color="auto" w:fill="FFFFFF"/>
        </w:rPr>
        <w:t>суб’єктивн</w:t>
      </w:r>
      <w:r w:rsidR="00566ED6">
        <w:rPr>
          <w:rFonts w:ascii="Times New Roman" w:hAnsi="Times New Roman"/>
          <w:sz w:val="28"/>
          <w:szCs w:val="28"/>
          <w:shd w:val="clear" w:color="auto" w:fill="FFFFFF"/>
        </w:rPr>
        <w:t>ою думкою</w:t>
      </w:r>
      <w:r w:rsidRPr="00CC1900">
        <w:rPr>
          <w:rFonts w:ascii="Times New Roman" w:hAnsi="Times New Roman"/>
          <w:sz w:val="28"/>
          <w:szCs w:val="28"/>
          <w:shd w:val="clear" w:color="auto" w:fill="FFFFFF"/>
        </w:rPr>
        <w:t xml:space="preserve">. </w:t>
      </w:r>
      <w:r w:rsidRPr="00CC1900">
        <w:rPr>
          <w:rFonts w:ascii="Times New Roman" w:hAnsi="Times New Roman"/>
          <w:sz w:val="28"/>
          <w:szCs w:val="28"/>
        </w:rPr>
        <w:t xml:space="preserve"> </w:t>
      </w:r>
    </w:p>
    <w:p w14:paraId="0EDACBAD" w14:textId="746DD1D3" w:rsidR="00856BAE" w:rsidRDefault="00E142ED" w:rsidP="000F37B1">
      <w:pPr>
        <w:widowControl w:val="0"/>
        <w:pBdr>
          <w:bottom w:val="single" w:sz="12" w:space="12" w:color="FFFFFF"/>
        </w:pBdr>
        <w:spacing w:after="0" w:line="240" w:lineRule="auto"/>
        <w:ind w:firstLine="567"/>
        <w:jc w:val="both"/>
        <w:rPr>
          <w:rFonts w:ascii="Times New Roman" w:hAnsi="Times New Roman"/>
          <w:color w:val="000000"/>
          <w:sz w:val="28"/>
          <w:szCs w:val="28"/>
          <w:shd w:val="clear" w:color="auto" w:fill="FFFFFF"/>
        </w:rPr>
      </w:pPr>
      <w:r w:rsidRPr="002F4314">
        <w:rPr>
          <w:rFonts w:ascii="Times New Roman" w:hAnsi="Times New Roman"/>
          <w:sz w:val="28"/>
          <w:szCs w:val="28"/>
        </w:rPr>
        <w:t xml:space="preserve">На підставі викладеного, як член </w:t>
      </w:r>
      <w:r>
        <w:rPr>
          <w:rFonts w:ascii="Times New Roman" w:hAnsi="Times New Roman"/>
          <w:sz w:val="28"/>
          <w:szCs w:val="28"/>
        </w:rPr>
        <w:t>КДКП</w:t>
      </w:r>
      <w:r w:rsidRPr="002F4314">
        <w:rPr>
          <w:rFonts w:ascii="Times New Roman" w:hAnsi="Times New Roman"/>
          <w:sz w:val="28"/>
          <w:szCs w:val="28"/>
        </w:rPr>
        <w:t>, дійш</w:t>
      </w:r>
      <w:r w:rsidR="00623F69">
        <w:rPr>
          <w:rFonts w:ascii="Times New Roman" w:hAnsi="Times New Roman"/>
          <w:sz w:val="28"/>
          <w:szCs w:val="28"/>
        </w:rPr>
        <w:t>ла</w:t>
      </w:r>
      <w:r w:rsidRPr="002F4314">
        <w:rPr>
          <w:rFonts w:ascii="Times New Roman" w:hAnsi="Times New Roman"/>
          <w:sz w:val="28"/>
          <w:szCs w:val="28"/>
        </w:rPr>
        <w:t xml:space="preserve"> висновку, що дисциплінарна скарга не містить </w:t>
      </w:r>
      <w:r w:rsidRPr="0026238E">
        <w:rPr>
          <w:rFonts w:ascii="Times New Roman" w:hAnsi="Times New Roman"/>
          <w:color w:val="000000"/>
          <w:sz w:val="28"/>
          <w:szCs w:val="28"/>
          <w:shd w:val="clear" w:color="auto" w:fill="FFFFFF"/>
        </w:rPr>
        <w:t>достатніх</w:t>
      </w:r>
      <w:r w:rsidRPr="002F4314">
        <w:rPr>
          <w:rFonts w:ascii="Times New Roman" w:hAnsi="Times New Roman"/>
          <w:sz w:val="28"/>
          <w:szCs w:val="28"/>
        </w:rPr>
        <w:t xml:space="preserve"> відомостей про наявність ознак дисциплінарного проступку, вчиненого прокурор</w:t>
      </w:r>
      <w:r>
        <w:rPr>
          <w:rFonts w:ascii="Times New Roman" w:hAnsi="Times New Roman"/>
          <w:sz w:val="28"/>
          <w:szCs w:val="28"/>
        </w:rPr>
        <w:t>о</w:t>
      </w:r>
      <w:r w:rsidRPr="002F4314">
        <w:rPr>
          <w:rFonts w:ascii="Times New Roman" w:hAnsi="Times New Roman"/>
          <w:sz w:val="28"/>
          <w:szCs w:val="28"/>
        </w:rPr>
        <w:t xml:space="preserve">м </w:t>
      </w:r>
      <w:r w:rsidR="00623F69">
        <w:rPr>
          <w:rFonts w:ascii="Times New Roman" w:hAnsi="Times New Roman"/>
          <w:sz w:val="28"/>
          <w:szCs w:val="28"/>
        </w:rPr>
        <w:t>Яровим Р.О</w:t>
      </w:r>
      <w:r>
        <w:rPr>
          <w:rFonts w:ascii="Times New Roman" w:hAnsi="Times New Roman"/>
          <w:sz w:val="28"/>
          <w:szCs w:val="28"/>
        </w:rPr>
        <w:t>., а тому вважаю</w:t>
      </w:r>
      <w:r w:rsidRPr="002F4314">
        <w:rPr>
          <w:rFonts w:ascii="Times New Roman" w:hAnsi="Times New Roman"/>
          <w:sz w:val="28"/>
          <w:szCs w:val="28"/>
        </w:rPr>
        <w:t xml:space="preserve"> </w:t>
      </w:r>
      <w:r w:rsidRPr="0026238E">
        <w:rPr>
          <w:rFonts w:ascii="Times New Roman" w:hAnsi="Times New Roman"/>
          <w:color w:val="000000"/>
          <w:sz w:val="28"/>
          <w:szCs w:val="28"/>
          <w:shd w:val="clear" w:color="auto" w:fill="FFFFFF"/>
        </w:rPr>
        <w:t>необхідн</w:t>
      </w:r>
      <w:r>
        <w:rPr>
          <w:rFonts w:ascii="Times New Roman" w:hAnsi="Times New Roman"/>
          <w:color w:val="000000"/>
          <w:sz w:val="28"/>
          <w:szCs w:val="28"/>
          <w:shd w:val="clear" w:color="auto" w:fill="FFFFFF"/>
        </w:rPr>
        <w:t>о</w:t>
      </w:r>
      <w:r w:rsidRPr="0026238E">
        <w:rPr>
          <w:rFonts w:ascii="Times New Roman" w:hAnsi="Times New Roman"/>
          <w:color w:val="000000"/>
          <w:sz w:val="28"/>
          <w:szCs w:val="28"/>
          <w:shd w:val="clear" w:color="auto" w:fill="FFFFFF"/>
        </w:rPr>
        <w:t xml:space="preserve"> відмови</w:t>
      </w:r>
      <w:r>
        <w:rPr>
          <w:rFonts w:ascii="Times New Roman" w:hAnsi="Times New Roman"/>
          <w:color w:val="000000"/>
          <w:sz w:val="28"/>
          <w:szCs w:val="28"/>
          <w:shd w:val="clear" w:color="auto" w:fill="FFFFFF"/>
        </w:rPr>
        <w:t>ти</w:t>
      </w:r>
      <w:r w:rsidRPr="0026238E">
        <w:rPr>
          <w:rFonts w:ascii="Times New Roman" w:hAnsi="Times New Roman"/>
          <w:color w:val="000000"/>
          <w:sz w:val="28"/>
          <w:szCs w:val="28"/>
          <w:shd w:val="clear" w:color="auto" w:fill="FFFFFF"/>
        </w:rPr>
        <w:t xml:space="preserve"> у відкритті дисциплінарного провадження стосовно вказан</w:t>
      </w:r>
      <w:r>
        <w:rPr>
          <w:rFonts w:ascii="Times New Roman" w:hAnsi="Times New Roman"/>
          <w:color w:val="000000"/>
          <w:sz w:val="28"/>
          <w:szCs w:val="28"/>
          <w:shd w:val="clear" w:color="auto" w:fill="FFFFFF"/>
        </w:rPr>
        <w:t>ого</w:t>
      </w:r>
      <w:r w:rsidRPr="0026238E">
        <w:rPr>
          <w:rFonts w:ascii="Times New Roman" w:hAnsi="Times New Roman"/>
          <w:color w:val="000000"/>
          <w:sz w:val="28"/>
          <w:szCs w:val="28"/>
          <w:shd w:val="clear" w:color="auto" w:fill="FFFFFF"/>
        </w:rPr>
        <w:t xml:space="preserve"> прокурор</w:t>
      </w:r>
      <w:r>
        <w:rPr>
          <w:rFonts w:ascii="Times New Roman" w:hAnsi="Times New Roman"/>
          <w:color w:val="000000"/>
          <w:sz w:val="28"/>
          <w:szCs w:val="28"/>
          <w:shd w:val="clear" w:color="auto" w:fill="FFFFFF"/>
        </w:rPr>
        <w:t>а</w:t>
      </w:r>
      <w:r w:rsidRPr="0026238E">
        <w:rPr>
          <w:rFonts w:ascii="Times New Roman" w:hAnsi="Times New Roman"/>
          <w:color w:val="000000"/>
          <w:sz w:val="28"/>
          <w:szCs w:val="28"/>
          <w:shd w:val="clear" w:color="auto" w:fill="FFFFFF"/>
        </w:rPr>
        <w:t>.</w:t>
      </w:r>
    </w:p>
    <w:p w14:paraId="4899137C" w14:textId="77777777" w:rsidR="00856BAE" w:rsidRDefault="00E142ED" w:rsidP="000F37B1">
      <w:pPr>
        <w:widowControl w:val="0"/>
        <w:pBdr>
          <w:bottom w:val="single" w:sz="12" w:space="12" w:color="FFFFFF"/>
        </w:pBdr>
        <w:spacing w:after="0" w:line="240" w:lineRule="auto"/>
        <w:ind w:firstLine="567"/>
        <w:jc w:val="both"/>
        <w:rPr>
          <w:rFonts w:ascii="Times New Roman" w:hAnsi="Times New Roman"/>
          <w:sz w:val="28"/>
          <w:szCs w:val="28"/>
        </w:rPr>
      </w:pPr>
      <w:r w:rsidRPr="002F4314">
        <w:rPr>
          <w:rFonts w:ascii="Times New Roman" w:hAnsi="Times New Roman"/>
          <w:sz w:val="28"/>
          <w:szCs w:val="28"/>
        </w:rPr>
        <w:t>К</w:t>
      </w:r>
      <w:r>
        <w:rPr>
          <w:rFonts w:ascii="Times New Roman" w:hAnsi="Times New Roman"/>
          <w:sz w:val="28"/>
          <w:szCs w:val="28"/>
        </w:rPr>
        <w:t>еруючись статтями 44 </w:t>
      </w:r>
      <w:r w:rsidRPr="002F4314">
        <w:rPr>
          <w:rFonts w:ascii="Times New Roman" w:hAnsi="Times New Roman"/>
          <w:sz w:val="28"/>
          <w:szCs w:val="28"/>
        </w:rPr>
        <w:t>–</w:t>
      </w:r>
      <w:r>
        <w:rPr>
          <w:rFonts w:ascii="Times New Roman" w:hAnsi="Times New Roman"/>
          <w:sz w:val="28"/>
          <w:szCs w:val="28"/>
        </w:rPr>
        <w:t> </w:t>
      </w:r>
      <w:r w:rsidRPr="002F4314">
        <w:rPr>
          <w:rFonts w:ascii="Times New Roman" w:hAnsi="Times New Roman"/>
          <w:sz w:val="28"/>
          <w:szCs w:val="28"/>
        </w:rPr>
        <w:t xml:space="preserve">46 Закону України «Про прокуратуру», </w:t>
      </w:r>
      <w:r>
        <w:rPr>
          <w:rFonts w:ascii="Times New Roman" w:hAnsi="Times New Roman"/>
          <w:sz w:val="28"/>
          <w:szCs w:val="28"/>
        </w:rPr>
        <w:br/>
      </w:r>
      <w:r w:rsidRPr="002F4314">
        <w:rPr>
          <w:rFonts w:ascii="Times New Roman" w:hAnsi="Times New Roman"/>
          <w:sz w:val="28"/>
          <w:szCs w:val="28"/>
        </w:rPr>
        <w:t>пунктами 28, 98 Положення про порядок роботи в</w:t>
      </w:r>
      <w:r>
        <w:rPr>
          <w:rFonts w:ascii="Times New Roman" w:hAnsi="Times New Roman"/>
          <w:sz w:val="28"/>
          <w:szCs w:val="28"/>
        </w:rPr>
        <w:t xml:space="preserve">ідповідного органу, </w:t>
      </w:r>
      <w:r>
        <w:rPr>
          <w:rFonts w:ascii="Times New Roman" w:hAnsi="Times New Roman"/>
          <w:sz w:val="28"/>
          <w:szCs w:val="28"/>
        </w:rPr>
        <w:br/>
        <w:t xml:space="preserve">що здійснює </w:t>
      </w:r>
      <w:r w:rsidRPr="002F4314">
        <w:rPr>
          <w:rFonts w:ascii="Times New Roman" w:hAnsi="Times New Roman"/>
          <w:sz w:val="28"/>
          <w:szCs w:val="28"/>
        </w:rPr>
        <w:t xml:space="preserve">дисциплінарне провадження, </w:t>
      </w:r>
    </w:p>
    <w:p w14:paraId="7B297B86" w14:textId="77777777" w:rsidR="00856BAE" w:rsidRDefault="00856BAE" w:rsidP="00856BAE">
      <w:pPr>
        <w:widowControl w:val="0"/>
        <w:pBdr>
          <w:bottom w:val="single" w:sz="12" w:space="12" w:color="FFFFFF"/>
        </w:pBdr>
        <w:spacing w:after="0" w:line="240" w:lineRule="auto"/>
        <w:ind w:firstLine="708"/>
        <w:jc w:val="both"/>
        <w:rPr>
          <w:rFonts w:ascii="Times New Roman" w:hAnsi="Times New Roman"/>
          <w:sz w:val="28"/>
          <w:szCs w:val="28"/>
        </w:rPr>
      </w:pPr>
    </w:p>
    <w:p w14:paraId="44E27086" w14:textId="34C53740" w:rsidR="00F80DA4" w:rsidRDefault="00DE49BE" w:rsidP="00856BAE">
      <w:pPr>
        <w:widowControl w:val="0"/>
        <w:pBdr>
          <w:bottom w:val="single" w:sz="12" w:space="12" w:color="FFFFFF"/>
        </w:pBdr>
        <w:spacing w:after="0" w:line="240" w:lineRule="auto"/>
        <w:jc w:val="center"/>
        <w:rPr>
          <w:rFonts w:ascii="Times New Roman" w:hAnsi="Times New Roman"/>
          <w:b/>
          <w:sz w:val="28"/>
          <w:szCs w:val="28"/>
        </w:rPr>
      </w:pPr>
      <w:r w:rsidRPr="002A58E9">
        <w:rPr>
          <w:rFonts w:ascii="Times New Roman" w:hAnsi="Times New Roman"/>
          <w:b/>
          <w:sz w:val="28"/>
          <w:szCs w:val="28"/>
        </w:rPr>
        <w:t xml:space="preserve">В И Р І Ш И </w:t>
      </w:r>
      <w:r w:rsidR="00623F69">
        <w:rPr>
          <w:rFonts w:ascii="Times New Roman" w:hAnsi="Times New Roman"/>
          <w:b/>
          <w:sz w:val="28"/>
          <w:szCs w:val="28"/>
        </w:rPr>
        <w:t>Л А</w:t>
      </w:r>
      <w:r w:rsidRPr="002A58E9">
        <w:rPr>
          <w:rFonts w:ascii="Times New Roman" w:hAnsi="Times New Roman"/>
          <w:b/>
          <w:sz w:val="28"/>
          <w:szCs w:val="28"/>
        </w:rPr>
        <w:t>:</w:t>
      </w:r>
    </w:p>
    <w:p w14:paraId="466B65A7" w14:textId="0A33A1B0" w:rsidR="00F80DA4" w:rsidRDefault="00C24686" w:rsidP="00F80DA4">
      <w:pPr>
        <w:pBdr>
          <w:bottom w:val="single" w:sz="12" w:space="31" w:color="FFFFFF"/>
        </w:pBdr>
        <w:spacing w:after="0" w:line="240" w:lineRule="auto"/>
        <w:ind w:firstLine="567"/>
        <w:jc w:val="both"/>
        <w:rPr>
          <w:rFonts w:ascii="Times New Roman" w:hAnsi="Times New Roman"/>
          <w:sz w:val="28"/>
          <w:szCs w:val="28"/>
        </w:rPr>
      </w:pPr>
      <w:r w:rsidRPr="00C24686">
        <w:rPr>
          <w:rFonts w:ascii="Times New Roman" w:hAnsi="Times New Roman"/>
          <w:sz w:val="28"/>
          <w:szCs w:val="28"/>
        </w:rPr>
        <w:t xml:space="preserve">Відмовити у відкритті дисциплінарного провадження стосовно </w:t>
      </w:r>
      <w:r w:rsidR="001078AA">
        <w:rPr>
          <w:rFonts w:ascii="Times New Roman" w:hAnsi="Times New Roman"/>
          <w:sz w:val="28"/>
          <w:szCs w:val="28"/>
        </w:rPr>
        <w:t>прокурора Шевченківської окружної прокуратури міста Харкова Харківської області Ярового Романа Олександ</w:t>
      </w:r>
      <w:r w:rsidR="001078AA" w:rsidRPr="003E275B">
        <w:rPr>
          <w:rFonts w:ascii="Times New Roman" w:hAnsi="Times New Roman"/>
          <w:sz w:val="28"/>
          <w:szCs w:val="28"/>
        </w:rPr>
        <w:t>ровича</w:t>
      </w:r>
      <w:r w:rsidR="005A4B48" w:rsidRPr="002A58E9">
        <w:rPr>
          <w:rFonts w:ascii="Times New Roman" w:hAnsi="Times New Roman"/>
          <w:sz w:val="28"/>
          <w:szCs w:val="28"/>
        </w:rPr>
        <w:t>.</w:t>
      </w:r>
      <w:r w:rsidR="003E275B">
        <w:rPr>
          <w:rFonts w:ascii="Times New Roman" w:hAnsi="Times New Roman"/>
          <w:sz w:val="28"/>
          <w:szCs w:val="28"/>
        </w:rPr>
        <w:t xml:space="preserve"> </w:t>
      </w:r>
    </w:p>
    <w:p w14:paraId="6CE2D507" w14:textId="483E29A7" w:rsidR="00634557" w:rsidRPr="002A58E9" w:rsidRDefault="00BC4266" w:rsidP="00F80DA4">
      <w:pPr>
        <w:pBdr>
          <w:bottom w:val="single" w:sz="12" w:space="31" w:color="FFFFFF"/>
        </w:pBdr>
        <w:spacing w:after="0" w:line="240" w:lineRule="auto"/>
        <w:ind w:firstLine="567"/>
        <w:jc w:val="both"/>
        <w:rPr>
          <w:rFonts w:ascii="Times New Roman" w:hAnsi="Times New Roman"/>
          <w:sz w:val="28"/>
          <w:szCs w:val="28"/>
        </w:rPr>
      </w:pPr>
      <w:r w:rsidRPr="002A58E9">
        <w:rPr>
          <w:rFonts w:ascii="Times New Roman" w:hAnsi="Times New Roman"/>
          <w:sz w:val="28"/>
          <w:szCs w:val="28"/>
        </w:rPr>
        <w:t>Рішення направити ав</w:t>
      </w:r>
      <w:r w:rsidR="009A101D">
        <w:rPr>
          <w:rFonts w:ascii="Times New Roman" w:hAnsi="Times New Roman"/>
          <w:sz w:val="28"/>
          <w:szCs w:val="28"/>
        </w:rPr>
        <w:t>то</w:t>
      </w:r>
      <w:r w:rsidR="00E74671">
        <w:rPr>
          <w:rFonts w:ascii="Times New Roman" w:hAnsi="Times New Roman"/>
          <w:sz w:val="28"/>
          <w:szCs w:val="28"/>
        </w:rPr>
        <w:t>р</w:t>
      </w:r>
      <w:r w:rsidR="003E275B">
        <w:rPr>
          <w:rFonts w:ascii="Times New Roman" w:hAnsi="Times New Roman"/>
          <w:sz w:val="28"/>
          <w:szCs w:val="28"/>
        </w:rPr>
        <w:t>у</w:t>
      </w:r>
      <w:r w:rsidRPr="002A58E9">
        <w:rPr>
          <w:rFonts w:ascii="Times New Roman" w:hAnsi="Times New Roman"/>
          <w:sz w:val="28"/>
          <w:szCs w:val="28"/>
        </w:rPr>
        <w:t xml:space="preserve"> скарги </w:t>
      </w:r>
      <w:r w:rsidR="00072463" w:rsidRPr="002A58E9">
        <w:rPr>
          <w:rFonts w:ascii="Times New Roman" w:hAnsi="Times New Roman"/>
          <w:sz w:val="28"/>
          <w:szCs w:val="28"/>
        </w:rPr>
        <w:t xml:space="preserve">та </w:t>
      </w:r>
      <w:r w:rsidR="00FD745A">
        <w:rPr>
          <w:rFonts w:ascii="Times New Roman" w:hAnsi="Times New Roman"/>
          <w:sz w:val="28"/>
          <w:szCs w:val="28"/>
        </w:rPr>
        <w:t xml:space="preserve">вищезазначеному </w:t>
      </w:r>
      <w:r w:rsidR="00072463" w:rsidRPr="002A58E9">
        <w:rPr>
          <w:rFonts w:ascii="Times New Roman" w:hAnsi="Times New Roman"/>
          <w:sz w:val="28"/>
          <w:szCs w:val="28"/>
        </w:rPr>
        <w:t>прокур</w:t>
      </w:r>
      <w:r w:rsidR="002B77E7">
        <w:rPr>
          <w:rFonts w:ascii="Times New Roman" w:hAnsi="Times New Roman"/>
          <w:sz w:val="28"/>
          <w:szCs w:val="28"/>
        </w:rPr>
        <w:t>ору</w:t>
      </w:r>
      <w:r w:rsidRPr="002A58E9">
        <w:rPr>
          <w:rFonts w:ascii="Times New Roman" w:hAnsi="Times New Roman"/>
          <w:sz w:val="28"/>
          <w:szCs w:val="28"/>
        </w:rPr>
        <w:t>.</w:t>
      </w:r>
      <w:r w:rsidR="008F2D95">
        <w:rPr>
          <w:rFonts w:ascii="Times New Roman" w:hAnsi="Times New Roman"/>
          <w:sz w:val="28"/>
          <w:szCs w:val="28"/>
        </w:rPr>
        <w:t xml:space="preserve"> </w:t>
      </w:r>
    </w:p>
    <w:p w14:paraId="55136521" w14:textId="76A04716" w:rsidR="00493490" w:rsidRPr="002A58E9" w:rsidRDefault="00FD745A" w:rsidP="0063455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4E0F51" w:rsidRPr="002A58E9">
        <w:rPr>
          <w:rFonts w:ascii="Times New Roman" w:hAnsi="Times New Roman"/>
          <w:b/>
          <w:sz w:val="28"/>
          <w:szCs w:val="28"/>
        </w:rPr>
        <w:t xml:space="preserve"> Комісії                                                                                 </w:t>
      </w:r>
      <w:r w:rsidR="001078AA">
        <w:rPr>
          <w:rFonts w:ascii="Times New Roman" w:hAnsi="Times New Roman"/>
          <w:b/>
          <w:sz w:val="28"/>
          <w:szCs w:val="28"/>
        </w:rPr>
        <w:t xml:space="preserve">Катерина </w:t>
      </w:r>
      <w:r>
        <w:rPr>
          <w:rFonts w:ascii="Times New Roman" w:hAnsi="Times New Roman"/>
          <w:b/>
          <w:sz w:val="28"/>
          <w:szCs w:val="28"/>
        </w:rPr>
        <w:t>КО</w:t>
      </w:r>
      <w:r w:rsidR="004E0F51" w:rsidRPr="002A58E9">
        <w:rPr>
          <w:rFonts w:ascii="Times New Roman" w:hAnsi="Times New Roman"/>
          <w:b/>
          <w:sz w:val="28"/>
          <w:szCs w:val="28"/>
        </w:rPr>
        <w:t>В</w:t>
      </w:r>
      <w:r w:rsidR="001078AA">
        <w:rPr>
          <w:rFonts w:ascii="Times New Roman" w:hAnsi="Times New Roman"/>
          <w:b/>
          <w:sz w:val="28"/>
          <w:szCs w:val="28"/>
        </w:rPr>
        <w:t>АЛЬ</w:t>
      </w:r>
    </w:p>
    <w:sectPr w:rsidR="00493490" w:rsidRPr="002A58E9" w:rsidSect="00526C85">
      <w:headerReference w:type="default" r:id="rId9"/>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D5C01" w14:textId="77777777" w:rsidR="00090DAE" w:rsidRDefault="00090DAE" w:rsidP="00E32F4B">
      <w:pPr>
        <w:spacing w:after="0" w:line="240" w:lineRule="auto"/>
      </w:pPr>
      <w:r>
        <w:separator/>
      </w:r>
    </w:p>
  </w:endnote>
  <w:endnote w:type="continuationSeparator" w:id="0">
    <w:p w14:paraId="68E537EA" w14:textId="77777777" w:rsidR="00090DAE" w:rsidRDefault="00090DAE"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E9A9B" w14:textId="77777777" w:rsidR="00090DAE" w:rsidRDefault="00090DAE" w:rsidP="00E32F4B">
      <w:pPr>
        <w:spacing w:after="0" w:line="240" w:lineRule="auto"/>
      </w:pPr>
      <w:r>
        <w:separator/>
      </w:r>
    </w:p>
  </w:footnote>
  <w:footnote w:type="continuationSeparator" w:id="0">
    <w:p w14:paraId="1F26FE79" w14:textId="77777777" w:rsidR="00090DAE" w:rsidRDefault="00090DAE"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5DFBFC0" w14:textId="3685B616" w:rsidR="00E32F4B" w:rsidRDefault="00DC74B3" w:rsidP="00FE45BA">
        <w:pPr>
          <w:pStyle w:val="a8"/>
          <w:jc w:val="center"/>
        </w:pPr>
        <w:r>
          <w:fldChar w:fldCharType="begin"/>
        </w:r>
        <w:r w:rsidR="00E32F4B">
          <w:instrText>PAGE   \* MERGEFORMAT</w:instrText>
        </w:r>
        <w:r>
          <w:fldChar w:fldCharType="separate"/>
        </w:r>
        <w:r w:rsidR="00CA3756" w:rsidRPr="00CA3756">
          <w:rPr>
            <w:noProof/>
            <w:lang w:val="ru-RU"/>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0CF3"/>
    <w:multiLevelType w:val="hybridMultilevel"/>
    <w:tmpl w:val="E132C3BC"/>
    <w:lvl w:ilvl="0" w:tplc="BB5A1092">
      <w:numFmt w:val="bullet"/>
      <w:lvlText w:val=""/>
      <w:lvlJc w:val="left"/>
      <w:pPr>
        <w:ind w:left="1287" w:hanging="360"/>
      </w:pPr>
      <w:rPr>
        <w:rFonts w:ascii="Symbol" w:eastAsia="Times New Roman" w:hAnsi="Symbol"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39F06A58"/>
    <w:multiLevelType w:val="hybridMultilevel"/>
    <w:tmpl w:val="FACE4066"/>
    <w:lvl w:ilvl="0" w:tplc="BB5A1092">
      <w:numFmt w:val="bullet"/>
      <w:lvlText w:val=""/>
      <w:lvlJc w:val="left"/>
      <w:pPr>
        <w:ind w:left="360" w:hanging="360"/>
      </w:pPr>
      <w:rPr>
        <w:rFonts w:ascii="Symbol" w:eastAsia="Times New Roman" w:hAnsi="Symbol"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CC41358"/>
    <w:multiLevelType w:val="hybridMultilevel"/>
    <w:tmpl w:val="E320E41E"/>
    <w:lvl w:ilvl="0" w:tplc="3DD0D1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25930998">
    <w:abstractNumId w:val="4"/>
  </w:num>
  <w:num w:numId="2" w16cid:durableId="2120636863">
    <w:abstractNumId w:val="5"/>
  </w:num>
  <w:num w:numId="3" w16cid:durableId="358966586">
    <w:abstractNumId w:val="2"/>
  </w:num>
  <w:num w:numId="4" w16cid:durableId="1822383515">
    <w:abstractNumId w:val="3"/>
  </w:num>
  <w:num w:numId="5" w16cid:durableId="1199121772">
    <w:abstractNumId w:val="0"/>
  </w:num>
  <w:num w:numId="6" w16cid:durableId="1712415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36"/>
    <w:rsid w:val="000008E4"/>
    <w:rsid w:val="000017DD"/>
    <w:rsid w:val="00002414"/>
    <w:rsid w:val="000039A1"/>
    <w:rsid w:val="00004FBC"/>
    <w:rsid w:val="00005F79"/>
    <w:rsid w:val="00010ED6"/>
    <w:rsid w:val="00011509"/>
    <w:rsid w:val="000152CF"/>
    <w:rsid w:val="00015B0A"/>
    <w:rsid w:val="00016C55"/>
    <w:rsid w:val="00016E5E"/>
    <w:rsid w:val="000218D0"/>
    <w:rsid w:val="00021CC6"/>
    <w:rsid w:val="0002223E"/>
    <w:rsid w:val="000226B0"/>
    <w:rsid w:val="00022A2F"/>
    <w:rsid w:val="000244D1"/>
    <w:rsid w:val="000271C1"/>
    <w:rsid w:val="000312E1"/>
    <w:rsid w:val="000315EF"/>
    <w:rsid w:val="00032385"/>
    <w:rsid w:val="00032898"/>
    <w:rsid w:val="0003477D"/>
    <w:rsid w:val="00035051"/>
    <w:rsid w:val="00035944"/>
    <w:rsid w:val="00036065"/>
    <w:rsid w:val="00036068"/>
    <w:rsid w:val="00037F12"/>
    <w:rsid w:val="00040CE9"/>
    <w:rsid w:val="00043611"/>
    <w:rsid w:val="00043944"/>
    <w:rsid w:val="00050D4E"/>
    <w:rsid w:val="000514ED"/>
    <w:rsid w:val="000520B9"/>
    <w:rsid w:val="0005262F"/>
    <w:rsid w:val="00052D25"/>
    <w:rsid w:val="00053647"/>
    <w:rsid w:val="00054286"/>
    <w:rsid w:val="00055750"/>
    <w:rsid w:val="00055C45"/>
    <w:rsid w:val="000566B3"/>
    <w:rsid w:val="00057383"/>
    <w:rsid w:val="000574D7"/>
    <w:rsid w:val="00060180"/>
    <w:rsid w:val="000605FE"/>
    <w:rsid w:val="000614DB"/>
    <w:rsid w:val="00061E56"/>
    <w:rsid w:val="000623D1"/>
    <w:rsid w:val="00063170"/>
    <w:rsid w:val="0006440C"/>
    <w:rsid w:val="00064D20"/>
    <w:rsid w:val="00065A00"/>
    <w:rsid w:val="00066EE3"/>
    <w:rsid w:val="00072463"/>
    <w:rsid w:val="00073FED"/>
    <w:rsid w:val="000760D1"/>
    <w:rsid w:val="00077893"/>
    <w:rsid w:val="00077BCB"/>
    <w:rsid w:val="00077D18"/>
    <w:rsid w:val="00077E49"/>
    <w:rsid w:val="0008035F"/>
    <w:rsid w:val="00080786"/>
    <w:rsid w:val="00080848"/>
    <w:rsid w:val="00083957"/>
    <w:rsid w:val="00083FEB"/>
    <w:rsid w:val="00087365"/>
    <w:rsid w:val="00090DAE"/>
    <w:rsid w:val="00092270"/>
    <w:rsid w:val="00092715"/>
    <w:rsid w:val="00092C73"/>
    <w:rsid w:val="00096FF5"/>
    <w:rsid w:val="000A0082"/>
    <w:rsid w:val="000A0401"/>
    <w:rsid w:val="000A26B1"/>
    <w:rsid w:val="000A2CB2"/>
    <w:rsid w:val="000A4915"/>
    <w:rsid w:val="000A4EF6"/>
    <w:rsid w:val="000B0385"/>
    <w:rsid w:val="000B076D"/>
    <w:rsid w:val="000B1C9A"/>
    <w:rsid w:val="000B276E"/>
    <w:rsid w:val="000B3DC3"/>
    <w:rsid w:val="000B6E32"/>
    <w:rsid w:val="000B7548"/>
    <w:rsid w:val="000C2325"/>
    <w:rsid w:val="000C2B87"/>
    <w:rsid w:val="000C2CCD"/>
    <w:rsid w:val="000C5418"/>
    <w:rsid w:val="000C5FE8"/>
    <w:rsid w:val="000C78B6"/>
    <w:rsid w:val="000C7E3E"/>
    <w:rsid w:val="000C7EF1"/>
    <w:rsid w:val="000D1ED8"/>
    <w:rsid w:val="000D2C31"/>
    <w:rsid w:val="000D2F0E"/>
    <w:rsid w:val="000D4E98"/>
    <w:rsid w:val="000D6A40"/>
    <w:rsid w:val="000E0A28"/>
    <w:rsid w:val="000E0B91"/>
    <w:rsid w:val="000E20CA"/>
    <w:rsid w:val="000E2753"/>
    <w:rsid w:val="000E2970"/>
    <w:rsid w:val="000E2C82"/>
    <w:rsid w:val="000E33F6"/>
    <w:rsid w:val="000E40F7"/>
    <w:rsid w:val="000E4EB4"/>
    <w:rsid w:val="000E54AE"/>
    <w:rsid w:val="000E56F0"/>
    <w:rsid w:val="000E758C"/>
    <w:rsid w:val="000E7B8E"/>
    <w:rsid w:val="000F1695"/>
    <w:rsid w:val="000F18AA"/>
    <w:rsid w:val="000F37B1"/>
    <w:rsid w:val="000F3CB1"/>
    <w:rsid w:val="000F4963"/>
    <w:rsid w:val="000F79AF"/>
    <w:rsid w:val="000F7F2D"/>
    <w:rsid w:val="00100F5F"/>
    <w:rsid w:val="00102112"/>
    <w:rsid w:val="00102A94"/>
    <w:rsid w:val="001033F0"/>
    <w:rsid w:val="001034DB"/>
    <w:rsid w:val="00104B00"/>
    <w:rsid w:val="00105FFC"/>
    <w:rsid w:val="00106B4E"/>
    <w:rsid w:val="00106DB4"/>
    <w:rsid w:val="0010728F"/>
    <w:rsid w:val="00107773"/>
    <w:rsid w:val="001078AA"/>
    <w:rsid w:val="00110482"/>
    <w:rsid w:val="001111DE"/>
    <w:rsid w:val="00112FFA"/>
    <w:rsid w:val="0011363B"/>
    <w:rsid w:val="0011452A"/>
    <w:rsid w:val="0012038C"/>
    <w:rsid w:val="001205FB"/>
    <w:rsid w:val="001210A5"/>
    <w:rsid w:val="001216AE"/>
    <w:rsid w:val="001220DF"/>
    <w:rsid w:val="00124F38"/>
    <w:rsid w:val="00126EB3"/>
    <w:rsid w:val="00130701"/>
    <w:rsid w:val="0013132B"/>
    <w:rsid w:val="00131B69"/>
    <w:rsid w:val="001320DF"/>
    <w:rsid w:val="00134FD5"/>
    <w:rsid w:val="00143328"/>
    <w:rsid w:val="001436B6"/>
    <w:rsid w:val="0014379C"/>
    <w:rsid w:val="00143E5C"/>
    <w:rsid w:val="0014480D"/>
    <w:rsid w:val="00146EBB"/>
    <w:rsid w:val="00147524"/>
    <w:rsid w:val="00147DE5"/>
    <w:rsid w:val="00151F2D"/>
    <w:rsid w:val="001521E1"/>
    <w:rsid w:val="00152B89"/>
    <w:rsid w:val="001540E6"/>
    <w:rsid w:val="00154747"/>
    <w:rsid w:val="00155328"/>
    <w:rsid w:val="00156609"/>
    <w:rsid w:val="00156C88"/>
    <w:rsid w:val="00157E40"/>
    <w:rsid w:val="001615F1"/>
    <w:rsid w:val="001616B8"/>
    <w:rsid w:val="001629A8"/>
    <w:rsid w:val="001629E0"/>
    <w:rsid w:val="00162CAB"/>
    <w:rsid w:val="00162DDA"/>
    <w:rsid w:val="0016428B"/>
    <w:rsid w:val="00165D8B"/>
    <w:rsid w:val="00166C96"/>
    <w:rsid w:val="001675C2"/>
    <w:rsid w:val="0017014F"/>
    <w:rsid w:val="0017045A"/>
    <w:rsid w:val="001706F8"/>
    <w:rsid w:val="001729B5"/>
    <w:rsid w:val="00172F58"/>
    <w:rsid w:val="001739D6"/>
    <w:rsid w:val="00174CB1"/>
    <w:rsid w:val="00175A53"/>
    <w:rsid w:val="001774F2"/>
    <w:rsid w:val="00177825"/>
    <w:rsid w:val="00177952"/>
    <w:rsid w:val="001814EF"/>
    <w:rsid w:val="00186156"/>
    <w:rsid w:val="0018639C"/>
    <w:rsid w:val="0018710B"/>
    <w:rsid w:val="001878A0"/>
    <w:rsid w:val="001906C2"/>
    <w:rsid w:val="0019145F"/>
    <w:rsid w:val="00191B6C"/>
    <w:rsid w:val="00192289"/>
    <w:rsid w:val="00193118"/>
    <w:rsid w:val="00193CC7"/>
    <w:rsid w:val="00193F81"/>
    <w:rsid w:val="001A10A2"/>
    <w:rsid w:val="001A18E0"/>
    <w:rsid w:val="001A24B6"/>
    <w:rsid w:val="001A3B1A"/>
    <w:rsid w:val="001A41AC"/>
    <w:rsid w:val="001A43DD"/>
    <w:rsid w:val="001A5094"/>
    <w:rsid w:val="001A555C"/>
    <w:rsid w:val="001A6986"/>
    <w:rsid w:val="001A7D32"/>
    <w:rsid w:val="001B07B5"/>
    <w:rsid w:val="001B1359"/>
    <w:rsid w:val="001B1ADA"/>
    <w:rsid w:val="001B28DE"/>
    <w:rsid w:val="001B3B56"/>
    <w:rsid w:val="001B6D18"/>
    <w:rsid w:val="001B713A"/>
    <w:rsid w:val="001B7902"/>
    <w:rsid w:val="001C23C9"/>
    <w:rsid w:val="001C3272"/>
    <w:rsid w:val="001C46D1"/>
    <w:rsid w:val="001C5A4E"/>
    <w:rsid w:val="001C6234"/>
    <w:rsid w:val="001C64B8"/>
    <w:rsid w:val="001D08E2"/>
    <w:rsid w:val="001D0D81"/>
    <w:rsid w:val="001D1FA2"/>
    <w:rsid w:val="001D3144"/>
    <w:rsid w:val="001D4206"/>
    <w:rsid w:val="001D4A86"/>
    <w:rsid w:val="001D6475"/>
    <w:rsid w:val="001D67D3"/>
    <w:rsid w:val="001E02F0"/>
    <w:rsid w:val="001E33FB"/>
    <w:rsid w:val="001E3DCC"/>
    <w:rsid w:val="001E5EB4"/>
    <w:rsid w:val="001E629C"/>
    <w:rsid w:val="001E6B04"/>
    <w:rsid w:val="001E78FB"/>
    <w:rsid w:val="001E7FCE"/>
    <w:rsid w:val="001F1C7F"/>
    <w:rsid w:val="001F2ECE"/>
    <w:rsid w:val="001F3B17"/>
    <w:rsid w:val="001F52F9"/>
    <w:rsid w:val="0020022D"/>
    <w:rsid w:val="00200459"/>
    <w:rsid w:val="00201942"/>
    <w:rsid w:val="00203759"/>
    <w:rsid w:val="00203F25"/>
    <w:rsid w:val="00204194"/>
    <w:rsid w:val="002043FD"/>
    <w:rsid w:val="00205432"/>
    <w:rsid w:val="00210DEA"/>
    <w:rsid w:val="002118A5"/>
    <w:rsid w:val="00212683"/>
    <w:rsid w:val="0021541C"/>
    <w:rsid w:val="0021566E"/>
    <w:rsid w:val="00215A6C"/>
    <w:rsid w:val="002166F9"/>
    <w:rsid w:val="002177AC"/>
    <w:rsid w:val="0022092F"/>
    <w:rsid w:val="0022167E"/>
    <w:rsid w:val="00221FF6"/>
    <w:rsid w:val="002222E9"/>
    <w:rsid w:val="00222AB0"/>
    <w:rsid w:val="00222AE4"/>
    <w:rsid w:val="00222B56"/>
    <w:rsid w:val="00222E04"/>
    <w:rsid w:val="00224CFE"/>
    <w:rsid w:val="00226EE9"/>
    <w:rsid w:val="0022705D"/>
    <w:rsid w:val="002270E1"/>
    <w:rsid w:val="00230DFB"/>
    <w:rsid w:val="00231D31"/>
    <w:rsid w:val="00234998"/>
    <w:rsid w:val="00234F7B"/>
    <w:rsid w:val="002352AC"/>
    <w:rsid w:val="0023552C"/>
    <w:rsid w:val="0023640C"/>
    <w:rsid w:val="00237218"/>
    <w:rsid w:val="002422BD"/>
    <w:rsid w:val="00242398"/>
    <w:rsid w:val="0024273A"/>
    <w:rsid w:val="002429AF"/>
    <w:rsid w:val="00242CB3"/>
    <w:rsid w:val="002448F4"/>
    <w:rsid w:val="00244F27"/>
    <w:rsid w:val="00247D48"/>
    <w:rsid w:val="00247EC1"/>
    <w:rsid w:val="00250A59"/>
    <w:rsid w:val="002534B9"/>
    <w:rsid w:val="00253BB4"/>
    <w:rsid w:val="002565D4"/>
    <w:rsid w:val="00261781"/>
    <w:rsid w:val="0026203D"/>
    <w:rsid w:val="00263B23"/>
    <w:rsid w:val="002669D5"/>
    <w:rsid w:val="002670DC"/>
    <w:rsid w:val="002734E0"/>
    <w:rsid w:val="00274BA3"/>
    <w:rsid w:val="002756EE"/>
    <w:rsid w:val="00275FF3"/>
    <w:rsid w:val="002767B3"/>
    <w:rsid w:val="00281E70"/>
    <w:rsid w:val="00282589"/>
    <w:rsid w:val="00283152"/>
    <w:rsid w:val="00283287"/>
    <w:rsid w:val="00283354"/>
    <w:rsid w:val="00283C2B"/>
    <w:rsid w:val="00285075"/>
    <w:rsid w:val="0028534E"/>
    <w:rsid w:val="00287C24"/>
    <w:rsid w:val="0029174D"/>
    <w:rsid w:val="00291BDA"/>
    <w:rsid w:val="00291DB7"/>
    <w:rsid w:val="002923C2"/>
    <w:rsid w:val="00292419"/>
    <w:rsid w:val="00294EE5"/>
    <w:rsid w:val="0029584C"/>
    <w:rsid w:val="002979C5"/>
    <w:rsid w:val="002A02CA"/>
    <w:rsid w:val="002A1637"/>
    <w:rsid w:val="002A3E30"/>
    <w:rsid w:val="002A58E9"/>
    <w:rsid w:val="002A61DB"/>
    <w:rsid w:val="002A779C"/>
    <w:rsid w:val="002A7C2D"/>
    <w:rsid w:val="002B1093"/>
    <w:rsid w:val="002B1589"/>
    <w:rsid w:val="002B2148"/>
    <w:rsid w:val="002B24E8"/>
    <w:rsid w:val="002B2BE1"/>
    <w:rsid w:val="002B3C67"/>
    <w:rsid w:val="002B6879"/>
    <w:rsid w:val="002B6B03"/>
    <w:rsid w:val="002B77E7"/>
    <w:rsid w:val="002B789F"/>
    <w:rsid w:val="002C0B07"/>
    <w:rsid w:val="002C2754"/>
    <w:rsid w:val="002C2B4F"/>
    <w:rsid w:val="002C3966"/>
    <w:rsid w:val="002C598B"/>
    <w:rsid w:val="002D09BD"/>
    <w:rsid w:val="002D28EB"/>
    <w:rsid w:val="002D2A17"/>
    <w:rsid w:val="002D3CA6"/>
    <w:rsid w:val="002D4189"/>
    <w:rsid w:val="002D50FA"/>
    <w:rsid w:val="002D5CF1"/>
    <w:rsid w:val="002E0ECB"/>
    <w:rsid w:val="002E21FD"/>
    <w:rsid w:val="002E2A3C"/>
    <w:rsid w:val="002E4D9F"/>
    <w:rsid w:val="002E51A2"/>
    <w:rsid w:val="002E5873"/>
    <w:rsid w:val="002E5A4E"/>
    <w:rsid w:val="002F15A0"/>
    <w:rsid w:val="002F1921"/>
    <w:rsid w:val="002F1D9E"/>
    <w:rsid w:val="002F39A9"/>
    <w:rsid w:val="002F41E3"/>
    <w:rsid w:val="002F4314"/>
    <w:rsid w:val="002F43BB"/>
    <w:rsid w:val="002F45D9"/>
    <w:rsid w:val="002F5739"/>
    <w:rsid w:val="002F6CC2"/>
    <w:rsid w:val="002F7090"/>
    <w:rsid w:val="002F78D6"/>
    <w:rsid w:val="003004D9"/>
    <w:rsid w:val="00300831"/>
    <w:rsid w:val="00302CD0"/>
    <w:rsid w:val="00305D49"/>
    <w:rsid w:val="0030655B"/>
    <w:rsid w:val="00306C92"/>
    <w:rsid w:val="00306DA2"/>
    <w:rsid w:val="00306EC7"/>
    <w:rsid w:val="0030741E"/>
    <w:rsid w:val="00310B68"/>
    <w:rsid w:val="00311498"/>
    <w:rsid w:val="00313C88"/>
    <w:rsid w:val="00314F84"/>
    <w:rsid w:val="0031564B"/>
    <w:rsid w:val="003162A0"/>
    <w:rsid w:val="00316C7E"/>
    <w:rsid w:val="00317078"/>
    <w:rsid w:val="003170C8"/>
    <w:rsid w:val="0032004A"/>
    <w:rsid w:val="00320EBE"/>
    <w:rsid w:val="003221B3"/>
    <w:rsid w:val="00324FCA"/>
    <w:rsid w:val="00325897"/>
    <w:rsid w:val="0032608B"/>
    <w:rsid w:val="00327D65"/>
    <w:rsid w:val="00330333"/>
    <w:rsid w:val="00331708"/>
    <w:rsid w:val="00331743"/>
    <w:rsid w:val="00331DE0"/>
    <w:rsid w:val="003333A4"/>
    <w:rsid w:val="003338E7"/>
    <w:rsid w:val="00341B9C"/>
    <w:rsid w:val="00341FE8"/>
    <w:rsid w:val="0034266C"/>
    <w:rsid w:val="0034366F"/>
    <w:rsid w:val="00344956"/>
    <w:rsid w:val="00344FDF"/>
    <w:rsid w:val="003456A5"/>
    <w:rsid w:val="00350FC5"/>
    <w:rsid w:val="0035182B"/>
    <w:rsid w:val="003536C1"/>
    <w:rsid w:val="003545A8"/>
    <w:rsid w:val="00354A3D"/>
    <w:rsid w:val="00354BF6"/>
    <w:rsid w:val="00355D58"/>
    <w:rsid w:val="00356B69"/>
    <w:rsid w:val="003602AB"/>
    <w:rsid w:val="00360550"/>
    <w:rsid w:val="00360E16"/>
    <w:rsid w:val="003619D5"/>
    <w:rsid w:val="0036254D"/>
    <w:rsid w:val="0036267A"/>
    <w:rsid w:val="0036289E"/>
    <w:rsid w:val="00362C76"/>
    <w:rsid w:val="00363F40"/>
    <w:rsid w:val="00365783"/>
    <w:rsid w:val="003659C9"/>
    <w:rsid w:val="00366113"/>
    <w:rsid w:val="00366803"/>
    <w:rsid w:val="00367369"/>
    <w:rsid w:val="00367BCC"/>
    <w:rsid w:val="00370371"/>
    <w:rsid w:val="00371280"/>
    <w:rsid w:val="003728E3"/>
    <w:rsid w:val="00373241"/>
    <w:rsid w:val="00373D67"/>
    <w:rsid w:val="00374B8D"/>
    <w:rsid w:val="0037560C"/>
    <w:rsid w:val="0037674A"/>
    <w:rsid w:val="00377293"/>
    <w:rsid w:val="00377796"/>
    <w:rsid w:val="00380730"/>
    <w:rsid w:val="003824A7"/>
    <w:rsid w:val="0038260F"/>
    <w:rsid w:val="003826CD"/>
    <w:rsid w:val="00382C84"/>
    <w:rsid w:val="0038396F"/>
    <w:rsid w:val="003878E3"/>
    <w:rsid w:val="003911D8"/>
    <w:rsid w:val="00393123"/>
    <w:rsid w:val="003933D3"/>
    <w:rsid w:val="003945B0"/>
    <w:rsid w:val="00394D15"/>
    <w:rsid w:val="00394FBF"/>
    <w:rsid w:val="00396316"/>
    <w:rsid w:val="003969C0"/>
    <w:rsid w:val="00396F6C"/>
    <w:rsid w:val="003A0ADF"/>
    <w:rsid w:val="003A3C2A"/>
    <w:rsid w:val="003A4A2E"/>
    <w:rsid w:val="003A548E"/>
    <w:rsid w:val="003A69FB"/>
    <w:rsid w:val="003A7439"/>
    <w:rsid w:val="003B17A8"/>
    <w:rsid w:val="003B186F"/>
    <w:rsid w:val="003B1BB5"/>
    <w:rsid w:val="003B6D87"/>
    <w:rsid w:val="003B73E3"/>
    <w:rsid w:val="003B7543"/>
    <w:rsid w:val="003C0E26"/>
    <w:rsid w:val="003C1E5A"/>
    <w:rsid w:val="003C2CC5"/>
    <w:rsid w:val="003C4D52"/>
    <w:rsid w:val="003C59CB"/>
    <w:rsid w:val="003C72EA"/>
    <w:rsid w:val="003C7FE0"/>
    <w:rsid w:val="003D1CB6"/>
    <w:rsid w:val="003D274C"/>
    <w:rsid w:val="003D309F"/>
    <w:rsid w:val="003D40FC"/>
    <w:rsid w:val="003D43B7"/>
    <w:rsid w:val="003D4DFA"/>
    <w:rsid w:val="003D565C"/>
    <w:rsid w:val="003E16FF"/>
    <w:rsid w:val="003E1E55"/>
    <w:rsid w:val="003E275B"/>
    <w:rsid w:val="003E3158"/>
    <w:rsid w:val="003E6B3D"/>
    <w:rsid w:val="003F0337"/>
    <w:rsid w:val="003F1127"/>
    <w:rsid w:val="003F2F72"/>
    <w:rsid w:val="003F3682"/>
    <w:rsid w:val="003F45F2"/>
    <w:rsid w:val="003F49AD"/>
    <w:rsid w:val="003F6830"/>
    <w:rsid w:val="003F718B"/>
    <w:rsid w:val="003F7646"/>
    <w:rsid w:val="004006AF"/>
    <w:rsid w:val="00401889"/>
    <w:rsid w:val="00402358"/>
    <w:rsid w:val="0040775D"/>
    <w:rsid w:val="00407C76"/>
    <w:rsid w:val="00410766"/>
    <w:rsid w:val="00411154"/>
    <w:rsid w:val="0041214F"/>
    <w:rsid w:val="00412B1F"/>
    <w:rsid w:val="00412EDF"/>
    <w:rsid w:val="00414648"/>
    <w:rsid w:val="004163B4"/>
    <w:rsid w:val="00420869"/>
    <w:rsid w:val="00420AED"/>
    <w:rsid w:val="00421AF0"/>
    <w:rsid w:val="00424183"/>
    <w:rsid w:val="00424D48"/>
    <w:rsid w:val="00425BA4"/>
    <w:rsid w:val="00425E2B"/>
    <w:rsid w:val="00427DCE"/>
    <w:rsid w:val="00431EA2"/>
    <w:rsid w:val="00431FCC"/>
    <w:rsid w:val="004323FF"/>
    <w:rsid w:val="00437FE4"/>
    <w:rsid w:val="00441161"/>
    <w:rsid w:val="00441194"/>
    <w:rsid w:val="004425AC"/>
    <w:rsid w:val="004434EE"/>
    <w:rsid w:val="00443F4B"/>
    <w:rsid w:val="00446535"/>
    <w:rsid w:val="00446608"/>
    <w:rsid w:val="00447795"/>
    <w:rsid w:val="00450070"/>
    <w:rsid w:val="004516ED"/>
    <w:rsid w:val="0045237D"/>
    <w:rsid w:val="00452F59"/>
    <w:rsid w:val="00456D29"/>
    <w:rsid w:val="00456ED9"/>
    <w:rsid w:val="00460719"/>
    <w:rsid w:val="004617BE"/>
    <w:rsid w:val="00462F25"/>
    <w:rsid w:val="004630DF"/>
    <w:rsid w:val="004637E1"/>
    <w:rsid w:val="0046398F"/>
    <w:rsid w:val="00466A6E"/>
    <w:rsid w:val="00467C9F"/>
    <w:rsid w:val="004702B7"/>
    <w:rsid w:val="00470BC6"/>
    <w:rsid w:val="00471054"/>
    <w:rsid w:val="004711E1"/>
    <w:rsid w:val="00471343"/>
    <w:rsid w:val="00473FDD"/>
    <w:rsid w:val="0047486A"/>
    <w:rsid w:val="00474F39"/>
    <w:rsid w:val="00475B93"/>
    <w:rsid w:val="00476563"/>
    <w:rsid w:val="00476B0E"/>
    <w:rsid w:val="00476D4B"/>
    <w:rsid w:val="00477CEA"/>
    <w:rsid w:val="00477E45"/>
    <w:rsid w:val="004824B2"/>
    <w:rsid w:val="00482A79"/>
    <w:rsid w:val="00487038"/>
    <w:rsid w:val="00487336"/>
    <w:rsid w:val="00487B9F"/>
    <w:rsid w:val="004913B7"/>
    <w:rsid w:val="00491628"/>
    <w:rsid w:val="00492FDF"/>
    <w:rsid w:val="0049309D"/>
    <w:rsid w:val="00493490"/>
    <w:rsid w:val="00493C41"/>
    <w:rsid w:val="00494E10"/>
    <w:rsid w:val="0049517A"/>
    <w:rsid w:val="004959CE"/>
    <w:rsid w:val="0049601A"/>
    <w:rsid w:val="00496F69"/>
    <w:rsid w:val="004A0112"/>
    <w:rsid w:val="004A055C"/>
    <w:rsid w:val="004A0B0A"/>
    <w:rsid w:val="004A1FFA"/>
    <w:rsid w:val="004A6C13"/>
    <w:rsid w:val="004A6CBE"/>
    <w:rsid w:val="004B06B4"/>
    <w:rsid w:val="004B125E"/>
    <w:rsid w:val="004B1BDA"/>
    <w:rsid w:val="004B4ACB"/>
    <w:rsid w:val="004B57E0"/>
    <w:rsid w:val="004B63D1"/>
    <w:rsid w:val="004C1319"/>
    <w:rsid w:val="004C1813"/>
    <w:rsid w:val="004C1CF1"/>
    <w:rsid w:val="004C3652"/>
    <w:rsid w:val="004D04DA"/>
    <w:rsid w:val="004D1323"/>
    <w:rsid w:val="004D1B05"/>
    <w:rsid w:val="004D1B26"/>
    <w:rsid w:val="004D1FE8"/>
    <w:rsid w:val="004D3A71"/>
    <w:rsid w:val="004D5F26"/>
    <w:rsid w:val="004E06E7"/>
    <w:rsid w:val="004E0F51"/>
    <w:rsid w:val="004E3137"/>
    <w:rsid w:val="004E56C8"/>
    <w:rsid w:val="004F080C"/>
    <w:rsid w:val="004F2D4B"/>
    <w:rsid w:val="004F2F2F"/>
    <w:rsid w:val="004F3219"/>
    <w:rsid w:val="004F36CC"/>
    <w:rsid w:val="004F51FD"/>
    <w:rsid w:val="004F5484"/>
    <w:rsid w:val="004F6177"/>
    <w:rsid w:val="004F7434"/>
    <w:rsid w:val="004F754D"/>
    <w:rsid w:val="00501379"/>
    <w:rsid w:val="00502E48"/>
    <w:rsid w:val="005046B3"/>
    <w:rsid w:val="0051037D"/>
    <w:rsid w:val="00514A0F"/>
    <w:rsid w:val="00515715"/>
    <w:rsid w:val="00521C0A"/>
    <w:rsid w:val="00523155"/>
    <w:rsid w:val="0052323D"/>
    <w:rsid w:val="0052350F"/>
    <w:rsid w:val="005236C0"/>
    <w:rsid w:val="00523D6E"/>
    <w:rsid w:val="005249BE"/>
    <w:rsid w:val="0052667E"/>
    <w:rsid w:val="00526C85"/>
    <w:rsid w:val="00527B10"/>
    <w:rsid w:val="005316AF"/>
    <w:rsid w:val="005323DF"/>
    <w:rsid w:val="00533389"/>
    <w:rsid w:val="00533FA0"/>
    <w:rsid w:val="00534064"/>
    <w:rsid w:val="00535E75"/>
    <w:rsid w:val="00536822"/>
    <w:rsid w:val="00540087"/>
    <w:rsid w:val="00540850"/>
    <w:rsid w:val="005414B9"/>
    <w:rsid w:val="005429D6"/>
    <w:rsid w:val="00544412"/>
    <w:rsid w:val="005444CA"/>
    <w:rsid w:val="00544B20"/>
    <w:rsid w:val="00544ECD"/>
    <w:rsid w:val="00545BE6"/>
    <w:rsid w:val="005467E8"/>
    <w:rsid w:val="00547215"/>
    <w:rsid w:val="00552370"/>
    <w:rsid w:val="00552850"/>
    <w:rsid w:val="00552DF4"/>
    <w:rsid w:val="005540ED"/>
    <w:rsid w:val="005556A4"/>
    <w:rsid w:val="00556636"/>
    <w:rsid w:val="00556FCB"/>
    <w:rsid w:val="005572DB"/>
    <w:rsid w:val="00560E0A"/>
    <w:rsid w:val="005642EA"/>
    <w:rsid w:val="00564393"/>
    <w:rsid w:val="00564762"/>
    <w:rsid w:val="005654EA"/>
    <w:rsid w:val="00565926"/>
    <w:rsid w:val="00566335"/>
    <w:rsid w:val="00566A4B"/>
    <w:rsid w:val="00566ED6"/>
    <w:rsid w:val="00567EB9"/>
    <w:rsid w:val="00570F56"/>
    <w:rsid w:val="00570F60"/>
    <w:rsid w:val="0057190D"/>
    <w:rsid w:val="00571DEF"/>
    <w:rsid w:val="005727B0"/>
    <w:rsid w:val="00574081"/>
    <w:rsid w:val="00575360"/>
    <w:rsid w:val="0057714C"/>
    <w:rsid w:val="00581338"/>
    <w:rsid w:val="00583286"/>
    <w:rsid w:val="00585483"/>
    <w:rsid w:val="00585FB3"/>
    <w:rsid w:val="005929A4"/>
    <w:rsid w:val="00595010"/>
    <w:rsid w:val="0059504F"/>
    <w:rsid w:val="005958CB"/>
    <w:rsid w:val="005959D1"/>
    <w:rsid w:val="00596230"/>
    <w:rsid w:val="0059672D"/>
    <w:rsid w:val="005969B4"/>
    <w:rsid w:val="00597003"/>
    <w:rsid w:val="005972E3"/>
    <w:rsid w:val="005A12AF"/>
    <w:rsid w:val="005A16A2"/>
    <w:rsid w:val="005A3EBE"/>
    <w:rsid w:val="005A4449"/>
    <w:rsid w:val="005A4B48"/>
    <w:rsid w:val="005A572F"/>
    <w:rsid w:val="005A65B8"/>
    <w:rsid w:val="005A7B8D"/>
    <w:rsid w:val="005B026F"/>
    <w:rsid w:val="005B2387"/>
    <w:rsid w:val="005C052A"/>
    <w:rsid w:val="005C086F"/>
    <w:rsid w:val="005C1BAF"/>
    <w:rsid w:val="005C4D56"/>
    <w:rsid w:val="005C4DA4"/>
    <w:rsid w:val="005C4DEB"/>
    <w:rsid w:val="005C5B5C"/>
    <w:rsid w:val="005D13C4"/>
    <w:rsid w:val="005D2911"/>
    <w:rsid w:val="005D308A"/>
    <w:rsid w:val="005D525A"/>
    <w:rsid w:val="005D57BC"/>
    <w:rsid w:val="005D5A70"/>
    <w:rsid w:val="005D7660"/>
    <w:rsid w:val="005E1467"/>
    <w:rsid w:val="005E2E0C"/>
    <w:rsid w:val="005E5247"/>
    <w:rsid w:val="005E60A7"/>
    <w:rsid w:val="005E7E8E"/>
    <w:rsid w:val="005F20A5"/>
    <w:rsid w:val="005F33AB"/>
    <w:rsid w:val="005F7F5D"/>
    <w:rsid w:val="00600C19"/>
    <w:rsid w:val="00601052"/>
    <w:rsid w:val="0060261D"/>
    <w:rsid w:val="00602F3E"/>
    <w:rsid w:val="0060384E"/>
    <w:rsid w:val="00604FAE"/>
    <w:rsid w:val="00605474"/>
    <w:rsid w:val="006054C7"/>
    <w:rsid w:val="006056CE"/>
    <w:rsid w:val="00610430"/>
    <w:rsid w:val="006120D1"/>
    <w:rsid w:val="006126BC"/>
    <w:rsid w:val="006131AD"/>
    <w:rsid w:val="00615DB7"/>
    <w:rsid w:val="00616F70"/>
    <w:rsid w:val="00621C04"/>
    <w:rsid w:val="00621DB4"/>
    <w:rsid w:val="00623F69"/>
    <w:rsid w:val="00624D94"/>
    <w:rsid w:val="00626FC7"/>
    <w:rsid w:val="00631A97"/>
    <w:rsid w:val="006337D5"/>
    <w:rsid w:val="0063429E"/>
    <w:rsid w:val="00634557"/>
    <w:rsid w:val="00635037"/>
    <w:rsid w:val="0064317A"/>
    <w:rsid w:val="006432D9"/>
    <w:rsid w:val="00643A82"/>
    <w:rsid w:val="00645291"/>
    <w:rsid w:val="00645AF8"/>
    <w:rsid w:val="006463ED"/>
    <w:rsid w:val="0064739F"/>
    <w:rsid w:val="00647AAC"/>
    <w:rsid w:val="006507D0"/>
    <w:rsid w:val="00650B89"/>
    <w:rsid w:val="0065143B"/>
    <w:rsid w:val="0065171A"/>
    <w:rsid w:val="0065303E"/>
    <w:rsid w:val="006548BF"/>
    <w:rsid w:val="00655063"/>
    <w:rsid w:val="00656D81"/>
    <w:rsid w:val="00660EC1"/>
    <w:rsid w:val="00661D08"/>
    <w:rsid w:val="00662516"/>
    <w:rsid w:val="006640B2"/>
    <w:rsid w:val="00664D46"/>
    <w:rsid w:val="006671C5"/>
    <w:rsid w:val="0066742F"/>
    <w:rsid w:val="00670E5C"/>
    <w:rsid w:val="006733E1"/>
    <w:rsid w:val="00673B38"/>
    <w:rsid w:val="006764CD"/>
    <w:rsid w:val="006768BA"/>
    <w:rsid w:val="006828A5"/>
    <w:rsid w:val="00682B04"/>
    <w:rsid w:val="006836D6"/>
    <w:rsid w:val="00686DFA"/>
    <w:rsid w:val="00686F3E"/>
    <w:rsid w:val="006914AD"/>
    <w:rsid w:val="00691C22"/>
    <w:rsid w:val="0069263A"/>
    <w:rsid w:val="006942A9"/>
    <w:rsid w:val="00694836"/>
    <w:rsid w:val="00694AA6"/>
    <w:rsid w:val="00696BC5"/>
    <w:rsid w:val="00696CDD"/>
    <w:rsid w:val="006A1904"/>
    <w:rsid w:val="006A2785"/>
    <w:rsid w:val="006A3EEB"/>
    <w:rsid w:val="006A5206"/>
    <w:rsid w:val="006A5331"/>
    <w:rsid w:val="006A5A5D"/>
    <w:rsid w:val="006B0E82"/>
    <w:rsid w:val="006B2630"/>
    <w:rsid w:val="006B29A8"/>
    <w:rsid w:val="006B4332"/>
    <w:rsid w:val="006B43CA"/>
    <w:rsid w:val="006B572E"/>
    <w:rsid w:val="006B7115"/>
    <w:rsid w:val="006C10E4"/>
    <w:rsid w:val="006C1428"/>
    <w:rsid w:val="006C25EA"/>
    <w:rsid w:val="006C473D"/>
    <w:rsid w:val="006C49BE"/>
    <w:rsid w:val="006C50A0"/>
    <w:rsid w:val="006C59BA"/>
    <w:rsid w:val="006C5D13"/>
    <w:rsid w:val="006C66B9"/>
    <w:rsid w:val="006C7A39"/>
    <w:rsid w:val="006D00A6"/>
    <w:rsid w:val="006D0E17"/>
    <w:rsid w:val="006D0E63"/>
    <w:rsid w:val="006D18BC"/>
    <w:rsid w:val="006D1B30"/>
    <w:rsid w:val="006D39EA"/>
    <w:rsid w:val="006D3E1F"/>
    <w:rsid w:val="006D49D3"/>
    <w:rsid w:val="006D5AEE"/>
    <w:rsid w:val="006D64C0"/>
    <w:rsid w:val="006D7113"/>
    <w:rsid w:val="006D74D1"/>
    <w:rsid w:val="006E025E"/>
    <w:rsid w:val="006E0BCD"/>
    <w:rsid w:val="006E20A4"/>
    <w:rsid w:val="006E30EA"/>
    <w:rsid w:val="006E32E8"/>
    <w:rsid w:val="006E5995"/>
    <w:rsid w:val="006E616D"/>
    <w:rsid w:val="006E6F92"/>
    <w:rsid w:val="006F29CA"/>
    <w:rsid w:val="006F49FF"/>
    <w:rsid w:val="006F7A50"/>
    <w:rsid w:val="00700A4E"/>
    <w:rsid w:val="0070403E"/>
    <w:rsid w:val="00704C19"/>
    <w:rsid w:val="007064C7"/>
    <w:rsid w:val="007079E9"/>
    <w:rsid w:val="00707BA4"/>
    <w:rsid w:val="00710A09"/>
    <w:rsid w:val="00710CFD"/>
    <w:rsid w:val="00714BE1"/>
    <w:rsid w:val="00715173"/>
    <w:rsid w:val="0071634E"/>
    <w:rsid w:val="007166A3"/>
    <w:rsid w:val="00716C95"/>
    <w:rsid w:val="007209EF"/>
    <w:rsid w:val="00720B47"/>
    <w:rsid w:val="00721674"/>
    <w:rsid w:val="00722D01"/>
    <w:rsid w:val="007234A2"/>
    <w:rsid w:val="00724FD2"/>
    <w:rsid w:val="00725447"/>
    <w:rsid w:val="0072598B"/>
    <w:rsid w:val="0072700F"/>
    <w:rsid w:val="0073072C"/>
    <w:rsid w:val="00730846"/>
    <w:rsid w:val="0073088E"/>
    <w:rsid w:val="0073258A"/>
    <w:rsid w:val="007326BA"/>
    <w:rsid w:val="00733FD5"/>
    <w:rsid w:val="0073495A"/>
    <w:rsid w:val="007349F4"/>
    <w:rsid w:val="00734D9E"/>
    <w:rsid w:val="00735185"/>
    <w:rsid w:val="00735A61"/>
    <w:rsid w:val="00735A6C"/>
    <w:rsid w:val="00741950"/>
    <w:rsid w:val="007424AB"/>
    <w:rsid w:val="007431AA"/>
    <w:rsid w:val="0074561D"/>
    <w:rsid w:val="007460D3"/>
    <w:rsid w:val="007461EC"/>
    <w:rsid w:val="007511AA"/>
    <w:rsid w:val="0075142F"/>
    <w:rsid w:val="00751FBD"/>
    <w:rsid w:val="00752926"/>
    <w:rsid w:val="007547B2"/>
    <w:rsid w:val="007557B3"/>
    <w:rsid w:val="00756DA4"/>
    <w:rsid w:val="00760B7F"/>
    <w:rsid w:val="00760E31"/>
    <w:rsid w:val="00761472"/>
    <w:rsid w:val="00762E2D"/>
    <w:rsid w:val="0076317F"/>
    <w:rsid w:val="00765B9A"/>
    <w:rsid w:val="00766AB1"/>
    <w:rsid w:val="0077110D"/>
    <w:rsid w:val="0077240A"/>
    <w:rsid w:val="007738B5"/>
    <w:rsid w:val="00773BB6"/>
    <w:rsid w:val="0077599D"/>
    <w:rsid w:val="00777EA4"/>
    <w:rsid w:val="00777F05"/>
    <w:rsid w:val="00781C55"/>
    <w:rsid w:val="00783610"/>
    <w:rsid w:val="0078383C"/>
    <w:rsid w:val="0078383F"/>
    <w:rsid w:val="00783F88"/>
    <w:rsid w:val="00784077"/>
    <w:rsid w:val="0078493B"/>
    <w:rsid w:val="00785B4D"/>
    <w:rsid w:val="007866BB"/>
    <w:rsid w:val="00787A6D"/>
    <w:rsid w:val="00787FB7"/>
    <w:rsid w:val="00790B61"/>
    <w:rsid w:val="0079489D"/>
    <w:rsid w:val="00795CD5"/>
    <w:rsid w:val="007A081B"/>
    <w:rsid w:val="007A0C99"/>
    <w:rsid w:val="007A1020"/>
    <w:rsid w:val="007A24BE"/>
    <w:rsid w:val="007A2814"/>
    <w:rsid w:val="007A33BF"/>
    <w:rsid w:val="007A4BDB"/>
    <w:rsid w:val="007A6FF1"/>
    <w:rsid w:val="007B05A6"/>
    <w:rsid w:val="007B0BAB"/>
    <w:rsid w:val="007B1A00"/>
    <w:rsid w:val="007B1E22"/>
    <w:rsid w:val="007B1F1B"/>
    <w:rsid w:val="007B223C"/>
    <w:rsid w:val="007B27AC"/>
    <w:rsid w:val="007B5852"/>
    <w:rsid w:val="007C1157"/>
    <w:rsid w:val="007C2784"/>
    <w:rsid w:val="007C2D84"/>
    <w:rsid w:val="007C34B2"/>
    <w:rsid w:val="007C5186"/>
    <w:rsid w:val="007C5E9A"/>
    <w:rsid w:val="007C7537"/>
    <w:rsid w:val="007D0749"/>
    <w:rsid w:val="007D3E81"/>
    <w:rsid w:val="007D3F21"/>
    <w:rsid w:val="007E1254"/>
    <w:rsid w:val="007E1591"/>
    <w:rsid w:val="007E3611"/>
    <w:rsid w:val="007E3D94"/>
    <w:rsid w:val="007E5546"/>
    <w:rsid w:val="007E6952"/>
    <w:rsid w:val="007E7801"/>
    <w:rsid w:val="007E79BC"/>
    <w:rsid w:val="007F199C"/>
    <w:rsid w:val="007F2943"/>
    <w:rsid w:val="007F515E"/>
    <w:rsid w:val="007F675A"/>
    <w:rsid w:val="007F7115"/>
    <w:rsid w:val="007F7418"/>
    <w:rsid w:val="00800ADD"/>
    <w:rsid w:val="0080200C"/>
    <w:rsid w:val="00803DCA"/>
    <w:rsid w:val="0080400A"/>
    <w:rsid w:val="008058DD"/>
    <w:rsid w:val="00805981"/>
    <w:rsid w:val="00805D4F"/>
    <w:rsid w:val="00806085"/>
    <w:rsid w:val="00806137"/>
    <w:rsid w:val="008062D5"/>
    <w:rsid w:val="008072AE"/>
    <w:rsid w:val="008100B5"/>
    <w:rsid w:val="00810A1F"/>
    <w:rsid w:val="00810BDC"/>
    <w:rsid w:val="00811395"/>
    <w:rsid w:val="00812ECD"/>
    <w:rsid w:val="0081452D"/>
    <w:rsid w:val="0081688A"/>
    <w:rsid w:val="00817040"/>
    <w:rsid w:val="00817F2D"/>
    <w:rsid w:val="008201E4"/>
    <w:rsid w:val="00820F02"/>
    <w:rsid w:val="00822CD5"/>
    <w:rsid w:val="0082337C"/>
    <w:rsid w:val="00823A7C"/>
    <w:rsid w:val="00825791"/>
    <w:rsid w:val="00826DA0"/>
    <w:rsid w:val="00830782"/>
    <w:rsid w:val="00830F83"/>
    <w:rsid w:val="00830FA2"/>
    <w:rsid w:val="0083285F"/>
    <w:rsid w:val="00834568"/>
    <w:rsid w:val="008357D7"/>
    <w:rsid w:val="00835A71"/>
    <w:rsid w:val="00835E03"/>
    <w:rsid w:val="00836A6E"/>
    <w:rsid w:val="008408B7"/>
    <w:rsid w:val="00840EE3"/>
    <w:rsid w:val="00841778"/>
    <w:rsid w:val="00841DDC"/>
    <w:rsid w:val="008424FA"/>
    <w:rsid w:val="00843372"/>
    <w:rsid w:val="00843793"/>
    <w:rsid w:val="00844B24"/>
    <w:rsid w:val="00845101"/>
    <w:rsid w:val="00847F97"/>
    <w:rsid w:val="008509BB"/>
    <w:rsid w:val="00852EDD"/>
    <w:rsid w:val="008537BE"/>
    <w:rsid w:val="00855164"/>
    <w:rsid w:val="008558DD"/>
    <w:rsid w:val="00856BAE"/>
    <w:rsid w:val="008601BC"/>
    <w:rsid w:val="00863D61"/>
    <w:rsid w:val="00864255"/>
    <w:rsid w:val="008642A5"/>
    <w:rsid w:val="00865EB8"/>
    <w:rsid w:val="00872B5C"/>
    <w:rsid w:val="00872D7F"/>
    <w:rsid w:val="008739D2"/>
    <w:rsid w:val="00875DC3"/>
    <w:rsid w:val="008801C2"/>
    <w:rsid w:val="00883462"/>
    <w:rsid w:val="00885262"/>
    <w:rsid w:val="008857BA"/>
    <w:rsid w:val="008858F4"/>
    <w:rsid w:val="00886B00"/>
    <w:rsid w:val="00886BAA"/>
    <w:rsid w:val="00887E87"/>
    <w:rsid w:val="008906F5"/>
    <w:rsid w:val="00890C9C"/>
    <w:rsid w:val="008918D3"/>
    <w:rsid w:val="00892088"/>
    <w:rsid w:val="0089247C"/>
    <w:rsid w:val="00893D5D"/>
    <w:rsid w:val="00896349"/>
    <w:rsid w:val="0089757A"/>
    <w:rsid w:val="008A05DF"/>
    <w:rsid w:val="008A08F8"/>
    <w:rsid w:val="008A0AA7"/>
    <w:rsid w:val="008A12C0"/>
    <w:rsid w:val="008A2D6B"/>
    <w:rsid w:val="008A3056"/>
    <w:rsid w:val="008A364F"/>
    <w:rsid w:val="008A49DE"/>
    <w:rsid w:val="008A59E8"/>
    <w:rsid w:val="008A5A4E"/>
    <w:rsid w:val="008A601B"/>
    <w:rsid w:val="008A74F8"/>
    <w:rsid w:val="008A7550"/>
    <w:rsid w:val="008B4515"/>
    <w:rsid w:val="008B6BE6"/>
    <w:rsid w:val="008B7332"/>
    <w:rsid w:val="008C2313"/>
    <w:rsid w:val="008C4532"/>
    <w:rsid w:val="008C63B8"/>
    <w:rsid w:val="008C6535"/>
    <w:rsid w:val="008C715E"/>
    <w:rsid w:val="008C72F6"/>
    <w:rsid w:val="008D0CA9"/>
    <w:rsid w:val="008D1D59"/>
    <w:rsid w:val="008D4853"/>
    <w:rsid w:val="008D494E"/>
    <w:rsid w:val="008D59A3"/>
    <w:rsid w:val="008D5B70"/>
    <w:rsid w:val="008D6792"/>
    <w:rsid w:val="008E0741"/>
    <w:rsid w:val="008E254A"/>
    <w:rsid w:val="008E5574"/>
    <w:rsid w:val="008E7E4A"/>
    <w:rsid w:val="008F176F"/>
    <w:rsid w:val="008F2D95"/>
    <w:rsid w:val="008F5262"/>
    <w:rsid w:val="008F7EB1"/>
    <w:rsid w:val="009000E7"/>
    <w:rsid w:val="00901213"/>
    <w:rsid w:val="0090190F"/>
    <w:rsid w:val="00901ED3"/>
    <w:rsid w:val="00905AA0"/>
    <w:rsid w:val="00905AE0"/>
    <w:rsid w:val="00905DC1"/>
    <w:rsid w:val="00907917"/>
    <w:rsid w:val="009110DB"/>
    <w:rsid w:val="00912772"/>
    <w:rsid w:val="00920BA2"/>
    <w:rsid w:val="00925D52"/>
    <w:rsid w:val="00926B77"/>
    <w:rsid w:val="00926CF0"/>
    <w:rsid w:val="009316E6"/>
    <w:rsid w:val="00931CB5"/>
    <w:rsid w:val="00934FD9"/>
    <w:rsid w:val="00935280"/>
    <w:rsid w:val="00937322"/>
    <w:rsid w:val="009377ED"/>
    <w:rsid w:val="009378BF"/>
    <w:rsid w:val="0094077F"/>
    <w:rsid w:val="00941AC4"/>
    <w:rsid w:val="0094267B"/>
    <w:rsid w:val="009434D7"/>
    <w:rsid w:val="00943791"/>
    <w:rsid w:val="00943C5B"/>
    <w:rsid w:val="009470D2"/>
    <w:rsid w:val="00947125"/>
    <w:rsid w:val="00951F97"/>
    <w:rsid w:val="00953052"/>
    <w:rsid w:val="0095345F"/>
    <w:rsid w:val="009537B7"/>
    <w:rsid w:val="009537D2"/>
    <w:rsid w:val="00957AD1"/>
    <w:rsid w:val="00957DF0"/>
    <w:rsid w:val="009601CF"/>
    <w:rsid w:val="009626E5"/>
    <w:rsid w:val="00962B9C"/>
    <w:rsid w:val="00963E07"/>
    <w:rsid w:val="009673B2"/>
    <w:rsid w:val="00970573"/>
    <w:rsid w:val="0097163E"/>
    <w:rsid w:val="009729FF"/>
    <w:rsid w:val="00973EE9"/>
    <w:rsid w:val="0097480E"/>
    <w:rsid w:val="00974A5F"/>
    <w:rsid w:val="00975351"/>
    <w:rsid w:val="00977648"/>
    <w:rsid w:val="00980C77"/>
    <w:rsid w:val="00980D61"/>
    <w:rsid w:val="00980E23"/>
    <w:rsid w:val="00981DB3"/>
    <w:rsid w:val="0098228E"/>
    <w:rsid w:val="00983C5F"/>
    <w:rsid w:val="0099028D"/>
    <w:rsid w:val="009929EF"/>
    <w:rsid w:val="009967D4"/>
    <w:rsid w:val="009A101D"/>
    <w:rsid w:val="009A15B7"/>
    <w:rsid w:val="009A21E6"/>
    <w:rsid w:val="009A22C4"/>
    <w:rsid w:val="009A2AA0"/>
    <w:rsid w:val="009A478A"/>
    <w:rsid w:val="009A4812"/>
    <w:rsid w:val="009A561F"/>
    <w:rsid w:val="009B0DBD"/>
    <w:rsid w:val="009B31CC"/>
    <w:rsid w:val="009B6CF5"/>
    <w:rsid w:val="009B6D31"/>
    <w:rsid w:val="009C0570"/>
    <w:rsid w:val="009C10CB"/>
    <w:rsid w:val="009C1821"/>
    <w:rsid w:val="009C1DCD"/>
    <w:rsid w:val="009C5AA4"/>
    <w:rsid w:val="009C6086"/>
    <w:rsid w:val="009C690A"/>
    <w:rsid w:val="009D4306"/>
    <w:rsid w:val="009D46EB"/>
    <w:rsid w:val="009D4DAE"/>
    <w:rsid w:val="009D5FF8"/>
    <w:rsid w:val="009D6AD4"/>
    <w:rsid w:val="009D6FEF"/>
    <w:rsid w:val="009D7092"/>
    <w:rsid w:val="009D7519"/>
    <w:rsid w:val="009D7C71"/>
    <w:rsid w:val="009E1693"/>
    <w:rsid w:val="009E23E1"/>
    <w:rsid w:val="009E2BBD"/>
    <w:rsid w:val="009E49C1"/>
    <w:rsid w:val="009E5B44"/>
    <w:rsid w:val="009E6189"/>
    <w:rsid w:val="009E679C"/>
    <w:rsid w:val="009F019A"/>
    <w:rsid w:val="009F0C2F"/>
    <w:rsid w:val="009F14AF"/>
    <w:rsid w:val="009F27D8"/>
    <w:rsid w:val="009F4421"/>
    <w:rsid w:val="009F4CAE"/>
    <w:rsid w:val="009F74DC"/>
    <w:rsid w:val="009F776B"/>
    <w:rsid w:val="00A00BBB"/>
    <w:rsid w:val="00A02958"/>
    <w:rsid w:val="00A03C94"/>
    <w:rsid w:val="00A068BC"/>
    <w:rsid w:val="00A0699E"/>
    <w:rsid w:val="00A07212"/>
    <w:rsid w:val="00A07284"/>
    <w:rsid w:val="00A10110"/>
    <w:rsid w:val="00A1286B"/>
    <w:rsid w:val="00A12A3F"/>
    <w:rsid w:val="00A12FB2"/>
    <w:rsid w:val="00A1314F"/>
    <w:rsid w:val="00A173AB"/>
    <w:rsid w:val="00A17F6B"/>
    <w:rsid w:val="00A21BD3"/>
    <w:rsid w:val="00A21DA7"/>
    <w:rsid w:val="00A260CD"/>
    <w:rsid w:val="00A26AB7"/>
    <w:rsid w:val="00A320D7"/>
    <w:rsid w:val="00A3218F"/>
    <w:rsid w:val="00A32753"/>
    <w:rsid w:val="00A32C99"/>
    <w:rsid w:val="00A32F34"/>
    <w:rsid w:val="00A33CCF"/>
    <w:rsid w:val="00A3419D"/>
    <w:rsid w:val="00A35908"/>
    <w:rsid w:val="00A35D7E"/>
    <w:rsid w:val="00A360F1"/>
    <w:rsid w:val="00A4065C"/>
    <w:rsid w:val="00A40736"/>
    <w:rsid w:val="00A41491"/>
    <w:rsid w:val="00A41E26"/>
    <w:rsid w:val="00A4214A"/>
    <w:rsid w:val="00A42A1F"/>
    <w:rsid w:val="00A436C7"/>
    <w:rsid w:val="00A46394"/>
    <w:rsid w:val="00A46B63"/>
    <w:rsid w:val="00A46FB5"/>
    <w:rsid w:val="00A47C05"/>
    <w:rsid w:val="00A5355D"/>
    <w:rsid w:val="00A539B3"/>
    <w:rsid w:val="00A5755B"/>
    <w:rsid w:val="00A57D17"/>
    <w:rsid w:val="00A57ED1"/>
    <w:rsid w:val="00A6154B"/>
    <w:rsid w:val="00A63124"/>
    <w:rsid w:val="00A65F38"/>
    <w:rsid w:val="00A66725"/>
    <w:rsid w:val="00A668D3"/>
    <w:rsid w:val="00A718EB"/>
    <w:rsid w:val="00A71D01"/>
    <w:rsid w:val="00A72045"/>
    <w:rsid w:val="00A749B4"/>
    <w:rsid w:val="00A771AB"/>
    <w:rsid w:val="00A80E50"/>
    <w:rsid w:val="00A82284"/>
    <w:rsid w:val="00A827BA"/>
    <w:rsid w:val="00A85013"/>
    <w:rsid w:val="00A85A62"/>
    <w:rsid w:val="00A86D91"/>
    <w:rsid w:val="00A9089B"/>
    <w:rsid w:val="00A9135B"/>
    <w:rsid w:val="00A919CA"/>
    <w:rsid w:val="00A91DF2"/>
    <w:rsid w:val="00A9229D"/>
    <w:rsid w:val="00A92C14"/>
    <w:rsid w:val="00A957DF"/>
    <w:rsid w:val="00A97295"/>
    <w:rsid w:val="00AA15A8"/>
    <w:rsid w:val="00AA2B58"/>
    <w:rsid w:val="00AA2FA4"/>
    <w:rsid w:val="00AA3299"/>
    <w:rsid w:val="00AA755A"/>
    <w:rsid w:val="00AB4026"/>
    <w:rsid w:val="00AB5DA4"/>
    <w:rsid w:val="00AC00DE"/>
    <w:rsid w:val="00AC01C0"/>
    <w:rsid w:val="00AC0E0C"/>
    <w:rsid w:val="00AC17C2"/>
    <w:rsid w:val="00AC34F1"/>
    <w:rsid w:val="00AC3B8C"/>
    <w:rsid w:val="00AC51F2"/>
    <w:rsid w:val="00AC6502"/>
    <w:rsid w:val="00AD0FD2"/>
    <w:rsid w:val="00AD2238"/>
    <w:rsid w:val="00AD289D"/>
    <w:rsid w:val="00AD3632"/>
    <w:rsid w:val="00AD3B36"/>
    <w:rsid w:val="00AD3D0F"/>
    <w:rsid w:val="00AD4207"/>
    <w:rsid w:val="00AD5619"/>
    <w:rsid w:val="00AD5EDA"/>
    <w:rsid w:val="00AD60C6"/>
    <w:rsid w:val="00AD70E3"/>
    <w:rsid w:val="00AD7714"/>
    <w:rsid w:val="00AD7C6F"/>
    <w:rsid w:val="00AE07A8"/>
    <w:rsid w:val="00AE0D9D"/>
    <w:rsid w:val="00AE3423"/>
    <w:rsid w:val="00AE4022"/>
    <w:rsid w:val="00AE6126"/>
    <w:rsid w:val="00AE6A46"/>
    <w:rsid w:val="00AE7211"/>
    <w:rsid w:val="00AE76AC"/>
    <w:rsid w:val="00AE7911"/>
    <w:rsid w:val="00AE7EC0"/>
    <w:rsid w:val="00AF0625"/>
    <w:rsid w:val="00AF111F"/>
    <w:rsid w:val="00AF1B05"/>
    <w:rsid w:val="00AF2B29"/>
    <w:rsid w:val="00AF2C98"/>
    <w:rsid w:val="00AF359D"/>
    <w:rsid w:val="00AF36C4"/>
    <w:rsid w:val="00AF588C"/>
    <w:rsid w:val="00AF59FD"/>
    <w:rsid w:val="00AF7617"/>
    <w:rsid w:val="00B001E4"/>
    <w:rsid w:val="00B01059"/>
    <w:rsid w:val="00B012F1"/>
    <w:rsid w:val="00B0254A"/>
    <w:rsid w:val="00B0442F"/>
    <w:rsid w:val="00B050A4"/>
    <w:rsid w:val="00B0551C"/>
    <w:rsid w:val="00B06624"/>
    <w:rsid w:val="00B06893"/>
    <w:rsid w:val="00B07215"/>
    <w:rsid w:val="00B074DF"/>
    <w:rsid w:val="00B10391"/>
    <w:rsid w:val="00B10C3B"/>
    <w:rsid w:val="00B11D31"/>
    <w:rsid w:val="00B12E4D"/>
    <w:rsid w:val="00B13A9A"/>
    <w:rsid w:val="00B15FDA"/>
    <w:rsid w:val="00B17456"/>
    <w:rsid w:val="00B17552"/>
    <w:rsid w:val="00B204DD"/>
    <w:rsid w:val="00B21375"/>
    <w:rsid w:val="00B224EF"/>
    <w:rsid w:val="00B226FF"/>
    <w:rsid w:val="00B23CBA"/>
    <w:rsid w:val="00B24456"/>
    <w:rsid w:val="00B24783"/>
    <w:rsid w:val="00B25FDD"/>
    <w:rsid w:val="00B3069E"/>
    <w:rsid w:val="00B30F65"/>
    <w:rsid w:val="00B31238"/>
    <w:rsid w:val="00B3139A"/>
    <w:rsid w:val="00B319CD"/>
    <w:rsid w:val="00B32216"/>
    <w:rsid w:val="00B3290E"/>
    <w:rsid w:val="00B32B63"/>
    <w:rsid w:val="00B3448F"/>
    <w:rsid w:val="00B35F87"/>
    <w:rsid w:val="00B376F0"/>
    <w:rsid w:val="00B377CD"/>
    <w:rsid w:val="00B405B2"/>
    <w:rsid w:val="00B40A1B"/>
    <w:rsid w:val="00B40D16"/>
    <w:rsid w:val="00B41806"/>
    <w:rsid w:val="00B41D03"/>
    <w:rsid w:val="00B42506"/>
    <w:rsid w:val="00B42749"/>
    <w:rsid w:val="00B43175"/>
    <w:rsid w:val="00B45744"/>
    <w:rsid w:val="00B4614E"/>
    <w:rsid w:val="00B469BD"/>
    <w:rsid w:val="00B47DC3"/>
    <w:rsid w:val="00B50F60"/>
    <w:rsid w:val="00B55B70"/>
    <w:rsid w:val="00B55B94"/>
    <w:rsid w:val="00B607BB"/>
    <w:rsid w:val="00B60F7A"/>
    <w:rsid w:val="00B61782"/>
    <w:rsid w:val="00B64BFB"/>
    <w:rsid w:val="00B678F1"/>
    <w:rsid w:val="00B7008B"/>
    <w:rsid w:val="00B732B4"/>
    <w:rsid w:val="00B750D5"/>
    <w:rsid w:val="00B75421"/>
    <w:rsid w:val="00B75B30"/>
    <w:rsid w:val="00B7642F"/>
    <w:rsid w:val="00B8077F"/>
    <w:rsid w:val="00B80830"/>
    <w:rsid w:val="00B85E79"/>
    <w:rsid w:val="00B86056"/>
    <w:rsid w:val="00B87545"/>
    <w:rsid w:val="00B9134C"/>
    <w:rsid w:val="00B920BE"/>
    <w:rsid w:val="00B929EA"/>
    <w:rsid w:val="00B92A25"/>
    <w:rsid w:val="00B93EE8"/>
    <w:rsid w:val="00B950D1"/>
    <w:rsid w:val="00B9608A"/>
    <w:rsid w:val="00B96FD9"/>
    <w:rsid w:val="00B97B01"/>
    <w:rsid w:val="00BA0C5D"/>
    <w:rsid w:val="00BA1C45"/>
    <w:rsid w:val="00BA2161"/>
    <w:rsid w:val="00BA252C"/>
    <w:rsid w:val="00BA2E1B"/>
    <w:rsid w:val="00BA3A23"/>
    <w:rsid w:val="00BA3C37"/>
    <w:rsid w:val="00BA3CF1"/>
    <w:rsid w:val="00BA4AA8"/>
    <w:rsid w:val="00BA54CE"/>
    <w:rsid w:val="00BA5AFF"/>
    <w:rsid w:val="00BB0241"/>
    <w:rsid w:val="00BB196E"/>
    <w:rsid w:val="00BB453F"/>
    <w:rsid w:val="00BB6334"/>
    <w:rsid w:val="00BB65AA"/>
    <w:rsid w:val="00BC2198"/>
    <w:rsid w:val="00BC21D0"/>
    <w:rsid w:val="00BC2B85"/>
    <w:rsid w:val="00BC4266"/>
    <w:rsid w:val="00BC4E1F"/>
    <w:rsid w:val="00BC590B"/>
    <w:rsid w:val="00BC60BE"/>
    <w:rsid w:val="00BC6A43"/>
    <w:rsid w:val="00BC6F25"/>
    <w:rsid w:val="00BC7B28"/>
    <w:rsid w:val="00BC7BEE"/>
    <w:rsid w:val="00BD04B8"/>
    <w:rsid w:val="00BD13FF"/>
    <w:rsid w:val="00BD24CB"/>
    <w:rsid w:val="00BD27CC"/>
    <w:rsid w:val="00BD3F9D"/>
    <w:rsid w:val="00BD4817"/>
    <w:rsid w:val="00BD48E4"/>
    <w:rsid w:val="00BD5AB5"/>
    <w:rsid w:val="00BD5FBA"/>
    <w:rsid w:val="00BD646A"/>
    <w:rsid w:val="00BD6D37"/>
    <w:rsid w:val="00BD6F17"/>
    <w:rsid w:val="00BD7328"/>
    <w:rsid w:val="00BD79F2"/>
    <w:rsid w:val="00BD7E1C"/>
    <w:rsid w:val="00BE0DF3"/>
    <w:rsid w:val="00BE1251"/>
    <w:rsid w:val="00BE150C"/>
    <w:rsid w:val="00BE22B7"/>
    <w:rsid w:val="00BE5017"/>
    <w:rsid w:val="00BF2B49"/>
    <w:rsid w:val="00BF40CE"/>
    <w:rsid w:val="00BF4CF9"/>
    <w:rsid w:val="00BF6EA5"/>
    <w:rsid w:val="00BF71CF"/>
    <w:rsid w:val="00BF7DFD"/>
    <w:rsid w:val="00C00E84"/>
    <w:rsid w:val="00C01345"/>
    <w:rsid w:val="00C0208F"/>
    <w:rsid w:val="00C0226D"/>
    <w:rsid w:val="00C02F8D"/>
    <w:rsid w:val="00C07C2A"/>
    <w:rsid w:val="00C1057C"/>
    <w:rsid w:val="00C10BAD"/>
    <w:rsid w:val="00C12250"/>
    <w:rsid w:val="00C125ED"/>
    <w:rsid w:val="00C12A50"/>
    <w:rsid w:val="00C14A58"/>
    <w:rsid w:val="00C15156"/>
    <w:rsid w:val="00C15536"/>
    <w:rsid w:val="00C1632A"/>
    <w:rsid w:val="00C17447"/>
    <w:rsid w:val="00C17904"/>
    <w:rsid w:val="00C2031F"/>
    <w:rsid w:val="00C20E00"/>
    <w:rsid w:val="00C21298"/>
    <w:rsid w:val="00C23C7B"/>
    <w:rsid w:val="00C24686"/>
    <w:rsid w:val="00C30A0F"/>
    <w:rsid w:val="00C3159B"/>
    <w:rsid w:val="00C3327E"/>
    <w:rsid w:val="00C33D41"/>
    <w:rsid w:val="00C440C2"/>
    <w:rsid w:val="00C44D71"/>
    <w:rsid w:val="00C45EE0"/>
    <w:rsid w:val="00C505AE"/>
    <w:rsid w:val="00C507FF"/>
    <w:rsid w:val="00C5201C"/>
    <w:rsid w:val="00C542CC"/>
    <w:rsid w:val="00C54824"/>
    <w:rsid w:val="00C55BE1"/>
    <w:rsid w:val="00C5678E"/>
    <w:rsid w:val="00C61D17"/>
    <w:rsid w:val="00C640F7"/>
    <w:rsid w:val="00C6427F"/>
    <w:rsid w:val="00C64E26"/>
    <w:rsid w:val="00C67307"/>
    <w:rsid w:val="00C673B0"/>
    <w:rsid w:val="00C67954"/>
    <w:rsid w:val="00C67D5A"/>
    <w:rsid w:val="00C70055"/>
    <w:rsid w:val="00C71DE7"/>
    <w:rsid w:val="00C7223B"/>
    <w:rsid w:val="00C734FE"/>
    <w:rsid w:val="00C74AB3"/>
    <w:rsid w:val="00C7700B"/>
    <w:rsid w:val="00C80B22"/>
    <w:rsid w:val="00C80D57"/>
    <w:rsid w:val="00C8533B"/>
    <w:rsid w:val="00C86501"/>
    <w:rsid w:val="00C86F76"/>
    <w:rsid w:val="00C87767"/>
    <w:rsid w:val="00C879BD"/>
    <w:rsid w:val="00C91132"/>
    <w:rsid w:val="00C9324F"/>
    <w:rsid w:val="00C939B6"/>
    <w:rsid w:val="00C94280"/>
    <w:rsid w:val="00C944D8"/>
    <w:rsid w:val="00C94930"/>
    <w:rsid w:val="00C96B38"/>
    <w:rsid w:val="00C97956"/>
    <w:rsid w:val="00C97DD4"/>
    <w:rsid w:val="00CA0B20"/>
    <w:rsid w:val="00CA2EA0"/>
    <w:rsid w:val="00CA3756"/>
    <w:rsid w:val="00CA39F5"/>
    <w:rsid w:val="00CA4A74"/>
    <w:rsid w:val="00CA4AB3"/>
    <w:rsid w:val="00CA5244"/>
    <w:rsid w:val="00CA78F2"/>
    <w:rsid w:val="00CA7A96"/>
    <w:rsid w:val="00CB3082"/>
    <w:rsid w:val="00CB30AE"/>
    <w:rsid w:val="00CB34E7"/>
    <w:rsid w:val="00CB4D16"/>
    <w:rsid w:val="00CB53C8"/>
    <w:rsid w:val="00CB6823"/>
    <w:rsid w:val="00CC1845"/>
    <w:rsid w:val="00CC1900"/>
    <w:rsid w:val="00CC2EAF"/>
    <w:rsid w:val="00CC2EF5"/>
    <w:rsid w:val="00CC30C3"/>
    <w:rsid w:val="00CC33A8"/>
    <w:rsid w:val="00CC3900"/>
    <w:rsid w:val="00CC64CC"/>
    <w:rsid w:val="00CC7856"/>
    <w:rsid w:val="00CD202E"/>
    <w:rsid w:val="00CD26E2"/>
    <w:rsid w:val="00CD32F8"/>
    <w:rsid w:val="00CD3A88"/>
    <w:rsid w:val="00CD6F8B"/>
    <w:rsid w:val="00CE0281"/>
    <w:rsid w:val="00CE3224"/>
    <w:rsid w:val="00CE5EAB"/>
    <w:rsid w:val="00CF12F3"/>
    <w:rsid w:val="00CF1D6A"/>
    <w:rsid w:val="00CF2424"/>
    <w:rsid w:val="00CF530A"/>
    <w:rsid w:val="00CF5CD0"/>
    <w:rsid w:val="00CF6224"/>
    <w:rsid w:val="00CF6C29"/>
    <w:rsid w:val="00CF7F81"/>
    <w:rsid w:val="00D000B9"/>
    <w:rsid w:val="00D01B69"/>
    <w:rsid w:val="00D01F4F"/>
    <w:rsid w:val="00D02B7D"/>
    <w:rsid w:val="00D03697"/>
    <w:rsid w:val="00D03A03"/>
    <w:rsid w:val="00D03BBA"/>
    <w:rsid w:val="00D04D30"/>
    <w:rsid w:val="00D057F6"/>
    <w:rsid w:val="00D05B1C"/>
    <w:rsid w:val="00D06A36"/>
    <w:rsid w:val="00D07A31"/>
    <w:rsid w:val="00D114EB"/>
    <w:rsid w:val="00D11D80"/>
    <w:rsid w:val="00D12279"/>
    <w:rsid w:val="00D12569"/>
    <w:rsid w:val="00D137C8"/>
    <w:rsid w:val="00D16031"/>
    <w:rsid w:val="00D16125"/>
    <w:rsid w:val="00D1776F"/>
    <w:rsid w:val="00D20A77"/>
    <w:rsid w:val="00D20F0D"/>
    <w:rsid w:val="00D2230D"/>
    <w:rsid w:val="00D22A7B"/>
    <w:rsid w:val="00D245E0"/>
    <w:rsid w:val="00D245E5"/>
    <w:rsid w:val="00D24DD0"/>
    <w:rsid w:val="00D258A2"/>
    <w:rsid w:val="00D3059C"/>
    <w:rsid w:val="00D30E1B"/>
    <w:rsid w:val="00D31646"/>
    <w:rsid w:val="00D317BD"/>
    <w:rsid w:val="00D32357"/>
    <w:rsid w:val="00D355A0"/>
    <w:rsid w:val="00D4048F"/>
    <w:rsid w:val="00D421D3"/>
    <w:rsid w:val="00D42A72"/>
    <w:rsid w:val="00D43275"/>
    <w:rsid w:val="00D44AA6"/>
    <w:rsid w:val="00D515E3"/>
    <w:rsid w:val="00D51E12"/>
    <w:rsid w:val="00D52A88"/>
    <w:rsid w:val="00D53AC9"/>
    <w:rsid w:val="00D53D3B"/>
    <w:rsid w:val="00D53DAF"/>
    <w:rsid w:val="00D54DD8"/>
    <w:rsid w:val="00D55529"/>
    <w:rsid w:val="00D55945"/>
    <w:rsid w:val="00D55BD1"/>
    <w:rsid w:val="00D609E4"/>
    <w:rsid w:val="00D610FF"/>
    <w:rsid w:val="00D61D68"/>
    <w:rsid w:val="00D61EB0"/>
    <w:rsid w:val="00D632B0"/>
    <w:rsid w:val="00D64B8E"/>
    <w:rsid w:val="00D65FC3"/>
    <w:rsid w:val="00D667E8"/>
    <w:rsid w:val="00D672F9"/>
    <w:rsid w:val="00D70560"/>
    <w:rsid w:val="00D70E4F"/>
    <w:rsid w:val="00D719F0"/>
    <w:rsid w:val="00D72C09"/>
    <w:rsid w:val="00D72CDF"/>
    <w:rsid w:val="00D72CF6"/>
    <w:rsid w:val="00D7302E"/>
    <w:rsid w:val="00D754EB"/>
    <w:rsid w:val="00D77108"/>
    <w:rsid w:val="00D77EB3"/>
    <w:rsid w:val="00D8135A"/>
    <w:rsid w:val="00D8774F"/>
    <w:rsid w:val="00D87E18"/>
    <w:rsid w:val="00D90ABB"/>
    <w:rsid w:val="00D93C80"/>
    <w:rsid w:val="00D9484C"/>
    <w:rsid w:val="00D96B18"/>
    <w:rsid w:val="00D96B51"/>
    <w:rsid w:val="00DA0B22"/>
    <w:rsid w:val="00DA2A6F"/>
    <w:rsid w:val="00DA442D"/>
    <w:rsid w:val="00DA485E"/>
    <w:rsid w:val="00DA5C43"/>
    <w:rsid w:val="00DA6E28"/>
    <w:rsid w:val="00DA7CD3"/>
    <w:rsid w:val="00DB15C4"/>
    <w:rsid w:val="00DB2327"/>
    <w:rsid w:val="00DB7343"/>
    <w:rsid w:val="00DC0263"/>
    <w:rsid w:val="00DC4A6C"/>
    <w:rsid w:val="00DC4B7D"/>
    <w:rsid w:val="00DC4C6B"/>
    <w:rsid w:val="00DC6557"/>
    <w:rsid w:val="00DC65BD"/>
    <w:rsid w:val="00DC74B3"/>
    <w:rsid w:val="00DD5C64"/>
    <w:rsid w:val="00DE08B9"/>
    <w:rsid w:val="00DE18E5"/>
    <w:rsid w:val="00DE25FF"/>
    <w:rsid w:val="00DE29C6"/>
    <w:rsid w:val="00DE2B66"/>
    <w:rsid w:val="00DE49BE"/>
    <w:rsid w:val="00DE7DB3"/>
    <w:rsid w:val="00DF11CD"/>
    <w:rsid w:val="00DF1C6F"/>
    <w:rsid w:val="00DF1CB8"/>
    <w:rsid w:val="00DF25C0"/>
    <w:rsid w:val="00DF333E"/>
    <w:rsid w:val="00DF36E3"/>
    <w:rsid w:val="00DF3A11"/>
    <w:rsid w:val="00DF3CCD"/>
    <w:rsid w:val="00DF40F0"/>
    <w:rsid w:val="00DF5022"/>
    <w:rsid w:val="00DF591F"/>
    <w:rsid w:val="00DF5F57"/>
    <w:rsid w:val="00E007D2"/>
    <w:rsid w:val="00E030A1"/>
    <w:rsid w:val="00E033C0"/>
    <w:rsid w:val="00E04141"/>
    <w:rsid w:val="00E0428D"/>
    <w:rsid w:val="00E04B66"/>
    <w:rsid w:val="00E057FB"/>
    <w:rsid w:val="00E059D4"/>
    <w:rsid w:val="00E06152"/>
    <w:rsid w:val="00E06411"/>
    <w:rsid w:val="00E07006"/>
    <w:rsid w:val="00E11726"/>
    <w:rsid w:val="00E126BB"/>
    <w:rsid w:val="00E12981"/>
    <w:rsid w:val="00E12B8D"/>
    <w:rsid w:val="00E142ED"/>
    <w:rsid w:val="00E14577"/>
    <w:rsid w:val="00E157F0"/>
    <w:rsid w:val="00E15CF9"/>
    <w:rsid w:val="00E21B13"/>
    <w:rsid w:val="00E21F3A"/>
    <w:rsid w:val="00E239D3"/>
    <w:rsid w:val="00E2408A"/>
    <w:rsid w:val="00E24949"/>
    <w:rsid w:val="00E251A4"/>
    <w:rsid w:val="00E252E3"/>
    <w:rsid w:val="00E2588D"/>
    <w:rsid w:val="00E2698D"/>
    <w:rsid w:val="00E26C77"/>
    <w:rsid w:val="00E31752"/>
    <w:rsid w:val="00E31A2E"/>
    <w:rsid w:val="00E31ED1"/>
    <w:rsid w:val="00E32F4B"/>
    <w:rsid w:val="00E34A66"/>
    <w:rsid w:val="00E359F3"/>
    <w:rsid w:val="00E41D47"/>
    <w:rsid w:val="00E4207E"/>
    <w:rsid w:val="00E4264B"/>
    <w:rsid w:val="00E42B16"/>
    <w:rsid w:val="00E44F4F"/>
    <w:rsid w:val="00E45B2B"/>
    <w:rsid w:val="00E47B42"/>
    <w:rsid w:val="00E50AC5"/>
    <w:rsid w:val="00E50E4A"/>
    <w:rsid w:val="00E510E4"/>
    <w:rsid w:val="00E5394E"/>
    <w:rsid w:val="00E54268"/>
    <w:rsid w:val="00E63BC4"/>
    <w:rsid w:val="00E63F31"/>
    <w:rsid w:val="00E66293"/>
    <w:rsid w:val="00E67A2A"/>
    <w:rsid w:val="00E70924"/>
    <w:rsid w:val="00E71AD9"/>
    <w:rsid w:val="00E71E2E"/>
    <w:rsid w:val="00E72A19"/>
    <w:rsid w:val="00E72EF7"/>
    <w:rsid w:val="00E74671"/>
    <w:rsid w:val="00E7592F"/>
    <w:rsid w:val="00E774A0"/>
    <w:rsid w:val="00E80FF8"/>
    <w:rsid w:val="00E8476D"/>
    <w:rsid w:val="00E86EB7"/>
    <w:rsid w:val="00E87BDD"/>
    <w:rsid w:val="00E92636"/>
    <w:rsid w:val="00E93DC5"/>
    <w:rsid w:val="00E9450C"/>
    <w:rsid w:val="00E95438"/>
    <w:rsid w:val="00E95AE8"/>
    <w:rsid w:val="00E96ACB"/>
    <w:rsid w:val="00E97B69"/>
    <w:rsid w:val="00E97FC3"/>
    <w:rsid w:val="00EA01A0"/>
    <w:rsid w:val="00EA0A8F"/>
    <w:rsid w:val="00EA1F22"/>
    <w:rsid w:val="00EA2641"/>
    <w:rsid w:val="00EA5C8F"/>
    <w:rsid w:val="00EA6971"/>
    <w:rsid w:val="00EA706A"/>
    <w:rsid w:val="00EB0B3D"/>
    <w:rsid w:val="00EB16FD"/>
    <w:rsid w:val="00EB4365"/>
    <w:rsid w:val="00EB7BCA"/>
    <w:rsid w:val="00EC1E8A"/>
    <w:rsid w:val="00EC32A0"/>
    <w:rsid w:val="00EC39E7"/>
    <w:rsid w:val="00EC5432"/>
    <w:rsid w:val="00EC6075"/>
    <w:rsid w:val="00EC6EB8"/>
    <w:rsid w:val="00ED0923"/>
    <w:rsid w:val="00ED158C"/>
    <w:rsid w:val="00ED264C"/>
    <w:rsid w:val="00ED26D4"/>
    <w:rsid w:val="00ED2C3F"/>
    <w:rsid w:val="00ED36E4"/>
    <w:rsid w:val="00ED4073"/>
    <w:rsid w:val="00ED6290"/>
    <w:rsid w:val="00ED7AD4"/>
    <w:rsid w:val="00EE05A2"/>
    <w:rsid w:val="00EE0898"/>
    <w:rsid w:val="00EE4048"/>
    <w:rsid w:val="00EE4408"/>
    <w:rsid w:val="00EE700C"/>
    <w:rsid w:val="00EF1078"/>
    <w:rsid w:val="00EF2244"/>
    <w:rsid w:val="00EF29C6"/>
    <w:rsid w:val="00EF3CA8"/>
    <w:rsid w:val="00EF4713"/>
    <w:rsid w:val="00EF4821"/>
    <w:rsid w:val="00EF49C8"/>
    <w:rsid w:val="00EF6DC8"/>
    <w:rsid w:val="00EF7EA6"/>
    <w:rsid w:val="00F0034F"/>
    <w:rsid w:val="00F017E5"/>
    <w:rsid w:val="00F02D07"/>
    <w:rsid w:val="00F054DA"/>
    <w:rsid w:val="00F05777"/>
    <w:rsid w:val="00F06743"/>
    <w:rsid w:val="00F10363"/>
    <w:rsid w:val="00F10C8D"/>
    <w:rsid w:val="00F1191F"/>
    <w:rsid w:val="00F13528"/>
    <w:rsid w:val="00F13531"/>
    <w:rsid w:val="00F14F0E"/>
    <w:rsid w:val="00F17C5D"/>
    <w:rsid w:val="00F20342"/>
    <w:rsid w:val="00F21090"/>
    <w:rsid w:val="00F274DA"/>
    <w:rsid w:val="00F310BA"/>
    <w:rsid w:val="00F32417"/>
    <w:rsid w:val="00F3322F"/>
    <w:rsid w:val="00F335EE"/>
    <w:rsid w:val="00F33FE7"/>
    <w:rsid w:val="00F3483B"/>
    <w:rsid w:val="00F35418"/>
    <w:rsid w:val="00F354E5"/>
    <w:rsid w:val="00F359B3"/>
    <w:rsid w:val="00F37B74"/>
    <w:rsid w:val="00F42FB9"/>
    <w:rsid w:val="00F441F0"/>
    <w:rsid w:val="00F463F3"/>
    <w:rsid w:val="00F4773F"/>
    <w:rsid w:val="00F51495"/>
    <w:rsid w:val="00F51CB1"/>
    <w:rsid w:val="00F524E6"/>
    <w:rsid w:val="00F52FD9"/>
    <w:rsid w:val="00F532C5"/>
    <w:rsid w:val="00F54AA1"/>
    <w:rsid w:val="00F54DB6"/>
    <w:rsid w:val="00F55A0F"/>
    <w:rsid w:val="00F56AB1"/>
    <w:rsid w:val="00F575C4"/>
    <w:rsid w:val="00F62EC5"/>
    <w:rsid w:val="00F645EC"/>
    <w:rsid w:val="00F64C27"/>
    <w:rsid w:val="00F669DC"/>
    <w:rsid w:val="00F675EC"/>
    <w:rsid w:val="00F721F6"/>
    <w:rsid w:val="00F726A8"/>
    <w:rsid w:val="00F73CD8"/>
    <w:rsid w:val="00F73EE7"/>
    <w:rsid w:val="00F77787"/>
    <w:rsid w:val="00F80DA4"/>
    <w:rsid w:val="00F83E74"/>
    <w:rsid w:val="00F85262"/>
    <w:rsid w:val="00F86525"/>
    <w:rsid w:val="00F86EE3"/>
    <w:rsid w:val="00F87BE9"/>
    <w:rsid w:val="00F87C8E"/>
    <w:rsid w:val="00F9203C"/>
    <w:rsid w:val="00F94463"/>
    <w:rsid w:val="00F950F1"/>
    <w:rsid w:val="00F95869"/>
    <w:rsid w:val="00F95A05"/>
    <w:rsid w:val="00F97604"/>
    <w:rsid w:val="00FA019E"/>
    <w:rsid w:val="00FA69D2"/>
    <w:rsid w:val="00FA6AA0"/>
    <w:rsid w:val="00FA774F"/>
    <w:rsid w:val="00FB3E3C"/>
    <w:rsid w:val="00FB4F9C"/>
    <w:rsid w:val="00FB5C70"/>
    <w:rsid w:val="00FB5FDB"/>
    <w:rsid w:val="00FB6700"/>
    <w:rsid w:val="00FB76CE"/>
    <w:rsid w:val="00FC1501"/>
    <w:rsid w:val="00FC17C4"/>
    <w:rsid w:val="00FC186D"/>
    <w:rsid w:val="00FC23D2"/>
    <w:rsid w:val="00FC2B36"/>
    <w:rsid w:val="00FC3057"/>
    <w:rsid w:val="00FC3A4C"/>
    <w:rsid w:val="00FC3F8C"/>
    <w:rsid w:val="00FC5D09"/>
    <w:rsid w:val="00FD07A4"/>
    <w:rsid w:val="00FD096D"/>
    <w:rsid w:val="00FD10CC"/>
    <w:rsid w:val="00FD23B7"/>
    <w:rsid w:val="00FD26B6"/>
    <w:rsid w:val="00FD2906"/>
    <w:rsid w:val="00FD2BB6"/>
    <w:rsid w:val="00FD5D56"/>
    <w:rsid w:val="00FD745A"/>
    <w:rsid w:val="00FE1763"/>
    <w:rsid w:val="00FE262E"/>
    <w:rsid w:val="00FE45BA"/>
    <w:rsid w:val="00FE7B16"/>
    <w:rsid w:val="00FE7E30"/>
    <w:rsid w:val="00FF19B5"/>
    <w:rsid w:val="00FF2749"/>
    <w:rsid w:val="00FF51B4"/>
    <w:rsid w:val="00FF51DF"/>
    <w:rsid w:val="00FF54D7"/>
    <w:rsid w:val="00FF5F22"/>
    <w:rsid w:val="00FF604B"/>
    <w:rsid w:val="00FF6D9E"/>
    <w:rsid w:val="00FF7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B5EBD"/>
  <w15:docId w15:val="{3D4EEBC4-DEF8-4393-A4F6-2E108430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6341">
      <w:bodyDiv w:val="1"/>
      <w:marLeft w:val="0"/>
      <w:marRight w:val="0"/>
      <w:marTop w:val="0"/>
      <w:marBottom w:val="0"/>
      <w:divBdr>
        <w:top w:val="none" w:sz="0" w:space="0" w:color="auto"/>
        <w:left w:val="none" w:sz="0" w:space="0" w:color="auto"/>
        <w:bottom w:val="none" w:sz="0" w:space="0" w:color="auto"/>
        <w:right w:val="none" w:sz="0" w:space="0" w:color="auto"/>
      </w:divBdr>
    </w:div>
    <w:div w:id="109127781">
      <w:bodyDiv w:val="1"/>
      <w:marLeft w:val="0"/>
      <w:marRight w:val="0"/>
      <w:marTop w:val="0"/>
      <w:marBottom w:val="0"/>
      <w:divBdr>
        <w:top w:val="none" w:sz="0" w:space="0" w:color="auto"/>
        <w:left w:val="none" w:sz="0" w:space="0" w:color="auto"/>
        <w:bottom w:val="none" w:sz="0" w:space="0" w:color="auto"/>
        <w:right w:val="none" w:sz="0" w:space="0" w:color="auto"/>
      </w:divBdr>
    </w:div>
    <w:div w:id="160899807">
      <w:bodyDiv w:val="1"/>
      <w:marLeft w:val="0"/>
      <w:marRight w:val="0"/>
      <w:marTop w:val="0"/>
      <w:marBottom w:val="0"/>
      <w:divBdr>
        <w:top w:val="none" w:sz="0" w:space="0" w:color="auto"/>
        <w:left w:val="none" w:sz="0" w:space="0" w:color="auto"/>
        <w:bottom w:val="none" w:sz="0" w:space="0" w:color="auto"/>
        <w:right w:val="none" w:sz="0" w:space="0" w:color="auto"/>
      </w:divBdr>
    </w:div>
    <w:div w:id="190806143">
      <w:bodyDiv w:val="1"/>
      <w:marLeft w:val="0"/>
      <w:marRight w:val="0"/>
      <w:marTop w:val="0"/>
      <w:marBottom w:val="0"/>
      <w:divBdr>
        <w:top w:val="none" w:sz="0" w:space="0" w:color="auto"/>
        <w:left w:val="none" w:sz="0" w:space="0" w:color="auto"/>
        <w:bottom w:val="none" w:sz="0" w:space="0" w:color="auto"/>
        <w:right w:val="none" w:sz="0" w:space="0" w:color="auto"/>
      </w:divBdr>
    </w:div>
    <w:div w:id="224996180">
      <w:bodyDiv w:val="1"/>
      <w:marLeft w:val="0"/>
      <w:marRight w:val="0"/>
      <w:marTop w:val="0"/>
      <w:marBottom w:val="0"/>
      <w:divBdr>
        <w:top w:val="none" w:sz="0" w:space="0" w:color="auto"/>
        <w:left w:val="none" w:sz="0" w:space="0" w:color="auto"/>
        <w:bottom w:val="none" w:sz="0" w:space="0" w:color="auto"/>
        <w:right w:val="none" w:sz="0" w:space="0" w:color="auto"/>
      </w:divBdr>
    </w:div>
    <w:div w:id="252587102">
      <w:bodyDiv w:val="1"/>
      <w:marLeft w:val="0"/>
      <w:marRight w:val="0"/>
      <w:marTop w:val="0"/>
      <w:marBottom w:val="0"/>
      <w:divBdr>
        <w:top w:val="none" w:sz="0" w:space="0" w:color="auto"/>
        <w:left w:val="none" w:sz="0" w:space="0" w:color="auto"/>
        <w:bottom w:val="none" w:sz="0" w:space="0" w:color="auto"/>
        <w:right w:val="none" w:sz="0" w:space="0" w:color="auto"/>
      </w:divBdr>
    </w:div>
    <w:div w:id="306933884">
      <w:bodyDiv w:val="1"/>
      <w:marLeft w:val="0"/>
      <w:marRight w:val="0"/>
      <w:marTop w:val="0"/>
      <w:marBottom w:val="0"/>
      <w:divBdr>
        <w:top w:val="none" w:sz="0" w:space="0" w:color="auto"/>
        <w:left w:val="none" w:sz="0" w:space="0" w:color="auto"/>
        <w:bottom w:val="none" w:sz="0" w:space="0" w:color="auto"/>
        <w:right w:val="none" w:sz="0" w:space="0" w:color="auto"/>
      </w:divBdr>
    </w:div>
    <w:div w:id="365568204">
      <w:bodyDiv w:val="1"/>
      <w:marLeft w:val="0"/>
      <w:marRight w:val="0"/>
      <w:marTop w:val="0"/>
      <w:marBottom w:val="0"/>
      <w:divBdr>
        <w:top w:val="none" w:sz="0" w:space="0" w:color="auto"/>
        <w:left w:val="none" w:sz="0" w:space="0" w:color="auto"/>
        <w:bottom w:val="none" w:sz="0" w:space="0" w:color="auto"/>
        <w:right w:val="none" w:sz="0" w:space="0" w:color="auto"/>
      </w:divBdr>
    </w:div>
    <w:div w:id="375665703">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475337384">
      <w:bodyDiv w:val="1"/>
      <w:marLeft w:val="0"/>
      <w:marRight w:val="0"/>
      <w:marTop w:val="0"/>
      <w:marBottom w:val="0"/>
      <w:divBdr>
        <w:top w:val="none" w:sz="0" w:space="0" w:color="auto"/>
        <w:left w:val="none" w:sz="0" w:space="0" w:color="auto"/>
        <w:bottom w:val="none" w:sz="0" w:space="0" w:color="auto"/>
        <w:right w:val="none" w:sz="0" w:space="0" w:color="auto"/>
      </w:divBdr>
    </w:div>
    <w:div w:id="494615525">
      <w:bodyDiv w:val="1"/>
      <w:marLeft w:val="0"/>
      <w:marRight w:val="0"/>
      <w:marTop w:val="0"/>
      <w:marBottom w:val="0"/>
      <w:divBdr>
        <w:top w:val="none" w:sz="0" w:space="0" w:color="auto"/>
        <w:left w:val="none" w:sz="0" w:space="0" w:color="auto"/>
        <w:bottom w:val="none" w:sz="0" w:space="0" w:color="auto"/>
        <w:right w:val="none" w:sz="0" w:space="0" w:color="auto"/>
      </w:divBdr>
    </w:div>
    <w:div w:id="527765211">
      <w:bodyDiv w:val="1"/>
      <w:marLeft w:val="0"/>
      <w:marRight w:val="0"/>
      <w:marTop w:val="0"/>
      <w:marBottom w:val="0"/>
      <w:divBdr>
        <w:top w:val="none" w:sz="0" w:space="0" w:color="auto"/>
        <w:left w:val="none" w:sz="0" w:space="0" w:color="auto"/>
        <w:bottom w:val="none" w:sz="0" w:space="0" w:color="auto"/>
        <w:right w:val="none" w:sz="0" w:space="0" w:color="auto"/>
      </w:divBdr>
      <w:divsChild>
        <w:div w:id="2144155576">
          <w:marLeft w:val="0"/>
          <w:marRight w:val="0"/>
          <w:marTop w:val="150"/>
          <w:marBottom w:val="150"/>
          <w:divBdr>
            <w:top w:val="none" w:sz="0" w:space="0" w:color="auto"/>
            <w:left w:val="none" w:sz="0" w:space="0" w:color="auto"/>
            <w:bottom w:val="none" w:sz="0" w:space="0" w:color="auto"/>
            <w:right w:val="none" w:sz="0" w:space="0" w:color="auto"/>
          </w:divBdr>
        </w:div>
      </w:divsChild>
    </w:div>
    <w:div w:id="652292828">
      <w:bodyDiv w:val="1"/>
      <w:marLeft w:val="0"/>
      <w:marRight w:val="0"/>
      <w:marTop w:val="0"/>
      <w:marBottom w:val="0"/>
      <w:divBdr>
        <w:top w:val="none" w:sz="0" w:space="0" w:color="auto"/>
        <w:left w:val="none" w:sz="0" w:space="0" w:color="auto"/>
        <w:bottom w:val="none" w:sz="0" w:space="0" w:color="auto"/>
        <w:right w:val="none" w:sz="0" w:space="0" w:color="auto"/>
      </w:divBdr>
    </w:div>
    <w:div w:id="670570938">
      <w:bodyDiv w:val="1"/>
      <w:marLeft w:val="0"/>
      <w:marRight w:val="0"/>
      <w:marTop w:val="0"/>
      <w:marBottom w:val="0"/>
      <w:divBdr>
        <w:top w:val="none" w:sz="0" w:space="0" w:color="auto"/>
        <w:left w:val="none" w:sz="0" w:space="0" w:color="auto"/>
        <w:bottom w:val="none" w:sz="0" w:space="0" w:color="auto"/>
        <w:right w:val="none" w:sz="0" w:space="0" w:color="auto"/>
      </w:divBdr>
    </w:div>
    <w:div w:id="741296976">
      <w:bodyDiv w:val="1"/>
      <w:marLeft w:val="0"/>
      <w:marRight w:val="0"/>
      <w:marTop w:val="0"/>
      <w:marBottom w:val="0"/>
      <w:divBdr>
        <w:top w:val="none" w:sz="0" w:space="0" w:color="auto"/>
        <w:left w:val="none" w:sz="0" w:space="0" w:color="auto"/>
        <w:bottom w:val="none" w:sz="0" w:space="0" w:color="auto"/>
        <w:right w:val="none" w:sz="0" w:space="0" w:color="auto"/>
      </w:divBdr>
    </w:div>
    <w:div w:id="760486667">
      <w:bodyDiv w:val="1"/>
      <w:marLeft w:val="0"/>
      <w:marRight w:val="0"/>
      <w:marTop w:val="0"/>
      <w:marBottom w:val="0"/>
      <w:divBdr>
        <w:top w:val="none" w:sz="0" w:space="0" w:color="auto"/>
        <w:left w:val="none" w:sz="0" w:space="0" w:color="auto"/>
        <w:bottom w:val="none" w:sz="0" w:space="0" w:color="auto"/>
        <w:right w:val="none" w:sz="0" w:space="0" w:color="auto"/>
      </w:divBdr>
    </w:div>
    <w:div w:id="775636507">
      <w:bodyDiv w:val="1"/>
      <w:marLeft w:val="0"/>
      <w:marRight w:val="0"/>
      <w:marTop w:val="0"/>
      <w:marBottom w:val="0"/>
      <w:divBdr>
        <w:top w:val="none" w:sz="0" w:space="0" w:color="auto"/>
        <w:left w:val="none" w:sz="0" w:space="0" w:color="auto"/>
        <w:bottom w:val="none" w:sz="0" w:space="0" w:color="auto"/>
        <w:right w:val="none" w:sz="0" w:space="0" w:color="auto"/>
      </w:divBdr>
    </w:div>
    <w:div w:id="814836890">
      <w:bodyDiv w:val="1"/>
      <w:marLeft w:val="0"/>
      <w:marRight w:val="0"/>
      <w:marTop w:val="0"/>
      <w:marBottom w:val="0"/>
      <w:divBdr>
        <w:top w:val="none" w:sz="0" w:space="0" w:color="auto"/>
        <w:left w:val="none" w:sz="0" w:space="0" w:color="auto"/>
        <w:bottom w:val="none" w:sz="0" w:space="0" w:color="auto"/>
        <w:right w:val="none" w:sz="0" w:space="0" w:color="auto"/>
      </w:divBdr>
    </w:div>
    <w:div w:id="819151975">
      <w:bodyDiv w:val="1"/>
      <w:marLeft w:val="0"/>
      <w:marRight w:val="0"/>
      <w:marTop w:val="0"/>
      <w:marBottom w:val="0"/>
      <w:divBdr>
        <w:top w:val="none" w:sz="0" w:space="0" w:color="auto"/>
        <w:left w:val="none" w:sz="0" w:space="0" w:color="auto"/>
        <w:bottom w:val="none" w:sz="0" w:space="0" w:color="auto"/>
        <w:right w:val="none" w:sz="0" w:space="0" w:color="auto"/>
      </w:divBdr>
    </w:div>
    <w:div w:id="869413298">
      <w:bodyDiv w:val="1"/>
      <w:marLeft w:val="0"/>
      <w:marRight w:val="0"/>
      <w:marTop w:val="0"/>
      <w:marBottom w:val="0"/>
      <w:divBdr>
        <w:top w:val="none" w:sz="0" w:space="0" w:color="auto"/>
        <w:left w:val="none" w:sz="0" w:space="0" w:color="auto"/>
        <w:bottom w:val="none" w:sz="0" w:space="0" w:color="auto"/>
        <w:right w:val="none" w:sz="0" w:space="0" w:color="auto"/>
      </w:divBdr>
    </w:div>
    <w:div w:id="906067339">
      <w:bodyDiv w:val="1"/>
      <w:marLeft w:val="0"/>
      <w:marRight w:val="0"/>
      <w:marTop w:val="0"/>
      <w:marBottom w:val="0"/>
      <w:divBdr>
        <w:top w:val="none" w:sz="0" w:space="0" w:color="auto"/>
        <w:left w:val="none" w:sz="0" w:space="0" w:color="auto"/>
        <w:bottom w:val="none" w:sz="0" w:space="0" w:color="auto"/>
        <w:right w:val="none" w:sz="0" w:space="0" w:color="auto"/>
      </w:divBdr>
    </w:div>
    <w:div w:id="954825684">
      <w:bodyDiv w:val="1"/>
      <w:marLeft w:val="0"/>
      <w:marRight w:val="0"/>
      <w:marTop w:val="0"/>
      <w:marBottom w:val="0"/>
      <w:divBdr>
        <w:top w:val="none" w:sz="0" w:space="0" w:color="auto"/>
        <w:left w:val="none" w:sz="0" w:space="0" w:color="auto"/>
        <w:bottom w:val="none" w:sz="0" w:space="0" w:color="auto"/>
        <w:right w:val="none" w:sz="0" w:space="0" w:color="auto"/>
      </w:divBdr>
    </w:div>
    <w:div w:id="1069881645">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28800270">
      <w:bodyDiv w:val="1"/>
      <w:marLeft w:val="0"/>
      <w:marRight w:val="0"/>
      <w:marTop w:val="0"/>
      <w:marBottom w:val="0"/>
      <w:divBdr>
        <w:top w:val="none" w:sz="0" w:space="0" w:color="auto"/>
        <w:left w:val="none" w:sz="0" w:space="0" w:color="auto"/>
        <w:bottom w:val="none" w:sz="0" w:space="0" w:color="auto"/>
        <w:right w:val="none" w:sz="0" w:space="0" w:color="auto"/>
      </w:divBdr>
    </w:div>
    <w:div w:id="1302538391">
      <w:bodyDiv w:val="1"/>
      <w:marLeft w:val="0"/>
      <w:marRight w:val="0"/>
      <w:marTop w:val="0"/>
      <w:marBottom w:val="0"/>
      <w:divBdr>
        <w:top w:val="none" w:sz="0" w:space="0" w:color="auto"/>
        <w:left w:val="none" w:sz="0" w:space="0" w:color="auto"/>
        <w:bottom w:val="none" w:sz="0" w:space="0" w:color="auto"/>
        <w:right w:val="none" w:sz="0" w:space="0" w:color="auto"/>
      </w:divBdr>
    </w:div>
    <w:div w:id="1307080056">
      <w:bodyDiv w:val="1"/>
      <w:marLeft w:val="0"/>
      <w:marRight w:val="0"/>
      <w:marTop w:val="0"/>
      <w:marBottom w:val="0"/>
      <w:divBdr>
        <w:top w:val="none" w:sz="0" w:space="0" w:color="auto"/>
        <w:left w:val="none" w:sz="0" w:space="0" w:color="auto"/>
        <w:bottom w:val="none" w:sz="0" w:space="0" w:color="auto"/>
        <w:right w:val="none" w:sz="0" w:space="0" w:color="auto"/>
      </w:divBdr>
    </w:div>
    <w:div w:id="1325821438">
      <w:bodyDiv w:val="1"/>
      <w:marLeft w:val="0"/>
      <w:marRight w:val="0"/>
      <w:marTop w:val="0"/>
      <w:marBottom w:val="0"/>
      <w:divBdr>
        <w:top w:val="none" w:sz="0" w:space="0" w:color="auto"/>
        <w:left w:val="none" w:sz="0" w:space="0" w:color="auto"/>
        <w:bottom w:val="none" w:sz="0" w:space="0" w:color="auto"/>
        <w:right w:val="none" w:sz="0" w:space="0" w:color="auto"/>
      </w:divBdr>
    </w:div>
    <w:div w:id="1341273305">
      <w:bodyDiv w:val="1"/>
      <w:marLeft w:val="0"/>
      <w:marRight w:val="0"/>
      <w:marTop w:val="0"/>
      <w:marBottom w:val="0"/>
      <w:divBdr>
        <w:top w:val="none" w:sz="0" w:space="0" w:color="auto"/>
        <w:left w:val="none" w:sz="0" w:space="0" w:color="auto"/>
        <w:bottom w:val="none" w:sz="0" w:space="0" w:color="auto"/>
        <w:right w:val="none" w:sz="0" w:space="0" w:color="auto"/>
      </w:divBdr>
    </w:div>
    <w:div w:id="1341659571">
      <w:bodyDiv w:val="1"/>
      <w:marLeft w:val="0"/>
      <w:marRight w:val="0"/>
      <w:marTop w:val="0"/>
      <w:marBottom w:val="0"/>
      <w:divBdr>
        <w:top w:val="none" w:sz="0" w:space="0" w:color="auto"/>
        <w:left w:val="none" w:sz="0" w:space="0" w:color="auto"/>
        <w:bottom w:val="none" w:sz="0" w:space="0" w:color="auto"/>
        <w:right w:val="none" w:sz="0" w:space="0" w:color="auto"/>
      </w:divBdr>
    </w:div>
    <w:div w:id="1365248861">
      <w:bodyDiv w:val="1"/>
      <w:marLeft w:val="0"/>
      <w:marRight w:val="0"/>
      <w:marTop w:val="0"/>
      <w:marBottom w:val="0"/>
      <w:divBdr>
        <w:top w:val="none" w:sz="0" w:space="0" w:color="auto"/>
        <w:left w:val="none" w:sz="0" w:space="0" w:color="auto"/>
        <w:bottom w:val="none" w:sz="0" w:space="0" w:color="auto"/>
        <w:right w:val="none" w:sz="0" w:space="0" w:color="auto"/>
      </w:divBdr>
    </w:div>
    <w:div w:id="1370185538">
      <w:bodyDiv w:val="1"/>
      <w:marLeft w:val="0"/>
      <w:marRight w:val="0"/>
      <w:marTop w:val="0"/>
      <w:marBottom w:val="0"/>
      <w:divBdr>
        <w:top w:val="none" w:sz="0" w:space="0" w:color="auto"/>
        <w:left w:val="none" w:sz="0" w:space="0" w:color="auto"/>
        <w:bottom w:val="none" w:sz="0" w:space="0" w:color="auto"/>
        <w:right w:val="none" w:sz="0" w:space="0" w:color="auto"/>
      </w:divBdr>
    </w:div>
    <w:div w:id="1392147462">
      <w:bodyDiv w:val="1"/>
      <w:marLeft w:val="0"/>
      <w:marRight w:val="0"/>
      <w:marTop w:val="0"/>
      <w:marBottom w:val="0"/>
      <w:divBdr>
        <w:top w:val="none" w:sz="0" w:space="0" w:color="auto"/>
        <w:left w:val="none" w:sz="0" w:space="0" w:color="auto"/>
        <w:bottom w:val="none" w:sz="0" w:space="0" w:color="auto"/>
        <w:right w:val="none" w:sz="0" w:space="0" w:color="auto"/>
      </w:divBdr>
    </w:div>
    <w:div w:id="1481731770">
      <w:bodyDiv w:val="1"/>
      <w:marLeft w:val="0"/>
      <w:marRight w:val="0"/>
      <w:marTop w:val="0"/>
      <w:marBottom w:val="0"/>
      <w:divBdr>
        <w:top w:val="none" w:sz="0" w:space="0" w:color="auto"/>
        <w:left w:val="none" w:sz="0" w:space="0" w:color="auto"/>
        <w:bottom w:val="none" w:sz="0" w:space="0" w:color="auto"/>
        <w:right w:val="none" w:sz="0" w:space="0" w:color="auto"/>
      </w:divBdr>
    </w:div>
    <w:div w:id="1522474156">
      <w:bodyDiv w:val="1"/>
      <w:marLeft w:val="0"/>
      <w:marRight w:val="0"/>
      <w:marTop w:val="0"/>
      <w:marBottom w:val="0"/>
      <w:divBdr>
        <w:top w:val="none" w:sz="0" w:space="0" w:color="auto"/>
        <w:left w:val="none" w:sz="0" w:space="0" w:color="auto"/>
        <w:bottom w:val="none" w:sz="0" w:space="0" w:color="auto"/>
        <w:right w:val="none" w:sz="0" w:space="0" w:color="auto"/>
      </w:divBdr>
    </w:div>
    <w:div w:id="1554006324">
      <w:bodyDiv w:val="1"/>
      <w:marLeft w:val="0"/>
      <w:marRight w:val="0"/>
      <w:marTop w:val="0"/>
      <w:marBottom w:val="0"/>
      <w:divBdr>
        <w:top w:val="none" w:sz="0" w:space="0" w:color="auto"/>
        <w:left w:val="none" w:sz="0" w:space="0" w:color="auto"/>
        <w:bottom w:val="none" w:sz="0" w:space="0" w:color="auto"/>
        <w:right w:val="none" w:sz="0" w:space="0" w:color="auto"/>
      </w:divBdr>
    </w:div>
    <w:div w:id="1588420508">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16862607">
      <w:bodyDiv w:val="1"/>
      <w:marLeft w:val="0"/>
      <w:marRight w:val="0"/>
      <w:marTop w:val="0"/>
      <w:marBottom w:val="0"/>
      <w:divBdr>
        <w:top w:val="none" w:sz="0" w:space="0" w:color="auto"/>
        <w:left w:val="none" w:sz="0" w:space="0" w:color="auto"/>
        <w:bottom w:val="none" w:sz="0" w:space="0" w:color="auto"/>
        <w:right w:val="none" w:sz="0" w:space="0" w:color="auto"/>
      </w:divBdr>
      <w:divsChild>
        <w:div w:id="411316343">
          <w:marLeft w:val="0"/>
          <w:marRight w:val="0"/>
          <w:marTop w:val="150"/>
          <w:marBottom w:val="150"/>
          <w:divBdr>
            <w:top w:val="none" w:sz="0" w:space="0" w:color="auto"/>
            <w:left w:val="none" w:sz="0" w:space="0" w:color="auto"/>
            <w:bottom w:val="none" w:sz="0" w:space="0" w:color="auto"/>
            <w:right w:val="none" w:sz="0" w:space="0" w:color="auto"/>
          </w:divBdr>
        </w:div>
      </w:divsChild>
    </w:div>
    <w:div w:id="1663462786">
      <w:bodyDiv w:val="1"/>
      <w:marLeft w:val="0"/>
      <w:marRight w:val="0"/>
      <w:marTop w:val="0"/>
      <w:marBottom w:val="0"/>
      <w:divBdr>
        <w:top w:val="none" w:sz="0" w:space="0" w:color="auto"/>
        <w:left w:val="none" w:sz="0" w:space="0" w:color="auto"/>
        <w:bottom w:val="none" w:sz="0" w:space="0" w:color="auto"/>
        <w:right w:val="none" w:sz="0" w:space="0" w:color="auto"/>
      </w:divBdr>
    </w:div>
    <w:div w:id="1705984060">
      <w:bodyDiv w:val="1"/>
      <w:marLeft w:val="0"/>
      <w:marRight w:val="0"/>
      <w:marTop w:val="0"/>
      <w:marBottom w:val="0"/>
      <w:divBdr>
        <w:top w:val="none" w:sz="0" w:space="0" w:color="auto"/>
        <w:left w:val="none" w:sz="0" w:space="0" w:color="auto"/>
        <w:bottom w:val="none" w:sz="0" w:space="0" w:color="auto"/>
        <w:right w:val="none" w:sz="0" w:space="0" w:color="auto"/>
      </w:divBdr>
    </w:div>
    <w:div w:id="1716343674">
      <w:bodyDiv w:val="1"/>
      <w:marLeft w:val="0"/>
      <w:marRight w:val="0"/>
      <w:marTop w:val="0"/>
      <w:marBottom w:val="0"/>
      <w:divBdr>
        <w:top w:val="none" w:sz="0" w:space="0" w:color="auto"/>
        <w:left w:val="none" w:sz="0" w:space="0" w:color="auto"/>
        <w:bottom w:val="none" w:sz="0" w:space="0" w:color="auto"/>
        <w:right w:val="none" w:sz="0" w:space="0" w:color="auto"/>
      </w:divBdr>
    </w:div>
    <w:div w:id="1786387753">
      <w:bodyDiv w:val="1"/>
      <w:marLeft w:val="0"/>
      <w:marRight w:val="0"/>
      <w:marTop w:val="0"/>
      <w:marBottom w:val="0"/>
      <w:divBdr>
        <w:top w:val="none" w:sz="0" w:space="0" w:color="auto"/>
        <w:left w:val="none" w:sz="0" w:space="0" w:color="auto"/>
        <w:bottom w:val="none" w:sz="0" w:space="0" w:color="auto"/>
        <w:right w:val="none" w:sz="0" w:space="0" w:color="auto"/>
      </w:divBdr>
    </w:div>
    <w:div w:id="1794710330">
      <w:bodyDiv w:val="1"/>
      <w:marLeft w:val="0"/>
      <w:marRight w:val="0"/>
      <w:marTop w:val="0"/>
      <w:marBottom w:val="0"/>
      <w:divBdr>
        <w:top w:val="none" w:sz="0" w:space="0" w:color="auto"/>
        <w:left w:val="none" w:sz="0" w:space="0" w:color="auto"/>
        <w:bottom w:val="none" w:sz="0" w:space="0" w:color="auto"/>
        <w:right w:val="none" w:sz="0" w:space="0" w:color="auto"/>
      </w:divBdr>
    </w:div>
    <w:div w:id="1799640347">
      <w:bodyDiv w:val="1"/>
      <w:marLeft w:val="0"/>
      <w:marRight w:val="0"/>
      <w:marTop w:val="0"/>
      <w:marBottom w:val="0"/>
      <w:divBdr>
        <w:top w:val="none" w:sz="0" w:space="0" w:color="auto"/>
        <w:left w:val="none" w:sz="0" w:space="0" w:color="auto"/>
        <w:bottom w:val="none" w:sz="0" w:space="0" w:color="auto"/>
        <w:right w:val="none" w:sz="0" w:space="0" w:color="auto"/>
      </w:divBdr>
    </w:div>
    <w:div w:id="1832480944">
      <w:bodyDiv w:val="1"/>
      <w:marLeft w:val="0"/>
      <w:marRight w:val="0"/>
      <w:marTop w:val="0"/>
      <w:marBottom w:val="0"/>
      <w:divBdr>
        <w:top w:val="none" w:sz="0" w:space="0" w:color="auto"/>
        <w:left w:val="none" w:sz="0" w:space="0" w:color="auto"/>
        <w:bottom w:val="none" w:sz="0" w:space="0" w:color="auto"/>
        <w:right w:val="none" w:sz="0" w:space="0" w:color="auto"/>
      </w:divBdr>
    </w:div>
    <w:div w:id="1863085867">
      <w:bodyDiv w:val="1"/>
      <w:marLeft w:val="0"/>
      <w:marRight w:val="0"/>
      <w:marTop w:val="0"/>
      <w:marBottom w:val="0"/>
      <w:divBdr>
        <w:top w:val="none" w:sz="0" w:space="0" w:color="auto"/>
        <w:left w:val="none" w:sz="0" w:space="0" w:color="auto"/>
        <w:bottom w:val="none" w:sz="0" w:space="0" w:color="auto"/>
        <w:right w:val="none" w:sz="0" w:space="0" w:color="auto"/>
      </w:divBdr>
    </w:div>
    <w:div w:id="1899127422">
      <w:bodyDiv w:val="1"/>
      <w:marLeft w:val="0"/>
      <w:marRight w:val="0"/>
      <w:marTop w:val="0"/>
      <w:marBottom w:val="0"/>
      <w:divBdr>
        <w:top w:val="none" w:sz="0" w:space="0" w:color="auto"/>
        <w:left w:val="none" w:sz="0" w:space="0" w:color="auto"/>
        <w:bottom w:val="none" w:sz="0" w:space="0" w:color="auto"/>
        <w:right w:val="none" w:sz="0" w:space="0" w:color="auto"/>
      </w:divBdr>
    </w:div>
    <w:div w:id="1931936388">
      <w:bodyDiv w:val="1"/>
      <w:marLeft w:val="0"/>
      <w:marRight w:val="0"/>
      <w:marTop w:val="0"/>
      <w:marBottom w:val="0"/>
      <w:divBdr>
        <w:top w:val="none" w:sz="0" w:space="0" w:color="auto"/>
        <w:left w:val="none" w:sz="0" w:space="0" w:color="auto"/>
        <w:bottom w:val="none" w:sz="0" w:space="0" w:color="auto"/>
        <w:right w:val="none" w:sz="0" w:space="0" w:color="auto"/>
      </w:divBdr>
    </w:div>
    <w:div w:id="1970478643">
      <w:bodyDiv w:val="1"/>
      <w:marLeft w:val="0"/>
      <w:marRight w:val="0"/>
      <w:marTop w:val="0"/>
      <w:marBottom w:val="0"/>
      <w:divBdr>
        <w:top w:val="none" w:sz="0" w:space="0" w:color="auto"/>
        <w:left w:val="none" w:sz="0" w:space="0" w:color="auto"/>
        <w:bottom w:val="none" w:sz="0" w:space="0" w:color="auto"/>
        <w:right w:val="none" w:sz="0" w:space="0" w:color="auto"/>
      </w:divBdr>
    </w:div>
    <w:div w:id="202732078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C9880-9F24-418A-B26D-8F3F922DF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11583</Words>
  <Characters>6603</Characters>
  <DocSecurity>0</DocSecurity>
  <Lines>55</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2025-09-22T14:12:00Z</dcterms:created>
  <dcterms:modified xsi:type="dcterms:W3CDTF">2025-09-22T14:15:00Z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2025-09-19T11:28:22Z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21154856-b994-485a-98f9-62d66d7fed1f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