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962" w:type="dxa"/>
        <w:tblLook w:val="04A0" w:firstRow="1" w:lastRow="0" w:firstColumn="1" w:lastColumn="0" w:noHBand="0" w:noVBand="1"/>
      </w:tblPr>
      <w:tblGrid>
        <w:gridCol w:w="3291"/>
        <w:gridCol w:w="109"/>
        <w:gridCol w:w="3180"/>
        <w:gridCol w:w="25"/>
        <w:gridCol w:w="3357"/>
      </w:tblGrid>
      <w:tr w:rsidR="00874162" w:rsidRPr="003C42F9" w14:paraId="1A5A4DCE" w14:textId="77777777" w:rsidTr="001378CB">
        <w:tc>
          <w:tcPr>
            <w:tcW w:w="3291" w:type="dxa"/>
          </w:tcPr>
          <w:p w14:paraId="12A0D1F5" w14:textId="77777777" w:rsidR="00874162" w:rsidRPr="00EC4CF0" w:rsidRDefault="00874162" w:rsidP="001378CB">
            <w:pPr>
              <w:rPr>
                <w:rFonts w:ascii="Times New Roman" w:hAnsi="Times New Roman"/>
                <w:sz w:val="28"/>
                <w:szCs w:val="28"/>
                <w:lang w:val="en-US"/>
              </w:rPr>
            </w:pPr>
          </w:p>
        </w:tc>
        <w:tc>
          <w:tcPr>
            <w:tcW w:w="3314" w:type="dxa"/>
            <w:gridSpan w:val="3"/>
            <w:hideMark/>
          </w:tcPr>
          <w:p w14:paraId="3EA34F03" w14:textId="77777777" w:rsidR="00874162" w:rsidRPr="00805DC3" w:rsidRDefault="00874162" w:rsidP="001378CB">
            <w:pPr>
              <w:jc w:val="center"/>
              <w:rPr>
                <w:rFonts w:ascii="Times New Roman" w:hAnsi="Times New Roman"/>
                <w:sz w:val="28"/>
                <w:szCs w:val="28"/>
              </w:rPr>
            </w:pPr>
            <w:r w:rsidRPr="00805DC3">
              <w:rPr>
                <w:rFonts w:ascii="Times New Roman" w:hAnsi="Times New Roman"/>
                <w:noProof/>
                <w:sz w:val="19"/>
                <w:lang w:eastAsia="uk-UA"/>
              </w:rPr>
              <w:drawing>
                <wp:inline distT="0" distB="0" distL="0" distR="0" wp14:anchorId="4D55ADAF" wp14:editId="6AF4ECB6">
                  <wp:extent cx="429895" cy="607060"/>
                  <wp:effectExtent l="0" t="0" r="8255" b="254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429895" cy="607060"/>
                          </a:xfrm>
                          <a:prstGeom prst="rect">
                            <a:avLst/>
                          </a:prstGeom>
                          <a:noFill/>
                          <a:ln>
                            <a:noFill/>
                          </a:ln>
                        </pic:spPr>
                      </pic:pic>
                    </a:graphicData>
                  </a:graphic>
                </wp:inline>
              </w:drawing>
            </w:r>
          </w:p>
        </w:tc>
        <w:tc>
          <w:tcPr>
            <w:tcW w:w="3357" w:type="dxa"/>
          </w:tcPr>
          <w:p w14:paraId="1A1B09F9" w14:textId="77777777" w:rsidR="00874162" w:rsidRPr="003C42F9" w:rsidRDefault="00874162" w:rsidP="001378CB">
            <w:pPr>
              <w:rPr>
                <w:rFonts w:ascii="Times New Roman" w:hAnsi="Times New Roman"/>
                <w:sz w:val="28"/>
                <w:szCs w:val="28"/>
              </w:rPr>
            </w:pPr>
          </w:p>
        </w:tc>
      </w:tr>
      <w:tr w:rsidR="00874162" w:rsidRPr="003C42F9" w14:paraId="43C2266B" w14:textId="77777777" w:rsidTr="001378CB">
        <w:trPr>
          <w:trHeight w:val="112"/>
        </w:trPr>
        <w:tc>
          <w:tcPr>
            <w:tcW w:w="9962" w:type="dxa"/>
            <w:gridSpan w:val="5"/>
          </w:tcPr>
          <w:p w14:paraId="1567A218" w14:textId="77777777" w:rsidR="00874162" w:rsidRPr="003C42F9" w:rsidRDefault="00874162" w:rsidP="001378CB">
            <w:pPr>
              <w:rPr>
                <w:rFonts w:ascii="Times New Roman" w:hAnsi="Times New Roman"/>
                <w:sz w:val="28"/>
                <w:szCs w:val="28"/>
              </w:rPr>
            </w:pPr>
          </w:p>
        </w:tc>
      </w:tr>
      <w:tr w:rsidR="00874162" w:rsidRPr="003C42F9" w14:paraId="2398B1CE" w14:textId="77777777" w:rsidTr="001378CB">
        <w:tc>
          <w:tcPr>
            <w:tcW w:w="9962" w:type="dxa"/>
            <w:gridSpan w:val="5"/>
            <w:hideMark/>
          </w:tcPr>
          <w:p w14:paraId="0A48BD74" w14:textId="77777777" w:rsidR="00874162" w:rsidRPr="00F44A6D" w:rsidRDefault="00874162" w:rsidP="001378CB">
            <w:pPr>
              <w:jc w:val="center"/>
              <w:rPr>
                <w:rFonts w:ascii="Times New Roman" w:hAnsi="Times New Roman"/>
                <w:sz w:val="36"/>
                <w:szCs w:val="36"/>
              </w:rPr>
            </w:pPr>
            <w:r w:rsidRPr="00805DC3">
              <w:rPr>
                <w:rFonts w:ascii="Times New Roman" w:hAnsi="Times New Roman"/>
                <w:sz w:val="36"/>
                <w:szCs w:val="36"/>
              </w:rPr>
              <w:t xml:space="preserve">КВАЛІФІКАЦІЙНО-ДИСЦИПЛІНАРНА </w:t>
            </w:r>
            <w:r>
              <w:rPr>
                <w:rFonts w:ascii="Times New Roman" w:hAnsi="Times New Roman"/>
                <w:sz w:val="36"/>
                <w:szCs w:val="36"/>
              </w:rPr>
              <w:t xml:space="preserve">                    </w:t>
            </w:r>
            <w:r w:rsidRPr="00805DC3">
              <w:rPr>
                <w:rFonts w:ascii="Times New Roman" w:hAnsi="Times New Roman"/>
                <w:sz w:val="36"/>
                <w:szCs w:val="36"/>
              </w:rPr>
              <w:t>КОМІСІЯ ПРОКУРОРІВ</w:t>
            </w:r>
          </w:p>
        </w:tc>
      </w:tr>
      <w:tr w:rsidR="00874162" w:rsidRPr="003C42F9" w14:paraId="325621A0" w14:textId="77777777" w:rsidTr="001378CB">
        <w:tc>
          <w:tcPr>
            <w:tcW w:w="9962" w:type="dxa"/>
            <w:gridSpan w:val="5"/>
          </w:tcPr>
          <w:p w14:paraId="33E9FB30" w14:textId="77777777" w:rsidR="00874162" w:rsidRPr="003C42F9" w:rsidRDefault="00874162" w:rsidP="001378CB">
            <w:pPr>
              <w:rPr>
                <w:rFonts w:ascii="Times New Roman" w:hAnsi="Times New Roman"/>
                <w:sz w:val="28"/>
                <w:szCs w:val="28"/>
              </w:rPr>
            </w:pPr>
          </w:p>
        </w:tc>
      </w:tr>
      <w:tr w:rsidR="00874162" w:rsidRPr="003C42F9" w14:paraId="79D7AB43" w14:textId="77777777" w:rsidTr="001378CB">
        <w:tc>
          <w:tcPr>
            <w:tcW w:w="3400" w:type="dxa"/>
            <w:gridSpan w:val="2"/>
          </w:tcPr>
          <w:p w14:paraId="2D54D204" w14:textId="77777777" w:rsidR="00874162" w:rsidRPr="003C42F9" w:rsidRDefault="00874162" w:rsidP="001378CB">
            <w:pPr>
              <w:rPr>
                <w:rFonts w:ascii="Times New Roman" w:hAnsi="Times New Roman"/>
                <w:sz w:val="28"/>
                <w:szCs w:val="28"/>
              </w:rPr>
            </w:pPr>
          </w:p>
        </w:tc>
        <w:tc>
          <w:tcPr>
            <w:tcW w:w="3180" w:type="dxa"/>
            <w:hideMark/>
          </w:tcPr>
          <w:p w14:paraId="2A09A398" w14:textId="77777777" w:rsidR="00874162" w:rsidRPr="003C42F9" w:rsidRDefault="00874162" w:rsidP="001378CB">
            <w:pPr>
              <w:jc w:val="center"/>
              <w:rPr>
                <w:rFonts w:ascii="Times New Roman" w:hAnsi="Times New Roman"/>
                <w:b/>
                <w:sz w:val="28"/>
                <w:szCs w:val="28"/>
              </w:rPr>
            </w:pPr>
            <w:r>
              <w:rPr>
                <w:rFonts w:ascii="Times New Roman" w:hAnsi="Times New Roman"/>
                <w:b/>
                <w:sz w:val="28"/>
                <w:szCs w:val="28"/>
              </w:rPr>
              <w:t xml:space="preserve">Р І Ш Е Н </w:t>
            </w:r>
            <w:proofErr w:type="spellStart"/>
            <w:r>
              <w:rPr>
                <w:rFonts w:ascii="Times New Roman" w:hAnsi="Times New Roman"/>
                <w:b/>
                <w:sz w:val="28"/>
                <w:szCs w:val="28"/>
              </w:rPr>
              <w:t>Н</w:t>
            </w:r>
            <w:proofErr w:type="spellEnd"/>
            <w:r>
              <w:rPr>
                <w:rFonts w:ascii="Times New Roman" w:hAnsi="Times New Roman"/>
                <w:b/>
                <w:sz w:val="28"/>
                <w:szCs w:val="28"/>
              </w:rPr>
              <w:t xml:space="preserve"> Я</w:t>
            </w:r>
          </w:p>
        </w:tc>
        <w:tc>
          <w:tcPr>
            <w:tcW w:w="3382" w:type="dxa"/>
            <w:gridSpan w:val="2"/>
          </w:tcPr>
          <w:p w14:paraId="4ED5C447" w14:textId="77777777" w:rsidR="00874162" w:rsidRPr="003C42F9" w:rsidRDefault="00874162" w:rsidP="001378CB">
            <w:pPr>
              <w:rPr>
                <w:rFonts w:ascii="Times New Roman" w:hAnsi="Times New Roman"/>
                <w:sz w:val="28"/>
                <w:szCs w:val="28"/>
              </w:rPr>
            </w:pPr>
          </w:p>
        </w:tc>
      </w:tr>
      <w:tr w:rsidR="00874162" w:rsidRPr="003C42F9" w14:paraId="67F27922" w14:textId="77777777" w:rsidTr="001378CB">
        <w:tc>
          <w:tcPr>
            <w:tcW w:w="3400" w:type="dxa"/>
            <w:gridSpan w:val="2"/>
          </w:tcPr>
          <w:p w14:paraId="61D21084" w14:textId="77777777" w:rsidR="00874162" w:rsidRDefault="00874162" w:rsidP="001378CB">
            <w:pPr>
              <w:rPr>
                <w:rFonts w:ascii="Times New Roman" w:hAnsi="Times New Roman"/>
                <w:sz w:val="28"/>
                <w:szCs w:val="28"/>
              </w:rPr>
            </w:pPr>
          </w:p>
          <w:p w14:paraId="52D07670" w14:textId="77777777" w:rsidR="00874162" w:rsidRPr="003C42F9" w:rsidRDefault="00874162" w:rsidP="001378CB">
            <w:pPr>
              <w:rPr>
                <w:rFonts w:ascii="Times New Roman" w:hAnsi="Times New Roman"/>
                <w:sz w:val="28"/>
                <w:szCs w:val="28"/>
              </w:rPr>
            </w:pPr>
          </w:p>
        </w:tc>
        <w:tc>
          <w:tcPr>
            <w:tcW w:w="3180" w:type="dxa"/>
          </w:tcPr>
          <w:p w14:paraId="225C8267" w14:textId="77777777" w:rsidR="00874162" w:rsidRPr="003C42F9" w:rsidRDefault="00874162" w:rsidP="001378CB">
            <w:pPr>
              <w:rPr>
                <w:rFonts w:ascii="Times New Roman" w:hAnsi="Times New Roman"/>
                <w:sz w:val="28"/>
                <w:szCs w:val="28"/>
              </w:rPr>
            </w:pPr>
          </w:p>
        </w:tc>
        <w:tc>
          <w:tcPr>
            <w:tcW w:w="3382" w:type="dxa"/>
            <w:gridSpan w:val="2"/>
          </w:tcPr>
          <w:p w14:paraId="5203697B" w14:textId="77777777" w:rsidR="00874162" w:rsidRPr="003C42F9" w:rsidRDefault="00874162" w:rsidP="001378CB">
            <w:pPr>
              <w:rPr>
                <w:rFonts w:ascii="Times New Roman" w:hAnsi="Times New Roman"/>
                <w:sz w:val="28"/>
                <w:szCs w:val="28"/>
              </w:rPr>
            </w:pPr>
          </w:p>
        </w:tc>
      </w:tr>
      <w:tr w:rsidR="00874162" w:rsidRPr="003C42F9" w14:paraId="0E73094B" w14:textId="77777777" w:rsidTr="001378CB">
        <w:tc>
          <w:tcPr>
            <w:tcW w:w="3400" w:type="dxa"/>
            <w:gridSpan w:val="2"/>
            <w:hideMark/>
          </w:tcPr>
          <w:p w14:paraId="5C1E0B4E" w14:textId="7B8A50D9" w:rsidR="00874162" w:rsidRPr="006D7334" w:rsidRDefault="00350D15" w:rsidP="005D30C7">
            <w:pPr>
              <w:rPr>
                <w:rFonts w:ascii="Times New Roman" w:hAnsi="Times New Roman"/>
                <w:b/>
                <w:sz w:val="28"/>
                <w:szCs w:val="28"/>
              </w:rPr>
            </w:pPr>
            <w:r>
              <w:rPr>
                <w:rFonts w:ascii="Times New Roman" w:hAnsi="Times New Roman"/>
                <w:b/>
                <w:sz w:val="28"/>
                <w:szCs w:val="28"/>
              </w:rPr>
              <w:t>1</w:t>
            </w:r>
            <w:r w:rsidR="006E2B36">
              <w:rPr>
                <w:rFonts w:ascii="Times New Roman" w:hAnsi="Times New Roman"/>
                <w:b/>
                <w:sz w:val="28"/>
                <w:szCs w:val="28"/>
              </w:rPr>
              <w:t>5</w:t>
            </w:r>
            <w:r w:rsidR="00874162">
              <w:rPr>
                <w:rFonts w:ascii="Times New Roman" w:hAnsi="Times New Roman"/>
                <w:b/>
                <w:sz w:val="28"/>
                <w:szCs w:val="28"/>
              </w:rPr>
              <w:t xml:space="preserve"> </w:t>
            </w:r>
            <w:r w:rsidR="006E2B36">
              <w:rPr>
                <w:rFonts w:ascii="Times New Roman" w:hAnsi="Times New Roman"/>
                <w:b/>
                <w:sz w:val="28"/>
                <w:szCs w:val="28"/>
              </w:rPr>
              <w:t>с</w:t>
            </w:r>
            <w:r w:rsidR="00AD349A">
              <w:rPr>
                <w:rFonts w:ascii="Times New Roman" w:hAnsi="Times New Roman"/>
                <w:b/>
                <w:sz w:val="28"/>
                <w:szCs w:val="28"/>
              </w:rPr>
              <w:t>ер</w:t>
            </w:r>
            <w:r w:rsidR="006E2B36">
              <w:rPr>
                <w:rFonts w:ascii="Times New Roman" w:hAnsi="Times New Roman"/>
                <w:b/>
                <w:sz w:val="28"/>
                <w:szCs w:val="28"/>
              </w:rPr>
              <w:t>п</w:t>
            </w:r>
            <w:r w:rsidR="00874162">
              <w:rPr>
                <w:rFonts w:ascii="Times New Roman" w:hAnsi="Times New Roman"/>
                <w:b/>
                <w:sz w:val="28"/>
                <w:szCs w:val="28"/>
              </w:rPr>
              <w:t xml:space="preserve">ня </w:t>
            </w:r>
            <w:r w:rsidR="00874162" w:rsidRPr="006D7334">
              <w:rPr>
                <w:rFonts w:ascii="Times New Roman" w:hAnsi="Times New Roman"/>
                <w:b/>
                <w:sz w:val="28"/>
                <w:szCs w:val="28"/>
              </w:rPr>
              <w:t>20</w:t>
            </w:r>
            <w:r w:rsidR="00874162">
              <w:rPr>
                <w:rFonts w:ascii="Times New Roman" w:hAnsi="Times New Roman"/>
                <w:b/>
                <w:sz w:val="28"/>
                <w:szCs w:val="28"/>
              </w:rPr>
              <w:t>25</w:t>
            </w:r>
            <w:r w:rsidR="00874162" w:rsidRPr="006D7334">
              <w:rPr>
                <w:rFonts w:ascii="Times New Roman" w:hAnsi="Times New Roman"/>
                <w:b/>
                <w:sz w:val="28"/>
                <w:szCs w:val="28"/>
              </w:rPr>
              <w:t xml:space="preserve"> року</w:t>
            </w:r>
            <w:r w:rsidR="00E030B7">
              <w:rPr>
                <w:rFonts w:ascii="Times New Roman" w:hAnsi="Times New Roman"/>
                <w:b/>
                <w:sz w:val="28"/>
                <w:szCs w:val="28"/>
              </w:rPr>
              <w:t xml:space="preserve">   </w:t>
            </w:r>
          </w:p>
        </w:tc>
        <w:tc>
          <w:tcPr>
            <w:tcW w:w="3180" w:type="dxa"/>
            <w:hideMark/>
          </w:tcPr>
          <w:p w14:paraId="07A49624" w14:textId="77777777" w:rsidR="00874162" w:rsidRPr="006D7334" w:rsidRDefault="00874162" w:rsidP="001378CB">
            <w:pPr>
              <w:jc w:val="center"/>
              <w:rPr>
                <w:rFonts w:ascii="Times New Roman" w:hAnsi="Times New Roman"/>
                <w:b/>
                <w:sz w:val="28"/>
                <w:szCs w:val="28"/>
              </w:rPr>
            </w:pPr>
            <w:r>
              <w:rPr>
                <w:rFonts w:ascii="Times New Roman" w:hAnsi="Times New Roman"/>
                <w:b/>
                <w:sz w:val="28"/>
                <w:szCs w:val="28"/>
              </w:rPr>
              <w:t>Київ</w:t>
            </w:r>
          </w:p>
        </w:tc>
        <w:tc>
          <w:tcPr>
            <w:tcW w:w="3382" w:type="dxa"/>
            <w:gridSpan w:val="2"/>
            <w:hideMark/>
          </w:tcPr>
          <w:p w14:paraId="50209EA5" w14:textId="42FBCA1B" w:rsidR="00874162" w:rsidRPr="006D7334" w:rsidRDefault="00874162" w:rsidP="00E030B7">
            <w:pPr>
              <w:ind w:right="356"/>
              <w:jc w:val="right"/>
              <w:rPr>
                <w:rFonts w:ascii="Times New Roman" w:hAnsi="Times New Roman"/>
                <w:b/>
                <w:sz w:val="28"/>
                <w:szCs w:val="28"/>
              </w:rPr>
            </w:pPr>
            <w:r w:rsidRPr="00B000CB">
              <w:rPr>
                <w:rFonts w:ascii="Times New Roman" w:hAnsi="Times New Roman"/>
                <w:b/>
                <w:sz w:val="28"/>
                <w:szCs w:val="28"/>
              </w:rPr>
              <w:t xml:space="preserve">                 </w:t>
            </w:r>
            <w:r>
              <w:rPr>
                <w:rFonts w:ascii="Times New Roman" w:hAnsi="Times New Roman"/>
                <w:b/>
                <w:sz w:val="28"/>
                <w:szCs w:val="28"/>
              </w:rPr>
              <w:t xml:space="preserve">  </w:t>
            </w:r>
            <w:r w:rsidRPr="00B000CB">
              <w:rPr>
                <w:rFonts w:ascii="Times New Roman" w:hAnsi="Times New Roman"/>
                <w:b/>
                <w:sz w:val="28"/>
                <w:szCs w:val="28"/>
              </w:rPr>
              <w:t xml:space="preserve">№ </w:t>
            </w:r>
            <w:r w:rsidR="006E2B36">
              <w:rPr>
                <w:rFonts w:ascii="Times New Roman" w:hAnsi="Times New Roman"/>
                <w:b/>
                <w:sz w:val="28"/>
                <w:szCs w:val="28"/>
              </w:rPr>
              <w:t>895</w:t>
            </w:r>
            <w:r w:rsidRPr="00B000CB">
              <w:rPr>
                <w:rFonts w:ascii="Times New Roman" w:hAnsi="Times New Roman"/>
                <w:b/>
                <w:sz w:val="28"/>
                <w:szCs w:val="28"/>
              </w:rPr>
              <w:t>дс-2</w:t>
            </w:r>
            <w:r>
              <w:rPr>
                <w:rFonts w:ascii="Times New Roman" w:hAnsi="Times New Roman"/>
                <w:b/>
                <w:sz w:val="28"/>
                <w:szCs w:val="28"/>
              </w:rPr>
              <w:t>5</w:t>
            </w:r>
          </w:p>
        </w:tc>
      </w:tr>
    </w:tbl>
    <w:p w14:paraId="6E38448E" w14:textId="77777777" w:rsidR="00874162" w:rsidRPr="00586F94" w:rsidRDefault="00874162" w:rsidP="00874162">
      <w:pPr>
        <w:ind w:firstLine="567"/>
        <w:jc w:val="both"/>
        <w:rPr>
          <w:rFonts w:ascii="Times New Roman" w:hAnsi="Times New Roman"/>
          <w:noProof/>
          <w:sz w:val="28"/>
          <w:szCs w:val="28"/>
          <w:lang w:eastAsia="uk-UA"/>
        </w:rPr>
      </w:pPr>
    </w:p>
    <w:p w14:paraId="7FAAF245" w14:textId="77777777" w:rsidR="00874162" w:rsidRPr="00595D3B" w:rsidRDefault="00874162" w:rsidP="00874162">
      <w:pPr>
        <w:jc w:val="both"/>
        <w:rPr>
          <w:rFonts w:ascii="Times New Roman" w:hAnsi="Times New Roman"/>
          <w:b/>
          <w:noProof/>
          <w:sz w:val="28"/>
          <w:szCs w:val="28"/>
          <w:lang w:eastAsia="uk-UA"/>
        </w:rPr>
      </w:pPr>
      <w:r w:rsidRPr="00595D3B">
        <w:rPr>
          <w:rFonts w:ascii="Times New Roman" w:hAnsi="Times New Roman"/>
          <w:b/>
          <w:noProof/>
          <w:sz w:val="28"/>
          <w:szCs w:val="28"/>
          <w:lang w:eastAsia="uk-UA"/>
        </w:rPr>
        <w:t xml:space="preserve">Про відмову у відкритті </w:t>
      </w:r>
    </w:p>
    <w:p w14:paraId="5C1D367A" w14:textId="77777777" w:rsidR="00874162" w:rsidRPr="00595D3B" w:rsidRDefault="00874162" w:rsidP="00874162">
      <w:pPr>
        <w:jc w:val="both"/>
        <w:rPr>
          <w:rFonts w:ascii="Times New Roman" w:hAnsi="Times New Roman"/>
          <w:b/>
          <w:noProof/>
          <w:sz w:val="28"/>
          <w:szCs w:val="28"/>
          <w:lang w:eastAsia="uk-UA"/>
        </w:rPr>
      </w:pPr>
      <w:r w:rsidRPr="00595D3B">
        <w:rPr>
          <w:rFonts w:ascii="Times New Roman" w:hAnsi="Times New Roman"/>
          <w:b/>
          <w:noProof/>
          <w:sz w:val="28"/>
          <w:szCs w:val="28"/>
          <w:lang w:eastAsia="uk-UA"/>
        </w:rPr>
        <w:t>дисциплінарного провадження</w:t>
      </w:r>
    </w:p>
    <w:p w14:paraId="67BFD86F" w14:textId="77777777" w:rsidR="00874162" w:rsidRPr="00595D3B" w:rsidRDefault="00874162" w:rsidP="00874162">
      <w:pPr>
        <w:ind w:firstLine="567"/>
        <w:jc w:val="both"/>
        <w:rPr>
          <w:rFonts w:ascii="Times New Roman" w:hAnsi="Times New Roman"/>
          <w:noProof/>
          <w:sz w:val="28"/>
          <w:szCs w:val="28"/>
          <w:lang w:eastAsia="uk-UA"/>
        </w:rPr>
      </w:pPr>
    </w:p>
    <w:p w14:paraId="45DF0CAA" w14:textId="16F5B59C" w:rsidR="00874162" w:rsidRDefault="00874162" w:rsidP="00874162">
      <w:pPr>
        <w:ind w:firstLine="567"/>
        <w:jc w:val="both"/>
        <w:rPr>
          <w:rFonts w:ascii="Times New Roman" w:hAnsi="Times New Roman"/>
          <w:sz w:val="28"/>
          <w:szCs w:val="28"/>
        </w:rPr>
      </w:pPr>
      <w:r w:rsidRPr="00595D3B">
        <w:rPr>
          <w:rFonts w:ascii="Times New Roman" w:hAnsi="Times New Roman"/>
          <w:sz w:val="28"/>
          <w:szCs w:val="28"/>
        </w:rPr>
        <w:t xml:space="preserve">Член Кваліфікаційно-дисциплінарної комісії прокурорів (далі – Комісія) </w:t>
      </w:r>
      <w:r>
        <w:rPr>
          <w:rFonts w:ascii="Times New Roman" w:hAnsi="Times New Roman"/>
          <w:sz w:val="28"/>
          <w:szCs w:val="28"/>
        </w:rPr>
        <w:t>Коваль К.П</w:t>
      </w:r>
      <w:r w:rsidRPr="00595D3B">
        <w:rPr>
          <w:rFonts w:ascii="Times New Roman" w:hAnsi="Times New Roman"/>
          <w:sz w:val="28"/>
          <w:szCs w:val="28"/>
        </w:rPr>
        <w:t xml:space="preserve">., розглянувши дисциплінарну скаргу </w:t>
      </w:r>
      <w:r w:rsidR="006E2B36">
        <w:rPr>
          <w:rFonts w:ascii="Times New Roman" w:hAnsi="Times New Roman"/>
          <w:sz w:val="28"/>
          <w:szCs w:val="28"/>
        </w:rPr>
        <w:t xml:space="preserve">адвоката </w:t>
      </w:r>
      <w:r w:rsidR="00C97BEF">
        <w:rPr>
          <w:rFonts w:ascii="Times New Roman" w:hAnsi="Times New Roman"/>
          <w:sz w:val="28"/>
          <w:szCs w:val="28"/>
        </w:rPr>
        <w:t>ОСОБА_1</w:t>
      </w:r>
      <w:r w:rsidR="009145F0">
        <w:rPr>
          <w:rFonts w:ascii="Times New Roman" w:hAnsi="Times New Roman"/>
          <w:sz w:val="28"/>
          <w:szCs w:val="28"/>
        </w:rPr>
        <w:t xml:space="preserve"> </w:t>
      </w:r>
      <w:r w:rsidRPr="00595D3B">
        <w:rPr>
          <w:rFonts w:ascii="Times New Roman" w:hAnsi="Times New Roman"/>
          <w:sz w:val="28"/>
          <w:szCs w:val="28"/>
        </w:rPr>
        <w:t xml:space="preserve">стосовно </w:t>
      </w:r>
      <w:r w:rsidR="00187EC3" w:rsidRPr="00187EC3">
        <w:rPr>
          <w:rFonts w:ascii="Times New Roman" w:hAnsi="Times New Roman"/>
          <w:sz w:val="28"/>
          <w:szCs w:val="28"/>
        </w:rPr>
        <w:t>прокурор</w:t>
      </w:r>
      <w:r w:rsidR="00187EC3">
        <w:rPr>
          <w:rFonts w:ascii="Times New Roman" w:hAnsi="Times New Roman"/>
          <w:sz w:val="28"/>
          <w:szCs w:val="28"/>
        </w:rPr>
        <w:t>а</w:t>
      </w:r>
      <w:r w:rsidR="00187EC3" w:rsidRPr="00187EC3">
        <w:rPr>
          <w:rFonts w:ascii="Times New Roman" w:hAnsi="Times New Roman"/>
          <w:sz w:val="28"/>
          <w:szCs w:val="28"/>
        </w:rPr>
        <w:t xml:space="preserve"> </w:t>
      </w:r>
      <w:r w:rsidR="006E2B36">
        <w:rPr>
          <w:rFonts w:ascii="Times New Roman" w:hAnsi="Times New Roman"/>
          <w:sz w:val="28"/>
          <w:szCs w:val="28"/>
        </w:rPr>
        <w:t>Черкаської окружної прокуратури Черка</w:t>
      </w:r>
      <w:r w:rsidR="00187EC3" w:rsidRPr="00187EC3">
        <w:rPr>
          <w:rFonts w:ascii="Times New Roman" w:hAnsi="Times New Roman"/>
          <w:sz w:val="28"/>
          <w:szCs w:val="28"/>
        </w:rPr>
        <w:t>ської облас</w:t>
      </w:r>
      <w:r w:rsidR="006E2B36">
        <w:rPr>
          <w:rFonts w:ascii="Times New Roman" w:hAnsi="Times New Roman"/>
          <w:sz w:val="28"/>
          <w:szCs w:val="28"/>
        </w:rPr>
        <w:t xml:space="preserve">ті </w:t>
      </w:r>
      <w:proofErr w:type="spellStart"/>
      <w:r w:rsidR="006E2B36">
        <w:rPr>
          <w:rFonts w:ascii="Times New Roman" w:hAnsi="Times New Roman"/>
          <w:sz w:val="28"/>
          <w:szCs w:val="28"/>
        </w:rPr>
        <w:t>Дахненка</w:t>
      </w:r>
      <w:proofErr w:type="spellEnd"/>
      <w:r w:rsidR="006E2B36">
        <w:rPr>
          <w:rFonts w:ascii="Times New Roman" w:hAnsi="Times New Roman"/>
          <w:sz w:val="28"/>
          <w:szCs w:val="28"/>
        </w:rPr>
        <w:t xml:space="preserve"> Руслана Олексійовича</w:t>
      </w:r>
      <w:r w:rsidR="00187EC3">
        <w:rPr>
          <w:rFonts w:ascii="Times New Roman" w:hAnsi="Times New Roman"/>
          <w:sz w:val="28"/>
          <w:szCs w:val="28"/>
        </w:rPr>
        <w:t xml:space="preserve"> </w:t>
      </w:r>
      <w:r w:rsidR="00350D15">
        <w:rPr>
          <w:rFonts w:ascii="Times New Roman" w:hAnsi="Times New Roman"/>
          <w:sz w:val="28"/>
          <w:szCs w:val="28"/>
        </w:rPr>
        <w:t>(</w:t>
      </w:r>
      <w:r>
        <w:rPr>
          <w:rFonts w:ascii="Times New Roman" w:hAnsi="Times New Roman"/>
          <w:sz w:val="28"/>
          <w:szCs w:val="28"/>
        </w:rPr>
        <w:t>далі</w:t>
      </w:r>
      <w:r w:rsidRPr="00595D3B">
        <w:rPr>
          <w:rFonts w:ascii="Times New Roman" w:hAnsi="Times New Roman"/>
          <w:sz w:val="28"/>
          <w:szCs w:val="28"/>
        </w:rPr>
        <w:t xml:space="preserve"> –</w:t>
      </w:r>
      <w:r>
        <w:rPr>
          <w:rFonts w:ascii="Times New Roman" w:hAnsi="Times New Roman"/>
          <w:sz w:val="28"/>
          <w:szCs w:val="28"/>
        </w:rPr>
        <w:t xml:space="preserve"> </w:t>
      </w:r>
      <w:r w:rsidRPr="00595D3B">
        <w:rPr>
          <w:rFonts w:ascii="Times New Roman" w:hAnsi="Times New Roman"/>
          <w:sz w:val="28"/>
          <w:szCs w:val="28"/>
        </w:rPr>
        <w:t>прокур</w:t>
      </w:r>
      <w:r>
        <w:rPr>
          <w:rFonts w:ascii="Times New Roman" w:hAnsi="Times New Roman"/>
          <w:sz w:val="28"/>
          <w:szCs w:val="28"/>
        </w:rPr>
        <w:t>ор</w:t>
      </w:r>
      <w:r w:rsidR="00187EC3">
        <w:rPr>
          <w:rFonts w:ascii="Times New Roman" w:hAnsi="Times New Roman"/>
          <w:sz w:val="28"/>
          <w:szCs w:val="28"/>
        </w:rPr>
        <w:t xml:space="preserve"> </w:t>
      </w:r>
      <w:proofErr w:type="spellStart"/>
      <w:r w:rsidR="006E2B36">
        <w:rPr>
          <w:rFonts w:ascii="Times New Roman" w:hAnsi="Times New Roman"/>
          <w:sz w:val="28"/>
          <w:szCs w:val="28"/>
        </w:rPr>
        <w:t>Дахн</w:t>
      </w:r>
      <w:r w:rsidR="00187EC3" w:rsidRPr="00187EC3">
        <w:rPr>
          <w:rFonts w:ascii="Times New Roman" w:hAnsi="Times New Roman"/>
          <w:sz w:val="28"/>
          <w:szCs w:val="28"/>
        </w:rPr>
        <w:t>енк</w:t>
      </w:r>
      <w:r w:rsidR="00187EC3">
        <w:rPr>
          <w:rFonts w:ascii="Times New Roman" w:hAnsi="Times New Roman"/>
          <w:sz w:val="28"/>
          <w:szCs w:val="28"/>
        </w:rPr>
        <w:t>о</w:t>
      </w:r>
      <w:proofErr w:type="spellEnd"/>
      <w:r w:rsidR="009145F0">
        <w:rPr>
          <w:rFonts w:ascii="Times New Roman" w:hAnsi="Times New Roman"/>
          <w:sz w:val="28"/>
          <w:szCs w:val="28"/>
        </w:rPr>
        <w:t> </w:t>
      </w:r>
      <w:r w:rsidR="006E2B36">
        <w:rPr>
          <w:rFonts w:ascii="Times New Roman" w:hAnsi="Times New Roman"/>
          <w:sz w:val="28"/>
          <w:szCs w:val="28"/>
        </w:rPr>
        <w:t>Р</w:t>
      </w:r>
      <w:r w:rsidR="00187EC3">
        <w:rPr>
          <w:rFonts w:ascii="Times New Roman" w:hAnsi="Times New Roman"/>
          <w:sz w:val="28"/>
          <w:szCs w:val="28"/>
        </w:rPr>
        <w:t>.О</w:t>
      </w:r>
      <w:r>
        <w:rPr>
          <w:rFonts w:ascii="Times New Roman" w:hAnsi="Times New Roman"/>
          <w:sz w:val="28"/>
          <w:szCs w:val="28"/>
        </w:rPr>
        <w:t>.</w:t>
      </w:r>
      <w:r w:rsidRPr="00595D3B">
        <w:rPr>
          <w:rFonts w:ascii="Times New Roman" w:hAnsi="Times New Roman"/>
          <w:sz w:val="28"/>
          <w:szCs w:val="28"/>
        </w:rPr>
        <w:t>),</w:t>
      </w:r>
    </w:p>
    <w:p w14:paraId="18F5B6A5" w14:textId="77777777" w:rsidR="009145F0" w:rsidRPr="00752042" w:rsidRDefault="009145F0" w:rsidP="00874162">
      <w:pPr>
        <w:ind w:firstLine="567"/>
        <w:jc w:val="both"/>
        <w:rPr>
          <w:rFonts w:ascii="Times New Roman" w:hAnsi="Times New Roman"/>
          <w:sz w:val="28"/>
          <w:szCs w:val="28"/>
        </w:rPr>
      </w:pPr>
    </w:p>
    <w:p w14:paraId="256C8619" w14:textId="77777777" w:rsidR="00874162" w:rsidRPr="00595D3B" w:rsidRDefault="00874162" w:rsidP="00874162">
      <w:pPr>
        <w:jc w:val="center"/>
        <w:rPr>
          <w:rFonts w:ascii="Times New Roman" w:hAnsi="Times New Roman"/>
          <w:b/>
          <w:noProof/>
          <w:sz w:val="28"/>
          <w:szCs w:val="28"/>
          <w:lang w:eastAsia="uk-UA"/>
        </w:rPr>
      </w:pPr>
      <w:r w:rsidRPr="00595D3B">
        <w:rPr>
          <w:rFonts w:ascii="Times New Roman" w:hAnsi="Times New Roman"/>
          <w:b/>
          <w:noProof/>
          <w:sz w:val="28"/>
          <w:szCs w:val="28"/>
          <w:lang w:eastAsia="uk-UA"/>
        </w:rPr>
        <w:t>УСТАНОВИ</w:t>
      </w:r>
      <w:r>
        <w:rPr>
          <w:rFonts w:ascii="Times New Roman" w:hAnsi="Times New Roman"/>
          <w:b/>
          <w:noProof/>
          <w:sz w:val="28"/>
          <w:szCs w:val="28"/>
          <w:lang w:eastAsia="uk-UA"/>
        </w:rPr>
        <w:t>ЛА</w:t>
      </w:r>
      <w:r w:rsidRPr="00595D3B">
        <w:rPr>
          <w:rFonts w:ascii="Times New Roman" w:hAnsi="Times New Roman"/>
          <w:b/>
          <w:noProof/>
          <w:sz w:val="28"/>
          <w:szCs w:val="28"/>
          <w:lang w:eastAsia="uk-UA"/>
        </w:rPr>
        <w:t>:</w:t>
      </w:r>
    </w:p>
    <w:p w14:paraId="4F6142B9" w14:textId="77777777" w:rsidR="00874162" w:rsidRPr="00F65DFF" w:rsidRDefault="00874162" w:rsidP="00874162">
      <w:pPr>
        <w:ind w:firstLine="567"/>
        <w:jc w:val="both"/>
        <w:rPr>
          <w:rFonts w:ascii="Times New Roman" w:hAnsi="Times New Roman"/>
          <w:noProof/>
          <w:sz w:val="24"/>
          <w:szCs w:val="24"/>
          <w:lang w:eastAsia="uk-UA"/>
        </w:rPr>
      </w:pPr>
    </w:p>
    <w:p w14:paraId="6149A4A6" w14:textId="10A9E223" w:rsidR="00874162" w:rsidRPr="00595D3B" w:rsidRDefault="00874162" w:rsidP="00874162">
      <w:pPr>
        <w:ind w:firstLine="567"/>
        <w:jc w:val="both"/>
        <w:rPr>
          <w:rFonts w:ascii="Times New Roman" w:hAnsi="Times New Roman"/>
          <w:sz w:val="28"/>
          <w:szCs w:val="28"/>
        </w:rPr>
      </w:pPr>
      <w:r w:rsidRPr="00595D3B">
        <w:rPr>
          <w:rFonts w:ascii="Times New Roman" w:hAnsi="Times New Roman"/>
          <w:sz w:val="28"/>
          <w:szCs w:val="28"/>
        </w:rPr>
        <w:t xml:space="preserve">До Комісії надійшла дисциплінарна скарга </w:t>
      </w:r>
      <w:r w:rsidR="006E2B36">
        <w:rPr>
          <w:rFonts w:ascii="Times New Roman" w:hAnsi="Times New Roman"/>
          <w:sz w:val="28"/>
          <w:szCs w:val="28"/>
        </w:rPr>
        <w:t xml:space="preserve">адвоката </w:t>
      </w:r>
      <w:r w:rsidR="00C97BEF">
        <w:rPr>
          <w:rFonts w:ascii="Times New Roman" w:hAnsi="Times New Roman"/>
          <w:sz w:val="28"/>
          <w:szCs w:val="28"/>
        </w:rPr>
        <w:t xml:space="preserve">ОСОБА_1 </w:t>
      </w:r>
      <w:r w:rsidRPr="00595D3B">
        <w:rPr>
          <w:rFonts w:ascii="Times New Roman" w:hAnsi="Times New Roman"/>
          <w:sz w:val="28"/>
          <w:szCs w:val="28"/>
        </w:rPr>
        <w:t>про вчинення дисциплінарн</w:t>
      </w:r>
      <w:r>
        <w:rPr>
          <w:rFonts w:ascii="Times New Roman" w:hAnsi="Times New Roman"/>
          <w:sz w:val="28"/>
          <w:szCs w:val="28"/>
        </w:rPr>
        <w:t>ого</w:t>
      </w:r>
      <w:r w:rsidRPr="00595D3B">
        <w:rPr>
          <w:rFonts w:ascii="Times New Roman" w:hAnsi="Times New Roman"/>
          <w:sz w:val="28"/>
          <w:szCs w:val="28"/>
        </w:rPr>
        <w:t xml:space="preserve"> проступк</w:t>
      </w:r>
      <w:r>
        <w:rPr>
          <w:rFonts w:ascii="Times New Roman" w:hAnsi="Times New Roman"/>
          <w:sz w:val="28"/>
          <w:szCs w:val="28"/>
        </w:rPr>
        <w:t>у</w:t>
      </w:r>
      <w:r w:rsidRPr="00595D3B">
        <w:rPr>
          <w:rFonts w:ascii="Times New Roman" w:hAnsi="Times New Roman"/>
          <w:sz w:val="28"/>
          <w:szCs w:val="28"/>
        </w:rPr>
        <w:t xml:space="preserve"> прокурор</w:t>
      </w:r>
      <w:r w:rsidR="00350D15">
        <w:rPr>
          <w:rFonts w:ascii="Times New Roman" w:hAnsi="Times New Roman"/>
          <w:sz w:val="28"/>
          <w:szCs w:val="28"/>
        </w:rPr>
        <w:t>о</w:t>
      </w:r>
      <w:r w:rsidRPr="00595D3B">
        <w:rPr>
          <w:rFonts w:ascii="Times New Roman" w:hAnsi="Times New Roman"/>
          <w:sz w:val="28"/>
          <w:szCs w:val="28"/>
        </w:rPr>
        <w:t>м</w:t>
      </w:r>
      <w:r>
        <w:rPr>
          <w:rFonts w:ascii="Times New Roman" w:hAnsi="Times New Roman"/>
          <w:sz w:val="28"/>
          <w:szCs w:val="28"/>
        </w:rPr>
        <w:t xml:space="preserve"> </w:t>
      </w:r>
      <w:proofErr w:type="spellStart"/>
      <w:r w:rsidR="006E2B36">
        <w:rPr>
          <w:rFonts w:ascii="Times New Roman" w:hAnsi="Times New Roman"/>
          <w:sz w:val="28"/>
          <w:szCs w:val="28"/>
        </w:rPr>
        <w:t>Дахн</w:t>
      </w:r>
      <w:r w:rsidR="006E2B36" w:rsidRPr="00187EC3">
        <w:rPr>
          <w:rFonts w:ascii="Times New Roman" w:hAnsi="Times New Roman"/>
          <w:sz w:val="28"/>
          <w:szCs w:val="28"/>
        </w:rPr>
        <w:t>енк</w:t>
      </w:r>
      <w:r w:rsidR="006E2B36">
        <w:rPr>
          <w:rFonts w:ascii="Times New Roman" w:hAnsi="Times New Roman"/>
          <w:sz w:val="28"/>
          <w:szCs w:val="28"/>
        </w:rPr>
        <w:t>ом</w:t>
      </w:r>
      <w:proofErr w:type="spellEnd"/>
      <w:r w:rsidR="006E2B36">
        <w:rPr>
          <w:rFonts w:ascii="Times New Roman" w:hAnsi="Times New Roman"/>
          <w:sz w:val="28"/>
          <w:szCs w:val="28"/>
        </w:rPr>
        <w:t> Р.О</w:t>
      </w:r>
      <w:r w:rsidR="009145F0">
        <w:rPr>
          <w:rFonts w:ascii="Times New Roman" w:hAnsi="Times New Roman"/>
          <w:sz w:val="28"/>
          <w:szCs w:val="28"/>
        </w:rPr>
        <w:t>.</w:t>
      </w:r>
    </w:p>
    <w:p w14:paraId="613E4E4B" w14:textId="14ECA1D9" w:rsidR="00874162" w:rsidRPr="00595D3B" w:rsidRDefault="00874162" w:rsidP="00874162">
      <w:pPr>
        <w:ind w:firstLine="567"/>
        <w:jc w:val="both"/>
        <w:rPr>
          <w:rFonts w:ascii="Times New Roman" w:hAnsi="Times New Roman"/>
          <w:sz w:val="28"/>
          <w:szCs w:val="28"/>
        </w:rPr>
      </w:pPr>
      <w:r w:rsidRPr="00595D3B">
        <w:rPr>
          <w:rFonts w:ascii="Times New Roman" w:hAnsi="Times New Roman"/>
          <w:sz w:val="28"/>
          <w:szCs w:val="28"/>
        </w:rPr>
        <w:t xml:space="preserve">Скарга передана мені, члену Комісії </w:t>
      </w:r>
      <w:r>
        <w:rPr>
          <w:rFonts w:ascii="Times New Roman" w:hAnsi="Times New Roman"/>
          <w:sz w:val="28"/>
          <w:szCs w:val="28"/>
        </w:rPr>
        <w:t>Коваль К.П</w:t>
      </w:r>
      <w:r w:rsidRPr="00595D3B">
        <w:rPr>
          <w:rFonts w:ascii="Times New Roman" w:hAnsi="Times New Roman"/>
          <w:sz w:val="28"/>
          <w:szCs w:val="28"/>
        </w:rPr>
        <w:t>. (протокол авто</w:t>
      </w:r>
      <w:r>
        <w:rPr>
          <w:rFonts w:ascii="Times New Roman" w:hAnsi="Times New Roman"/>
          <w:sz w:val="28"/>
          <w:szCs w:val="28"/>
        </w:rPr>
        <w:t xml:space="preserve">матичного </w:t>
      </w:r>
      <w:r w:rsidRPr="00595D3B">
        <w:rPr>
          <w:rFonts w:ascii="Times New Roman" w:hAnsi="Times New Roman"/>
          <w:sz w:val="28"/>
          <w:szCs w:val="28"/>
        </w:rPr>
        <w:t xml:space="preserve">розподілу від </w:t>
      </w:r>
      <w:r w:rsidR="00350D15">
        <w:rPr>
          <w:rFonts w:ascii="Times New Roman" w:hAnsi="Times New Roman"/>
          <w:sz w:val="28"/>
          <w:szCs w:val="28"/>
        </w:rPr>
        <w:t>0</w:t>
      </w:r>
      <w:r w:rsidR="006E2B36">
        <w:rPr>
          <w:rFonts w:ascii="Times New Roman" w:hAnsi="Times New Roman"/>
          <w:sz w:val="28"/>
          <w:szCs w:val="28"/>
        </w:rPr>
        <w:t>6</w:t>
      </w:r>
      <w:r w:rsidRPr="00595D3B">
        <w:rPr>
          <w:rFonts w:ascii="Times New Roman" w:hAnsi="Times New Roman"/>
          <w:sz w:val="28"/>
          <w:szCs w:val="28"/>
        </w:rPr>
        <w:t xml:space="preserve"> </w:t>
      </w:r>
      <w:r w:rsidR="006E2B36">
        <w:rPr>
          <w:rFonts w:ascii="Times New Roman" w:hAnsi="Times New Roman"/>
          <w:sz w:val="28"/>
          <w:szCs w:val="28"/>
        </w:rPr>
        <w:t>с</w:t>
      </w:r>
      <w:r w:rsidR="00350D15">
        <w:rPr>
          <w:rFonts w:ascii="Times New Roman" w:hAnsi="Times New Roman"/>
          <w:sz w:val="28"/>
          <w:szCs w:val="28"/>
        </w:rPr>
        <w:t>ер</w:t>
      </w:r>
      <w:r w:rsidR="006E2B36">
        <w:rPr>
          <w:rFonts w:ascii="Times New Roman" w:hAnsi="Times New Roman"/>
          <w:sz w:val="28"/>
          <w:szCs w:val="28"/>
        </w:rPr>
        <w:t>п</w:t>
      </w:r>
      <w:r w:rsidR="00350D15">
        <w:rPr>
          <w:rFonts w:ascii="Times New Roman" w:hAnsi="Times New Roman"/>
          <w:sz w:val="28"/>
          <w:szCs w:val="28"/>
        </w:rPr>
        <w:t>ня</w:t>
      </w:r>
      <w:r w:rsidRPr="00595D3B">
        <w:rPr>
          <w:rFonts w:ascii="Times New Roman" w:hAnsi="Times New Roman"/>
          <w:sz w:val="28"/>
          <w:szCs w:val="28"/>
        </w:rPr>
        <w:t xml:space="preserve"> 202</w:t>
      </w:r>
      <w:r>
        <w:rPr>
          <w:rFonts w:ascii="Times New Roman" w:hAnsi="Times New Roman"/>
          <w:sz w:val="28"/>
          <w:szCs w:val="28"/>
        </w:rPr>
        <w:t>5</w:t>
      </w:r>
      <w:r w:rsidRPr="00595D3B">
        <w:rPr>
          <w:rFonts w:ascii="Times New Roman" w:hAnsi="Times New Roman"/>
          <w:sz w:val="28"/>
          <w:szCs w:val="28"/>
        </w:rPr>
        <w:t xml:space="preserve"> року). </w:t>
      </w:r>
    </w:p>
    <w:p w14:paraId="2E4E72DB" w14:textId="77777777" w:rsidR="00874162" w:rsidRPr="00595D3B" w:rsidRDefault="00874162" w:rsidP="00874162">
      <w:pPr>
        <w:ind w:firstLine="567"/>
        <w:jc w:val="both"/>
        <w:rPr>
          <w:rFonts w:ascii="Times New Roman" w:hAnsi="Times New Roman"/>
          <w:sz w:val="28"/>
          <w:szCs w:val="28"/>
        </w:rPr>
      </w:pPr>
      <w:r w:rsidRPr="00595D3B">
        <w:rPr>
          <w:rFonts w:ascii="Times New Roman" w:hAnsi="Times New Roman"/>
          <w:sz w:val="28"/>
          <w:szCs w:val="28"/>
        </w:rPr>
        <w:t xml:space="preserve">Вирішуючи питання щодо відкриття дисциплінарного провадження встановлено таке. </w:t>
      </w:r>
    </w:p>
    <w:p w14:paraId="12990CB6" w14:textId="77777777" w:rsidR="00874162" w:rsidRPr="00752042" w:rsidRDefault="00874162" w:rsidP="00874162">
      <w:pPr>
        <w:ind w:firstLine="567"/>
        <w:jc w:val="both"/>
        <w:rPr>
          <w:rFonts w:ascii="Times New Roman" w:hAnsi="Times New Roman"/>
          <w:b/>
          <w:sz w:val="28"/>
          <w:szCs w:val="28"/>
        </w:rPr>
      </w:pPr>
      <w:r w:rsidRPr="00F65DFF">
        <w:rPr>
          <w:rFonts w:ascii="Times New Roman" w:hAnsi="Times New Roman"/>
          <w:b/>
          <w:sz w:val="24"/>
          <w:szCs w:val="24"/>
        </w:rPr>
        <w:tab/>
      </w:r>
    </w:p>
    <w:p w14:paraId="14894ABB" w14:textId="77777777" w:rsidR="00874162" w:rsidRPr="00595D3B" w:rsidRDefault="00874162" w:rsidP="00874162">
      <w:pPr>
        <w:ind w:firstLine="567"/>
        <w:jc w:val="both"/>
        <w:rPr>
          <w:rFonts w:ascii="Times New Roman" w:hAnsi="Times New Roman"/>
          <w:b/>
          <w:sz w:val="28"/>
          <w:szCs w:val="28"/>
        </w:rPr>
      </w:pPr>
      <w:r w:rsidRPr="00595D3B">
        <w:rPr>
          <w:rFonts w:ascii="Times New Roman" w:hAnsi="Times New Roman"/>
          <w:b/>
          <w:sz w:val="28"/>
          <w:szCs w:val="28"/>
        </w:rPr>
        <w:t>Зміст скарги</w:t>
      </w:r>
    </w:p>
    <w:p w14:paraId="2B76E341" w14:textId="2BFE3ADE" w:rsidR="00EE42BB" w:rsidRDefault="00874162" w:rsidP="00874162">
      <w:pPr>
        <w:ind w:firstLine="567"/>
        <w:jc w:val="both"/>
        <w:rPr>
          <w:rFonts w:ascii="Times New Roman" w:hAnsi="Times New Roman"/>
          <w:sz w:val="28"/>
          <w:szCs w:val="28"/>
        </w:rPr>
      </w:pPr>
      <w:r w:rsidRPr="00595D3B">
        <w:rPr>
          <w:rFonts w:ascii="Times New Roman" w:hAnsi="Times New Roman"/>
          <w:sz w:val="28"/>
          <w:szCs w:val="28"/>
        </w:rPr>
        <w:t xml:space="preserve">Автор зазначив, що </w:t>
      </w:r>
      <w:r w:rsidR="00EE42BB">
        <w:rPr>
          <w:rFonts w:ascii="Times New Roman" w:hAnsi="Times New Roman"/>
          <w:sz w:val="28"/>
          <w:szCs w:val="28"/>
        </w:rPr>
        <w:t xml:space="preserve">ним надається правнича допомога громадянину </w:t>
      </w:r>
      <w:r w:rsidR="00C97BEF">
        <w:rPr>
          <w:rFonts w:ascii="Times New Roman" w:hAnsi="Times New Roman"/>
          <w:sz w:val="28"/>
          <w:szCs w:val="28"/>
        </w:rPr>
        <w:t>ОСОБА_</w:t>
      </w:r>
      <w:r w:rsidR="00C97BEF">
        <w:rPr>
          <w:rFonts w:ascii="Times New Roman" w:hAnsi="Times New Roman"/>
          <w:sz w:val="28"/>
          <w:szCs w:val="28"/>
        </w:rPr>
        <w:t>2</w:t>
      </w:r>
      <w:r w:rsidR="00C97BEF">
        <w:rPr>
          <w:rFonts w:ascii="Times New Roman" w:hAnsi="Times New Roman"/>
          <w:sz w:val="28"/>
          <w:szCs w:val="28"/>
        </w:rPr>
        <w:t xml:space="preserve"> </w:t>
      </w:r>
      <w:r w:rsidR="00EE42BB">
        <w:rPr>
          <w:rFonts w:ascii="Times New Roman" w:hAnsi="Times New Roman"/>
          <w:sz w:val="28"/>
          <w:szCs w:val="28"/>
        </w:rPr>
        <w:t>у двох кримінальних провадженнях за одними й тими</w:t>
      </w:r>
      <w:r w:rsidR="00176E29">
        <w:rPr>
          <w:rFonts w:ascii="Times New Roman" w:hAnsi="Times New Roman"/>
          <w:sz w:val="28"/>
          <w:szCs w:val="28"/>
        </w:rPr>
        <w:t xml:space="preserve"> </w:t>
      </w:r>
      <w:r w:rsidR="00EE42BB">
        <w:rPr>
          <w:rFonts w:ascii="Times New Roman" w:hAnsi="Times New Roman"/>
          <w:sz w:val="28"/>
          <w:szCs w:val="28"/>
        </w:rPr>
        <w:t>ж обставинами, а саме</w:t>
      </w:r>
      <w:r w:rsidR="005F380D">
        <w:rPr>
          <w:rFonts w:ascii="Times New Roman" w:hAnsi="Times New Roman"/>
          <w:sz w:val="28"/>
          <w:szCs w:val="28"/>
        </w:rPr>
        <w:t>:</w:t>
      </w:r>
      <w:r w:rsidR="00EE42BB">
        <w:rPr>
          <w:rFonts w:ascii="Times New Roman" w:hAnsi="Times New Roman"/>
          <w:sz w:val="28"/>
          <w:szCs w:val="28"/>
        </w:rPr>
        <w:t xml:space="preserve"> № </w:t>
      </w:r>
      <w:r w:rsidR="00C97BEF">
        <w:rPr>
          <w:rFonts w:ascii="Times New Roman" w:hAnsi="Times New Roman"/>
          <w:sz w:val="28"/>
          <w:szCs w:val="28"/>
        </w:rPr>
        <w:t>(конфіденційна інформація)</w:t>
      </w:r>
      <w:r w:rsidR="00C97BEF">
        <w:rPr>
          <w:rFonts w:ascii="Times New Roman" w:hAnsi="Times New Roman"/>
          <w:sz w:val="28"/>
          <w:szCs w:val="28"/>
        </w:rPr>
        <w:t xml:space="preserve"> </w:t>
      </w:r>
      <w:r w:rsidR="00EE42BB">
        <w:rPr>
          <w:rFonts w:ascii="Times New Roman" w:hAnsi="Times New Roman"/>
          <w:sz w:val="28"/>
          <w:szCs w:val="28"/>
        </w:rPr>
        <w:t>від 17 грудня 2024 року за підозрою останнього у вчиненні кримінальних правопорушень, передбачених частиною другою статті 15</w:t>
      </w:r>
      <w:r w:rsidR="00250993">
        <w:rPr>
          <w:rFonts w:ascii="Times New Roman" w:hAnsi="Times New Roman"/>
          <w:sz w:val="28"/>
          <w:szCs w:val="28"/>
        </w:rPr>
        <w:t>,</w:t>
      </w:r>
      <w:r w:rsidR="00EE42BB">
        <w:rPr>
          <w:rFonts w:ascii="Times New Roman" w:hAnsi="Times New Roman"/>
          <w:sz w:val="28"/>
          <w:szCs w:val="28"/>
        </w:rPr>
        <w:t xml:space="preserve"> частиною першою статті 162,  частиною четвертою статті 296, частиною другою статті 355</w:t>
      </w:r>
      <w:r w:rsidR="00EE42BB" w:rsidRPr="00EE42BB">
        <w:rPr>
          <w:rFonts w:ascii="Times New Roman" w:hAnsi="Times New Roman"/>
          <w:sz w:val="28"/>
          <w:szCs w:val="28"/>
        </w:rPr>
        <w:t xml:space="preserve"> </w:t>
      </w:r>
      <w:r w:rsidR="00EE42BB">
        <w:rPr>
          <w:rFonts w:ascii="Times New Roman" w:hAnsi="Times New Roman"/>
          <w:sz w:val="28"/>
          <w:szCs w:val="28"/>
        </w:rPr>
        <w:t>Кримінального кодексу (далі – КК) України, та № </w:t>
      </w:r>
      <w:r w:rsidR="00C97BEF">
        <w:rPr>
          <w:rFonts w:ascii="Times New Roman" w:hAnsi="Times New Roman"/>
          <w:sz w:val="28"/>
          <w:szCs w:val="28"/>
        </w:rPr>
        <w:t>(конфіденційна інформація)</w:t>
      </w:r>
      <w:r w:rsidR="00EE42BB">
        <w:rPr>
          <w:rFonts w:ascii="Times New Roman" w:hAnsi="Times New Roman"/>
          <w:sz w:val="28"/>
          <w:szCs w:val="28"/>
        </w:rPr>
        <w:t xml:space="preserve"> від 06 лютого 2025 року за фактом заподіяння </w:t>
      </w:r>
      <w:r w:rsidR="00C97BEF">
        <w:rPr>
          <w:rFonts w:ascii="Times New Roman" w:hAnsi="Times New Roman"/>
          <w:sz w:val="28"/>
          <w:szCs w:val="28"/>
        </w:rPr>
        <w:t xml:space="preserve">ОСОБА_2 </w:t>
      </w:r>
      <w:r w:rsidR="00EE42BB">
        <w:rPr>
          <w:rFonts w:ascii="Times New Roman" w:hAnsi="Times New Roman"/>
          <w:sz w:val="28"/>
          <w:szCs w:val="28"/>
        </w:rPr>
        <w:t>середньої тяжкості тілесних ушкоджень</w:t>
      </w:r>
      <w:r w:rsidR="00EE42BB" w:rsidRPr="00595D3B">
        <w:rPr>
          <w:rFonts w:ascii="Times New Roman" w:hAnsi="Times New Roman"/>
          <w:sz w:val="28"/>
          <w:szCs w:val="28"/>
        </w:rPr>
        <w:t>.</w:t>
      </w:r>
    </w:p>
    <w:p w14:paraId="6A62289E" w14:textId="652E7EE3" w:rsidR="00EE42BB" w:rsidRDefault="00176E29" w:rsidP="00176E29">
      <w:pPr>
        <w:ind w:firstLine="567"/>
        <w:jc w:val="both"/>
        <w:rPr>
          <w:rFonts w:ascii="Times New Roman" w:hAnsi="Times New Roman"/>
          <w:sz w:val="28"/>
          <w:szCs w:val="28"/>
        </w:rPr>
      </w:pPr>
      <w:r>
        <w:rPr>
          <w:rFonts w:ascii="Times New Roman" w:hAnsi="Times New Roman"/>
          <w:sz w:val="28"/>
          <w:szCs w:val="28"/>
        </w:rPr>
        <w:t>Під час ознайомлення з матеріалами кримінального провадження № </w:t>
      </w:r>
      <w:r w:rsidR="00C97BEF">
        <w:rPr>
          <w:rFonts w:ascii="Times New Roman" w:hAnsi="Times New Roman"/>
          <w:sz w:val="28"/>
          <w:szCs w:val="28"/>
        </w:rPr>
        <w:t>(конфіденційна інформація)</w:t>
      </w:r>
      <w:r>
        <w:rPr>
          <w:rFonts w:ascii="Times New Roman" w:hAnsi="Times New Roman"/>
          <w:sz w:val="28"/>
          <w:szCs w:val="28"/>
        </w:rPr>
        <w:t xml:space="preserve"> стороною захисту виявлено низку </w:t>
      </w:r>
      <w:r w:rsidR="00D263A2">
        <w:rPr>
          <w:rFonts w:ascii="Times New Roman" w:hAnsi="Times New Roman"/>
          <w:sz w:val="28"/>
          <w:szCs w:val="28"/>
        </w:rPr>
        <w:t xml:space="preserve">допущених </w:t>
      </w:r>
      <w:r>
        <w:rPr>
          <w:rFonts w:ascii="Times New Roman" w:hAnsi="Times New Roman"/>
          <w:sz w:val="28"/>
          <w:szCs w:val="28"/>
        </w:rPr>
        <w:t>неправомірних дій прокурор</w:t>
      </w:r>
      <w:r w:rsidR="005F380D">
        <w:rPr>
          <w:rFonts w:ascii="Times New Roman" w:hAnsi="Times New Roman"/>
          <w:sz w:val="28"/>
          <w:szCs w:val="28"/>
        </w:rPr>
        <w:t>а</w:t>
      </w:r>
      <w:r>
        <w:rPr>
          <w:rFonts w:ascii="Times New Roman" w:hAnsi="Times New Roman"/>
          <w:sz w:val="28"/>
          <w:szCs w:val="28"/>
        </w:rPr>
        <w:t xml:space="preserve"> </w:t>
      </w:r>
      <w:proofErr w:type="spellStart"/>
      <w:r>
        <w:rPr>
          <w:rFonts w:ascii="Times New Roman" w:hAnsi="Times New Roman"/>
          <w:sz w:val="28"/>
          <w:szCs w:val="28"/>
        </w:rPr>
        <w:t>Дахненка</w:t>
      </w:r>
      <w:proofErr w:type="spellEnd"/>
      <w:r>
        <w:rPr>
          <w:rFonts w:ascii="Times New Roman" w:hAnsi="Times New Roman"/>
          <w:sz w:val="28"/>
          <w:szCs w:val="28"/>
        </w:rPr>
        <w:t xml:space="preserve"> Р.О.</w:t>
      </w:r>
      <w:r w:rsidR="00D263A2">
        <w:rPr>
          <w:rFonts w:ascii="Times New Roman" w:hAnsi="Times New Roman"/>
          <w:sz w:val="28"/>
          <w:szCs w:val="28"/>
        </w:rPr>
        <w:t>,</w:t>
      </w:r>
      <w:r>
        <w:rPr>
          <w:rFonts w:ascii="Times New Roman" w:hAnsi="Times New Roman"/>
          <w:sz w:val="28"/>
          <w:szCs w:val="28"/>
        </w:rPr>
        <w:t xml:space="preserve"> зокрема</w:t>
      </w:r>
      <w:r w:rsidR="00D263A2">
        <w:rPr>
          <w:rFonts w:ascii="Times New Roman" w:hAnsi="Times New Roman"/>
          <w:sz w:val="28"/>
          <w:szCs w:val="28"/>
        </w:rPr>
        <w:t xml:space="preserve"> він</w:t>
      </w:r>
      <w:r>
        <w:rPr>
          <w:rFonts w:ascii="Times New Roman" w:hAnsi="Times New Roman"/>
          <w:sz w:val="28"/>
          <w:szCs w:val="28"/>
        </w:rPr>
        <w:t>:</w:t>
      </w:r>
    </w:p>
    <w:p w14:paraId="0EFC59F8" w14:textId="1457B637" w:rsidR="00176E29" w:rsidRDefault="00176E29" w:rsidP="00176E29">
      <w:pPr>
        <w:ind w:firstLine="567"/>
        <w:jc w:val="both"/>
        <w:rPr>
          <w:rFonts w:ascii="Times New Roman" w:hAnsi="Times New Roman"/>
          <w:sz w:val="28"/>
          <w:szCs w:val="28"/>
        </w:rPr>
      </w:pPr>
      <w:r>
        <w:rPr>
          <w:rFonts w:ascii="Times New Roman" w:hAnsi="Times New Roman"/>
          <w:sz w:val="28"/>
          <w:szCs w:val="28"/>
        </w:rPr>
        <w:t>- не долуч</w:t>
      </w:r>
      <w:r w:rsidR="00416290">
        <w:rPr>
          <w:rFonts w:ascii="Times New Roman" w:hAnsi="Times New Roman"/>
          <w:sz w:val="28"/>
          <w:szCs w:val="28"/>
        </w:rPr>
        <w:t>ив</w:t>
      </w:r>
      <w:r>
        <w:rPr>
          <w:rFonts w:ascii="Times New Roman" w:hAnsi="Times New Roman"/>
          <w:sz w:val="28"/>
          <w:szCs w:val="28"/>
        </w:rPr>
        <w:t xml:space="preserve"> до матеріалів провадження доказів наявності цивільно-правових відносин між </w:t>
      </w:r>
      <w:r w:rsidR="00C97BEF">
        <w:rPr>
          <w:rFonts w:ascii="Times New Roman" w:hAnsi="Times New Roman"/>
          <w:sz w:val="28"/>
          <w:szCs w:val="28"/>
        </w:rPr>
        <w:t xml:space="preserve">ОСОБА_2 </w:t>
      </w:r>
      <w:r>
        <w:rPr>
          <w:rFonts w:ascii="Times New Roman" w:hAnsi="Times New Roman"/>
          <w:sz w:val="28"/>
          <w:szCs w:val="28"/>
        </w:rPr>
        <w:t xml:space="preserve">та потерпілою </w:t>
      </w:r>
      <w:r w:rsidR="00196268">
        <w:rPr>
          <w:rFonts w:ascii="Times New Roman" w:hAnsi="Times New Roman"/>
          <w:sz w:val="28"/>
          <w:szCs w:val="28"/>
        </w:rPr>
        <w:t>ОСОБА_</w:t>
      </w:r>
      <w:r w:rsidR="00196268">
        <w:rPr>
          <w:rFonts w:ascii="Times New Roman" w:hAnsi="Times New Roman"/>
          <w:sz w:val="28"/>
          <w:szCs w:val="28"/>
        </w:rPr>
        <w:t>3</w:t>
      </w:r>
      <w:r w:rsidR="00196268">
        <w:rPr>
          <w:rFonts w:ascii="Times New Roman" w:hAnsi="Times New Roman"/>
          <w:sz w:val="28"/>
          <w:szCs w:val="28"/>
        </w:rPr>
        <w:t xml:space="preserve"> </w:t>
      </w:r>
      <w:r>
        <w:rPr>
          <w:rFonts w:ascii="Times New Roman" w:hAnsi="Times New Roman"/>
          <w:sz w:val="28"/>
          <w:szCs w:val="28"/>
        </w:rPr>
        <w:t>стосовно заборгованості останньої:</w:t>
      </w:r>
    </w:p>
    <w:p w14:paraId="1CCEECF5" w14:textId="07FEC281" w:rsidR="00176E29" w:rsidRDefault="00176E29" w:rsidP="00F644AB">
      <w:pPr>
        <w:ind w:firstLine="567"/>
        <w:jc w:val="both"/>
        <w:rPr>
          <w:rFonts w:ascii="Times New Roman" w:hAnsi="Times New Roman"/>
          <w:sz w:val="28"/>
          <w:szCs w:val="28"/>
        </w:rPr>
      </w:pPr>
      <w:r>
        <w:rPr>
          <w:rFonts w:ascii="Times New Roman" w:hAnsi="Times New Roman"/>
          <w:sz w:val="28"/>
          <w:szCs w:val="28"/>
        </w:rPr>
        <w:lastRenderedPageBreak/>
        <w:t>- не вжи</w:t>
      </w:r>
      <w:r w:rsidR="00416290">
        <w:rPr>
          <w:rFonts w:ascii="Times New Roman" w:hAnsi="Times New Roman"/>
          <w:sz w:val="28"/>
          <w:szCs w:val="28"/>
        </w:rPr>
        <w:t>в</w:t>
      </w:r>
      <w:r>
        <w:rPr>
          <w:rFonts w:ascii="Times New Roman" w:hAnsi="Times New Roman"/>
          <w:sz w:val="28"/>
          <w:szCs w:val="28"/>
        </w:rPr>
        <w:t xml:space="preserve"> заходів щодо встановлення особи, яка</w:t>
      </w:r>
      <w:r w:rsidRPr="00176E29">
        <w:rPr>
          <w:rFonts w:ascii="Times New Roman" w:hAnsi="Times New Roman"/>
          <w:sz w:val="28"/>
          <w:szCs w:val="28"/>
        </w:rPr>
        <w:t xml:space="preserve"> </w:t>
      </w:r>
      <w:r>
        <w:rPr>
          <w:rFonts w:ascii="Times New Roman" w:hAnsi="Times New Roman"/>
          <w:sz w:val="28"/>
          <w:szCs w:val="28"/>
        </w:rPr>
        <w:t xml:space="preserve">заподіяла </w:t>
      </w:r>
      <w:r w:rsidR="00C97BEF">
        <w:rPr>
          <w:rFonts w:ascii="Times New Roman" w:hAnsi="Times New Roman"/>
          <w:sz w:val="28"/>
          <w:szCs w:val="28"/>
        </w:rPr>
        <w:t xml:space="preserve">ОСОБА_2 </w:t>
      </w:r>
      <w:r>
        <w:rPr>
          <w:rFonts w:ascii="Times New Roman" w:hAnsi="Times New Roman"/>
          <w:sz w:val="28"/>
          <w:szCs w:val="28"/>
        </w:rPr>
        <w:t>тілесних ушкоджень;</w:t>
      </w:r>
    </w:p>
    <w:p w14:paraId="7DA90AD7" w14:textId="5848F881" w:rsidR="00F644AB" w:rsidRDefault="00176E29" w:rsidP="00176E29">
      <w:pPr>
        <w:ind w:firstLine="567"/>
        <w:jc w:val="both"/>
        <w:rPr>
          <w:rFonts w:ascii="Times New Roman" w:hAnsi="Times New Roman"/>
          <w:sz w:val="28"/>
          <w:szCs w:val="28"/>
        </w:rPr>
      </w:pPr>
      <w:r>
        <w:rPr>
          <w:rFonts w:ascii="Times New Roman" w:hAnsi="Times New Roman"/>
          <w:sz w:val="28"/>
          <w:szCs w:val="28"/>
        </w:rPr>
        <w:t>- </w:t>
      </w:r>
      <w:r w:rsidR="00F644AB">
        <w:rPr>
          <w:rFonts w:ascii="Times New Roman" w:hAnsi="Times New Roman"/>
          <w:sz w:val="28"/>
          <w:szCs w:val="28"/>
        </w:rPr>
        <w:t>не встанов</w:t>
      </w:r>
      <w:r w:rsidR="00416290">
        <w:rPr>
          <w:rFonts w:ascii="Times New Roman" w:hAnsi="Times New Roman"/>
          <w:sz w:val="28"/>
          <w:szCs w:val="28"/>
        </w:rPr>
        <w:t>ив</w:t>
      </w:r>
      <w:r w:rsidR="00F644AB">
        <w:rPr>
          <w:rFonts w:ascii="Times New Roman" w:hAnsi="Times New Roman"/>
          <w:sz w:val="28"/>
          <w:szCs w:val="28"/>
        </w:rPr>
        <w:t xml:space="preserve"> інших осіб, які були на місці події та могли бути причетними до скоєного</w:t>
      </w:r>
      <w:r w:rsidR="00416290">
        <w:rPr>
          <w:rFonts w:ascii="Times New Roman" w:hAnsi="Times New Roman"/>
          <w:sz w:val="28"/>
          <w:szCs w:val="28"/>
        </w:rPr>
        <w:t xml:space="preserve"> злочину</w:t>
      </w:r>
      <w:r w:rsidR="00F644AB">
        <w:rPr>
          <w:rFonts w:ascii="Times New Roman" w:hAnsi="Times New Roman"/>
          <w:sz w:val="28"/>
          <w:szCs w:val="28"/>
        </w:rPr>
        <w:t>;</w:t>
      </w:r>
    </w:p>
    <w:p w14:paraId="4C1C1A47" w14:textId="53C7F746" w:rsidR="005F380D" w:rsidRDefault="00F644AB" w:rsidP="00176E29">
      <w:pPr>
        <w:ind w:firstLine="567"/>
        <w:jc w:val="both"/>
        <w:rPr>
          <w:rFonts w:ascii="Times New Roman" w:hAnsi="Times New Roman"/>
          <w:sz w:val="28"/>
          <w:szCs w:val="28"/>
        </w:rPr>
      </w:pPr>
      <w:r>
        <w:rPr>
          <w:rFonts w:ascii="Times New Roman" w:hAnsi="Times New Roman"/>
          <w:sz w:val="28"/>
          <w:szCs w:val="28"/>
        </w:rPr>
        <w:t>- </w:t>
      </w:r>
      <w:r w:rsidR="005F380D">
        <w:rPr>
          <w:rFonts w:ascii="Times New Roman" w:hAnsi="Times New Roman"/>
          <w:sz w:val="28"/>
          <w:szCs w:val="28"/>
        </w:rPr>
        <w:t xml:space="preserve">відмовився </w:t>
      </w:r>
      <w:proofErr w:type="spellStart"/>
      <w:r w:rsidR="005F380D">
        <w:rPr>
          <w:rFonts w:ascii="Times New Roman" w:hAnsi="Times New Roman"/>
          <w:sz w:val="28"/>
          <w:szCs w:val="28"/>
        </w:rPr>
        <w:t>внести</w:t>
      </w:r>
      <w:proofErr w:type="spellEnd"/>
      <w:r w:rsidR="005F380D">
        <w:rPr>
          <w:rFonts w:ascii="Times New Roman" w:hAnsi="Times New Roman"/>
          <w:sz w:val="28"/>
          <w:szCs w:val="28"/>
        </w:rPr>
        <w:t xml:space="preserve"> відомості в ЄРДР за фактом заподіяння </w:t>
      </w:r>
      <w:r w:rsidR="00C97BEF">
        <w:rPr>
          <w:rFonts w:ascii="Times New Roman" w:hAnsi="Times New Roman"/>
          <w:sz w:val="28"/>
          <w:szCs w:val="28"/>
        </w:rPr>
        <w:t xml:space="preserve">ОСОБА_2 </w:t>
      </w:r>
      <w:r w:rsidR="005F380D">
        <w:rPr>
          <w:rFonts w:ascii="Times New Roman" w:hAnsi="Times New Roman"/>
          <w:sz w:val="28"/>
          <w:szCs w:val="28"/>
        </w:rPr>
        <w:t xml:space="preserve">середньої тяжкості тілесних ушкоджень, та </w:t>
      </w:r>
      <w:proofErr w:type="spellStart"/>
      <w:r w:rsidR="005F380D">
        <w:rPr>
          <w:rFonts w:ascii="Times New Roman" w:hAnsi="Times New Roman"/>
          <w:sz w:val="28"/>
          <w:szCs w:val="28"/>
        </w:rPr>
        <w:t>вніс</w:t>
      </w:r>
      <w:proofErr w:type="spellEnd"/>
      <w:r w:rsidR="005F380D">
        <w:rPr>
          <w:rFonts w:ascii="Times New Roman" w:hAnsi="Times New Roman"/>
          <w:sz w:val="28"/>
          <w:szCs w:val="28"/>
        </w:rPr>
        <w:t xml:space="preserve"> їх лише на виконання ухвали суду</w:t>
      </w:r>
      <w:r w:rsidR="00416290">
        <w:rPr>
          <w:rFonts w:ascii="Times New Roman" w:hAnsi="Times New Roman"/>
          <w:sz w:val="28"/>
          <w:szCs w:val="28"/>
        </w:rPr>
        <w:t xml:space="preserve">, </w:t>
      </w:r>
      <w:r w:rsidR="005F380D">
        <w:rPr>
          <w:rFonts w:ascii="Times New Roman" w:hAnsi="Times New Roman"/>
          <w:sz w:val="28"/>
          <w:szCs w:val="28"/>
        </w:rPr>
        <w:t>при цьому зайняв невірну позицію в суді та заперечував про наявність ознак кримінального правопорушення за вказаним вище фактом;</w:t>
      </w:r>
    </w:p>
    <w:p w14:paraId="40044F38" w14:textId="624AE655" w:rsidR="00416290" w:rsidRDefault="005F380D" w:rsidP="00176E29">
      <w:pPr>
        <w:ind w:firstLine="567"/>
        <w:jc w:val="both"/>
        <w:rPr>
          <w:rFonts w:ascii="Times New Roman" w:hAnsi="Times New Roman"/>
          <w:sz w:val="28"/>
          <w:szCs w:val="28"/>
        </w:rPr>
      </w:pPr>
      <w:r>
        <w:rPr>
          <w:rFonts w:ascii="Times New Roman" w:hAnsi="Times New Roman"/>
          <w:sz w:val="28"/>
          <w:szCs w:val="28"/>
        </w:rPr>
        <w:t>- безпідставно погодив обшук</w:t>
      </w:r>
      <w:r w:rsidR="00416290">
        <w:rPr>
          <w:rFonts w:ascii="Times New Roman" w:hAnsi="Times New Roman"/>
          <w:sz w:val="28"/>
          <w:szCs w:val="28"/>
        </w:rPr>
        <w:t xml:space="preserve"> з метою вилучення пістолета, який вже було вилучено у </w:t>
      </w:r>
      <w:r w:rsidR="00C97BEF">
        <w:rPr>
          <w:rFonts w:ascii="Times New Roman" w:hAnsi="Times New Roman"/>
          <w:sz w:val="28"/>
          <w:szCs w:val="28"/>
        </w:rPr>
        <w:t>ОСОБА_2</w:t>
      </w:r>
      <w:r w:rsidR="00416290">
        <w:rPr>
          <w:rFonts w:ascii="Times New Roman" w:hAnsi="Times New Roman"/>
          <w:sz w:val="28"/>
          <w:szCs w:val="28"/>
        </w:rPr>
        <w:t>;</w:t>
      </w:r>
    </w:p>
    <w:p w14:paraId="31534ADA" w14:textId="527F9693" w:rsidR="00761036" w:rsidRDefault="00416290" w:rsidP="00176E29">
      <w:pPr>
        <w:ind w:firstLine="567"/>
        <w:jc w:val="both"/>
        <w:rPr>
          <w:rFonts w:ascii="Times New Roman" w:hAnsi="Times New Roman"/>
          <w:sz w:val="28"/>
          <w:szCs w:val="28"/>
        </w:rPr>
      </w:pPr>
      <w:r>
        <w:rPr>
          <w:rFonts w:ascii="Times New Roman" w:hAnsi="Times New Roman"/>
          <w:sz w:val="28"/>
          <w:szCs w:val="28"/>
        </w:rPr>
        <w:t>- </w:t>
      </w:r>
      <w:r w:rsidR="00761036">
        <w:rPr>
          <w:rFonts w:ascii="Times New Roman" w:hAnsi="Times New Roman"/>
          <w:sz w:val="28"/>
          <w:szCs w:val="28"/>
        </w:rPr>
        <w:t xml:space="preserve">прийняв завідомо незаконне і </w:t>
      </w:r>
      <w:r w:rsidR="0074636C">
        <w:rPr>
          <w:rFonts w:ascii="Times New Roman" w:hAnsi="Times New Roman"/>
          <w:sz w:val="28"/>
          <w:szCs w:val="28"/>
        </w:rPr>
        <w:t>необґрунтоване</w:t>
      </w:r>
      <w:r w:rsidR="00761036">
        <w:rPr>
          <w:rFonts w:ascii="Times New Roman" w:hAnsi="Times New Roman"/>
          <w:sz w:val="28"/>
          <w:szCs w:val="28"/>
        </w:rPr>
        <w:t xml:space="preserve"> рішення про погодження повідомлення про підозру у вчиненні </w:t>
      </w:r>
      <w:r w:rsidR="00C97BEF">
        <w:rPr>
          <w:rFonts w:ascii="Times New Roman" w:hAnsi="Times New Roman"/>
          <w:sz w:val="28"/>
          <w:szCs w:val="28"/>
        </w:rPr>
        <w:t xml:space="preserve">ОСОБА_2 </w:t>
      </w:r>
      <w:r w:rsidR="00761036">
        <w:rPr>
          <w:rFonts w:ascii="Times New Roman" w:hAnsi="Times New Roman"/>
          <w:sz w:val="28"/>
          <w:szCs w:val="28"/>
        </w:rPr>
        <w:t xml:space="preserve">кримінального правопорушення, передбаченого частиною другою статті 15 </w:t>
      </w:r>
      <w:r w:rsidR="00250993">
        <w:rPr>
          <w:rFonts w:ascii="Times New Roman" w:hAnsi="Times New Roman"/>
          <w:sz w:val="28"/>
          <w:szCs w:val="28"/>
        </w:rPr>
        <w:t xml:space="preserve">та </w:t>
      </w:r>
      <w:r w:rsidR="00761036">
        <w:rPr>
          <w:rFonts w:ascii="Times New Roman" w:hAnsi="Times New Roman"/>
          <w:sz w:val="28"/>
          <w:szCs w:val="28"/>
        </w:rPr>
        <w:t>частиною першою статті 162 КК України;</w:t>
      </w:r>
    </w:p>
    <w:p w14:paraId="107ECB88" w14:textId="0840461C" w:rsidR="007C64ED" w:rsidRDefault="00761036" w:rsidP="00176E29">
      <w:pPr>
        <w:ind w:firstLine="567"/>
        <w:jc w:val="both"/>
        <w:rPr>
          <w:rFonts w:ascii="Times New Roman" w:hAnsi="Times New Roman"/>
          <w:sz w:val="28"/>
          <w:szCs w:val="28"/>
        </w:rPr>
      </w:pPr>
      <w:r>
        <w:rPr>
          <w:rFonts w:ascii="Times New Roman" w:hAnsi="Times New Roman"/>
          <w:sz w:val="28"/>
          <w:szCs w:val="28"/>
        </w:rPr>
        <w:t>- </w:t>
      </w:r>
      <w:r w:rsidR="007C64ED">
        <w:rPr>
          <w:rFonts w:ascii="Times New Roman" w:hAnsi="Times New Roman"/>
          <w:sz w:val="28"/>
          <w:szCs w:val="28"/>
        </w:rPr>
        <w:t xml:space="preserve">прийняв завідомо незаконне рішення про притягнення невинної особи – </w:t>
      </w:r>
      <w:r w:rsidR="00C97BEF">
        <w:rPr>
          <w:rFonts w:ascii="Times New Roman" w:hAnsi="Times New Roman"/>
          <w:sz w:val="28"/>
          <w:szCs w:val="28"/>
        </w:rPr>
        <w:t xml:space="preserve">ОСОБА_2 </w:t>
      </w:r>
      <w:r w:rsidR="007C64ED">
        <w:rPr>
          <w:rFonts w:ascii="Times New Roman" w:hAnsi="Times New Roman"/>
          <w:sz w:val="28"/>
          <w:szCs w:val="28"/>
        </w:rPr>
        <w:t>до кримінальної відповідальності;</w:t>
      </w:r>
    </w:p>
    <w:p w14:paraId="056C9317" w14:textId="1B464F26" w:rsidR="00D263A2" w:rsidRDefault="007C64ED" w:rsidP="00176E29">
      <w:pPr>
        <w:ind w:firstLine="567"/>
        <w:jc w:val="both"/>
        <w:rPr>
          <w:rFonts w:ascii="Times New Roman" w:hAnsi="Times New Roman"/>
          <w:sz w:val="28"/>
          <w:szCs w:val="28"/>
        </w:rPr>
      </w:pPr>
      <w:r>
        <w:rPr>
          <w:rFonts w:ascii="Times New Roman" w:hAnsi="Times New Roman"/>
          <w:sz w:val="28"/>
          <w:szCs w:val="28"/>
        </w:rPr>
        <w:t xml:space="preserve">- погодив повідомлення </w:t>
      </w:r>
      <w:r w:rsidR="00D263A2">
        <w:rPr>
          <w:rFonts w:ascii="Times New Roman" w:hAnsi="Times New Roman"/>
          <w:sz w:val="28"/>
          <w:szCs w:val="28"/>
        </w:rPr>
        <w:t xml:space="preserve">про підозру </w:t>
      </w:r>
      <w:r w:rsidR="00C97BEF">
        <w:rPr>
          <w:rFonts w:ascii="Times New Roman" w:hAnsi="Times New Roman"/>
          <w:sz w:val="28"/>
          <w:szCs w:val="28"/>
        </w:rPr>
        <w:t xml:space="preserve">ОСОБА_2 </w:t>
      </w:r>
      <w:r w:rsidR="00D263A2">
        <w:rPr>
          <w:rFonts w:ascii="Times New Roman" w:hAnsi="Times New Roman"/>
          <w:sz w:val="28"/>
          <w:szCs w:val="28"/>
        </w:rPr>
        <w:t>за частиною другою статті 355</w:t>
      </w:r>
      <w:r w:rsidR="00D263A2" w:rsidRPr="00EE42BB">
        <w:rPr>
          <w:rFonts w:ascii="Times New Roman" w:hAnsi="Times New Roman"/>
          <w:sz w:val="28"/>
          <w:szCs w:val="28"/>
        </w:rPr>
        <w:t xml:space="preserve"> </w:t>
      </w:r>
      <w:r w:rsidR="00D263A2">
        <w:rPr>
          <w:rFonts w:ascii="Times New Roman" w:hAnsi="Times New Roman"/>
          <w:sz w:val="28"/>
          <w:szCs w:val="28"/>
        </w:rPr>
        <w:t>КК України, посилаючись у ній на неналежні та недопустимі докази;</w:t>
      </w:r>
    </w:p>
    <w:p w14:paraId="426C76EB" w14:textId="3FBD48C6" w:rsidR="00176E29" w:rsidRDefault="00D263A2" w:rsidP="00176E29">
      <w:pPr>
        <w:ind w:firstLine="567"/>
        <w:jc w:val="both"/>
        <w:rPr>
          <w:rFonts w:ascii="Times New Roman" w:hAnsi="Times New Roman"/>
          <w:sz w:val="28"/>
          <w:szCs w:val="28"/>
        </w:rPr>
      </w:pPr>
      <w:r>
        <w:rPr>
          <w:rFonts w:ascii="Times New Roman" w:hAnsi="Times New Roman"/>
          <w:sz w:val="28"/>
          <w:szCs w:val="28"/>
        </w:rPr>
        <w:t>- затвердив обвинувальний акт та скерував його до суду достеменно знаючи, що стороною захисту йому, як процесуальному керівнику, заявлено відвід у кримінальному провадженні</w:t>
      </w:r>
      <w:r w:rsidR="00176E29" w:rsidRPr="00595D3B">
        <w:rPr>
          <w:rFonts w:ascii="Times New Roman" w:hAnsi="Times New Roman"/>
          <w:sz w:val="28"/>
          <w:szCs w:val="28"/>
        </w:rPr>
        <w:t>.</w:t>
      </w:r>
    </w:p>
    <w:p w14:paraId="0CBB368D" w14:textId="36C813F0" w:rsidR="00176E29" w:rsidRDefault="00093EBC" w:rsidP="00093EBC">
      <w:pPr>
        <w:jc w:val="both"/>
        <w:rPr>
          <w:rFonts w:ascii="Times New Roman" w:hAnsi="Times New Roman"/>
          <w:sz w:val="28"/>
          <w:szCs w:val="28"/>
        </w:rPr>
      </w:pPr>
      <w:r>
        <w:rPr>
          <w:rFonts w:ascii="Times New Roman" w:hAnsi="Times New Roman"/>
          <w:sz w:val="28"/>
          <w:szCs w:val="28"/>
        </w:rPr>
        <w:tab/>
        <w:t xml:space="preserve">На переконання скаржника наведені факти свідчать про особисту зацікавленість прокурора </w:t>
      </w:r>
      <w:proofErr w:type="spellStart"/>
      <w:r>
        <w:rPr>
          <w:rFonts w:ascii="Times New Roman" w:hAnsi="Times New Roman"/>
          <w:sz w:val="28"/>
          <w:szCs w:val="28"/>
        </w:rPr>
        <w:t>Дахненка</w:t>
      </w:r>
      <w:proofErr w:type="spellEnd"/>
      <w:r>
        <w:rPr>
          <w:rFonts w:ascii="Times New Roman" w:hAnsi="Times New Roman"/>
          <w:sz w:val="28"/>
          <w:szCs w:val="28"/>
        </w:rPr>
        <w:t xml:space="preserve"> Р.О. у результатах кримінального провадження № </w:t>
      </w:r>
      <w:r w:rsidR="00C97BEF">
        <w:rPr>
          <w:rFonts w:ascii="Times New Roman" w:hAnsi="Times New Roman"/>
          <w:sz w:val="28"/>
          <w:szCs w:val="28"/>
        </w:rPr>
        <w:t>(конфіденційна інформація)</w:t>
      </w:r>
      <w:r>
        <w:rPr>
          <w:rFonts w:ascii="Times New Roman" w:hAnsi="Times New Roman"/>
          <w:sz w:val="28"/>
          <w:szCs w:val="28"/>
        </w:rPr>
        <w:t>, грубі порушення норм кримінального процесуального законодавства та його упередженість.</w:t>
      </w:r>
    </w:p>
    <w:p w14:paraId="6B61444A" w14:textId="61279949" w:rsidR="009D03F5" w:rsidRPr="00DA2571" w:rsidRDefault="009D03F5" w:rsidP="009D03F5">
      <w:pPr>
        <w:tabs>
          <w:tab w:val="left" w:pos="567"/>
        </w:tabs>
        <w:ind w:firstLine="709"/>
        <w:jc w:val="both"/>
        <w:rPr>
          <w:rFonts w:ascii="Times New Roman" w:hAnsi="Times New Roman"/>
          <w:sz w:val="28"/>
          <w:szCs w:val="28"/>
        </w:rPr>
      </w:pPr>
      <w:r>
        <w:rPr>
          <w:rFonts w:ascii="Times New Roman" w:hAnsi="Times New Roman"/>
          <w:sz w:val="28"/>
          <w:szCs w:val="28"/>
        </w:rPr>
        <w:t xml:space="preserve">Тому, за викладених обставин, скаржник вважав, що прокурор </w:t>
      </w:r>
      <w:proofErr w:type="spellStart"/>
      <w:r w:rsidR="00093EBC">
        <w:rPr>
          <w:rFonts w:ascii="Times New Roman" w:hAnsi="Times New Roman"/>
          <w:sz w:val="28"/>
          <w:szCs w:val="28"/>
        </w:rPr>
        <w:t>Дахненко</w:t>
      </w:r>
      <w:proofErr w:type="spellEnd"/>
      <w:r w:rsidR="00093EBC">
        <w:rPr>
          <w:rFonts w:ascii="Times New Roman" w:hAnsi="Times New Roman"/>
          <w:sz w:val="28"/>
          <w:szCs w:val="28"/>
        </w:rPr>
        <w:t> Р.О</w:t>
      </w:r>
      <w:r>
        <w:rPr>
          <w:rFonts w:ascii="Times New Roman" w:hAnsi="Times New Roman"/>
          <w:sz w:val="28"/>
          <w:szCs w:val="28"/>
        </w:rPr>
        <w:t>. підляга</w:t>
      </w:r>
      <w:r w:rsidR="008C315B">
        <w:rPr>
          <w:rFonts w:ascii="Times New Roman" w:hAnsi="Times New Roman"/>
          <w:sz w:val="28"/>
          <w:szCs w:val="28"/>
        </w:rPr>
        <w:t>є</w:t>
      </w:r>
      <w:r>
        <w:rPr>
          <w:rFonts w:ascii="Times New Roman" w:hAnsi="Times New Roman"/>
          <w:sz w:val="28"/>
          <w:szCs w:val="28"/>
        </w:rPr>
        <w:t xml:space="preserve"> притягненню до дисциплінарної відповідальності на підставі пункт</w:t>
      </w:r>
      <w:r w:rsidR="00FD7BF8">
        <w:rPr>
          <w:rFonts w:ascii="Times New Roman" w:hAnsi="Times New Roman"/>
          <w:sz w:val="28"/>
          <w:szCs w:val="28"/>
        </w:rPr>
        <w:t>ів</w:t>
      </w:r>
      <w:r>
        <w:rPr>
          <w:rFonts w:ascii="Times New Roman" w:hAnsi="Times New Roman"/>
          <w:sz w:val="28"/>
          <w:szCs w:val="28"/>
        </w:rPr>
        <w:t xml:space="preserve"> 1 </w:t>
      </w:r>
      <w:r>
        <w:rPr>
          <w:rFonts w:ascii="Times New Roman" w:eastAsiaTheme="minorHAnsi" w:hAnsi="Times New Roman" w:cstheme="minorBidi"/>
          <w:color w:val="000000"/>
          <w:spacing w:val="-2"/>
          <w:sz w:val="28"/>
          <w:szCs w:val="28"/>
          <w:shd w:val="clear" w:color="auto" w:fill="FFFFFF"/>
        </w:rPr>
        <w:t>(невиконання чи неналежне виконання службових обов’язків)</w:t>
      </w:r>
      <w:r w:rsidR="00FD7BF8">
        <w:rPr>
          <w:rFonts w:ascii="Times New Roman" w:eastAsiaTheme="minorHAnsi" w:hAnsi="Times New Roman" w:cstheme="minorBidi"/>
          <w:color w:val="000000"/>
          <w:spacing w:val="-2"/>
          <w:sz w:val="28"/>
          <w:szCs w:val="28"/>
          <w:shd w:val="clear" w:color="auto" w:fill="FFFFFF"/>
        </w:rPr>
        <w:t>, 5 (</w:t>
      </w:r>
      <w:r w:rsidR="00FD7BF8" w:rsidRPr="00FD7BF8">
        <w:rPr>
          <w:rFonts w:ascii="Times New Roman" w:eastAsiaTheme="minorHAnsi" w:hAnsi="Times New Roman" w:cstheme="minorBidi"/>
          <w:color w:val="000000"/>
          <w:spacing w:val="-2"/>
          <w:sz w:val="28"/>
          <w:szCs w:val="28"/>
          <w:shd w:val="clear" w:color="auto" w:fill="FFFFFF"/>
        </w:rPr>
        <w:t>вчинення дій, що порочать звання прокурора і можуть викликати сумнів у його об’єктивності, неупередженості та незалежності, у чесності та непідкупності органів прокуратури</w:t>
      </w:r>
      <w:r w:rsidR="00FD7BF8">
        <w:rPr>
          <w:rFonts w:ascii="Times New Roman" w:eastAsiaTheme="minorHAnsi" w:hAnsi="Times New Roman" w:cstheme="minorBidi"/>
          <w:color w:val="000000"/>
          <w:spacing w:val="-2"/>
          <w:sz w:val="28"/>
          <w:szCs w:val="28"/>
          <w:shd w:val="clear" w:color="auto" w:fill="FFFFFF"/>
        </w:rPr>
        <w:t>)</w:t>
      </w:r>
      <w:r w:rsidR="00093EBC">
        <w:rPr>
          <w:rFonts w:ascii="Times New Roman" w:eastAsiaTheme="minorHAnsi" w:hAnsi="Times New Roman" w:cstheme="minorBidi"/>
          <w:color w:val="000000"/>
          <w:spacing w:val="-2"/>
          <w:sz w:val="28"/>
          <w:szCs w:val="28"/>
          <w:shd w:val="clear" w:color="auto" w:fill="FFFFFF"/>
        </w:rPr>
        <w:t xml:space="preserve"> та</w:t>
      </w:r>
      <w:r w:rsidR="00FD7BF8">
        <w:rPr>
          <w:rFonts w:ascii="Times New Roman" w:eastAsiaTheme="minorHAnsi" w:hAnsi="Times New Roman" w:cstheme="minorBidi"/>
          <w:color w:val="000000"/>
          <w:spacing w:val="-2"/>
          <w:sz w:val="28"/>
          <w:szCs w:val="28"/>
          <w:shd w:val="clear" w:color="auto" w:fill="FFFFFF"/>
        </w:rPr>
        <w:t xml:space="preserve"> 6 (</w:t>
      </w:r>
      <w:r w:rsidR="00FD7BF8" w:rsidRPr="00FD7BF8">
        <w:rPr>
          <w:rFonts w:ascii="Times New Roman" w:eastAsiaTheme="minorHAnsi" w:hAnsi="Times New Roman" w:cstheme="minorBidi"/>
          <w:color w:val="000000"/>
          <w:spacing w:val="-2"/>
          <w:sz w:val="28"/>
          <w:szCs w:val="28"/>
          <w:shd w:val="clear" w:color="auto" w:fill="FFFFFF"/>
        </w:rPr>
        <w:t>систематичне (два і більше разів протягом одного року) або одноразове грубе порушення правил прокурорської етики</w:t>
      </w:r>
      <w:r w:rsidR="00FD7BF8">
        <w:rPr>
          <w:rFonts w:ascii="Times New Roman" w:eastAsiaTheme="minorHAnsi" w:hAnsi="Times New Roman" w:cstheme="minorBidi"/>
          <w:color w:val="000000"/>
          <w:spacing w:val="-2"/>
          <w:sz w:val="28"/>
          <w:szCs w:val="28"/>
          <w:shd w:val="clear" w:color="auto" w:fill="FFFFFF"/>
        </w:rPr>
        <w:t>)</w:t>
      </w:r>
      <w:r>
        <w:rPr>
          <w:rFonts w:ascii="Times New Roman" w:eastAsiaTheme="minorHAnsi" w:hAnsi="Times New Roman" w:cstheme="minorBidi"/>
          <w:color w:val="000000"/>
          <w:spacing w:val="-2"/>
          <w:sz w:val="28"/>
          <w:szCs w:val="28"/>
          <w:shd w:val="clear" w:color="auto" w:fill="FFFFFF"/>
        </w:rPr>
        <w:t xml:space="preserve"> </w:t>
      </w:r>
      <w:r>
        <w:rPr>
          <w:rFonts w:ascii="Times New Roman" w:hAnsi="Times New Roman"/>
          <w:sz w:val="28"/>
          <w:szCs w:val="28"/>
        </w:rPr>
        <w:t xml:space="preserve">частини </w:t>
      </w:r>
      <w:r w:rsidRPr="00F00E29">
        <w:rPr>
          <w:rFonts w:ascii="Times New Roman" w:eastAsiaTheme="minorHAnsi" w:hAnsi="Times New Roman" w:cstheme="minorBidi"/>
          <w:color w:val="000000"/>
          <w:spacing w:val="-2"/>
          <w:sz w:val="28"/>
          <w:szCs w:val="28"/>
          <w:shd w:val="clear" w:color="auto" w:fill="FFFFFF"/>
        </w:rPr>
        <w:t>першої статті 43 Закону України «Про прокуратуру»</w:t>
      </w:r>
      <w:r>
        <w:rPr>
          <w:rFonts w:ascii="Times New Roman" w:eastAsiaTheme="minorHAnsi" w:hAnsi="Times New Roman" w:cstheme="minorBidi"/>
          <w:color w:val="000000"/>
          <w:spacing w:val="-2"/>
          <w:sz w:val="28"/>
          <w:szCs w:val="28"/>
          <w:shd w:val="clear" w:color="auto" w:fill="FFFFFF"/>
        </w:rPr>
        <w:t xml:space="preserve"> </w:t>
      </w:r>
      <w:r w:rsidRPr="00D35EAF">
        <w:rPr>
          <w:rFonts w:ascii="Times New Roman" w:hAnsi="Times New Roman"/>
          <w:sz w:val="28"/>
          <w:szCs w:val="28"/>
        </w:rPr>
        <w:t>від 14 жовтня 2014 року № 1697</w:t>
      </w:r>
      <w:r w:rsidRPr="00D35EAF">
        <w:rPr>
          <w:rFonts w:ascii="Times New Roman" w:hAnsi="Times New Roman"/>
          <w:sz w:val="28"/>
          <w:szCs w:val="28"/>
        </w:rPr>
        <w:noBreakHyphen/>
        <w:t>VII (далі – Закон №</w:t>
      </w:r>
      <w:r>
        <w:rPr>
          <w:rFonts w:ascii="Times New Roman" w:hAnsi="Times New Roman"/>
          <w:sz w:val="28"/>
          <w:szCs w:val="28"/>
        </w:rPr>
        <w:t> </w:t>
      </w:r>
      <w:r w:rsidRPr="00D35EAF">
        <w:rPr>
          <w:rFonts w:ascii="Times New Roman" w:hAnsi="Times New Roman"/>
          <w:sz w:val="28"/>
          <w:szCs w:val="28"/>
        </w:rPr>
        <w:t>1697</w:t>
      </w:r>
      <w:r w:rsidRPr="00D35EAF">
        <w:rPr>
          <w:rFonts w:ascii="Times New Roman" w:hAnsi="Times New Roman"/>
          <w:sz w:val="28"/>
          <w:szCs w:val="28"/>
        </w:rPr>
        <w:noBreakHyphen/>
        <w:t>VII)</w:t>
      </w:r>
      <w:r w:rsidRPr="006E7EA8">
        <w:rPr>
          <w:rFonts w:ascii="Times New Roman" w:eastAsiaTheme="minorHAnsi" w:hAnsi="Times New Roman" w:cstheme="minorBidi"/>
          <w:color w:val="000000"/>
          <w:spacing w:val="-2"/>
          <w:sz w:val="28"/>
          <w:szCs w:val="28"/>
          <w:shd w:val="clear" w:color="auto" w:fill="FFFFFF"/>
        </w:rPr>
        <w:t xml:space="preserve">. </w:t>
      </w:r>
    </w:p>
    <w:p w14:paraId="0D85AB52" w14:textId="77777777" w:rsidR="00874162" w:rsidRPr="00F65DFF" w:rsidRDefault="00874162" w:rsidP="00874162">
      <w:pPr>
        <w:ind w:firstLine="567"/>
        <w:jc w:val="both"/>
        <w:rPr>
          <w:rFonts w:ascii="Times New Roman" w:hAnsi="Times New Roman"/>
          <w:b/>
          <w:sz w:val="24"/>
          <w:szCs w:val="24"/>
        </w:rPr>
      </w:pPr>
    </w:p>
    <w:p w14:paraId="5C0A1392" w14:textId="77777777" w:rsidR="00874162" w:rsidRPr="00595D3B" w:rsidRDefault="00874162" w:rsidP="00874162">
      <w:pPr>
        <w:ind w:firstLine="567"/>
        <w:jc w:val="both"/>
        <w:rPr>
          <w:rFonts w:ascii="Times New Roman" w:hAnsi="Times New Roman"/>
          <w:b/>
          <w:sz w:val="28"/>
          <w:szCs w:val="28"/>
        </w:rPr>
      </w:pPr>
      <w:r w:rsidRPr="00595D3B">
        <w:rPr>
          <w:rFonts w:ascii="Times New Roman" w:hAnsi="Times New Roman"/>
          <w:b/>
          <w:sz w:val="28"/>
          <w:szCs w:val="28"/>
        </w:rPr>
        <w:t>Щодо встановлених фактичних даних</w:t>
      </w:r>
    </w:p>
    <w:p w14:paraId="099DBD61" w14:textId="2BE81364" w:rsidR="00874162" w:rsidRPr="002A0880" w:rsidRDefault="00874162" w:rsidP="00905791">
      <w:pPr>
        <w:pStyle w:val="1"/>
        <w:tabs>
          <w:tab w:val="left" w:pos="0"/>
        </w:tabs>
        <w:spacing w:line="259" w:lineRule="auto"/>
        <w:ind w:firstLine="567"/>
        <w:jc w:val="both"/>
      </w:pPr>
      <w:r w:rsidRPr="002A0880">
        <w:rPr>
          <w:shd w:val="clear" w:color="auto" w:fill="FFFFFF"/>
        </w:rPr>
        <w:t>До дисциплінарної скарги додано копії:</w:t>
      </w:r>
      <w:r w:rsidR="009215E2" w:rsidRPr="002A0880">
        <w:rPr>
          <w:shd w:val="clear" w:color="auto" w:fill="FFFFFF"/>
        </w:rPr>
        <w:t xml:space="preserve"> </w:t>
      </w:r>
      <w:r w:rsidR="002A0880" w:rsidRPr="002A0880">
        <w:rPr>
          <w:rStyle w:val="ab"/>
          <w:rFonts w:eastAsia="Calibri"/>
        </w:rPr>
        <w:t>знімків з екрана мобільного телефон</w:t>
      </w:r>
      <w:r w:rsidR="00C97BEF">
        <w:rPr>
          <w:rStyle w:val="ab"/>
          <w:rFonts w:eastAsia="Calibri"/>
        </w:rPr>
        <w:t>а</w:t>
      </w:r>
      <w:r w:rsidR="002A0880" w:rsidRPr="002A0880">
        <w:rPr>
          <w:rStyle w:val="ab"/>
          <w:rFonts w:eastAsia="Calibri"/>
        </w:rPr>
        <w:t xml:space="preserve"> </w:t>
      </w:r>
      <w:r w:rsidR="00C97BEF">
        <w:t xml:space="preserve">ОСОБА_2 </w:t>
      </w:r>
      <w:r w:rsidR="002A0880" w:rsidRPr="002A0880">
        <w:rPr>
          <w:rStyle w:val="ab"/>
          <w:rFonts w:eastAsia="Calibri"/>
        </w:rPr>
        <w:t xml:space="preserve">про </w:t>
      </w:r>
      <w:r w:rsidR="00FA6C1E">
        <w:rPr>
          <w:rStyle w:val="ab"/>
          <w:rFonts w:eastAsia="Calibri"/>
        </w:rPr>
        <w:t>листування</w:t>
      </w:r>
      <w:r w:rsidR="002A0880" w:rsidRPr="002A0880">
        <w:rPr>
          <w:rStyle w:val="ab"/>
          <w:rFonts w:eastAsia="Calibri"/>
        </w:rPr>
        <w:t xml:space="preserve"> в месенджерах </w:t>
      </w:r>
      <w:r w:rsidR="00A82D48" w:rsidRPr="00A82D48">
        <w:rPr>
          <w:rStyle w:val="ab"/>
          <w:rFonts w:eastAsia="Calibri"/>
          <w:lang w:val="en-US"/>
        </w:rPr>
        <w:t>WhatsApp</w:t>
      </w:r>
      <w:r w:rsidR="002A0880" w:rsidRPr="00E60F69">
        <w:rPr>
          <w:rStyle w:val="ab"/>
          <w:rFonts w:eastAsia="Calibri"/>
        </w:rPr>
        <w:t xml:space="preserve"> </w:t>
      </w:r>
      <w:r w:rsidR="002A0880" w:rsidRPr="00A82D48">
        <w:rPr>
          <w:rStyle w:val="ab"/>
          <w:rFonts w:eastAsia="Calibri"/>
        </w:rPr>
        <w:t>та</w:t>
      </w:r>
      <w:r w:rsidR="002A0880" w:rsidRPr="00E60F69">
        <w:rPr>
          <w:rStyle w:val="ab"/>
          <w:rFonts w:eastAsia="Calibri"/>
        </w:rPr>
        <w:t xml:space="preserve"> </w:t>
      </w:r>
      <w:r w:rsidR="00A82D48" w:rsidRPr="00A82D48">
        <w:rPr>
          <w:rStyle w:val="ab"/>
          <w:rFonts w:eastAsia="Calibri"/>
          <w:lang w:val="en-US"/>
        </w:rPr>
        <w:t>Viber</w:t>
      </w:r>
      <w:r w:rsidR="002A0880" w:rsidRPr="002A0880">
        <w:rPr>
          <w:rStyle w:val="ab"/>
          <w:rFonts w:eastAsia="Calibri"/>
        </w:rPr>
        <w:t>; клопотання сторони захисту від 23.01.2025</w:t>
      </w:r>
      <w:r w:rsidR="00E60F69" w:rsidRPr="00E60F69">
        <w:rPr>
          <w:rStyle w:val="ab"/>
          <w:rFonts w:eastAsia="Calibri"/>
        </w:rPr>
        <w:t xml:space="preserve"> </w:t>
      </w:r>
      <w:r w:rsidR="002A0880" w:rsidRPr="002A0880">
        <w:rPr>
          <w:rStyle w:val="ab"/>
          <w:rFonts w:eastAsia="Calibri"/>
        </w:rPr>
        <w:t xml:space="preserve">про проведення слідчих (розшукових) дій, спрямованих на встановлення особи, яка скоїла напад на </w:t>
      </w:r>
      <w:r w:rsidR="00196268">
        <w:t>ОСОБА_2</w:t>
      </w:r>
      <w:r w:rsidR="002A0880" w:rsidRPr="002A0880">
        <w:rPr>
          <w:rStyle w:val="ab"/>
          <w:rFonts w:eastAsia="Calibri"/>
        </w:rPr>
        <w:t xml:space="preserve">; протоколу </w:t>
      </w:r>
      <w:proofErr w:type="spellStart"/>
      <w:r w:rsidR="002A0880" w:rsidRPr="002A0880">
        <w:rPr>
          <w:rStyle w:val="ab"/>
          <w:rFonts w:eastAsia="Calibri"/>
        </w:rPr>
        <w:t>освідування</w:t>
      </w:r>
      <w:proofErr w:type="spellEnd"/>
      <w:r w:rsidR="002A0880" w:rsidRPr="002A0880">
        <w:rPr>
          <w:rStyle w:val="ab"/>
          <w:rFonts w:eastAsia="Calibri"/>
        </w:rPr>
        <w:t xml:space="preserve"> особи від 18.12.2024; протоколу обшуку від 18.12.2024; висновку спеціаліста в галузі судово-медичної експертизи від 10.01.2025 № 02-01/20; висновку експерта № 02-01/245 від 19.05.2025; протоколу затримання від 18.12.2024 - із зауваженнями адвоката; протоколу допиту </w:t>
      </w:r>
      <w:r w:rsidR="002A0880" w:rsidRPr="002A0880">
        <w:rPr>
          <w:rStyle w:val="ab"/>
          <w:rFonts w:eastAsia="Calibri"/>
        </w:rPr>
        <w:lastRenderedPageBreak/>
        <w:t xml:space="preserve">підозрюваного від 18.12.2024; протоколу додаткового допиту підозрюваного від 14.01.2025; протоколу слідчого експерименту із </w:t>
      </w:r>
      <w:r w:rsidR="00196268">
        <w:t xml:space="preserve">ОСОБА_2 </w:t>
      </w:r>
      <w:r w:rsidR="002A0880" w:rsidRPr="002A0880">
        <w:rPr>
          <w:rStyle w:val="ab"/>
          <w:rFonts w:eastAsia="Calibri"/>
        </w:rPr>
        <w:t xml:space="preserve">від 28.03.2025; </w:t>
      </w:r>
      <w:r w:rsidR="00196268">
        <w:rPr>
          <w:rStyle w:val="ab"/>
          <w:rFonts w:eastAsia="Calibri"/>
        </w:rPr>
        <w:br/>
      </w:r>
      <w:r w:rsidR="002A0880" w:rsidRPr="002A0880">
        <w:rPr>
          <w:rStyle w:val="ab"/>
          <w:rFonts w:eastAsia="Calibri"/>
        </w:rPr>
        <w:t xml:space="preserve">флеш накопичувач на якому знаходяться: відеозапис з магазину «Огірок» (А 10_20241217143051); відеозапис з магазину «Огірок» (А14 20241217143051), відеофайл з ім’ям </w:t>
      </w:r>
      <w:r w:rsidR="002A0880" w:rsidRPr="002A0880">
        <w:rPr>
          <w:rStyle w:val="ab"/>
          <w:rFonts w:eastAsia="Calibri"/>
          <w:lang w:val="en-US"/>
        </w:rPr>
        <w:t>video</w:t>
      </w:r>
      <w:r w:rsidR="002A0880" w:rsidRPr="002A0880">
        <w:rPr>
          <w:rStyle w:val="ab"/>
          <w:rFonts w:eastAsia="Calibri"/>
        </w:rPr>
        <w:t xml:space="preserve"> 2024-12-18 16-39-52, відеофайл з ім’ям: </w:t>
      </w:r>
      <w:r w:rsidR="002A0880" w:rsidRPr="002A0880">
        <w:rPr>
          <w:rStyle w:val="ab"/>
          <w:rFonts w:eastAsia="Calibri"/>
          <w:lang w:val="en-US"/>
        </w:rPr>
        <w:t>G</w:t>
      </w:r>
      <w:r w:rsidR="002A0880" w:rsidRPr="002A0880">
        <w:rPr>
          <w:rStyle w:val="ab"/>
          <w:rFonts w:eastAsia="Calibri"/>
        </w:rPr>
        <w:t>.</w:t>
      </w:r>
      <w:proofErr w:type="spellStart"/>
      <w:r w:rsidR="002A0880" w:rsidRPr="002A0880">
        <w:rPr>
          <w:rStyle w:val="ab"/>
          <w:rFonts w:eastAsia="Calibri"/>
          <w:lang w:val="en-US"/>
        </w:rPr>
        <w:t>Dnipra</w:t>
      </w:r>
      <w:proofErr w:type="spellEnd"/>
      <w:r w:rsidR="002A0880" w:rsidRPr="002A0880">
        <w:rPr>
          <w:rStyle w:val="ab"/>
          <w:rFonts w:eastAsia="Calibri"/>
        </w:rPr>
        <w:t>-</w:t>
      </w:r>
      <w:proofErr w:type="spellStart"/>
      <w:r w:rsidR="002A0880" w:rsidRPr="002A0880">
        <w:rPr>
          <w:rStyle w:val="ab"/>
          <w:rFonts w:eastAsia="Calibri"/>
          <w:lang w:val="en-US"/>
        </w:rPr>
        <w:t>Khmelnytskoho</w:t>
      </w:r>
      <w:proofErr w:type="spellEnd"/>
      <w:r w:rsidR="002A0880" w:rsidRPr="002A0880">
        <w:rPr>
          <w:rStyle w:val="ab"/>
          <w:rFonts w:eastAsia="Calibri"/>
        </w:rPr>
        <w:t xml:space="preserve">, </w:t>
      </w:r>
      <w:proofErr w:type="spellStart"/>
      <w:r w:rsidR="002A0880" w:rsidRPr="002A0880">
        <w:rPr>
          <w:rStyle w:val="ab"/>
          <w:rFonts w:eastAsia="Calibri"/>
          <w:lang w:val="en-US"/>
        </w:rPr>
        <w:t>caml</w:t>
      </w:r>
      <w:proofErr w:type="spellEnd"/>
      <w:r w:rsidR="002A0880">
        <w:rPr>
          <w:rStyle w:val="ab"/>
          <w:rFonts w:eastAsia="Calibri"/>
        </w:rPr>
        <w:t>_</w:t>
      </w:r>
      <w:r w:rsidR="002A0880">
        <w:rPr>
          <w:rStyle w:val="ab"/>
          <w:rFonts w:eastAsia="Calibri"/>
          <w:lang w:val="en-US"/>
        </w:rPr>
        <w:t>n</w:t>
      </w:r>
      <w:r w:rsidR="002A0880" w:rsidRPr="002A0880">
        <w:rPr>
          <w:rStyle w:val="ab"/>
          <w:rFonts w:eastAsia="Calibri"/>
        </w:rPr>
        <w:t>(2024-12-18 11</w:t>
      </w:r>
      <w:r w:rsidR="00905791" w:rsidRPr="00905791">
        <w:rPr>
          <w:rStyle w:val="ab"/>
          <w:rFonts w:eastAsia="Calibri"/>
        </w:rPr>
        <w:t>_</w:t>
      </w:r>
      <w:r w:rsidR="002A0880" w:rsidRPr="002A0880">
        <w:rPr>
          <w:rStyle w:val="ab"/>
          <w:rFonts w:eastAsia="Calibri"/>
        </w:rPr>
        <w:t>44</w:t>
      </w:r>
      <w:r w:rsidR="00905791" w:rsidRPr="00905791">
        <w:rPr>
          <w:rStyle w:val="ab"/>
          <w:rFonts w:eastAsia="Calibri"/>
        </w:rPr>
        <w:t>_</w:t>
      </w:r>
      <w:r w:rsidR="002A0880" w:rsidRPr="002A0880">
        <w:rPr>
          <w:rStyle w:val="ab"/>
          <w:rFonts w:eastAsia="Calibri"/>
        </w:rPr>
        <w:t>21)</w:t>
      </w:r>
      <w:r w:rsidR="00905791" w:rsidRPr="00905791">
        <w:rPr>
          <w:rStyle w:val="ab"/>
          <w:rFonts w:eastAsia="Calibri"/>
        </w:rPr>
        <w:t>_</w:t>
      </w:r>
      <w:r w:rsidR="002A0880" w:rsidRPr="002A0880">
        <w:rPr>
          <w:rStyle w:val="ab"/>
          <w:rFonts w:eastAsia="Calibri"/>
        </w:rPr>
        <w:t>3053663, відеофайл з ім’ям: «</w:t>
      </w:r>
      <w:r w:rsidR="00196268">
        <w:t xml:space="preserve">ОСОБА_2 </w:t>
      </w:r>
      <w:r w:rsidR="002A0880" w:rsidRPr="002A0880">
        <w:rPr>
          <w:rStyle w:val="ab"/>
          <w:rFonts w:eastAsia="Calibri"/>
        </w:rPr>
        <w:t>- відео із верх, камери після від’їзду Ігоря</w:t>
      </w:r>
      <w:r w:rsidR="00905791">
        <w:rPr>
          <w:rStyle w:val="ab"/>
          <w:rFonts w:eastAsia="Calibri"/>
        </w:rPr>
        <w:t>.</w:t>
      </w:r>
      <w:r w:rsidR="000D0761" w:rsidRPr="000D0761">
        <w:rPr>
          <w:rStyle w:val="ab"/>
          <w:rFonts w:eastAsia="Calibri"/>
        </w:rPr>
        <w:t xml:space="preserve"> </w:t>
      </w:r>
      <w:proofErr w:type="spellStart"/>
      <w:r w:rsidR="000D0761">
        <w:rPr>
          <w:rStyle w:val="ab"/>
          <w:rFonts w:eastAsia="Calibri"/>
          <w:lang w:val="en-US"/>
        </w:rPr>
        <w:t>mp</w:t>
      </w:r>
      <w:proofErr w:type="spellEnd"/>
      <w:r w:rsidR="002A0880" w:rsidRPr="002A0880">
        <w:rPr>
          <w:rStyle w:val="ab"/>
          <w:rFonts w:eastAsia="Calibri"/>
        </w:rPr>
        <w:t>4; відеозапис «</w:t>
      </w:r>
      <w:r w:rsidR="00196268">
        <w:t xml:space="preserve">ОСОБА_2 </w:t>
      </w:r>
      <w:r w:rsidR="002A0880" w:rsidRPr="002A0880">
        <w:rPr>
          <w:rStyle w:val="ab"/>
          <w:rFonts w:eastAsia="Calibri"/>
        </w:rPr>
        <w:t>- зустріч після нападу.</w:t>
      </w:r>
      <w:r w:rsidR="000D0761" w:rsidRPr="000D0761">
        <w:rPr>
          <w:rStyle w:val="ab"/>
          <w:rFonts w:eastAsia="Calibri"/>
        </w:rPr>
        <w:t xml:space="preserve"> </w:t>
      </w:r>
      <w:r w:rsidR="000D0761">
        <w:rPr>
          <w:rStyle w:val="ab"/>
          <w:rFonts w:eastAsia="Calibri"/>
          <w:lang w:val="en-US"/>
        </w:rPr>
        <w:t>m</w:t>
      </w:r>
      <w:r w:rsidR="002A0880" w:rsidRPr="002A0880">
        <w:rPr>
          <w:rStyle w:val="ab"/>
          <w:rFonts w:eastAsia="Calibri"/>
        </w:rPr>
        <w:t>р4», звукозапис</w:t>
      </w:r>
      <w:r w:rsidR="000D0761">
        <w:rPr>
          <w:rStyle w:val="ab"/>
          <w:rFonts w:eastAsia="Calibri"/>
        </w:rPr>
        <w:t>у</w:t>
      </w:r>
      <w:r w:rsidR="002A0880" w:rsidRPr="002A0880">
        <w:rPr>
          <w:rStyle w:val="ab"/>
          <w:rFonts w:eastAsia="Calibri"/>
        </w:rPr>
        <w:t xml:space="preserve"> судового засідання; рапорту поліцейського від 17.12.2024;</w:t>
      </w:r>
      <w:r w:rsidR="002A0880">
        <w:rPr>
          <w:rStyle w:val="ab"/>
          <w:rFonts w:eastAsia="Calibri"/>
        </w:rPr>
        <w:t xml:space="preserve"> договору суборенди нерухомого майна під офіс № 1-0 від 15.05.2024;</w:t>
      </w:r>
      <w:r w:rsidR="00905791">
        <w:rPr>
          <w:rStyle w:val="ab"/>
          <w:rFonts w:eastAsia="Calibri"/>
        </w:rPr>
        <w:t xml:space="preserve"> </w:t>
      </w:r>
      <w:r w:rsidR="002A0880">
        <w:rPr>
          <w:rStyle w:val="ab"/>
          <w:rFonts w:eastAsia="Calibri"/>
        </w:rPr>
        <w:t xml:space="preserve">повідомлення про зміну раніше повідомленої підозри </w:t>
      </w:r>
      <w:r w:rsidR="00196268">
        <w:t>ОСОБА_2</w:t>
      </w:r>
      <w:r w:rsidR="002A0880">
        <w:rPr>
          <w:rStyle w:val="ab"/>
          <w:rFonts w:eastAsia="Calibri"/>
        </w:rPr>
        <w:t>; протоколу обшуку від 18.12.2</w:t>
      </w:r>
      <w:r w:rsidR="00905791">
        <w:rPr>
          <w:rStyle w:val="ab"/>
          <w:rFonts w:eastAsia="Calibri"/>
        </w:rPr>
        <w:t>0</w:t>
      </w:r>
      <w:r w:rsidR="002A0880">
        <w:rPr>
          <w:rStyle w:val="ab"/>
          <w:rFonts w:eastAsia="Calibri"/>
        </w:rPr>
        <w:t xml:space="preserve">24 </w:t>
      </w:r>
      <w:r w:rsidR="00905791">
        <w:rPr>
          <w:rStyle w:val="ab"/>
          <w:rFonts w:eastAsia="Calibri"/>
        </w:rPr>
        <w:t>–</w:t>
      </w:r>
      <w:r w:rsidR="002A0880">
        <w:rPr>
          <w:rStyle w:val="ab"/>
          <w:rFonts w:eastAsia="Calibri"/>
        </w:rPr>
        <w:t xml:space="preserve"> </w:t>
      </w:r>
      <w:r w:rsidR="00905791">
        <w:rPr>
          <w:rStyle w:val="ab"/>
          <w:rFonts w:eastAsia="Calibri"/>
        </w:rPr>
        <w:t>під час</w:t>
      </w:r>
      <w:r w:rsidR="002A0880">
        <w:rPr>
          <w:rStyle w:val="ab"/>
          <w:rFonts w:eastAsia="Calibri"/>
        </w:rPr>
        <w:t xml:space="preserve"> якого вилучено пістолет; клопотання слідчого від 19.12.2024, погодженого прокурором, про проведення обшуку в квартирі з метою виявлення та вилучення пістолета, який вже був вилучений 18.12.20224; ухвали слідчого судді від 20.12.2024 про задоволення вищевказаного клопотання; документів, які підтверджують повноваження скаржника</w:t>
      </w:r>
      <w:r w:rsidRPr="002A0880">
        <w:t>.</w:t>
      </w:r>
    </w:p>
    <w:p w14:paraId="781586CB" w14:textId="77777777" w:rsidR="005341EC" w:rsidRDefault="005341EC" w:rsidP="009215E2">
      <w:pPr>
        <w:ind w:firstLine="567"/>
        <w:jc w:val="both"/>
        <w:rPr>
          <w:rFonts w:ascii="Times New Roman" w:hAnsi="Times New Roman"/>
          <w:sz w:val="28"/>
          <w:szCs w:val="28"/>
          <w:shd w:val="clear" w:color="auto" w:fill="FFFFFF"/>
        </w:rPr>
      </w:pPr>
    </w:p>
    <w:p w14:paraId="0376F6F4" w14:textId="77777777" w:rsidR="00874162" w:rsidRPr="00595D3B" w:rsidRDefault="00874162" w:rsidP="00162D90">
      <w:pPr>
        <w:ind w:firstLine="567"/>
        <w:jc w:val="both"/>
        <w:rPr>
          <w:rFonts w:ascii="Times New Roman" w:hAnsi="Times New Roman"/>
          <w:b/>
          <w:sz w:val="28"/>
          <w:szCs w:val="28"/>
        </w:rPr>
      </w:pPr>
      <w:r w:rsidRPr="00595D3B">
        <w:rPr>
          <w:rFonts w:ascii="Times New Roman" w:hAnsi="Times New Roman"/>
          <w:b/>
          <w:sz w:val="28"/>
          <w:szCs w:val="28"/>
        </w:rPr>
        <w:t>Щодо джерел права, які підлягають застосуванню</w:t>
      </w:r>
    </w:p>
    <w:p w14:paraId="05EC9169" w14:textId="77777777" w:rsidR="00162D90" w:rsidRPr="00337273" w:rsidRDefault="00162D90" w:rsidP="00162D90">
      <w:pPr>
        <w:widowControl w:val="0"/>
        <w:pBdr>
          <w:bottom w:val="single" w:sz="12" w:space="12" w:color="FFFFFF"/>
        </w:pBdr>
        <w:ind w:firstLine="567"/>
        <w:contextualSpacing/>
        <w:jc w:val="both"/>
        <w:rPr>
          <w:rFonts w:ascii="Times New Roman" w:hAnsi="Times New Roman"/>
          <w:sz w:val="28"/>
          <w:szCs w:val="28"/>
        </w:rPr>
      </w:pPr>
      <w:r w:rsidRPr="00337273">
        <w:rPr>
          <w:rFonts w:ascii="Times New Roman" w:hAnsi="Times New Roman"/>
          <w:sz w:val="28"/>
          <w:szCs w:val="28"/>
        </w:rPr>
        <w:t>Відповідно до частини другої статті 19 Конституції України органи державної влади та органи місцевого самоврядування, їх посадові особи зобов’язані діяти лише на підставі, в межах повноважень та у спосіб, що передбачені Конституцією та законами України.</w:t>
      </w:r>
    </w:p>
    <w:p w14:paraId="5F932769" w14:textId="77777777" w:rsidR="00162D90" w:rsidRPr="00337273" w:rsidRDefault="00162D90" w:rsidP="00162D90">
      <w:pPr>
        <w:widowControl w:val="0"/>
        <w:pBdr>
          <w:bottom w:val="single" w:sz="12" w:space="12" w:color="FFFFFF"/>
        </w:pBdr>
        <w:ind w:firstLine="567"/>
        <w:contextualSpacing/>
        <w:jc w:val="both"/>
        <w:rPr>
          <w:rFonts w:ascii="Times New Roman" w:hAnsi="Times New Roman"/>
          <w:sz w:val="28"/>
          <w:szCs w:val="28"/>
        </w:rPr>
      </w:pPr>
      <w:r w:rsidRPr="00337273">
        <w:rPr>
          <w:rFonts w:ascii="Times New Roman" w:hAnsi="Times New Roman"/>
          <w:sz w:val="28"/>
          <w:szCs w:val="28"/>
        </w:rPr>
        <w:t xml:space="preserve">Згідно з пунктами 1 та 2 частини першої статті </w:t>
      </w:r>
      <w:r w:rsidRPr="0005661F">
        <w:rPr>
          <w:rFonts w:ascii="Times New Roman" w:hAnsi="Times New Roman"/>
          <w:sz w:val="28"/>
          <w:szCs w:val="28"/>
        </w:rPr>
        <w:t>131</w:t>
      </w:r>
      <w:r w:rsidRPr="0005661F">
        <w:rPr>
          <w:rFonts w:ascii="Times New Roman" w:hAnsi="Times New Roman"/>
          <w:sz w:val="28"/>
          <w:szCs w:val="28"/>
          <w:vertAlign w:val="superscript"/>
        </w:rPr>
        <w:t>1</w:t>
      </w:r>
      <w:r w:rsidRPr="0005661F">
        <w:rPr>
          <w:rFonts w:ascii="Times New Roman" w:hAnsi="Times New Roman"/>
          <w:sz w:val="28"/>
          <w:szCs w:val="28"/>
        </w:rPr>
        <w:t xml:space="preserve"> Конституції </w:t>
      </w:r>
      <w:r w:rsidRPr="00337273">
        <w:rPr>
          <w:rFonts w:ascii="Times New Roman" w:hAnsi="Times New Roman"/>
          <w:sz w:val="28"/>
          <w:szCs w:val="28"/>
        </w:rPr>
        <w:t>України визначено, що в Україні діє прокуратура, яка здійснює організацію і процесуальне керівництво досудовим розслідуванням, вирішення відповідно до закону інших питань під час кримінального провадження, нагляд за негласними та іншими слідчими і розшуковими діями органів правопорядку.</w:t>
      </w:r>
    </w:p>
    <w:p w14:paraId="2B5BBED0" w14:textId="77777777" w:rsidR="00162D90" w:rsidRPr="00337273" w:rsidRDefault="00162D90" w:rsidP="00162D90">
      <w:pPr>
        <w:widowControl w:val="0"/>
        <w:pBdr>
          <w:bottom w:val="single" w:sz="12" w:space="12" w:color="FFFFFF"/>
        </w:pBdr>
        <w:ind w:firstLine="567"/>
        <w:contextualSpacing/>
        <w:jc w:val="both"/>
        <w:rPr>
          <w:rFonts w:ascii="Times New Roman" w:hAnsi="Times New Roman"/>
          <w:sz w:val="28"/>
          <w:szCs w:val="28"/>
        </w:rPr>
      </w:pPr>
      <w:r w:rsidRPr="00337273">
        <w:rPr>
          <w:rFonts w:ascii="Times New Roman" w:hAnsi="Times New Roman"/>
          <w:sz w:val="28"/>
          <w:szCs w:val="28"/>
        </w:rPr>
        <w:t xml:space="preserve">Правові засади організації і діяльності прокуратури України, статус прокурорів, загальні права і обов’язки прокурора визначено Законом </w:t>
      </w:r>
      <w:r w:rsidRPr="0005661F">
        <w:rPr>
          <w:rFonts w:ascii="Times New Roman" w:eastAsia="Times New Roman" w:hAnsi="Times New Roman"/>
          <w:sz w:val="28"/>
          <w:szCs w:val="28"/>
          <w:lang w:eastAsia="ru-RU"/>
        </w:rPr>
        <w:t>№ 1697-VII</w:t>
      </w:r>
      <w:r w:rsidRPr="00337273">
        <w:rPr>
          <w:rFonts w:ascii="Times New Roman" w:hAnsi="Times New Roman"/>
          <w:sz w:val="28"/>
          <w:szCs w:val="28"/>
        </w:rPr>
        <w:t xml:space="preserve">. </w:t>
      </w:r>
    </w:p>
    <w:p w14:paraId="79B3F8F7" w14:textId="77777777" w:rsidR="00162D90" w:rsidRDefault="00162D90" w:rsidP="00162D90">
      <w:pPr>
        <w:widowControl w:val="0"/>
        <w:pBdr>
          <w:bottom w:val="single" w:sz="12" w:space="12" w:color="FFFFFF"/>
        </w:pBdr>
        <w:ind w:firstLine="567"/>
        <w:contextualSpacing/>
        <w:jc w:val="both"/>
        <w:rPr>
          <w:rFonts w:ascii="Times New Roman" w:hAnsi="Times New Roman"/>
          <w:sz w:val="28"/>
          <w:szCs w:val="28"/>
        </w:rPr>
      </w:pPr>
      <w:r w:rsidRPr="00337273">
        <w:rPr>
          <w:rFonts w:ascii="Times New Roman" w:hAnsi="Times New Roman"/>
          <w:sz w:val="28"/>
          <w:szCs w:val="28"/>
        </w:rPr>
        <w:t xml:space="preserve">Згідно з частиною четвертою статті 19 </w:t>
      </w:r>
      <w:r w:rsidRPr="0005661F">
        <w:rPr>
          <w:rFonts w:ascii="Times New Roman" w:hAnsi="Times New Roman"/>
          <w:sz w:val="28"/>
          <w:szCs w:val="28"/>
        </w:rPr>
        <w:t xml:space="preserve">Закону </w:t>
      </w:r>
      <w:r w:rsidRPr="0005661F">
        <w:rPr>
          <w:rFonts w:ascii="Times New Roman" w:eastAsia="Times New Roman" w:hAnsi="Times New Roman"/>
          <w:sz w:val="28"/>
          <w:szCs w:val="28"/>
          <w:lang w:eastAsia="ru-RU"/>
        </w:rPr>
        <w:t>№ 1697-VII</w:t>
      </w:r>
      <w:r w:rsidRPr="0005661F">
        <w:rPr>
          <w:rFonts w:ascii="Times New Roman" w:hAnsi="Times New Roman"/>
          <w:sz w:val="28"/>
          <w:szCs w:val="28"/>
        </w:rPr>
        <w:t xml:space="preserve"> прокурор </w:t>
      </w:r>
      <w:r w:rsidRPr="00337273">
        <w:rPr>
          <w:rFonts w:ascii="Times New Roman" w:hAnsi="Times New Roman"/>
          <w:sz w:val="28"/>
          <w:szCs w:val="28"/>
        </w:rPr>
        <w:t>зобов’язаний діяти лише на підставі, в межах та у спосіб, що передбачені Конституцією та законами України.</w:t>
      </w:r>
    </w:p>
    <w:p w14:paraId="08631FE8" w14:textId="77777777" w:rsidR="00162D90" w:rsidRPr="0005661F" w:rsidRDefault="00162D90" w:rsidP="00162D90">
      <w:pPr>
        <w:widowControl w:val="0"/>
        <w:pBdr>
          <w:bottom w:val="single" w:sz="12" w:space="12" w:color="FFFFFF"/>
        </w:pBdr>
        <w:ind w:firstLine="567"/>
        <w:contextualSpacing/>
        <w:jc w:val="both"/>
        <w:rPr>
          <w:rFonts w:ascii="Times New Roman" w:hAnsi="Times New Roman"/>
          <w:sz w:val="28"/>
          <w:szCs w:val="28"/>
        </w:rPr>
      </w:pPr>
      <w:r w:rsidRPr="0005661F">
        <w:rPr>
          <w:rFonts w:ascii="Times New Roman" w:hAnsi="Times New Roman"/>
          <w:sz w:val="28"/>
          <w:szCs w:val="28"/>
        </w:rPr>
        <w:t>Згідно зі статтею 2 КПК України завданнями кримінального провадження є забезпечення швидкого, повного та неупередженого розслідування і судового розгляду кримінального правопорушення.</w:t>
      </w:r>
    </w:p>
    <w:p w14:paraId="5DCBCAA4" w14:textId="77777777" w:rsidR="00162D90" w:rsidRPr="0005661F" w:rsidRDefault="00162D90" w:rsidP="00162D90">
      <w:pPr>
        <w:widowControl w:val="0"/>
        <w:pBdr>
          <w:bottom w:val="single" w:sz="12" w:space="12" w:color="FFFFFF"/>
        </w:pBdr>
        <w:ind w:firstLine="567"/>
        <w:contextualSpacing/>
        <w:jc w:val="both"/>
        <w:rPr>
          <w:rFonts w:ascii="Times New Roman" w:hAnsi="Times New Roman"/>
          <w:strike/>
          <w:sz w:val="28"/>
          <w:szCs w:val="28"/>
        </w:rPr>
      </w:pPr>
      <w:r w:rsidRPr="0005661F">
        <w:rPr>
          <w:rFonts w:ascii="Times New Roman" w:hAnsi="Times New Roman"/>
          <w:sz w:val="28"/>
          <w:szCs w:val="28"/>
        </w:rPr>
        <w:t>Загальні засади кримінального провадження визначені частиною першою статті 7 КПК України.</w:t>
      </w:r>
    </w:p>
    <w:p w14:paraId="6E29DABB" w14:textId="77777777" w:rsidR="00162D90" w:rsidRPr="00337273" w:rsidRDefault="00162D90" w:rsidP="00162D90">
      <w:pPr>
        <w:widowControl w:val="0"/>
        <w:pBdr>
          <w:bottom w:val="single" w:sz="12" w:space="12" w:color="FFFFFF"/>
        </w:pBdr>
        <w:ind w:firstLine="567"/>
        <w:contextualSpacing/>
        <w:jc w:val="both"/>
        <w:rPr>
          <w:rFonts w:ascii="Times New Roman" w:hAnsi="Times New Roman"/>
          <w:sz w:val="28"/>
          <w:szCs w:val="28"/>
        </w:rPr>
      </w:pPr>
      <w:r w:rsidRPr="00337273">
        <w:rPr>
          <w:rFonts w:ascii="Times New Roman" w:hAnsi="Times New Roman"/>
          <w:sz w:val="28"/>
          <w:szCs w:val="28"/>
        </w:rPr>
        <w:t>Відповідно до статті 9 КПК України під час кримінального провадження прокурор зобов’язаний неухильно додержуватися вимог Конституції України, цього Кодексу, міжнародних договорів, згода на обов’язковість яких надана Верховною Радою України, вимог інших актів законодавства.</w:t>
      </w:r>
    </w:p>
    <w:p w14:paraId="56B91A04" w14:textId="77777777" w:rsidR="00162D90" w:rsidRPr="00337273" w:rsidRDefault="00162D90" w:rsidP="00162D90">
      <w:pPr>
        <w:pBdr>
          <w:bottom w:val="single" w:sz="12" w:space="12" w:color="FFFFFF"/>
        </w:pBdr>
        <w:ind w:firstLine="567"/>
        <w:contextualSpacing/>
        <w:jc w:val="both"/>
        <w:rPr>
          <w:rFonts w:ascii="Times New Roman" w:hAnsi="Times New Roman"/>
          <w:sz w:val="28"/>
          <w:szCs w:val="28"/>
        </w:rPr>
      </w:pPr>
      <w:r w:rsidRPr="00337273">
        <w:rPr>
          <w:rFonts w:ascii="Times New Roman" w:hAnsi="Times New Roman"/>
          <w:sz w:val="28"/>
          <w:szCs w:val="28"/>
        </w:rPr>
        <w:t xml:space="preserve">Згідно із частиною другою цієї статті прокурор, керівник органу досудового розслідування, слідчий зобов’язані всебічно, повно і неупереджено дослідити </w:t>
      </w:r>
      <w:r w:rsidRPr="00337273">
        <w:rPr>
          <w:rFonts w:ascii="Times New Roman" w:hAnsi="Times New Roman"/>
          <w:sz w:val="28"/>
          <w:szCs w:val="28"/>
        </w:rPr>
        <w:lastRenderedPageBreak/>
        <w:t>обставини кримінального провадження, виявити як ті обставини, що викривають, так і ті, що виправдовують підозрюваного, обвинуваченого, а також обставини, що пом’якшують чи обтяжують його покарання, надати їм належну правову оцінку та забезпечити прийняття законних і неупереджених процесуальних рішень.</w:t>
      </w:r>
    </w:p>
    <w:p w14:paraId="1627DC74" w14:textId="77777777" w:rsidR="00162D90" w:rsidRPr="00337273" w:rsidRDefault="00162D90" w:rsidP="00162D90">
      <w:pPr>
        <w:widowControl w:val="0"/>
        <w:pBdr>
          <w:bottom w:val="single" w:sz="12" w:space="12" w:color="FFFFFF"/>
        </w:pBdr>
        <w:ind w:firstLine="567"/>
        <w:contextualSpacing/>
        <w:jc w:val="both"/>
        <w:rPr>
          <w:rFonts w:ascii="Times New Roman" w:hAnsi="Times New Roman"/>
          <w:sz w:val="28"/>
          <w:szCs w:val="28"/>
        </w:rPr>
      </w:pPr>
      <w:r w:rsidRPr="00337273">
        <w:rPr>
          <w:rFonts w:ascii="Times New Roman" w:hAnsi="Times New Roman"/>
          <w:sz w:val="28"/>
          <w:szCs w:val="28"/>
        </w:rPr>
        <w:t xml:space="preserve">Частина друга статті 21 КПК України передбачає, безумовне виконання </w:t>
      </w:r>
      <w:proofErr w:type="spellStart"/>
      <w:r w:rsidRPr="00337273">
        <w:rPr>
          <w:rFonts w:ascii="Times New Roman" w:hAnsi="Times New Roman"/>
          <w:sz w:val="28"/>
          <w:szCs w:val="28"/>
        </w:rPr>
        <w:t>вироку</w:t>
      </w:r>
      <w:proofErr w:type="spellEnd"/>
      <w:r w:rsidRPr="00337273">
        <w:rPr>
          <w:rFonts w:ascii="Times New Roman" w:hAnsi="Times New Roman"/>
          <w:sz w:val="28"/>
          <w:szCs w:val="28"/>
        </w:rPr>
        <w:t xml:space="preserve"> та ухвали суду, яке набрало законної сили.</w:t>
      </w:r>
    </w:p>
    <w:p w14:paraId="12410F2E" w14:textId="77777777" w:rsidR="00162D90" w:rsidRDefault="00162D90" w:rsidP="00162D90">
      <w:pPr>
        <w:widowControl w:val="0"/>
        <w:pBdr>
          <w:bottom w:val="single" w:sz="12" w:space="12" w:color="FFFFFF"/>
        </w:pBdr>
        <w:ind w:firstLine="567"/>
        <w:contextualSpacing/>
        <w:jc w:val="both"/>
        <w:rPr>
          <w:rFonts w:ascii="Times New Roman" w:hAnsi="Times New Roman"/>
          <w:sz w:val="28"/>
          <w:szCs w:val="28"/>
        </w:rPr>
      </w:pPr>
      <w:r w:rsidRPr="00337273">
        <w:rPr>
          <w:rFonts w:ascii="Times New Roman" w:hAnsi="Times New Roman"/>
          <w:sz w:val="28"/>
          <w:szCs w:val="28"/>
        </w:rPr>
        <w:t>Вимоги статті 36 КПК України встановлюють, що прокурор уповноважений приймати процесуальні рішення у випад</w:t>
      </w:r>
      <w:r>
        <w:rPr>
          <w:rFonts w:ascii="Times New Roman" w:hAnsi="Times New Roman"/>
          <w:sz w:val="28"/>
          <w:szCs w:val="28"/>
        </w:rPr>
        <w:t>ках, передбачених цим Кодексом.</w:t>
      </w:r>
    </w:p>
    <w:p w14:paraId="64F024A9" w14:textId="55D1776F" w:rsidR="00162D90" w:rsidRDefault="00162D90" w:rsidP="00162D90">
      <w:pPr>
        <w:widowControl w:val="0"/>
        <w:pBdr>
          <w:bottom w:val="single" w:sz="12" w:space="12" w:color="FFFFFF"/>
        </w:pBdr>
        <w:ind w:firstLine="567"/>
        <w:contextualSpacing/>
        <w:jc w:val="both"/>
        <w:rPr>
          <w:rFonts w:ascii="Times New Roman" w:hAnsi="Times New Roman"/>
          <w:bCs/>
          <w:sz w:val="28"/>
          <w:szCs w:val="28"/>
        </w:rPr>
      </w:pPr>
      <w:r w:rsidRPr="0089523E">
        <w:rPr>
          <w:rFonts w:ascii="Times New Roman" w:hAnsi="Times New Roman"/>
          <w:bCs/>
          <w:sz w:val="28"/>
          <w:szCs w:val="28"/>
        </w:rPr>
        <w:t xml:space="preserve">Однією із засад діяльності прокуратури, визначеною у статті 3 Закону </w:t>
      </w:r>
      <w:r w:rsidR="00243DE6" w:rsidRPr="0005661F">
        <w:rPr>
          <w:rFonts w:ascii="Times New Roman" w:eastAsia="Times New Roman" w:hAnsi="Times New Roman"/>
          <w:sz w:val="28"/>
          <w:szCs w:val="28"/>
          <w:lang w:eastAsia="ru-RU"/>
        </w:rPr>
        <w:t>№ 1697-VII</w:t>
      </w:r>
      <w:r w:rsidRPr="0089523E">
        <w:rPr>
          <w:rFonts w:ascii="Times New Roman" w:hAnsi="Times New Roman"/>
          <w:bCs/>
          <w:sz w:val="28"/>
          <w:szCs w:val="28"/>
        </w:rPr>
        <w:t xml:space="preserve">, є незалежність прокурорів. Зі змісту частини другої статті 16 </w:t>
      </w:r>
      <w:r w:rsidR="00243DE6">
        <w:rPr>
          <w:rFonts w:ascii="Times New Roman" w:hAnsi="Times New Roman"/>
          <w:bCs/>
          <w:sz w:val="28"/>
          <w:szCs w:val="28"/>
        </w:rPr>
        <w:t xml:space="preserve">цього </w:t>
      </w:r>
      <w:r w:rsidRPr="0089523E">
        <w:rPr>
          <w:rFonts w:ascii="Times New Roman" w:hAnsi="Times New Roman"/>
          <w:bCs/>
          <w:sz w:val="28"/>
          <w:szCs w:val="28"/>
        </w:rPr>
        <w:t>Закону вбачається, що, здійснюючи функції прокуратури, прокурор є незалежним від будь-якого незаконного впливу, тиску, втручання і керується у своїй діяльності лише Конституцією та законами України.</w:t>
      </w:r>
    </w:p>
    <w:p w14:paraId="6BBB5623" w14:textId="77777777" w:rsidR="00162D90" w:rsidRDefault="00162D90" w:rsidP="00162D90">
      <w:pPr>
        <w:widowControl w:val="0"/>
        <w:pBdr>
          <w:bottom w:val="single" w:sz="12" w:space="12" w:color="FFFFFF"/>
        </w:pBdr>
        <w:ind w:firstLine="567"/>
        <w:contextualSpacing/>
        <w:jc w:val="both"/>
        <w:rPr>
          <w:rFonts w:ascii="Times New Roman" w:hAnsi="Times New Roman"/>
          <w:bCs/>
          <w:sz w:val="28"/>
          <w:szCs w:val="28"/>
        </w:rPr>
      </w:pPr>
      <w:r w:rsidRPr="0089523E">
        <w:rPr>
          <w:rFonts w:ascii="Times New Roman" w:hAnsi="Times New Roman"/>
          <w:bCs/>
          <w:sz w:val="28"/>
          <w:szCs w:val="28"/>
        </w:rPr>
        <w:t xml:space="preserve">За загальним правилом, наведеним у частині першій статті 36 КПК України, прокурор, здійснюючи свої повноваження, відповідно до вимог цього Кодексу, є самостійним у своїй процесуальній діяльності, втручання в яку осіб, що не мають на те законних повноважень, забороняється. Законодавцем передбачена спеціальна процедура оскарження рішень, дій чи бездіяльності прокурора під час досудового розслідування (статті 303 – 307 КПК України). </w:t>
      </w:r>
    </w:p>
    <w:p w14:paraId="0CE46864" w14:textId="77777777" w:rsidR="00162D90" w:rsidRDefault="00162D90" w:rsidP="00162D90">
      <w:pPr>
        <w:widowControl w:val="0"/>
        <w:pBdr>
          <w:bottom w:val="single" w:sz="12" w:space="12" w:color="FFFFFF"/>
        </w:pBdr>
        <w:ind w:firstLine="567"/>
        <w:contextualSpacing/>
        <w:jc w:val="both"/>
        <w:rPr>
          <w:rFonts w:ascii="Times New Roman" w:hAnsi="Times New Roman"/>
          <w:bCs/>
          <w:sz w:val="28"/>
          <w:szCs w:val="28"/>
        </w:rPr>
      </w:pPr>
      <w:r w:rsidRPr="0089523E">
        <w:rPr>
          <w:rFonts w:ascii="Times New Roman" w:hAnsi="Times New Roman"/>
          <w:bCs/>
          <w:sz w:val="28"/>
          <w:szCs w:val="28"/>
        </w:rPr>
        <w:t>Згаданими нормами закону встановлено межі дисциплінарного провадження з метою убезпечення прокурорів від впливу на них і створення перешкод при здійсненні ними своїх повноважень відповідно до вимог КПК України, що є гарантією самостійності прокурорів у своїй процесуальній діяльності та невтручання осіб без законних на те повноважень.</w:t>
      </w:r>
    </w:p>
    <w:p w14:paraId="3185788E" w14:textId="77777777" w:rsidR="00162D90" w:rsidRDefault="00162D90" w:rsidP="00162D90">
      <w:pPr>
        <w:widowControl w:val="0"/>
        <w:pBdr>
          <w:bottom w:val="single" w:sz="12" w:space="12" w:color="FFFFFF"/>
        </w:pBdr>
        <w:ind w:firstLine="567"/>
        <w:contextualSpacing/>
        <w:jc w:val="both"/>
        <w:rPr>
          <w:rFonts w:ascii="Times New Roman" w:hAnsi="Times New Roman"/>
          <w:bCs/>
          <w:sz w:val="28"/>
          <w:szCs w:val="28"/>
        </w:rPr>
      </w:pPr>
      <w:r w:rsidRPr="0089523E">
        <w:rPr>
          <w:rFonts w:ascii="Times New Roman" w:hAnsi="Times New Roman"/>
          <w:bCs/>
          <w:sz w:val="28"/>
          <w:szCs w:val="28"/>
        </w:rPr>
        <w:t xml:space="preserve">Водночас положеннями абзацу 2 частини першої статті 45 Закону </w:t>
      </w:r>
      <w:r w:rsidRPr="0005661F">
        <w:rPr>
          <w:rFonts w:ascii="Times New Roman" w:eastAsia="Times New Roman" w:hAnsi="Times New Roman"/>
          <w:sz w:val="28"/>
          <w:szCs w:val="28"/>
          <w:lang w:eastAsia="ru-RU"/>
        </w:rPr>
        <w:t>№ 1697-VII</w:t>
      </w:r>
      <w:r w:rsidRPr="0089523E">
        <w:rPr>
          <w:rFonts w:ascii="Times New Roman" w:hAnsi="Times New Roman"/>
          <w:bCs/>
          <w:sz w:val="28"/>
          <w:szCs w:val="28"/>
        </w:rPr>
        <w:t xml:space="preserve"> визначено, що рішення, дії чи бездіяльність прокурора в межах кримінального процесу можуть бути оскаржені виключно в порядку, встановленому КПК України. Якщо за результатами розгляду скарги на рішення, дії чи бездіяльність прокурора в межах кримінального процесу встановлено факти порушення прокурором прав осіб або вимог закону, таке рішення може бути підставою для дисциплінарного провадження.</w:t>
      </w:r>
    </w:p>
    <w:p w14:paraId="686EAA36" w14:textId="77777777" w:rsidR="00162D90" w:rsidRDefault="00162D90" w:rsidP="00162D90">
      <w:pPr>
        <w:widowControl w:val="0"/>
        <w:pBdr>
          <w:bottom w:val="single" w:sz="12" w:space="12" w:color="FFFFFF"/>
        </w:pBdr>
        <w:ind w:firstLine="567"/>
        <w:contextualSpacing/>
        <w:jc w:val="both"/>
        <w:rPr>
          <w:rFonts w:ascii="Times New Roman" w:hAnsi="Times New Roman"/>
          <w:bCs/>
          <w:sz w:val="28"/>
          <w:szCs w:val="28"/>
        </w:rPr>
      </w:pPr>
      <w:r w:rsidRPr="0089523E">
        <w:rPr>
          <w:rFonts w:ascii="Times New Roman" w:hAnsi="Times New Roman"/>
          <w:bCs/>
          <w:sz w:val="28"/>
          <w:szCs w:val="28"/>
        </w:rPr>
        <w:t xml:space="preserve">Визначення дисциплінарного провадження наведено у частині першій статті 45 Закону </w:t>
      </w:r>
      <w:r w:rsidRPr="0005661F">
        <w:rPr>
          <w:rFonts w:ascii="Times New Roman" w:eastAsia="Times New Roman" w:hAnsi="Times New Roman"/>
          <w:sz w:val="28"/>
          <w:szCs w:val="28"/>
          <w:lang w:eastAsia="ru-RU"/>
        </w:rPr>
        <w:t>№ 1697-VII</w:t>
      </w:r>
      <w:r w:rsidRPr="0005661F">
        <w:rPr>
          <w:rFonts w:ascii="Times New Roman" w:hAnsi="Times New Roman"/>
          <w:sz w:val="28"/>
          <w:szCs w:val="28"/>
        </w:rPr>
        <w:t xml:space="preserve"> </w:t>
      </w:r>
      <w:r w:rsidRPr="0089523E">
        <w:rPr>
          <w:rFonts w:ascii="Times New Roman" w:hAnsi="Times New Roman"/>
          <w:bCs/>
          <w:sz w:val="28"/>
          <w:szCs w:val="28"/>
        </w:rPr>
        <w:t xml:space="preserve">– як процедури розгляду Комісією дисциплінарної скарги, в якій містяться відомості про вчинення прокурором дисциплінарного проступку. </w:t>
      </w:r>
    </w:p>
    <w:p w14:paraId="7884D685" w14:textId="77777777" w:rsidR="00162D90" w:rsidRDefault="00162D90" w:rsidP="00162D90">
      <w:pPr>
        <w:widowControl w:val="0"/>
        <w:pBdr>
          <w:bottom w:val="single" w:sz="12" w:space="12" w:color="FFFFFF"/>
        </w:pBdr>
        <w:ind w:firstLine="567"/>
        <w:contextualSpacing/>
        <w:jc w:val="both"/>
        <w:rPr>
          <w:rFonts w:ascii="Times New Roman" w:hAnsi="Times New Roman"/>
          <w:bCs/>
          <w:sz w:val="28"/>
          <w:szCs w:val="28"/>
        </w:rPr>
      </w:pPr>
      <w:r w:rsidRPr="0089523E">
        <w:rPr>
          <w:rFonts w:ascii="Times New Roman" w:hAnsi="Times New Roman"/>
          <w:bCs/>
          <w:sz w:val="28"/>
          <w:szCs w:val="28"/>
        </w:rPr>
        <w:t xml:space="preserve">Частиною першою статті 43 Закону </w:t>
      </w:r>
      <w:r w:rsidRPr="0005661F">
        <w:rPr>
          <w:rFonts w:ascii="Times New Roman" w:eastAsia="Times New Roman" w:hAnsi="Times New Roman"/>
          <w:sz w:val="28"/>
          <w:szCs w:val="28"/>
          <w:lang w:eastAsia="ru-RU"/>
        </w:rPr>
        <w:t>№ 1697-VII</w:t>
      </w:r>
      <w:r w:rsidRPr="0005661F">
        <w:rPr>
          <w:rFonts w:ascii="Times New Roman" w:hAnsi="Times New Roman"/>
          <w:sz w:val="28"/>
          <w:szCs w:val="28"/>
        </w:rPr>
        <w:t xml:space="preserve"> </w:t>
      </w:r>
      <w:r w:rsidRPr="0089523E">
        <w:rPr>
          <w:rFonts w:ascii="Times New Roman" w:hAnsi="Times New Roman"/>
          <w:bCs/>
          <w:sz w:val="28"/>
          <w:szCs w:val="28"/>
        </w:rPr>
        <w:t>визначено, що прокурора може бути притягнуто до дисциплінарної відповідальності у порядку дисциплінарного провадження з таких підстав:</w:t>
      </w:r>
    </w:p>
    <w:p w14:paraId="1B26A4A7" w14:textId="77777777" w:rsidR="00162D90" w:rsidRDefault="00162D90" w:rsidP="00162D90">
      <w:pPr>
        <w:widowControl w:val="0"/>
        <w:pBdr>
          <w:bottom w:val="single" w:sz="12" w:space="12" w:color="FFFFFF"/>
        </w:pBdr>
        <w:ind w:firstLine="567"/>
        <w:contextualSpacing/>
        <w:jc w:val="both"/>
        <w:rPr>
          <w:rFonts w:ascii="Times New Roman" w:hAnsi="Times New Roman"/>
          <w:bCs/>
          <w:sz w:val="28"/>
          <w:szCs w:val="28"/>
        </w:rPr>
      </w:pPr>
      <w:r w:rsidRPr="0089523E">
        <w:rPr>
          <w:rFonts w:ascii="Times New Roman" w:hAnsi="Times New Roman"/>
          <w:bCs/>
          <w:sz w:val="28"/>
          <w:szCs w:val="28"/>
        </w:rPr>
        <w:t>1) невиконання чи неналежне виконання службових обов’язків;</w:t>
      </w:r>
    </w:p>
    <w:p w14:paraId="348769B8" w14:textId="77777777" w:rsidR="00162D90" w:rsidRDefault="00162D90" w:rsidP="00162D90">
      <w:pPr>
        <w:widowControl w:val="0"/>
        <w:pBdr>
          <w:bottom w:val="single" w:sz="12" w:space="12" w:color="FFFFFF"/>
        </w:pBdr>
        <w:ind w:firstLine="567"/>
        <w:contextualSpacing/>
        <w:jc w:val="both"/>
        <w:rPr>
          <w:rFonts w:ascii="Times New Roman" w:hAnsi="Times New Roman"/>
          <w:bCs/>
          <w:sz w:val="28"/>
          <w:szCs w:val="28"/>
        </w:rPr>
      </w:pPr>
      <w:r w:rsidRPr="0089523E">
        <w:rPr>
          <w:rFonts w:ascii="Times New Roman" w:hAnsi="Times New Roman"/>
          <w:bCs/>
          <w:sz w:val="28"/>
          <w:szCs w:val="28"/>
        </w:rPr>
        <w:t>2) необґрунтоване зволікання з розглядом звернення;</w:t>
      </w:r>
    </w:p>
    <w:p w14:paraId="49EF8385" w14:textId="77777777" w:rsidR="00162D90" w:rsidRDefault="00162D90" w:rsidP="00162D90">
      <w:pPr>
        <w:widowControl w:val="0"/>
        <w:pBdr>
          <w:bottom w:val="single" w:sz="12" w:space="12" w:color="FFFFFF"/>
        </w:pBdr>
        <w:ind w:firstLine="567"/>
        <w:contextualSpacing/>
        <w:jc w:val="both"/>
        <w:rPr>
          <w:rFonts w:ascii="Times New Roman" w:hAnsi="Times New Roman"/>
          <w:bCs/>
          <w:sz w:val="28"/>
          <w:szCs w:val="28"/>
        </w:rPr>
      </w:pPr>
      <w:r w:rsidRPr="0089523E">
        <w:rPr>
          <w:rFonts w:ascii="Times New Roman" w:hAnsi="Times New Roman"/>
          <w:bCs/>
          <w:sz w:val="28"/>
          <w:szCs w:val="28"/>
        </w:rPr>
        <w:t>3) розголошення таємниці, що охороняється законом, яка стала відомою прокуророві під час виконання повноважень;</w:t>
      </w:r>
    </w:p>
    <w:p w14:paraId="049570B1" w14:textId="77777777" w:rsidR="00162D90" w:rsidRDefault="00162D90" w:rsidP="00162D90">
      <w:pPr>
        <w:widowControl w:val="0"/>
        <w:pBdr>
          <w:bottom w:val="single" w:sz="12" w:space="12" w:color="FFFFFF"/>
        </w:pBdr>
        <w:ind w:firstLine="567"/>
        <w:contextualSpacing/>
        <w:jc w:val="both"/>
        <w:rPr>
          <w:rFonts w:ascii="Times New Roman" w:hAnsi="Times New Roman"/>
          <w:bCs/>
          <w:sz w:val="28"/>
          <w:szCs w:val="28"/>
        </w:rPr>
      </w:pPr>
      <w:r w:rsidRPr="0089523E">
        <w:rPr>
          <w:rFonts w:ascii="Times New Roman" w:hAnsi="Times New Roman"/>
          <w:bCs/>
          <w:sz w:val="28"/>
          <w:szCs w:val="28"/>
        </w:rPr>
        <w:t>4) порушення встановленого законом порядку подання декларації особи, уповноваженої на виконання функцій держави або місцевого самоврядування;</w:t>
      </w:r>
    </w:p>
    <w:p w14:paraId="7410F4F0" w14:textId="77777777" w:rsidR="00162D90" w:rsidRDefault="00162D90" w:rsidP="00162D90">
      <w:pPr>
        <w:widowControl w:val="0"/>
        <w:pBdr>
          <w:bottom w:val="single" w:sz="12" w:space="12" w:color="FFFFFF"/>
        </w:pBdr>
        <w:ind w:firstLine="567"/>
        <w:contextualSpacing/>
        <w:jc w:val="both"/>
        <w:rPr>
          <w:rFonts w:ascii="Times New Roman" w:hAnsi="Times New Roman"/>
          <w:bCs/>
          <w:sz w:val="28"/>
          <w:szCs w:val="28"/>
        </w:rPr>
      </w:pPr>
      <w:r w:rsidRPr="0089523E">
        <w:rPr>
          <w:rFonts w:ascii="Times New Roman" w:hAnsi="Times New Roman"/>
          <w:bCs/>
          <w:sz w:val="28"/>
          <w:szCs w:val="28"/>
        </w:rPr>
        <w:lastRenderedPageBreak/>
        <w:t>5) вчинення дій, що порочать звання прокурора і можуть викликати сумнів у його об’єктивності, неупередженості та незалежності, у чесності та непідкупності органів прокуратури;</w:t>
      </w:r>
    </w:p>
    <w:p w14:paraId="499195B2" w14:textId="77777777" w:rsidR="00162D90" w:rsidRDefault="00162D90" w:rsidP="00162D90">
      <w:pPr>
        <w:widowControl w:val="0"/>
        <w:pBdr>
          <w:bottom w:val="single" w:sz="12" w:space="12" w:color="FFFFFF"/>
        </w:pBdr>
        <w:ind w:firstLine="567"/>
        <w:contextualSpacing/>
        <w:jc w:val="both"/>
        <w:rPr>
          <w:rFonts w:ascii="Times New Roman" w:hAnsi="Times New Roman"/>
          <w:bCs/>
          <w:sz w:val="28"/>
          <w:szCs w:val="28"/>
        </w:rPr>
      </w:pPr>
      <w:r w:rsidRPr="0089523E">
        <w:rPr>
          <w:rFonts w:ascii="Times New Roman" w:hAnsi="Times New Roman"/>
          <w:bCs/>
          <w:sz w:val="28"/>
          <w:szCs w:val="28"/>
        </w:rPr>
        <w:t>6) систематичне (два і більше разів протягом одного року) або одноразове грубе порушення правил прокурорської етики;</w:t>
      </w:r>
    </w:p>
    <w:p w14:paraId="7128A6E7" w14:textId="77777777" w:rsidR="00162D90" w:rsidRDefault="00162D90" w:rsidP="00162D90">
      <w:pPr>
        <w:widowControl w:val="0"/>
        <w:pBdr>
          <w:bottom w:val="single" w:sz="12" w:space="12" w:color="FFFFFF"/>
        </w:pBdr>
        <w:ind w:firstLine="567"/>
        <w:contextualSpacing/>
        <w:jc w:val="both"/>
        <w:rPr>
          <w:rFonts w:ascii="Times New Roman" w:hAnsi="Times New Roman"/>
          <w:bCs/>
          <w:sz w:val="28"/>
          <w:szCs w:val="28"/>
        </w:rPr>
      </w:pPr>
      <w:r w:rsidRPr="0089523E">
        <w:rPr>
          <w:rFonts w:ascii="Times New Roman" w:hAnsi="Times New Roman"/>
          <w:bCs/>
          <w:sz w:val="28"/>
          <w:szCs w:val="28"/>
        </w:rPr>
        <w:t>7) порушення правил внутрішнього службового розпорядку;</w:t>
      </w:r>
    </w:p>
    <w:p w14:paraId="3F97D292" w14:textId="77777777" w:rsidR="00162D90" w:rsidRDefault="00162D90" w:rsidP="00162D90">
      <w:pPr>
        <w:widowControl w:val="0"/>
        <w:pBdr>
          <w:bottom w:val="single" w:sz="12" w:space="12" w:color="FFFFFF"/>
        </w:pBdr>
        <w:ind w:firstLine="567"/>
        <w:contextualSpacing/>
        <w:jc w:val="both"/>
        <w:rPr>
          <w:rFonts w:ascii="Times New Roman" w:hAnsi="Times New Roman"/>
          <w:bCs/>
          <w:sz w:val="28"/>
          <w:szCs w:val="28"/>
        </w:rPr>
      </w:pPr>
      <w:r w:rsidRPr="0089523E">
        <w:rPr>
          <w:rFonts w:ascii="Times New Roman" w:hAnsi="Times New Roman"/>
          <w:bCs/>
          <w:sz w:val="28"/>
          <w:szCs w:val="28"/>
        </w:rPr>
        <w:t>8) втручання чи будь-який інший вплив прокурора у випадках чи порядку, не передбачених законодавством, у службову діяльність іншого прокурора, службових, посадових осіб чи суддів, у тому числі шляхом публічних висловлювань стосовно їх рішень, дій чи бездіяльності, за відсутності при цьому ознак адміністративного чи кримінального правопорушення;</w:t>
      </w:r>
    </w:p>
    <w:p w14:paraId="3E75FF2F" w14:textId="77777777" w:rsidR="00162D90" w:rsidRDefault="00162D90" w:rsidP="00162D90">
      <w:pPr>
        <w:widowControl w:val="0"/>
        <w:pBdr>
          <w:bottom w:val="single" w:sz="12" w:space="12" w:color="FFFFFF"/>
        </w:pBdr>
        <w:ind w:firstLine="567"/>
        <w:contextualSpacing/>
        <w:jc w:val="both"/>
        <w:rPr>
          <w:rFonts w:ascii="Times New Roman" w:hAnsi="Times New Roman"/>
          <w:bCs/>
          <w:sz w:val="28"/>
          <w:szCs w:val="28"/>
        </w:rPr>
      </w:pPr>
      <w:r w:rsidRPr="0089523E">
        <w:rPr>
          <w:rFonts w:ascii="Times New Roman" w:hAnsi="Times New Roman"/>
          <w:bCs/>
          <w:sz w:val="28"/>
          <w:szCs w:val="28"/>
        </w:rPr>
        <w:t>9) публічне висловлювання, яке є порушенням презумпції невинуватості.</w:t>
      </w:r>
    </w:p>
    <w:p w14:paraId="4FCB873D" w14:textId="77777777" w:rsidR="00162D90" w:rsidRDefault="00162D90" w:rsidP="00162D90">
      <w:pPr>
        <w:widowControl w:val="0"/>
        <w:pBdr>
          <w:bottom w:val="single" w:sz="12" w:space="12" w:color="FFFFFF"/>
        </w:pBdr>
        <w:ind w:firstLine="567"/>
        <w:contextualSpacing/>
        <w:jc w:val="both"/>
        <w:rPr>
          <w:rFonts w:ascii="Times New Roman" w:hAnsi="Times New Roman"/>
          <w:bCs/>
          <w:sz w:val="28"/>
          <w:szCs w:val="28"/>
        </w:rPr>
      </w:pPr>
      <w:r w:rsidRPr="0089523E">
        <w:rPr>
          <w:rFonts w:ascii="Times New Roman" w:hAnsi="Times New Roman"/>
          <w:bCs/>
          <w:sz w:val="28"/>
          <w:szCs w:val="28"/>
        </w:rPr>
        <w:t xml:space="preserve">Конструкцію статті 46 Закону </w:t>
      </w:r>
      <w:r w:rsidRPr="0005661F">
        <w:rPr>
          <w:rFonts w:ascii="Times New Roman" w:eastAsia="Times New Roman" w:hAnsi="Times New Roman"/>
          <w:sz w:val="28"/>
          <w:szCs w:val="28"/>
          <w:lang w:eastAsia="ru-RU"/>
        </w:rPr>
        <w:t>№ 1697-VII</w:t>
      </w:r>
      <w:r w:rsidRPr="0005661F">
        <w:rPr>
          <w:rFonts w:ascii="Times New Roman" w:hAnsi="Times New Roman"/>
          <w:sz w:val="28"/>
          <w:szCs w:val="28"/>
        </w:rPr>
        <w:t xml:space="preserve"> </w:t>
      </w:r>
      <w:r w:rsidRPr="0089523E">
        <w:rPr>
          <w:rFonts w:ascii="Times New Roman" w:hAnsi="Times New Roman"/>
          <w:bCs/>
          <w:sz w:val="28"/>
          <w:szCs w:val="28"/>
        </w:rPr>
        <w:t>щодо відкриття дисциплінарного провадження та проведення перевірки дисциплінарної скарги побудовано таким чином, що рішення про відкриття дисциплінарного провадження стосовно прокурора можливе лише за відсутності таких обставин:</w:t>
      </w:r>
    </w:p>
    <w:p w14:paraId="4E100ED8" w14:textId="77777777" w:rsidR="00162D90" w:rsidRDefault="00162D90" w:rsidP="00162D90">
      <w:pPr>
        <w:widowControl w:val="0"/>
        <w:pBdr>
          <w:bottom w:val="single" w:sz="12" w:space="12" w:color="FFFFFF"/>
        </w:pBdr>
        <w:ind w:firstLine="567"/>
        <w:contextualSpacing/>
        <w:jc w:val="both"/>
        <w:rPr>
          <w:rFonts w:ascii="Times New Roman" w:hAnsi="Times New Roman"/>
          <w:bCs/>
          <w:sz w:val="28"/>
          <w:szCs w:val="28"/>
        </w:rPr>
      </w:pPr>
      <w:r w:rsidRPr="0089523E">
        <w:rPr>
          <w:rFonts w:ascii="Times New Roman" w:hAnsi="Times New Roman"/>
          <w:bCs/>
          <w:sz w:val="28"/>
          <w:szCs w:val="28"/>
        </w:rPr>
        <w:t>1) дисциплінарна скарга не містить конкретних відомостей про наявність ознак дисциплінарного проступку прокурора;</w:t>
      </w:r>
    </w:p>
    <w:p w14:paraId="59164C95" w14:textId="77777777" w:rsidR="00162D90" w:rsidRDefault="00162D90" w:rsidP="00162D90">
      <w:pPr>
        <w:widowControl w:val="0"/>
        <w:pBdr>
          <w:bottom w:val="single" w:sz="12" w:space="12" w:color="FFFFFF"/>
        </w:pBdr>
        <w:ind w:firstLine="567"/>
        <w:contextualSpacing/>
        <w:jc w:val="both"/>
        <w:rPr>
          <w:rFonts w:ascii="Times New Roman" w:hAnsi="Times New Roman"/>
          <w:bCs/>
          <w:sz w:val="28"/>
          <w:szCs w:val="28"/>
        </w:rPr>
      </w:pPr>
      <w:r w:rsidRPr="0089523E">
        <w:rPr>
          <w:rFonts w:ascii="Times New Roman" w:hAnsi="Times New Roman"/>
          <w:bCs/>
          <w:sz w:val="28"/>
          <w:szCs w:val="28"/>
        </w:rPr>
        <w:t>2) дисциплінарна скарга є анонімною;</w:t>
      </w:r>
    </w:p>
    <w:p w14:paraId="4784E158" w14:textId="77777777" w:rsidR="00162D90" w:rsidRDefault="00162D90" w:rsidP="00162D90">
      <w:pPr>
        <w:widowControl w:val="0"/>
        <w:pBdr>
          <w:bottom w:val="single" w:sz="12" w:space="12" w:color="FFFFFF"/>
        </w:pBdr>
        <w:ind w:firstLine="567"/>
        <w:contextualSpacing/>
        <w:jc w:val="both"/>
        <w:rPr>
          <w:rFonts w:ascii="Times New Roman" w:hAnsi="Times New Roman"/>
          <w:bCs/>
          <w:sz w:val="28"/>
          <w:szCs w:val="28"/>
        </w:rPr>
      </w:pPr>
      <w:r w:rsidRPr="0089523E">
        <w:rPr>
          <w:rFonts w:ascii="Times New Roman" w:hAnsi="Times New Roman"/>
          <w:bCs/>
          <w:sz w:val="28"/>
          <w:szCs w:val="28"/>
        </w:rPr>
        <w:t>3) дисциплінарна скарга подана з підстав, не визначених </w:t>
      </w:r>
      <w:hyperlink r:id="rId8" w:anchor="n416" w:history="1">
        <w:r w:rsidRPr="00162D90">
          <w:rPr>
            <w:rStyle w:val="a4"/>
            <w:rFonts w:ascii="Times New Roman" w:hAnsi="Times New Roman"/>
            <w:bCs/>
            <w:color w:val="auto"/>
            <w:sz w:val="28"/>
            <w:szCs w:val="28"/>
            <w:u w:val="none"/>
          </w:rPr>
          <w:t>статтею 43</w:t>
        </w:r>
      </w:hyperlink>
      <w:r w:rsidRPr="0089523E">
        <w:rPr>
          <w:rFonts w:ascii="Times New Roman" w:hAnsi="Times New Roman"/>
          <w:bCs/>
          <w:sz w:val="28"/>
          <w:szCs w:val="28"/>
        </w:rPr>
        <w:t> цього Закону;</w:t>
      </w:r>
    </w:p>
    <w:p w14:paraId="4FC5D86A" w14:textId="77777777" w:rsidR="00162D90" w:rsidRDefault="00162D90" w:rsidP="00162D90">
      <w:pPr>
        <w:widowControl w:val="0"/>
        <w:pBdr>
          <w:bottom w:val="single" w:sz="12" w:space="12" w:color="FFFFFF"/>
        </w:pBdr>
        <w:ind w:firstLine="567"/>
        <w:contextualSpacing/>
        <w:jc w:val="both"/>
        <w:rPr>
          <w:rFonts w:ascii="Times New Roman" w:hAnsi="Times New Roman"/>
          <w:bCs/>
          <w:sz w:val="28"/>
          <w:szCs w:val="28"/>
        </w:rPr>
      </w:pPr>
      <w:r w:rsidRPr="0089523E">
        <w:rPr>
          <w:rFonts w:ascii="Times New Roman" w:hAnsi="Times New Roman"/>
          <w:bCs/>
          <w:sz w:val="28"/>
          <w:szCs w:val="28"/>
        </w:rPr>
        <w:t>4) з прокурором, стосовно якого надійшла дисциплінарна скарга, припинено правовідносини у випадках, передбачених</w:t>
      </w:r>
      <w:hyperlink r:id="rId9" w:anchor="n505" w:history="1">
        <w:r w:rsidRPr="00162D90">
          <w:rPr>
            <w:rStyle w:val="a4"/>
            <w:rFonts w:ascii="Times New Roman" w:hAnsi="Times New Roman"/>
            <w:bCs/>
            <w:color w:val="auto"/>
            <w:sz w:val="28"/>
            <w:szCs w:val="28"/>
            <w:u w:val="none"/>
          </w:rPr>
          <w:t> статтею 51</w:t>
        </w:r>
      </w:hyperlink>
      <w:r w:rsidRPr="0089523E">
        <w:rPr>
          <w:rFonts w:ascii="Times New Roman" w:hAnsi="Times New Roman"/>
          <w:bCs/>
          <w:sz w:val="28"/>
          <w:szCs w:val="28"/>
        </w:rPr>
        <w:t> цього Закону;</w:t>
      </w:r>
    </w:p>
    <w:p w14:paraId="740C467A" w14:textId="77777777" w:rsidR="00162D90" w:rsidRDefault="00162D90" w:rsidP="00162D90">
      <w:pPr>
        <w:widowControl w:val="0"/>
        <w:pBdr>
          <w:bottom w:val="single" w:sz="12" w:space="12" w:color="FFFFFF"/>
        </w:pBdr>
        <w:ind w:firstLine="567"/>
        <w:contextualSpacing/>
        <w:jc w:val="both"/>
        <w:rPr>
          <w:rFonts w:ascii="Times New Roman" w:hAnsi="Times New Roman"/>
          <w:bCs/>
          <w:sz w:val="28"/>
          <w:szCs w:val="28"/>
        </w:rPr>
      </w:pPr>
      <w:r w:rsidRPr="0089523E">
        <w:rPr>
          <w:rFonts w:ascii="Times New Roman" w:hAnsi="Times New Roman"/>
          <w:bCs/>
          <w:sz w:val="28"/>
          <w:szCs w:val="28"/>
        </w:rPr>
        <w:t>5) дисциплінарний проступок, про який зазначено у дисциплінарній скарзі, вже був предметом перевірки і щодо нього Комісія прийняла рішення, яке не скасовано в установленому законом порядку.</w:t>
      </w:r>
    </w:p>
    <w:p w14:paraId="15F8ACB6" w14:textId="77777777" w:rsidR="00162D90" w:rsidRDefault="00162D90" w:rsidP="00162D90">
      <w:pPr>
        <w:widowControl w:val="0"/>
        <w:pBdr>
          <w:bottom w:val="single" w:sz="12" w:space="12" w:color="FFFFFF"/>
        </w:pBdr>
        <w:ind w:firstLine="567"/>
        <w:contextualSpacing/>
        <w:jc w:val="both"/>
        <w:rPr>
          <w:rFonts w:ascii="Times New Roman" w:hAnsi="Times New Roman"/>
          <w:bCs/>
          <w:sz w:val="28"/>
          <w:szCs w:val="28"/>
        </w:rPr>
      </w:pPr>
      <w:r w:rsidRPr="0089523E">
        <w:rPr>
          <w:rFonts w:ascii="Times New Roman" w:hAnsi="Times New Roman"/>
          <w:bCs/>
          <w:sz w:val="28"/>
          <w:szCs w:val="28"/>
        </w:rPr>
        <w:t xml:space="preserve">Вимогою Закону </w:t>
      </w:r>
      <w:r w:rsidRPr="0005661F">
        <w:rPr>
          <w:rFonts w:ascii="Times New Roman" w:eastAsia="Times New Roman" w:hAnsi="Times New Roman"/>
          <w:sz w:val="28"/>
          <w:szCs w:val="28"/>
          <w:lang w:eastAsia="ru-RU"/>
        </w:rPr>
        <w:t>№ 1697-VII</w:t>
      </w:r>
      <w:r w:rsidRPr="0005661F">
        <w:rPr>
          <w:rFonts w:ascii="Times New Roman" w:hAnsi="Times New Roman"/>
          <w:sz w:val="28"/>
          <w:szCs w:val="28"/>
        </w:rPr>
        <w:t xml:space="preserve"> </w:t>
      </w:r>
      <w:r w:rsidRPr="0089523E">
        <w:rPr>
          <w:rFonts w:ascii="Times New Roman" w:hAnsi="Times New Roman"/>
          <w:bCs/>
          <w:sz w:val="28"/>
          <w:szCs w:val="28"/>
        </w:rPr>
        <w:t>щодо змісту дисциплінарної скарги є зазначення скаржником конкретних відомостей про наявність ознак дисциплінарного проступку прокурора.</w:t>
      </w:r>
    </w:p>
    <w:p w14:paraId="0006754C" w14:textId="77777777" w:rsidR="00162D90" w:rsidRDefault="00162D90" w:rsidP="00162D90">
      <w:pPr>
        <w:widowControl w:val="0"/>
        <w:pBdr>
          <w:bottom w:val="single" w:sz="12" w:space="12" w:color="FFFFFF"/>
        </w:pBdr>
        <w:ind w:firstLine="567"/>
        <w:contextualSpacing/>
        <w:jc w:val="both"/>
        <w:rPr>
          <w:rFonts w:ascii="Times New Roman" w:hAnsi="Times New Roman"/>
          <w:sz w:val="28"/>
          <w:szCs w:val="28"/>
        </w:rPr>
      </w:pPr>
      <w:r w:rsidRPr="00AC7F3E">
        <w:rPr>
          <w:rFonts w:ascii="Times New Roman" w:hAnsi="Times New Roman"/>
          <w:sz w:val="28"/>
          <w:szCs w:val="28"/>
        </w:rPr>
        <w:t>Дисциплінарному проступку, як і будь</w:t>
      </w:r>
      <w:r>
        <w:rPr>
          <w:rFonts w:ascii="Times New Roman" w:hAnsi="Times New Roman"/>
          <w:sz w:val="28"/>
          <w:szCs w:val="28"/>
        </w:rPr>
        <w:t>-</w:t>
      </w:r>
      <w:r w:rsidRPr="00AC7F3E">
        <w:rPr>
          <w:rFonts w:ascii="Times New Roman" w:hAnsi="Times New Roman"/>
          <w:sz w:val="28"/>
          <w:szCs w:val="28"/>
        </w:rPr>
        <w:t xml:space="preserve">якому протиправному діянню, притаманна визначена єдність об’єктивних і суб’єктивних ознак, сукупність яких називається складом правопорушення. Об’єктивну сторону дисциплінарного проступку характеризують такі елементи, як протиправне діяння (бездіяльність), можливі шкідливі наслідки, причинний зв’язок між діянням і шкідливими наслідками, а також час і місце діяння. Суб’єктивну сторону дисциплінарного проступку характеризує вина. </w:t>
      </w:r>
    </w:p>
    <w:p w14:paraId="12CE9A69" w14:textId="77777777" w:rsidR="00162D90" w:rsidRDefault="00162D90" w:rsidP="00162D90">
      <w:pPr>
        <w:widowControl w:val="0"/>
        <w:pBdr>
          <w:bottom w:val="single" w:sz="12" w:space="12" w:color="FFFFFF"/>
        </w:pBdr>
        <w:ind w:firstLine="567"/>
        <w:contextualSpacing/>
        <w:jc w:val="both"/>
        <w:rPr>
          <w:rFonts w:ascii="Times New Roman" w:hAnsi="Times New Roman"/>
          <w:bCs/>
          <w:sz w:val="28"/>
          <w:szCs w:val="28"/>
        </w:rPr>
      </w:pPr>
      <w:r w:rsidRPr="0089523E">
        <w:rPr>
          <w:rFonts w:ascii="Times New Roman" w:hAnsi="Times New Roman"/>
          <w:bCs/>
          <w:sz w:val="28"/>
          <w:szCs w:val="28"/>
        </w:rPr>
        <w:t>Відповідно до пункту 62 Положення про порядок роботи відповідного органу, що здійснює дисциплінарне провадження, прийнятого 27 квітня 2017 року всеукраїнською конференцією прокурорів (в редакції 2</w:t>
      </w:r>
      <w:r>
        <w:rPr>
          <w:rFonts w:ascii="Times New Roman" w:hAnsi="Times New Roman"/>
          <w:bCs/>
          <w:sz w:val="28"/>
          <w:szCs w:val="28"/>
        </w:rPr>
        <w:t>7</w:t>
      </w:r>
      <w:r w:rsidRPr="0089523E">
        <w:rPr>
          <w:rFonts w:ascii="Times New Roman" w:hAnsi="Times New Roman"/>
          <w:bCs/>
          <w:sz w:val="28"/>
          <w:szCs w:val="28"/>
        </w:rPr>
        <w:t xml:space="preserve"> </w:t>
      </w:r>
      <w:r>
        <w:rPr>
          <w:rFonts w:ascii="Times New Roman" w:hAnsi="Times New Roman"/>
          <w:bCs/>
          <w:sz w:val="28"/>
          <w:szCs w:val="28"/>
        </w:rPr>
        <w:t>серпня</w:t>
      </w:r>
      <w:r w:rsidRPr="0089523E">
        <w:rPr>
          <w:rFonts w:ascii="Times New Roman" w:hAnsi="Times New Roman"/>
          <w:bCs/>
          <w:sz w:val="28"/>
          <w:szCs w:val="28"/>
        </w:rPr>
        <w:t xml:space="preserve"> 202</w:t>
      </w:r>
      <w:r>
        <w:rPr>
          <w:rFonts w:ascii="Times New Roman" w:hAnsi="Times New Roman"/>
          <w:bCs/>
          <w:sz w:val="28"/>
          <w:szCs w:val="28"/>
        </w:rPr>
        <w:t>4</w:t>
      </w:r>
      <w:r w:rsidRPr="0089523E">
        <w:rPr>
          <w:rFonts w:ascii="Times New Roman" w:hAnsi="Times New Roman"/>
          <w:bCs/>
          <w:sz w:val="28"/>
          <w:szCs w:val="28"/>
        </w:rPr>
        <w:t> року), Комісія не може прийняти рішення на підставі припущень, неперевіреної чи недостовірної інформації.</w:t>
      </w:r>
    </w:p>
    <w:p w14:paraId="1B0671A9" w14:textId="77777777" w:rsidR="00162D90" w:rsidRPr="00794406" w:rsidRDefault="00162D90" w:rsidP="00162D90">
      <w:pPr>
        <w:widowControl w:val="0"/>
        <w:pBdr>
          <w:bottom w:val="single" w:sz="12" w:space="12" w:color="FFFFFF"/>
        </w:pBdr>
        <w:ind w:firstLine="567"/>
        <w:contextualSpacing/>
        <w:jc w:val="both"/>
        <w:rPr>
          <w:rFonts w:ascii="Times New Roman" w:hAnsi="Times New Roman"/>
          <w:bCs/>
          <w:color w:val="FF0000"/>
          <w:sz w:val="28"/>
          <w:szCs w:val="28"/>
        </w:rPr>
      </w:pPr>
      <w:r w:rsidRPr="0089523E">
        <w:rPr>
          <w:rFonts w:ascii="Times New Roman" w:hAnsi="Times New Roman"/>
          <w:bCs/>
          <w:sz w:val="28"/>
          <w:szCs w:val="28"/>
        </w:rPr>
        <w:t xml:space="preserve">Відповідно до частини другої статті 46 Закону № 1697-VII член Комісії своїм вмотивованим рішенням відмовляє у відкритті дисциплінарного провадження, якщо наявні підстави, визначені підпунктами 1–5 частини другої статті 46 цього Закону. Виходячи з цієї норми, в першу чергу мають </w:t>
      </w:r>
      <w:r w:rsidRPr="0089523E">
        <w:rPr>
          <w:rFonts w:ascii="Times New Roman" w:hAnsi="Times New Roman"/>
          <w:bCs/>
          <w:sz w:val="28"/>
          <w:szCs w:val="28"/>
        </w:rPr>
        <w:lastRenderedPageBreak/>
        <w:t>встановлюватись підстави для відмови у відкритті провадження та лише за їх відсутності приймається рішення про відкриття дисциплінарного провадження.</w:t>
      </w:r>
    </w:p>
    <w:p w14:paraId="61431469" w14:textId="77777777" w:rsidR="00874162" w:rsidRPr="00595D3B" w:rsidRDefault="00874162" w:rsidP="00874162">
      <w:pPr>
        <w:ind w:firstLine="567"/>
        <w:jc w:val="both"/>
        <w:rPr>
          <w:rFonts w:ascii="Times New Roman" w:hAnsi="Times New Roman"/>
          <w:b/>
          <w:sz w:val="28"/>
          <w:szCs w:val="28"/>
        </w:rPr>
      </w:pPr>
      <w:r w:rsidRPr="00595D3B">
        <w:rPr>
          <w:rFonts w:ascii="Times New Roman" w:hAnsi="Times New Roman"/>
          <w:b/>
          <w:sz w:val="28"/>
          <w:szCs w:val="28"/>
        </w:rPr>
        <w:t>Оцінка встановлених обставин та мотиви прийнятого рішення</w:t>
      </w:r>
    </w:p>
    <w:p w14:paraId="6572FABA" w14:textId="3CD5220A" w:rsidR="00874162" w:rsidRPr="00595D3B" w:rsidRDefault="00874162" w:rsidP="00874162">
      <w:pPr>
        <w:ind w:firstLine="567"/>
        <w:jc w:val="both"/>
        <w:rPr>
          <w:rFonts w:ascii="Times New Roman" w:hAnsi="Times New Roman"/>
          <w:sz w:val="28"/>
          <w:szCs w:val="28"/>
        </w:rPr>
      </w:pPr>
      <w:r w:rsidRPr="00595D3B">
        <w:rPr>
          <w:rFonts w:ascii="Times New Roman" w:hAnsi="Times New Roman"/>
          <w:sz w:val="28"/>
          <w:szCs w:val="28"/>
        </w:rPr>
        <w:t>Дисциплінарна скарга</w:t>
      </w:r>
      <w:r>
        <w:rPr>
          <w:rFonts w:ascii="Times New Roman" w:hAnsi="Times New Roman"/>
          <w:sz w:val="28"/>
          <w:szCs w:val="28"/>
        </w:rPr>
        <w:t xml:space="preserve"> </w:t>
      </w:r>
      <w:r w:rsidR="00E60F69">
        <w:rPr>
          <w:rFonts w:ascii="Times New Roman" w:hAnsi="Times New Roman"/>
          <w:sz w:val="28"/>
          <w:szCs w:val="28"/>
        </w:rPr>
        <w:t xml:space="preserve">адвоката </w:t>
      </w:r>
      <w:r w:rsidR="00C97BEF">
        <w:rPr>
          <w:rFonts w:ascii="Times New Roman" w:hAnsi="Times New Roman"/>
          <w:sz w:val="28"/>
          <w:szCs w:val="28"/>
        </w:rPr>
        <w:t xml:space="preserve">ОСОБА_1 </w:t>
      </w:r>
      <w:r w:rsidRPr="00595D3B">
        <w:rPr>
          <w:rFonts w:ascii="Times New Roman" w:hAnsi="Times New Roman"/>
          <w:sz w:val="28"/>
          <w:szCs w:val="28"/>
        </w:rPr>
        <w:t>стосується можливих рішень, дій (бездіяльності) прокурор</w:t>
      </w:r>
      <w:r w:rsidR="00243DE6">
        <w:rPr>
          <w:rFonts w:ascii="Times New Roman" w:hAnsi="Times New Roman"/>
          <w:sz w:val="28"/>
          <w:szCs w:val="28"/>
        </w:rPr>
        <w:t xml:space="preserve">а </w:t>
      </w:r>
      <w:proofErr w:type="spellStart"/>
      <w:r w:rsidR="009E3F56">
        <w:rPr>
          <w:rFonts w:ascii="Times New Roman" w:hAnsi="Times New Roman"/>
          <w:sz w:val="28"/>
          <w:szCs w:val="28"/>
        </w:rPr>
        <w:t>Дахн</w:t>
      </w:r>
      <w:r w:rsidR="00243DE6">
        <w:rPr>
          <w:rFonts w:ascii="Times New Roman" w:hAnsi="Times New Roman"/>
          <w:sz w:val="28"/>
          <w:szCs w:val="28"/>
        </w:rPr>
        <w:t>енка</w:t>
      </w:r>
      <w:proofErr w:type="spellEnd"/>
      <w:r w:rsidR="00243DE6">
        <w:rPr>
          <w:rFonts w:ascii="Times New Roman" w:hAnsi="Times New Roman"/>
          <w:sz w:val="28"/>
          <w:szCs w:val="28"/>
        </w:rPr>
        <w:t xml:space="preserve"> </w:t>
      </w:r>
      <w:r w:rsidR="009E3F56">
        <w:rPr>
          <w:rFonts w:ascii="Times New Roman" w:hAnsi="Times New Roman"/>
          <w:sz w:val="28"/>
          <w:szCs w:val="28"/>
        </w:rPr>
        <w:t>Р</w:t>
      </w:r>
      <w:r w:rsidR="00243DE6">
        <w:rPr>
          <w:rFonts w:ascii="Times New Roman" w:hAnsi="Times New Roman"/>
          <w:sz w:val="28"/>
          <w:szCs w:val="28"/>
        </w:rPr>
        <w:t>.О.</w:t>
      </w:r>
      <w:r w:rsidRPr="00595D3B">
        <w:rPr>
          <w:rFonts w:ascii="Times New Roman" w:hAnsi="Times New Roman"/>
          <w:sz w:val="28"/>
          <w:szCs w:val="28"/>
        </w:rPr>
        <w:t>, вчинених (допущених) в межах кримінального процесу.</w:t>
      </w:r>
    </w:p>
    <w:p w14:paraId="070991B5" w14:textId="77777777" w:rsidR="00874162" w:rsidRPr="00595D3B" w:rsidRDefault="00874162" w:rsidP="00874162">
      <w:pPr>
        <w:ind w:firstLine="567"/>
        <w:jc w:val="both"/>
        <w:rPr>
          <w:rFonts w:ascii="Times New Roman" w:hAnsi="Times New Roman"/>
          <w:sz w:val="28"/>
          <w:szCs w:val="28"/>
        </w:rPr>
      </w:pPr>
      <w:r w:rsidRPr="00595D3B">
        <w:rPr>
          <w:rFonts w:ascii="Times New Roman" w:hAnsi="Times New Roman"/>
          <w:sz w:val="28"/>
          <w:szCs w:val="28"/>
        </w:rPr>
        <w:t xml:space="preserve">Це означає, що умовою для відкриття дисциплінарного провадження </w:t>
      </w:r>
      <w:r w:rsidRPr="00595D3B">
        <w:rPr>
          <w:rFonts w:ascii="Times New Roman" w:hAnsi="Times New Roman"/>
          <w:sz w:val="28"/>
          <w:szCs w:val="28"/>
        </w:rPr>
        <w:br/>
        <w:t>за такі діяння має бути факт порушення індивідуально визначеним прокурором прав осіб або вимог закону, встановлений рішенням за результатами розгляду скарги та/або відповідне звернення суду до органу, що здійснює дисциплінарне провадження, в передбаченому КПК України порядку.</w:t>
      </w:r>
    </w:p>
    <w:p w14:paraId="152781F5" w14:textId="5C42A776" w:rsidR="00874162" w:rsidRPr="00595D3B" w:rsidRDefault="00874162" w:rsidP="00874162">
      <w:pPr>
        <w:ind w:firstLine="567"/>
        <w:jc w:val="both"/>
        <w:rPr>
          <w:rFonts w:ascii="Times New Roman" w:hAnsi="Times New Roman"/>
          <w:sz w:val="28"/>
          <w:szCs w:val="28"/>
        </w:rPr>
      </w:pPr>
      <w:r w:rsidRPr="00595D3B">
        <w:rPr>
          <w:rFonts w:ascii="Times New Roman" w:hAnsi="Times New Roman"/>
          <w:sz w:val="28"/>
          <w:szCs w:val="28"/>
        </w:rPr>
        <w:t>Разом з тим, судових рішень про визнання неправомірними дій прокурор</w:t>
      </w:r>
      <w:r w:rsidR="00243DE6">
        <w:rPr>
          <w:rFonts w:ascii="Times New Roman" w:hAnsi="Times New Roman"/>
          <w:sz w:val="28"/>
          <w:szCs w:val="28"/>
        </w:rPr>
        <w:t>а</w:t>
      </w:r>
      <w:r w:rsidRPr="00595D3B">
        <w:rPr>
          <w:rFonts w:ascii="Times New Roman" w:hAnsi="Times New Roman"/>
          <w:sz w:val="28"/>
          <w:szCs w:val="28"/>
        </w:rPr>
        <w:t xml:space="preserve"> до скарги не додано, а зміст доданих до скарги документів не міст</w:t>
      </w:r>
      <w:r w:rsidR="00243DE6">
        <w:rPr>
          <w:rFonts w:ascii="Times New Roman" w:hAnsi="Times New Roman"/>
          <w:sz w:val="28"/>
          <w:szCs w:val="28"/>
        </w:rPr>
        <w:t>и</w:t>
      </w:r>
      <w:r w:rsidRPr="00595D3B">
        <w:rPr>
          <w:rFonts w:ascii="Times New Roman" w:hAnsi="Times New Roman"/>
          <w:sz w:val="28"/>
          <w:szCs w:val="28"/>
        </w:rPr>
        <w:t>ть відомостей про</w:t>
      </w:r>
      <w:r w:rsidRPr="00595D3B">
        <w:rPr>
          <w:rFonts w:ascii="Times New Roman" w:hAnsi="Times New Roman"/>
          <w:sz w:val="28"/>
          <w:szCs w:val="28"/>
          <w:lang w:eastAsia="uk-UA"/>
        </w:rPr>
        <w:t xml:space="preserve"> наявність ознак ухилення </w:t>
      </w:r>
      <w:r w:rsidRPr="00C379B5">
        <w:rPr>
          <w:rFonts w:ascii="Times New Roman" w:hAnsi="Times New Roman"/>
          <w:sz w:val="28"/>
          <w:szCs w:val="28"/>
          <w:lang w:eastAsia="uk-UA"/>
        </w:rPr>
        <w:t>прокурор</w:t>
      </w:r>
      <w:r w:rsidR="00243DE6">
        <w:rPr>
          <w:rFonts w:ascii="Times New Roman" w:hAnsi="Times New Roman"/>
          <w:sz w:val="28"/>
          <w:szCs w:val="28"/>
          <w:lang w:eastAsia="uk-UA"/>
        </w:rPr>
        <w:t>а</w:t>
      </w:r>
      <w:r w:rsidRPr="00C379B5">
        <w:rPr>
          <w:rFonts w:ascii="Times New Roman" w:hAnsi="Times New Roman"/>
          <w:sz w:val="28"/>
          <w:szCs w:val="28"/>
          <w:lang w:eastAsia="uk-UA"/>
        </w:rPr>
        <w:t xml:space="preserve"> </w:t>
      </w:r>
      <w:proofErr w:type="spellStart"/>
      <w:r w:rsidR="009E3F56">
        <w:rPr>
          <w:rFonts w:ascii="Times New Roman" w:hAnsi="Times New Roman"/>
          <w:sz w:val="28"/>
          <w:szCs w:val="28"/>
        </w:rPr>
        <w:t>Дахненка</w:t>
      </w:r>
      <w:proofErr w:type="spellEnd"/>
      <w:r w:rsidR="009E3F56">
        <w:rPr>
          <w:rFonts w:ascii="Times New Roman" w:hAnsi="Times New Roman"/>
          <w:sz w:val="28"/>
          <w:szCs w:val="28"/>
        </w:rPr>
        <w:t xml:space="preserve"> Р.О</w:t>
      </w:r>
      <w:r w:rsidR="00162D90">
        <w:rPr>
          <w:rFonts w:ascii="Times New Roman" w:hAnsi="Times New Roman"/>
          <w:sz w:val="28"/>
          <w:szCs w:val="28"/>
        </w:rPr>
        <w:t xml:space="preserve">. </w:t>
      </w:r>
      <w:r w:rsidRPr="00C379B5">
        <w:rPr>
          <w:rFonts w:ascii="Times New Roman" w:hAnsi="Times New Roman"/>
          <w:sz w:val="28"/>
          <w:szCs w:val="28"/>
          <w:lang w:eastAsia="uk-UA"/>
        </w:rPr>
        <w:t xml:space="preserve">від </w:t>
      </w:r>
      <w:r w:rsidRPr="00595D3B">
        <w:rPr>
          <w:rFonts w:ascii="Times New Roman" w:hAnsi="Times New Roman"/>
          <w:sz w:val="28"/>
          <w:szCs w:val="28"/>
          <w:lang w:eastAsia="uk-UA"/>
        </w:rPr>
        <w:t xml:space="preserve">вчинення конкретних дій у рамках виконання власних службових повноважень та </w:t>
      </w:r>
      <w:r w:rsidRPr="00595D3B">
        <w:rPr>
          <w:rFonts w:ascii="Times New Roman" w:hAnsi="Times New Roman"/>
          <w:sz w:val="28"/>
          <w:szCs w:val="28"/>
        </w:rPr>
        <w:t>про неналежне виконання службових обов’язків. Скарга лише відображає діяльність прокурор</w:t>
      </w:r>
      <w:r w:rsidR="00243DE6">
        <w:rPr>
          <w:rFonts w:ascii="Times New Roman" w:hAnsi="Times New Roman"/>
          <w:sz w:val="28"/>
          <w:szCs w:val="28"/>
        </w:rPr>
        <w:t>а</w:t>
      </w:r>
      <w:r w:rsidRPr="00595D3B">
        <w:rPr>
          <w:rFonts w:ascii="Times New Roman" w:hAnsi="Times New Roman"/>
          <w:sz w:val="28"/>
          <w:szCs w:val="28"/>
        </w:rPr>
        <w:t xml:space="preserve"> </w:t>
      </w:r>
      <w:r>
        <w:rPr>
          <w:rFonts w:ascii="Times New Roman" w:hAnsi="Times New Roman"/>
          <w:sz w:val="28"/>
          <w:szCs w:val="28"/>
        </w:rPr>
        <w:t>п</w:t>
      </w:r>
      <w:r w:rsidR="00243DE6">
        <w:rPr>
          <w:rFonts w:ascii="Times New Roman" w:hAnsi="Times New Roman"/>
          <w:sz w:val="28"/>
          <w:szCs w:val="28"/>
        </w:rPr>
        <w:t>ід час</w:t>
      </w:r>
      <w:r>
        <w:rPr>
          <w:rFonts w:ascii="Times New Roman" w:hAnsi="Times New Roman"/>
          <w:sz w:val="28"/>
          <w:szCs w:val="28"/>
        </w:rPr>
        <w:t xml:space="preserve"> здійсненн</w:t>
      </w:r>
      <w:r w:rsidR="00243DE6">
        <w:rPr>
          <w:rFonts w:ascii="Times New Roman" w:hAnsi="Times New Roman"/>
          <w:sz w:val="28"/>
          <w:szCs w:val="28"/>
        </w:rPr>
        <w:t>я</w:t>
      </w:r>
      <w:r>
        <w:rPr>
          <w:rFonts w:ascii="Times New Roman" w:hAnsi="Times New Roman"/>
          <w:sz w:val="28"/>
          <w:szCs w:val="28"/>
        </w:rPr>
        <w:t xml:space="preserve"> </w:t>
      </w:r>
      <w:r w:rsidR="00243DE6">
        <w:rPr>
          <w:rFonts w:ascii="Times New Roman" w:hAnsi="Times New Roman"/>
          <w:sz w:val="28"/>
          <w:szCs w:val="28"/>
        </w:rPr>
        <w:t xml:space="preserve">нагляду за додержанням законів під час проведення досудового розслідування у формі </w:t>
      </w:r>
      <w:r w:rsidR="00162D90">
        <w:rPr>
          <w:rFonts w:ascii="Times New Roman" w:hAnsi="Times New Roman"/>
          <w:sz w:val="28"/>
          <w:szCs w:val="28"/>
        </w:rPr>
        <w:t xml:space="preserve">процесуального керівництва </w:t>
      </w:r>
      <w:r w:rsidRPr="00595D3B">
        <w:rPr>
          <w:rFonts w:ascii="Times New Roman" w:hAnsi="Times New Roman"/>
          <w:sz w:val="28"/>
          <w:szCs w:val="28"/>
        </w:rPr>
        <w:t>у кримінальн</w:t>
      </w:r>
      <w:r w:rsidR="009E3F56">
        <w:rPr>
          <w:rFonts w:ascii="Times New Roman" w:hAnsi="Times New Roman"/>
          <w:sz w:val="28"/>
          <w:szCs w:val="28"/>
        </w:rPr>
        <w:t>их</w:t>
      </w:r>
      <w:r w:rsidRPr="00595D3B">
        <w:rPr>
          <w:rFonts w:ascii="Times New Roman" w:hAnsi="Times New Roman"/>
          <w:sz w:val="28"/>
          <w:szCs w:val="28"/>
        </w:rPr>
        <w:t xml:space="preserve"> провадженн</w:t>
      </w:r>
      <w:r w:rsidR="009E3F56">
        <w:rPr>
          <w:rFonts w:ascii="Times New Roman" w:hAnsi="Times New Roman"/>
          <w:sz w:val="28"/>
          <w:szCs w:val="28"/>
        </w:rPr>
        <w:t>ях</w:t>
      </w:r>
      <w:r w:rsidRPr="00595D3B">
        <w:rPr>
          <w:rFonts w:ascii="Times New Roman" w:hAnsi="Times New Roman"/>
          <w:sz w:val="28"/>
          <w:szCs w:val="28"/>
        </w:rPr>
        <w:t>.</w:t>
      </w:r>
    </w:p>
    <w:p w14:paraId="27B14622" w14:textId="0284AD29" w:rsidR="00874162" w:rsidRDefault="00874162" w:rsidP="00874162">
      <w:pPr>
        <w:ind w:firstLine="567"/>
        <w:jc w:val="both"/>
        <w:rPr>
          <w:rFonts w:ascii="Times New Roman" w:hAnsi="Times New Roman"/>
          <w:sz w:val="28"/>
          <w:szCs w:val="28"/>
        </w:rPr>
      </w:pPr>
      <w:r>
        <w:rPr>
          <w:rFonts w:ascii="Times New Roman" w:hAnsi="Times New Roman"/>
          <w:sz w:val="28"/>
          <w:szCs w:val="28"/>
        </w:rPr>
        <w:t>Фактично оскаржую</w:t>
      </w:r>
      <w:r w:rsidRPr="00595D3B">
        <w:rPr>
          <w:rFonts w:ascii="Times New Roman" w:hAnsi="Times New Roman"/>
          <w:sz w:val="28"/>
          <w:szCs w:val="28"/>
        </w:rPr>
        <w:t xml:space="preserve">ться </w:t>
      </w:r>
      <w:r>
        <w:rPr>
          <w:rFonts w:ascii="Times New Roman" w:hAnsi="Times New Roman"/>
          <w:sz w:val="28"/>
          <w:szCs w:val="28"/>
        </w:rPr>
        <w:t>можливі протиправні</w:t>
      </w:r>
      <w:r w:rsidRPr="00595D3B">
        <w:rPr>
          <w:rFonts w:ascii="Times New Roman" w:hAnsi="Times New Roman"/>
          <w:sz w:val="28"/>
          <w:szCs w:val="28"/>
        </w:rPr>
        <w:t xml:space="preserve"> дії прокурор</w:t>
      </w:r>
      <w:r w:rsidR="00243DE6">
        <w:rPr>
          <w:rFonts w:ascii="Times New Roman" w:hAnsi="Times New Roman"/>
          <w:sz w:val="28"/>
          <w:szCs w:val="28"/>
        </w:rPr>
        <w:t>а</w:t>
      </w:r>
      <w:r w:rsidRPr="00595D3B">
        <w:rPr>
          <w:rFonts w:ascii="Times New Roman" w:hAnsi="Times New Roman"/>
          <w:sz w:val="28"/>
          <w:szCs w:val="28"/>
        </w:rPr>
        <w:t xml:space="preserve">, що пов’язані </w:t>
      </w:r>
      <w:r w:rsidR="00243DE6">
        <w:rPr>
          <w:rFonts w:ascii="Times New Roman" w:hAnsi="Times New Roman"/>
          <w:sz w:val="28"/>
          <w:szCs w:val="28"/>
        </w:rPr>
        <w:br/>
      </w:r>
      <w:r w:rsidRPr="00595D3B">
        <w:rPr>
          <w:rFonts w:ascii="Times New Roman" w:hAnsi="Times New Roman"/>
          <w:sz w:val="28"/>
          <w:szCs w:val="28"/>
        </w:rPr>
        <w:t xml:space="preserve">з досудовим розслідуванням у </w:t>
      </w:r>
      <w:r w:rsidR="009E3F56" w:rsidRPr="00595D3B">
        <w:rPr>
          <w:rFonts w:ascii="Times New Roman" w:hAnsi="Times New Roman"/>
          <w:sz w:val="28"/>
          <w:szCs w:val="28"/>
        </w:rPr>
        <w:t>кримінальн</w:t>
      </w:r>
      <w:r w:rsidR="009E3F56">
        <w:rPr>
          <w:rFonts w:ascii="Times New Roman" w:hAnsi="Times New Roman"/>
          <w:sz w:val="28"/>
          <w:szCs w:val="28"/>
        </w:rPr>
        <w:t>их</w:t>
      </w:r>
      <w:r w:rsidR="009E3F56" w:rsidRPr="00595D3B">
        <w:rPr>
          <w:rFonts w:ascii="Times New Roman" w:hAnsi="Times New Roman"/>
          <w:sz w:val="28"/>
          <w:szCs w:val="28"/>
        </w:rPr>
        <w:t xml:space="preserve"> провадженн</w:t>
      </w:r>
      <w:r w:rsidR="009E3F56">
        <w:rPr>
          <w:rFonts w:ascii="Times New Roman" w:hAnsi="Times New Roman"/>
          <w:sz w:val="28"/>
          <w:szCs w:val="28"/>
        </w:rPr>
        <w:t>ях</w:t>
      </w:r>
      <w:r w:rsidRPr="00595D3B">
        <w:rPr>
          <w:rFonts w:ascii="Times New Roman" w:hAnsi="Times New Roman"/>
          <w:sz w:val="28"/>
          <w:szCs w:val="28"/>
        </w:rPr>
        <w:t xml:space="preserve">. Таке оскарження здійснено у </w:t>
      </w:r>
      <w:proofErr w:type="spellStart"/>
      <w:r w:rsidRPr="00595D3B">
        <w:rPr>
          <w:rFonts w:ascii="Times New Roman" w:hAnsi="Times New Roman"/>
          <w:sz w:val="28"/>
          <w:szCs w:val="28"/>
        </w:rPr>
        <w:t>позапроцесуальний</w:t>
      </w:r>
      <w:proofErr w:type="spellEnd"/>
      <w:r w:rsidRPr="00595D3B">
        <w:rPr>
          <w:rFonts w:ascii="Times New Roman" w:hAnsi="Times New Roman"/>
          <w:sz w:val="28"/>
          <w:szCs w:val="28"/>
        </w:rPr>
        <w:t xml:space="preserve"> спосіб, встановлений законом, а тому не розглядається </w:t>
      </w:r>
      <w:r w:rsidR="00243DE6">
        <w:rPr>
          <w:rFonts w:ascii="Times New Roman" w:hAnsi="Times New Roman"/>
          <w:sz w:val="28"/>
          <w:szCs w:val="28"/>
        </w:rPr>
        <w:t>у</w:t>
      </w:r>
      <w:r w:rsidRPr="00595D3B">
        <w:rPr>
          <w:rFonts w:ascii="Times New Roman" w:hAnsi="Times New Roman"/>
          <w:sz w:val="28"/>
          <w:szCs w:val="28"/>
        </w:rPr>
        <w:t xml:space="preserve"> якості підстави для відкриття дисциплінарного провадження.</w:t>
      </w:r>
    </w:p>
    <w:p w14:paraId="56DC4DAF" w14:textId="0F9F5191" w:rsidR="00874162" w:rsidRPr="00595D3B" w:rsidRDefault="00874162" w:rsidP="00874162">
      <w:pPr>
        <w:ind w:firstLine="567"/>
        <w:jc w:val="both"/>
        <w:rPr>
          <w:rFonts w:ascii="Times New Roman" w:hAnsi="Times New Roman"/>
          <w:sz w:val="28"/>
          <w:szCs w:val="28"/>
        </w:rPr>
      </w:pPr>
      <w:r w:rsidRPr="00595D3B">
        <w:rPr>
          <w:rFonts w:ascii="Times New Roman" w:hAnsi="Times New Roman"/>
          <w:sz w:val="28"/>
          <w:szCs w:val="28"/>
        </w:rPr>
        <w:t>Окрім того, додані до скарги документи не містять відомостей якими підтверджено, що заявник оскаржив дії прокурор</w:t>
      </w:r>
      <w:r w:rsidR="002F5D42">
        <w:rPr>
          <w:rFonts w:ascii="Times New Roman" w:hAnsi="Times New Roman"/>
          <w:sz w:val="28"/>
          <w:szCs w:val="28"/>
        </w:rPr>
        <w:t>а</w:t>
      </w:r>
      <w:r w:rsidRPr="00595D3B">
        <w:rPr>
          <w:rFonts w:ascii="Times New Roman" w:hAnsi="Times New Roman"/>
          <w:sz w:val="28"/>
          <w:szCs w:val="28"/>
        </w:rPr>
        <w:t xml:space="preserve"> до прокурора</w:t>
      </w:r>
      <w:r w:rsidRPr="00C379B5">
        <w:rPr>
          <w:rFonts w:ascii="Times New Roman" w:hAnsi="Times New Roman"/>
          <w:sz w:val="28"/>
          <w:szCs w:val="28"/>
        </w:rPr>
        <w:t xml:space="preserve"> </w:t>
      </w:r>
      <w:r w:rsidRPr="00595D3B">
        <w:rPr>
          <w:rFonts w:ascii="Times New Roman" w:hAnsi="Times New Roman"/>
          <w:sz w:val="28"/>
          <w:szCs w:val="28"/>
        </w:rPr>
        <w:t>вищого</w:t>
      </w:r>
      <w:r>
        <w:rPr>
          <w:rFonts w:ascii="Times New Roman" w:hAnsi="Times New Roman"/>
          <w:sz w:val="28"/>
          <w:szCs w:val="28"/>
        </w:rPr>
        <w:t xml:space="preserve"> рівня</w:t>
      </w:r>
      <w:r w:rsidRPr="00595D3B">
        <w:rPr>
          <w:rFonts w:ascii="Times New Roman" w:hAnsi="Times New Roman"/>
          <w:sz w:val="28"/>
          <w:szCs w:val="28"/>
        </w:rPr>
        <w:t xml:space="preserve">, </w:t>
      </w:r>
      <w:r>
        <w:rPr>
          <w:rFonts w:ascii="Times New Roman" w:hAnsi="Times New Roman"/>
          <w:sz w:val="28"/>
          <w:szCs w:val="28"/>
        </w:rPr>
        <w:br/>
      </w:r>
      <w:r w:rsidRPr="00595D3B">
        <w:rPr>
          <w:rFonts w:ascii="Times New Roman" w:hAnsi="Times New Roman"/>
          <w:sz w:val="28"/>
          <w:szCs w:val="28"/>
        </w:rPr>
        <w:t xml:space="preserve">і яким було встановлено </w:t>
      </w:r>
      <w:r>
        <w:rPr>
          <w:rFonts w:ascii="Times New Roman" w:hAnsi="Times New Roman"/>
          <w:sz w:val="28"/>
          <w:szCs w:val="28"/>
        </w:rPr>
        <w:t>пр</w:t>
      </w:r>
      <w:r w:rsidR="00505613">
        <w:rPr>
          <w:rFonts w:ascii="Times New Roman" w:hAnsi="Times New Roman"/>
          <w:sz w:val="28"/>
          <w:szCs w:val="28"/>
        </w:rPr>
        <w:t>от</w:t>
      </w:r>
      <w:r>
        <w:rPr>
          <w:rFonts w:ascii="Times New Roman" w:hAnsi="Times New Roman"/>
          <w:sz w:val="28"/>
          <w:szCs w:val="28"/>
        </w:rPr>
        <w:t>иправну поведінку</w:t>
      </w:r>
      <w:r w:rsidRPr="00595D3B">
        <w:rPr>
          <w:rFonts w:ascii="Times New Roman" w:hAnsi="Times New Roman"/>
          <w:sz w:val="28"/>
          <w:szCs w:val="28"/>
        </w:rPr>
        <w:t xml:space="preserve"> саме </w:t>
      </w:r>
      <w:r>
        <w:rPr>
          <w:rFonts w:ascii="Times New Roman" w:hAnsi="Times New Roman"/>
          <w:sz w:val="28"/>
          <w:szCs w:val="28"/>
        </w:rPr>
        <w:t>прокурор</w:t>
      </w:r>
      <w:r w:rsidR="00243DE6">
        <w:rPr>
          <w:rFonts w:ascii="Times New Roman" w:hAnsi="Times New Roman"/>
          <w:sz w:val="28"/>
          <w:szCs w:val="28"/>
        </w:rPr>
        <w:t>а</w:t>
      </w:r>
      <w:r>
        <w:rPr>
          <w:rFonts w:ascii="Times New Roman" w:hAnsi="Times New Roman"/>
          <w:sz w:val="28"/>
          <w:szCs w:val="28"/>
        </w:rPr>
        <w:t xml:space="preserve"> </w:t>
      </w:r>
      <w:proofErr w:type="spellStart"/>
      <w:r w:rsidR="00402B75">
        <w:rPr>
          <w:rFonts w:ascii="Times New Roman" w:hAnsi="Times New Roman"/>
          <w:sz w:val="28"/>
          <w:szCs w:val="28"/>
        </w:rPr>
        <w:t>Дахненка</w:t>
      </w:r>
      <w:proofErr w:type="spellEnd"/>
      <w:r w:rsidR="00402B75">
        <w:rPr>
          <w:rFonts w:ascii="Times New Roman" w:hAnsi="Times New Roman"/>
          <w:sz w:val="28"/>
          <w:szCs w:val="28"/>
        </w:rPr>
        <w:t xml:space="preserve"> Р.О</w:t>
      </w:r>
      <w:r w:rsidR="00162D90">
        <w:rPr>
          <w:rFonts w:ascii="Times New Roman" w:hAnsi="Times New Roman"/>
          <w:sz w:val="28"/>
          <w:szCs w:val="28"/>
        </w:rPr>
        <w:t xml:space="preserve">. </w:t>
      </w:r>
      <w:r>
        <w:rPr>
          <w:rFonts w:ascii="Times New Roman" w:hAnsi="Times New Roman"/>
          <w:sz w:val="28"/>
          <w:szCs w:val="28"/>
        </w:rPr>
        <w:t xml:space="preserve">під час здійснення </w:t>
      </w:r>
      <w:r w:rsidR="00162D90">
        <w:rPr>
          <w:rFonts w:ascii="Times New Roman" w:hAnsi="Times New Roman"/>
          <w:sz w:val="28"/>
          <w:szCs w:val="28"/>
        </w:rPr>
        <w:t xml:space="preserve">процесуального керівництва та </w:t>
      </w:r>
      <w:r>
        <w:rPr>
          <w:rFonts w:ascii="Times New Roman" w:hAnsi="Times New Roman"/>
          <w:sz w:val="28"/>
          <w:szCs w:val="28"/>
        </w:rPr>
        <w:t>нагляду за</w:t>
      </w:r>
      <w:r w:rsidRPr="00595D3B">
        <w:rPr>
          <w:rFonts w:ascii="Times New Roman" w:hAnsi="Times New Roman"/>
          <w:sz w:val="28"/>
          <w:szCs w:val="28"/>
        </w:rPr>
        <w:t xml:space="preserve"> досудов</w:t>
      </w:r>
      <w:r>
        <w:rPr>
          <w:rFonts w:ascii="Times New Roman" w:hAnsi="Times New Roman"/>
          <w:sz w:val="28"/>
          <w:szCs w:val="28"/>
        </w:rPr>
        <w:t>им</w:t>
      </w:r>
      <w:r w:rsidRPr="00595D3B">
        <w:rPr>
          <w:rFonts w:ascii="Times New Roman" w:hAnsi="Times New Roman"/>
          <w:sz w:val="28"/>
          <w:szCs w:val="28"/>
        </w:rPr>
        <w:t xml:space="preserve"> розслідування</w:t>
      </w:r>
      <w:r>
        <w:rPr>
          <w:rFonts w:ascii="Times New Roman" w:hAnsi="Times New Roman"/>
          <w:sz w:val="28"/>
          <w:szCs w:val="28"/>
        </w:rPr>
        <w:t>м</w:t>
      </w:r>
      <w:r w:rsidRPr="00595D3B">
        <w:rPr>
          <w:rFonts w:ascii="Times New Roman" w:hAnsi="Times New Roman"/>
          <w:sz w:val="28"/>
          <w:szCs w:val="28"/>
        </w:rPr>
        <w:t xml:space="preserve"> кримінальн</w:t>
      </w:r>
      <w:r w:rsidR="002F5D42">
        <w:rPr>
          <w:rFonts w:ascii="Times New Roman" w:hAnsi="Times New Roman"/>
          <w:sz w:val="28"/>
          <w:szCs w:val="28"/>
        </w:rPr>
        <w:t>их</w:t>
      </w:r>
      <w:r w:rsidRPr="00595D3B">
        <w:rPr>
          <w:rFonts w:ascii="Times New Roman" w:hAnsi="Times New Roman"/>
          <w:sz w:val="28"/>
          <w:szCs w:val="28"/>
        </w:rPr>
        <w:t xml:space="preserve"> проваджен</w:t>
      </w:r>
      <w:r w:rsidR="002F5D42">
        <w:rPr>
          <w:rFonts w:ascii="Times New Roman" w:hAnsi="Times New Roman"/>
          <w:sz w:val="28"/>
          <w:szCs w:val="28"/>
        </w:rPr>
        <w:t>ь</w:t>
      </w:r>
      <w:r w:rsidRPr="00595D3B">
        <w:rPr>
          <w:rFonts w:ascii="Times New Roman" w:hAnsi="Times New Roman"/>
          <w:sz w:val="28"/>
          <w:szCs w:val="28"/>
        </w:rPr>
        <w:t xml:space="preserve"> </w:t>
      </w:r>
      <w:r w:rsidR="00402B75">
        <w:rPr>
          <w:rFonts w:ascii="Times New Roman" w:hAnsi="Times New Roman"/>
          <w:sz w:val="28"/>
          <w:szCs w:val="28"/>
        </w:rPr>
        <w:t>№ </w:t>
      </w:r>
      <w:r w:rsidR="00C97BEF">
        <w:rPr>
          <w:rFonts w:ascii="Times New Roman" w:hAnsi="Times New Roman"/>
          <w:sz w:val="28"/>
          <w:szCs w:val="28"/>
        </w:rPr>
        <w:t>(конфіденційна інформація)</w:t>
      </w:r>
      <w:r w:rsidR="00402B75">
        <w:rPr>
          <w:rFonts w:ascii="Times New Roman" w:hAnsi="Times New Roman"/>
          <w:sz w:val="28"/>
          <w:szCs w:val="28"/>
        </w:rPr>
        <w:t xml:space="preserve"> </w:t>
      </w:r>
      <w:r w:rsidR="002F5D42">
        <w:rPr>
          <w:rFonts w:ascii="Times New Roman" w:hAnsi="Times New Roman"/>
          <w:sz w:val="28"/>
          <w:szCs w:val="28"/>
        </w:rPr>
        <w:t xml:space="preserve">та </w:t>
      </w:r>
      <w:r w:rsidR="00402B75">
        <w:rPr>
          <w:rFonts w:ascii="Times New Roman" w:hAnsi="Times New Roman"/>
          <w:sz w:val="28"/>
          <w:szCs w:val="28"/>
        </w:rPr>
        <w:t>№ </w:t>
      </w:r>
      <w:r w:rsidR="00C97BEF">
        <w:rPr>
          <w:rFonts w:ascii="Times New Roman" w:hAnsi="Times New Roman"/>
          <w:sz w:val="28"/>
          <w:szCs w:val="28"/>
        </w:rPr>
        <w:t>(конфіденційна інформація)</w:t>
      </w:r>
      <w:r w:rsidRPr="00595D3B">
        <w:rPr>
          <w:rFonts w:ascii="Times New Roman" w:hAnsi="Times New Roman"/>
          <w:sz w:val="28"/>
          <w:szCs w:val="28"/>
        </w:rPr>
        <w:t>.</w:t>
      </w:r>
    </w:p>
    <w:p w14:paraId="5C9D096A" w14:textId="31E03235" w:rsidR="00874162" w:rsidRPr="006031BD" w:rsidRDefault="00874162" w:rsidP="00874162">
      <w:pPr>
        <w:widowControl w:val="0"/>
        <w:pBdr>
          <w:bottom w:val="single" w:sz="12" w:space="31" w:color="FFFFFF"/>
        </w:pBdr>
        <w:ind w:firstLine="567"/>
        <w:jc w:val="both"/>
        <w:rPr>
          <w:rFonts w:ascii="Times New Roman" w:hAnsi="Times New Roman"/>
          <w:sz w:val="28"/>
          <w:szCs w:val="28"/>
        </w:rPr>
      </w:pPr>
      <w:r w:rsidRPr="006031BD">
        <w:rPr>
          <w:rFonts w:ascii="Times New Roman" w:hAnsi="Times New Roman"/>
          <w:sz w:val="28"/>
          <w:szCs w:val="28"/>
        </w:rPr>
        <w:t xml:space="preserve">Згідно з усталеною судовою практикою у справах, що виникають з відносин публічної служби, для встановлення наявності чи відсутності факту невиконання чи неналежного виконання прокурором посадових обов’язків має бути встановлено, зокрема, факт ухилення прокурора від вчинення конкретних дій, передбачених законодавством, у рамках виконання ним спеціальних повноважень або завідомо неякісне, із порушенням норм законодавства та правил професійної етики, виконання прокурором посадових обов’язків, </w:t>
      </w:r>
      <w:r w:rsidR="00402B75">
        <w:rPr>
          <w:rFonts w:ascii="Times New Roman" w:hAnsi="Times New Roman"/>
          <w:sz w:val="28"/>
          <w:szCs w:val="28"/>
        </w:rPr>
        <w:br/>
      </w:r>
      <w:r w:rsidRPr="006031BD">
        <w:rPr>
          <w:rFonts w:ascii="Times New Roman" w:hAnsi="Times New Roman"/>
          <w:sz w:val="28"/>
          <w:szCs w:val="28"/>
        </w:rPr>
        <w:t>що тягне за собою настання негативних наслідків (рішення Касаційного адміністративного суду у складі Верховного суду від 12.07.2018 № 9901/565/18).</w:t>
      </w:r>
    </w:p>
    <w:p w14:paraId="0F7F155B" w14:textId="77777777" w:rsidR="00874162" w:rsidRPr="006031BD" w:rsidRDefault="00874162" w:rsidP="00874162">
      <w:pPr>
        <w:widowControl w:val="0"/>
        <w:pBdr>
          <w:bottom w:val="single" w:sz="12" w:space="31" w:color="FFFFFF"/>
        </w:pBdr>
        <w:ind w:firstLine="567"/>
        <w:jc w:val="both"/>
        <w:rPr>
          <w:rFonts w:ascii="Times New Roman" w:hAnsi="Times New Roman"/>
          <w:sz w:val="28"/>
          <w:szCs w:val="28"/>
        </w:rPr>
      </w:pPr>
      <w:r w:rsidRPr="006031BD">
        <w:rPr>
          <w:rFonts w:ascii="Times New Roman" w:hAnsi="Times New Roman"/>
          <w:sz w:val="28"/>
          <w:szCs w:val="28"/>
        </w:rPr>
        <w:t>Комісія як орган, який вирішує питання про дисциплінарну відповідальність прокурорів, не наділена повноваженнями надавати оцінку обставинам та фактам у кримінальному (цивільному, господарському, адміністративному) процесі, оцінювати висновки, яких дійшов суд із питань фактів і права тощо.</w:t>
      </w:r>
    </w:p>
    <w:p w14:paraId="1963027A" w14:textId="77777777" w:rsidR="00874162" w:rsidRPr="006031BD" w:rsidRDefault="00874162" w:rsidP="00874162">
      <w:pPr>
        <w:widowControl w:val="0"/>
        <w:pBdr>
          <w:bottom w:val="single" w:sz="12" w:space="31" w:color="FFFFFF"/>
        </w:pBdr>
        <w:ind w:firstLine="567"/>
        <w:jc w:val="both"/>
        <w:rPr>
          <w:rFonts w:ascii="Times New Roman" w:hAnsi="Times New Roman"/>
          <w:sz w:val="28"/>
          <w:szCs w:val="28"/>
        </w:rPr>
      </w:pPr>
      <w:r w:rsidRPr="006031BD">
        <w:rPr>
          <w:rFonts w:ascii="Times New Roman" w:hAnsi="Times New Roman"/>
          <w:sz w:val="28"/>
          <w:szCs w:val="28"/>
        </w:rPr>
        <w:t xml:space="preserve">Як зазначено у рішенні Касаційного адміністративного суду у складі Верховного Суду від 21 червня 2018 року у справі № 9901/486/18 Комісія не </w:t>
      </w:r>
      <w:r w:rsidRPr="006031BD">
        <w:rPr>
          <w:rFonts w:ascii="Times New Roman" w:hAnsi="Times New Roman"/>
          <w:sz w:val="28"/>
          <w:szCs w:val="28"/>
        </w:rPr>
        <w:lastRenderedPageBreak/>
        <w:t>повинна вирішувати питання кримінального провадження, яке здійснюються в межах досудового розслідування, а лише перевіряти викладені у дисциплінарній скарзі доводи на предмет дотримання вимог, що ставляться до посадових осіб органів прокуратури та наявності або відсутності в їх діях складу дисциплінарного проступку.</w:t>
      </w:r>
    </w:p>
    <w:p w14:paraId="0662C190" w14:textId="7A93FBA7" w:rsidR="00593C3A" w:rsidRDefault="00593C3A" w:rsidP="00593C3A">
      <w:pPr>
        <w:widowControl w:val="0"/>
        <w:pBdr>
          <w:bottom w:val="single" w:sz="12" w:space="31" w:color="FFFFFF"/>
        </w:pBdr>
        <w:ind w:firstLine="567"/>
        <w:jc w:val="both"/>
        <w:rPr>
          <w:rFonts w:ascii="Times New Roman" w:hAnsi="Times New Roman"/>
          <w:color w:val="000000"/>
          <w:sz w:val="28"/>
          <w:szCs w:val="28"/>
          <w:shd w:val="clear" w:color="auto" w:fill="FFFFFF"/>
        </w:rPr>
      </w:pPr>
      <w:r w:rsidRPr="00C4085D">
        <w:rPr>
          <w:rFonts w:ascii="Times New Roman" w:hAnsi="Times New Roman"/>
          <w:color w:val="000000"/>
          <w:sz w:val="28"/>
          <w:szCs w:val="28"/>
          <w:shd w:val="clear" w:color="auto" w:fill="FFFFFF"/>
        </w:rPr>
        <w:t>Отже, скаржни</w:t>
      </w:r>
      <w:r>
        <w:rPr>
          <w:rFonts w:ascii="Times New Roman" w:hAnsi="Times New Roman"/>
          <w:color w:val="000000"/>
          <w:sz w:val="28"/>
          <w:szCs w:val="28"/>
          <w:shd w:val="clear" w:color="auto" w:fill="FFFFFF"/>
        </w:rPr>
        <w:t>ком</w:t>
      </w:r>
      <w:r w:rsidRPr="00C4085D">
        <w:rPr>
          <w:rFonts w:ascii="Times New Roman" w:hAnsi="Times New Roman"/>
          <w:color w:val="000000"/>
          <w:sz w:val="28"/>
          <w:szCs w:val="28"/>
          <w:shd w:val="clear" w:color="auto" w:fill="FFFFFF"/>
        </w:rPr>
        <w:t xml:space="preserve"> не наведено та/або не надано конкретних відомостей про наявність о</w:t>
      </w:r>
      <w:r>
        <w:rPr>
          <w:rFonts w:ascii="Times New Roman" w:hAnsi="Times New Roman"/>
          <w:color w:val="000000"/>
          <w:sz w:val="28"/>
          <w:szCs w:val="28"/>
          <w:shd w:val="clear" w:color="auto" w:fill="FFFFFF"/>
        </w:rPr>
        <w:t>знак дисциплінарного проступку прокурор</w:t>
      </w:r>
      <w:r w:rsidR="002F5D42">
        <w:rPr>
          <w:rFonts w:ascii="Times New Roman" w:hAnsi="Times New Roman"/>
          <w:color w:val="000000"/>
          <w:sz w:val="28"/>
          <w:szCs w:val="28"/>
          <w:shd w:val="clear" w:color="auto" w:fill="FFFFFF"/>
        </w:rPr>
        <w:t>а</w:t>
      </w:r>
      <w:r w:rsidRPr="00C4085D">
        <w:rPr>
          <w:rFonts w:ascii="Times New Roman" w:hAnsi="Times New Roman"/>
          <w:color w:val="000000"/>
          <w:sz w:val="28"/>
          <w:szCs w:val="28"/>
          <w:shd w:val="clear" w:color="auto" w:fill="FFFFFF"/>
        </w:rPr>
        <w:t>. Адже, незгода учасника процесу із рішеннями (діями) прокурор</w:t>
      </w:r>
      <w:r w:rsidR="002F5D42">
        <w:rPr>
          <w:rFonts w:ascii="Times New Roman" w:hAnsi="Times New Roman"/>
          <w:color w:val="000000"/>
          <w:sz w:val="28"/>
          <w:szCs w:val="28"/>
          <w:shd w:val="clear" w:color="auto" w:fill="FFFFFF"/>
        </w:rPr>
        <w:t>а</w:t>
      </w:r>
      <w:r w:rsidRPr="00C4085D">
        <w:rPr>
          <w:rFonts w:ascii="Times New Roman" w:hAnsi="Times New Roman"/>
          <w:color w:val="000000"/>
          <w:sz w:val="28"/>
          <w:szCs w:val="28"/>
          <w:shd w:val="clear" w:color="auto" w:fill="FFFFFF"/>
        </w:rPr>
        <w:t xml:space="preserve"> не може автоматично мати наслідком </w:t>
      </w:r>
      <w:r w:rsidR="002F5D42">
        <w:rPr>
          <w:rFonts w:ascii="Times New Roman" w:hAnsi="Times New Roman"/>
          <w:color w:val="000000"/>
          <w:sz w:val="28"/>
          <w:szCs w:val="28"/>
          <w:shd w:val="clear" w:color="auto" w:fill="FFFFFF"/>
        </w:rPr>
        <w:t>його</w:t>
      </w:r>
      <w:r w:rsidRPr="00C4085D">
        <w:rPr>
          <w:rFonts w:ascii="Times New Roman" w:hAnsi="Times New Roman"/>
          <w:color w:val="000000"/>
          <w:sz w:val="28"/>
          <w:szCs w:val="28"/>
          <w:shd w:val="clear" w:color="auto" w:fill="FFFFFF"/>
        </w:rPr>
        <w:t xml:space="preserve"> дисциплінарну відповідальність. Оскільки, враховуючи принцип змагальності сторін, кожен учасник процесу самостійно обстоює свої правові позиції. Водночас суд, зберігаючи об’єктивність та неупередженість, створює необхідні умови для реалізації сторонами їхніх процесуальних прав та виконання процесуальних обов’язків.</w:t>
      </w:r>
    </w:p>
    <w:p w14:paraId="15A8707B" w14:textId="77777777" w:rsidR="00593C3A" w:rsidRPr="00DD788B" w:rsidRDefault="00593C3A" w:rsidP="00593C3A">
      <w:pPr>
        <w:widowControl w:val="0"/>
        <w:pBdr>
          <w:bottom w:val="single" w:sz="12" w:space="31" w:color="FFFFFF"/>
        </w:pBdr>
        <w:ind w:firstLine="567"/>
        <w:jc w:val="both"/>
        <w:rPr>
          <w:rFonts w:ascii="Times New Roman" w:hAnsi="Times New Roman"/>
          <w:sz w:val="28"/>
          <w:szCs w:val="28"/>
          <w:shd w:val="clear" w:color="auto" w:fill="FFFFFF"/>
          <w:lang w:eastAsia="ru-RU"/>
        </w:rPr>
      </w:pPr>
      <w:r w:rsidRPr="00DD788B">
        <w:rPr>
          <w:rFonts w:ascii="Times New Roman" w:hAnsi="Times New Roman"/>
          <w:sz w:val="28"/>
          <w:szCs w:val="28"/>
          <w:shd w:val="clear" w:color="auto" w:fill="FFFFFF"/>
          <w:lang w:eastAsia="ru-RU"/>
        </w:rPr>
        <w:t xml:space="preserve">Прокурор у своїй процесуальній діяльності є самостійною процесуальною особою. Одночасно нормами закону встановлено межі дисциплінарного провадження з метою убезпечення прокурорів від впливу на них і створення перешкод при здійсненні ними своїх повноважень відповідно до вимог </w:t>
      </w:r>
      <w:r>
        <w:rPr>
          <w:rFonts w:ascii="Times New Roman" w:hAnsi="Times New Roman"/>
          <w:sz w:val="28"/>
          <w:szCs w:val="28"/>
          <w:shd w:val="clear" w:color="auto" w:fill="FFFFFF"/>
          <w:lang w:eastAsia="ru-RU"/>
        </w:rPr>
        <w:br/>
      </w:r>
      <w:r w:rsidRPr="00DD788B">
        <w:rPr>
          <w:rFonts w:ascii="Times New Roman" w:hAnsi="Times New Roman"/>
          <w:sz w:val="28"/>
          <w:szCs w:val="28"/>
          <w:shd w:val="clear" w:color="auto" w:fill="FFFFFF"/>
          <w:lang w:eastAsia="ru-RU"/>
        </w:rPr>
        <w:t xml:space="preserve">КПК України, що є гарантією самостійності прокурорів у своїй процесуальній діяльності, втручання в яку осіб, що не мають на те законних повноважень, заборонено інакше це може бути </w:t>
      </w:r>
      <w:proofErr w:type="spellStart"/>
      <w:r w:rsidRPr="00DD788B">
        <w:rPr>
          <w:rFonts w:ascii="Times New Roman" w:hAnsi="Times New Roman"/>
          <w:sz w:val="28"/>
          <w:szCs w:val="28"/>
          <w:shd w:val="clear" w:color="auto" w:fill="FFFFFF"/>
          <w:lang w:eastAsia="ru-RU"/>
        </w:rPr>
        <w:t>розцінено</w:t>
      </w:r>
      <w:proofErr w:type="spellEnd"/>
      <w:r w:rsidRPr="00DD788B">
        <w:rPr>
          <w:rFonts w:ascii="Times New Roman" w:hAnsi="Times New Roman"/>
          <w:sz w:val="28"/>
          <w:szCs w:val="28"/>
          <w:shd w:val="clear" w:color="auto" w:fill="FFFFFF"/>
          <w:lang w:eastAsia="ru-RU"/>
        </w:rPr>
        <w:t xml:space="preserve"> як втручання у процесуальну діяльність прокурора.</w:t>
      </w:r>
    </w:p>
    <w:p w14:paraId="79EFD6E0" w14:textId="77777777" w:rsidR="00593C3A" w:rsidRPr="001D2B1C" w:rsidRDefault="00593C3A" w:rsidP="00593C3A">
      <w:pPr>
        <w:pBdr>
          <w:bottom w:val="single" w:sz="12" w:space="31" w:color="FFFFFF"/>
        </w:pBdr>
        <w:ind w:firstLine="567"/>
        <w:contextualSpacing/>
        <w:jc w:val="both"/>
        <w:rPr>
          <w:rFonts w:ascii="Times New Roman" w:hAnsi="Times New Roman"/>
          <w:sz w:val="28"/>
          <w:szCs w:val="28"/>
          <w:shd w:val="clear" w:color="auto" w:fill="FFFFFF"/>
        </w:rPr>
      </w:pPr>
      <w:r>
        <w:rPr>
          <w:rFonts w:ascii="Times New Roman" w:hAnsi="Times New Roman"/>
          <w:sz w:val="28"/>
          <w:szCs w:val="28"/>
          <w:shd w:val="clear" w:color="auto" w:fill="FFFFFF"/>
        </w:rPr>
        <w:t>Окрім цього, с</w:t>
      </w:r>
      <w:r w:rsidRPr="001D2B1C">
        <w:rPr>
          <w:rFonts w:ascii="Times New Roman" w:hAnsi="Times New Roman"/>
          <w:sz w:val="28"/>
          <w:szCs w:val="28"/>
          <w:shd w:val="clear" w:color="auto" w:fill="FFFFFF"/>
        </w:rPr>
        <w:t xml:space="preserve">таттею 22 КПК України передбачено, що зміст та форма кримінального провадження повинні відповідати загальним засадам кримінального провадження, до яких, зокрема, відноситься змагальність сторін </w:t>
      </w:r>
      <w:r>
        <w:rPr>
          <w:rFonts w:ascii="Times New Roman" w:hAnsi="Times New Roman"/>
          <w:sz w:val="28"/>
          <w:szCs w:val="28"/>
          <w:shd w:val="clear" w:color="auto" w:fill="FFFFFF"/>
        </w:rPr>
        <w:br/>
        <w:t>і</w:t>
      </w:r>
      <w:r w:rsidRPr="001D2B1C">
        <w:rPr>
          <w:rFonts w:ascii="Times New Roman" w:hAnsi="Times New Roman"/>
          <w:sz w:val="28"/>
          <w:szCs w:val="28"/>
          <w:shd w:val="clear" w:color="auto" w:fill="FFFFFF"/>
        </w:rPr>
        <w:t xml:space="preserve"> свобода в поданні ними суду своїх доказів </w:t>
      </w:r>
      <w:r>
        <w:rPr>
          <w:rFonts w:ascii="Times New Roman" w:hAnsi="Times New Roman"/>
          <w:sz w:val="28"/>
          <w:szCs w:val="28"/>
          <w:shd w:val="clear" w:color="auto" w:fill="FFFFFF"/>
        </w:rPr>
        <w:t>та</w:t>
      </w:r>
      <w:r w:rsidRPr="001D2B1C">
        <w:rPr>
          <w:rFonts w:ascii="Times New Roman" w:hAnsi="Times New Roman"/>
          <w:sz w:val="28"/>
          <w:szCs w:val="28"/>
          <w:shd w:val="clear" w:color="auto" w:fill="FFFFFF"/>
        </w:rPr>
        <w:t xml:space="preserve"> у доведенні перед судом їх переконливості.</w:t>
      </w:r>
    </w:p>
    <w:p w14:paraId="0113586C" w14:textId="77777777" w:rsidR="00593C3A" w:rsidRPr="001D2B1C" w:rsidRDefault="00593C3A" w:rsidP="00593C3A">
      <w:pPr>
        <w:pBdr>
          <w:bottom w:val="single" w:sz="12" w:space="31" w:color="FFFFFF"/>
        </w:pBdr>
        <w:ind w:firstLine="567"/>
        <w:contextualSpacing/>
        <w:jc w:val="both"/>
        <w:rPr>
          <w:rFonts w:ascii="Times New Roman" w:hAnsi="Times New Roman"/>
          <w:sz w:val="28"/>
          <w:szCs w:val="28"/>
        </w:rPr>
      </w:pPr>
      <w:r w:rsidRPr="001D2B1C">
        <w:rPr>
          <w:rFonts w:ascii="Times New Roman" w:hAnsi="Times New Roman"/>
          <w:sz w:val="28"/>
          <w:szCs w:val="28"/>
        </w:rPr>
        <w:t>Кримінальне провадження здійснюється на основі змагальності, що передбачає самостійне обстоювання стороною обвинувачення і стороною захисту їхніх правових позицій, прав, свобод і законних інтересів засобами, передбаченими цим Кодексом.</w:t>
      </w:r>
      <w:bookmarkStart w:id="0" w:name="n517"/>
      <w:bookmarkEnd w:id="0"/>
    </w:p>
    <w:p w14:paraId="5E33E340" w14:textId="77777777" w:rsidR="00593C3A" w:rsidRDefault="00593C3A" w:rsidP="00593C3A">
      <w:pPr>
        <w:pBdr>
          <w:bottom w:val="single" w:sz="12" w:space="31" w:color="FFFFFF"/>
        </w:pBdr>
        <w:ind w:firstLine="567"/>
        <w:contextualSpacing/>
        <w:jc w:val="both"/>
        <w:rPr>
          <w:rFonts w:ascii="Times New Roman" w:hAnsi="Times New Roman"/>
          <w:sz w:val="28"/>
          <w:szCs w:val="28"/>
        </w:rPr>
      </w:pPr>
      <w:r w:rsidRPr="001D2B1C">
        <w:rPr>
          <w:rFonts w:ascii="Times New Roman" w:hAnsi="Times New Roman"/>
          <w:sz w:val="28"/>
          <w:szCs w:val="28"/>
        </w:rPr>
        <w:t xml:space="preserve">Сторони кримінального провадження мають рівні права на збирання та подання до суду речей, документів, інших доказів, клопотань, скарг, а також </w:t>
      </w:r>
      <w:r w:rsidRPr="001D2B1C">
        <w:rPr>
          <w:rFonts w:ascii="Times New Roman" w:hAnsi="Times New Roman"/>
          <w:sz w:val="28"/>
          <w:szCs w:val="28"/>
        </w:rPr>
        <w:br/>
        <w:t>на реалізацію інших процесуальних прав, передбачених цим Кодексом.</w:t>
      </w:r>
    </w:p>
    <w:p w14:paraId="6BEF0552" w14:textId="365E0540" w:rsidR="00637822" w:rsidRPr="00637822" w:rsidRDefault="00637822" w:rsidP="00637822">
      <w:pPr>
        <w:pBdr>
          <w:bottom w:val="single" w:sz="12" w:space="31" w:color="FFFFFF"/>
        </w:pBdr>
        <w:ind w:firstLine="567"/>
        <w:contextualSpacing/>
        <w:jc w:val="both"/>
        <w:rPr>
          <w:rFonts w:ascii="Times New Roman" w:hAnsi="Times New Roman"/>
          <w:sz w:val="28"/>
          <w:szCs w:val="28"/>
        </w:rPr>
      </w:pPr>
      <w:r w:rsidRPr="00637822">
        <w:rPr>
          <w:rFonts w:ascii="Times New Roman" w:hAnsi="Times New Roman"/>
          <w:sz w:val="28"/>
          <w:szCs w:val="28"/>
        </w:rPr>
        <w:t xml:space="preserve">Щодо доводів скаржника про вчинення прокурором </w:t>
      </w:r>
      <w:proofErr w:type="spellStart"/>
      <w:r w:rsidR="00402B75">
        <w:rPr>
          <w:rFonts w:ascii="Times New Roman" w:hAnsi="Times New Roman"/>
          <w:sz w:val="28"/>
          <w:szCs w:val="28"/>
        </w:rPr>
        <w:t>Дахненком</w:t>
      </w:r>
      <w:proofErr w:type="spellEnd"/>
      <w:r w:rsidR="00402B75">
        <w:rPr>
          <w:rFonts w:ascii="Times New Roman" w:hAnsi="Times New Roman"/>
          <w:sz w:val="28"/>
          <w:szCs w:val="28"/>
        </w:rPr>
        <w:t xml:space="preserve"> Р</w:t>
      </w:r>
      <w:r w:rsidRPr="00637822">
        <w:rPr>
          <w:rFonts w:ascii="Times New Roman" w:hAnsi="Times New Roman"/>
          <w:sz w:val="28"/>
          <w:szCs w:val="28"/>
        </w:rPr>
        <w:t>.</w:t>
      </w:r>
      <w:r>
        <w:rPr>
          <w:rFonts w:ascii="Times New Roman" w:hAnsi="Times New Roman"/>
          <w:sz w:val="28"/>
          <w:szCs w:val="28"/>
        </w:rPr>
        <w:t>О</w:t>
      </w:r>
      <w:r w:rsidRPr="00637822">
        <w:rPr>
          <w:rFonts w:ascii="Times New Roman" w:hAnsi="Times New Roman"/>
          <w:sz w:val="28"/>
          <w:szCs w:val="28"/>
        </w:rPr>
        <w:t xml:space="preserve">. дій, </w:t>
      </w:r>
      <w:r>
        <w:rPr>
          <w:rFonts w:ascii="Times New Roman" w:hAnsi="Times New Roman"/>
          <w:sz w:val="28"/>
          <w:szCs w:val="28"/>
        </w:rPr>
        <w:br/>
      </w:r>
      <w:r w:rsidRPr="00637822">
        <w:rPr>
          <w:rFonts w:ascii="Times New Roman" w:hAnsi="Times New Roman"/>
          <w:sz w:val="28"/>
          <w:szCs w:val="28"/>
        </w:rPr>
        <w:t>що порочать звання прокурора і можуть викликати сумнів у його об’єктивності, неупередженості та незалежності, у чесності та непідкупності органів прокуратури, слід зазначити таке.</w:t>
      </w:r>
    </w:p>
    <w:p w14:paraId="4BAC19A4" w14:textId="77777777" w:rsidR="00637822" w:rsidRPr="00637822" w:rsidRDefault="00637822" w:rsidP="00637822">
      <w:pPr>
        <w:pBdr>
          <w:bottom w:val="single" w:sz="12" w:space="31" w:color="FFFFFF"/>
        </w:pBdr>
        <w:ind w:firstLine="567"/>
        <w:contextualSpacing/>
        <w:jc w:val="both"/>
        <w:rPr>
          <w:rFonts w:ascii="Times New Roman" w:hAnsi="Times New Roman"/>
          <w:sz w:val="28"/>
          <w:szCs w:val="28"/>
        </w:rPr>
      </w:pPr>
      <w:r w:rsidRPr="00637822">
        <w:rPr>
          <w:rFonts w:ascii="Times New Roman" w:hAnsi="Times New Roman"/>
          <w:sz w:val="28"/>
          <w:szCs w:val="28"/>
        </w:rPr>
        <w:t xml:space="preserve">Відповідно до усталеної практики Комісії, до таких дій відносяться: вчинення дій, що містять ознаки корупційних або пов’язаних з корупцією правопорушень, інших кримінальних правопорушень; керування транспортними засобами у стані алкогольного чи наркотичного сп’яніння або відмова від проходження огляду з метою виявлення стану сп’яніння та ненадання документів, які підтверджують, що прокурор не перебував у такому стані; неподання або несвоєчасне подання прокурором без поважних причин анкети доброчесності прокурора; подання в анкеті доброчесності прокурора </w:t>
      </w:r>
      <w:r w:rsidRPr="00637822">
        <w:rPr>
          <w:rFonts w:ascii="Times New Roman" w:hAnsi="Times New Roman"/>
          <w:sz w:val="28"/>
          <w:szCs w:val="28"/>
        </w:rPr>
        <w:lastRenderedPageBreak/>
        <w:t>недостовірних (у тому числі неповних) тверджень; умисне приховування достовірної інформації про вчинення іншим прокурором дій, що порушують Присягу прокурора чи вимоги Кодексу професійної етики та поведінки прокурорів; протиправні позаслужбові стосунки – використання прокурором своїх службових повноважень або службового статусу та пов’язаних із цим можливостей на користь своїх приватних інтересів або приватних інтересів третіх осіб; порушення прокурором вимог, заборон та обмежень, встановлених Законами України «Про запобігання корупції», «Про прокуратуру».</w:t>
      </w:r>
    </w:p>
    <w:p w14:paraId="2460965A" w14:textId="77777777" w:rsidR="00637822" w:rsidRPr="00637822" w:rsidRDefault="00637822" w:rsidP="00637822">
      <w:pPr>
        <w:pBdr>
          <w:bottom w:val="single" w:sz="12" w:space="31" w:color="FFFFFF"/>
        </w:pBdr>
        <w:ind w:firstLine="567"/>
        <w:contextualSpacing/>
        <w:jc w:val="both"/>
        <w:rPr>
          <w:rFonts w:ascii="Times New Roman" w:hAnsi="Times New Roman"/>
          <w:sz w:val="28"/>
          <w:szCs w:val="28"/>
        </w:rPr>
      </w:pPr>
      <w:r w:rsidRPr="00637822">
        <w:rPr>
          <w:rFonts w:ascii="Times New Roman" w:hAnsi="Times New Roman"/>
          <w:sz w:val="28"/>
          <w:szCs w:val="28"/>
        </w:rPr>
        <w:t xml:space="preserve">Водночас для притягнення прокурора до дисциплінарної відповідальності за порушення правил прокурорської етики необхідно установити, зокрема, факт поведінки, що скомпрометувала звання працівника прокуратури, зашкодила репутації працівника прокуратури та авторитету прокуратури, викликала негативний громадський резонанс (Постанова Великої Палати Верховного Суду від 13.11.2018 у справі № 9901/19/17).  </w:t>
      </w:r>
    </w:p>
    <w:p w14:paraId="493A0478" w14:textId="6CCE504A" w:rsidR="00637822" w:rsidRDefault="00637822" w:rsidP="00637822">
      <w:pPr>
        <w:pBdr>
          <w:bottom w:val="single" w:sz="12" w:space="31" w:color="FFFFFF"/>
        </w:pBdr>
        <w:ind w:firstLine="567"/>
        <w:contextualSpacing/>
        <w:jc w:val="both"/>
        <w:rPr>
          <w:rFonts w:ascii="Times New Roman" w:hAnsi="Times New Roman"/>
          <w:sz w:val="28"/>
          <w:szCs w:val="28"/>
        </w:rPr>
      </w:pPr>
      <w:r w:rsidRPr="00637822">
        <w:rPr>
          <w:rFonts w:ascii="Times New Roman" w:hAnsi="Times New Roman"/>
          <w:sz w:val="28"/>
          <w:szCs w:val="28"/>
        </w:rPr>
        <w:t xml:space="preserve">У дисциплінарній скарзі не наведено жодних доводів </w:t>
      </w:r>
      <w:r w:rsidR="00793F93">
        <w:rPr>
          <w:rFonts w:ascii="Times New Roman" w:hAnsi="Times New Roman"/>
          <w:sz w:val="28"/>
          <w:szCs w:val="28"/>
        </w:rPr>
        <w:t>на підтвердження</w:t>
      </w:r>
      <w:r w:rsidRPr="00637822">
        <w:rPr>
          <w:rFonts w:ascii="Times New Roman" w:hAnsi="Times New Roman"/>
          <w:sz w:val="28"/>
          <w:szCs w:val="28"/>
        </w:rPr>
        <w:t xml:space="preserve"> вчинення прокурором </w:t>
      </w:r>
      <w:proofErr w:type="spellStart"/>
      <w:r w:rsidR="00402B75">
        <w:rPr>
          <w:rFonts w:ascii="Times New Roman" w:hAnsi="Times New Roman"/>
          <w:sz w:val="28"/>
          <w:szCs w:val="28"/>
        </w:rPr>
        <w:t>Дахненком</w:t>
      </w:r>
      <w:proofErr w:type="spellEnd"/>
      <w:r w:rsidR="00402B75">
        <w:rPr>
          <w:rFonts w:ascii="Times New Roman" w:hAnsi="Times New Roman"/>
          <w:sz w:val="28"/>
          <w:szCs w:val="28"/>
        </w:rPr>
        <w:t xml:space="preserve"> Р</w:t>
      </w:r>
      <w:r w:rsidRPr="00637822">
        <w:rPr>
          <w:rFonts w:ascii="Times New Roman" w:hAnsi="Times New Roman"/>
          <w:sz w:val="28"/>
          <w:szCs w:val="28"/>
        </w:rPr>
        <w:t>.</w:t>
      </w:r>
      <w:r>
        <w:rPr>
          <w:rFonts w:ascii="Times New Roman" w:hAnsi="Times New Roman"/>
          <w:sz w:val="28"/>
          <w:szCs w:val="28"/>
        </w:rPr>
        <w:t>О</w:t>
      </w:r>
      <w:r w:rsidRPr="00637822">
        <w:rPr>
          <w:rFonts w:ascii="Times New Roman" w:hAnsi="Times New Roman"/>
          <w:sz w:val="28"/>
          <w:szCs w:val="28"/>
        </w:rPr>
        <w:t>. будь-якої із вищезазначених дій.</w:t>
      </w:r>
    </w:p>
    <w:p w14:paraId="6C28D6C5" w14:textId="0BB4729D" w:rsidR="00593C3A" w:rsidRDefault="00593C3A" w:rsidP="00637822">
      <w:pPr>
        <w:pBdr>
          <w:bottom w:val="single" w:sz="12" w:space="31" w:color="FFFFFF"/>
        </w:pBdr>
        <w:ind w:firstLine="567"/>
        <w:contextualSpacing/>
        <w:jc w:val="both"/>
        <w:rPr>
          <w:rFonts w:ascii="Times New Roman" w:hAnsi="Times New Roman"/>
          <w:sz w:val="28"/>
          <w:szCs w:val="28"/>
        </w:rPr>
      </w:pPr>
      <w:r w:rsidRPr="00465CFD">
        <w:rPr>
          <w:rFonts w:ascii="Times New Roman" w:hAnsi="Times New Roman"/>
          <w:sz w:val="28"/>
          <w:szCs w:val="28"/>
        </w:rPr>
        <w:t>На підставі викладеного доходжу висновку, що дисциплінарна скарга не містить конкретних відомостей про наявність ознак дисциплінарного проступку, вчиненого прокурор</w:t>
      </w:r>
      <w:r w:rsidR="002F5D42">
        <w:rPr>
          <w:rFonts w:ascii="Times New Roman" w:hAnsi="Times New Roman"/>
          <w:sz w:val="28"/>
          <w:szCs w:val="28"/>
        </w:rPr>
        <w:t>о</w:t>
      </w:r>
      <w:r w:rsidRPr="00465CFD">
        <w:rPr>
          <w:rFonts w:ascii="Times New Roman" w:hAnsi="Times New Roman"/>
          <w:sz w:val="28"/>
          <w:szCs w:val="28"/>
        </w:rPr>
        <w:t xml:space="preserve">м </w:t>
      </w:r>
      <w:proofErr w:type="spellStart"/>
      <w:r w:rsidR="00402B75">
        <w:rPr>
          <w:rFonts w:ascii="Times New Roman" w:hAnsi="Times New Roman"/>
          <w:sz w:val="28"/>
          <w:szCs w:val="28"/>
        </w:rPr>
        <w:t>Дахненком</w:t>
      </w:r>
      <w:proofErr w:type="spellEnd"/>
      <w:r w:rsidR="00402B75">
        <w:rPr>
          <w:rFonts w:ascii="Times New Roman" w:hAnsi="Times New Roman"/>
          <w:sz w:val="28"/>
          <w:szCs w:val="28"/>
        </w:rPr>
        <w:t xml:space="preserve"> Р</w:t>
      </w:r>
      <w:r>
        <w:rPr>
          <w:rFonts w:ascii="Times New Roman" w:hAnsi="Times New Roman"/>
          <w:sz w:val="28"/>
          <w:szCs w:val="28"/>
        </w:rPr>
        <w:t>.О.</w:t>
      </w:r>
      <w:r w:rsidR="002F5D42">
        <w:rPr>
          <w:rFonts w:ascii="Times New Roman" w:hAnsi="Times New Roman"/>
          <w:sz w:val="28"/>
          <w:szCs w:val="28"/>
        </w:rPr>
        <w:t xml:space="preserve">, </w:t>
      </w:r>
      <w:r>
        <w:rPr>
          <w:rFonts w:ascii="Times New Roman" w:hAnsi="Times New Roman"/>
          <w:sz w:val="28"/>
          <w:szCs w:val="28"/>
          <w:shd w:val="clear" w:color="auto" w:fill="FFFFFF"/>
        </w:rPr>
        <w:t>оскільки твердж</w:t>
      </w:r>
      <w:r w:rsidRPr="00E85462">
        <w:rPr>
          <w:rFonts w:ascii="Times New Roman" w:hAnsi="Times New Roman"/>
          <w:sz w:val="28"/>
          <w:szCs w:val="28"/>
          <w:shd w:val="clear" w:color="auto" w:fill="FFFFFF"/>
        </w:rPr>
        <w:t xml:space="preserve">ення автора </w:t>
      </w:r>
      <w:r>
        <w:rPr>
          <w:rFonts w:ascii="Times New Roman" w:hAnsi="Times New Roman"/>
          <w:sz w:val="28"/>
          <w:szCs w:val="28"/>
          <w:shd w:val="clear" w:color="auto" w:fill="FFFFFF"/>
        </w:rPr>
        <w:t>скарги пр</w:t>
      </w:r>
      <w:r w:rsidRPr="00E85462">
        <w:rPr>
          <w:rFonts w:ascii="Times New Roman" w:hAnsi="Times New Roman"/>
          <w:sz w:val="28"/>
          <w:szCs w:val="28"/>
          <w:shd w:val="clear" w:color="auto" w:fill="FFFFFF"/>
        </w:rPr>
        <w:t xml:space="preserve">о </w:t>
      </w:r>
      <w:r w:rsidRPr="00E85462">
        <w:rPr>
          <w:rFonts w:ascii="Times New Roman" w:hAnsi="Times New Roman"/>
          <w:sz w:val="28"/>
          <w:szCs w:val="28"/>
        </w:rPr>
        <w:t>не вчинення прокурор</w:t>
      </w:r>
      <w:r>
        <w:rPr>
          <w:rFonts w:ascii="Times New Roman" w:hAnsi="Times New Roman"/>
          <w:sz w:val="28"/>
          <w:szCs w:val="28"/>
        </w:rPr>
        <w:t>о</w:t>
      </w:r>
      <w:r w:rsidRPr="00E85462">
        <w:rPr>
          <w:rFonts w:ascii="Times New Roman" w:hAnsi="Times New Roman"/>
          <w:sz w:val="28"/>
          <w:szCs w:val="28"/>
        </w:rPr>
        <w:t>м дій спрямованих на додержання законів під час досудового розслідування, без відповідного судового рішення</w:t>
      </w:r>
      <w:r w:rsidR="00637822">
        <w:rPr>
          <w:rFonts w:ascii="Times New Roman" w:hAnsi="Times New Roman"/>
          <w:sz w:val="28"/>
          <w:szCs w:val="28"/>
        </w:rPr>
        <w:t xml:space="preserve"> чи прокурора вищого рівня</w:t>
      </w:r>
      <w:r>
        <w:rPr>
          <w:rFonts w:ascii="Times New Roman" w:hAnsi="Times New Roman"/>
          <w:sz w:val="28"/>
          <w:szCs w:val="28"/>
        </w:rPr>
        <w:t>,</w:t>
      </w:r>
      <w:r w:rsidRPr="00E85462">
        <w:rPr>
          <w:rFonts w:ascii="Times New Roman" w:hAnsi="Times New Roman"/>
          <w:sz w:val="28"/>
          <w:szCs w:val="28"/>
        </w:rPr>
        <w:t xml:space="preserve"> є припущенням, тобто суб’єктивною думкою.</w:t>
      </w:r>
      <w:r w:rsidR="00BF772A" w:rsidRPr="00BF772A">
        <w:rPr>
          <w:rFonts w:ascii="Times New Roman" w:hAnsi="Times New Roman"/>
          <w:sz w:val="28"/>
          <w:szCs w:val="28"/>
        </w:rPr>
        <w:t xml:space="preserve"> </w:t>
      </w:r>
      <w:r w:rsidR="00BF772A" w:rsidRPr="00876852">
        <w:rPr>
          <w:rFonts w:ascii="Times New Roman" w:hAnsi="Times New Roman"/>
          <w:sz w:val="28"/>
          <w:szCs w:val="28"/>
        </w:rPr>
        <w:t>Тому наразі не встановлено підстав для відкриття дисциплінарного провадження.</w:t>
      </w:r>
    </w:p>
    <w:p w14:paraId="75C4347B" w14:textId="77777777" w:rsidR="00874162" w:rsidRDefault="00874162" w:rsidP="00874162">
      <w:pPr>
        <w:widowControl w:val="0"/>
        <w:pBdr>
          <w:bottom w:val="single" w:sz="12" w:space="31" w:color="FFFFFF"/>
        </w:pBdr>
        <w:ind w:firstLine="567"/>
        <w:jc w:val="both"/>
        <w:rPr>
          <w:rFonts w:ascii="Times New Roman" w:hAnsi="Times New Roman"/>
          <w:sz w:val="28"/>
          <w:szCs w:val="28"/>
        </w:rPr>
      </w:pPr>
      <w:r w:rsidRPr="00595D3B">
        <w:rPr>
          <w:rFonts w:ascii="Times New Roman" w:hAnsi="Times New Roman"/>
          <w:sz w:val="28"/>
          <w:szCs w:val="28"/>
        </w:rPr>
        <w:t>Керуючись статтями 44 – 46 Закону № 1697-VII, пунктами 28, 98 Положення про порядок роботи відповідного органу, що здійснює дисциплінарне провадження,</w:t>
      </w:r>
      <w:r>
        <w:rPr>
          <w:rFonts w:ascii="Times New Roman" w:hAnsi="Times New Roman"/>
          <w:sz w:val="28"/>
          <w:szCs w:val="28"/>
        </w:rPr>
        <w:t xml:space="preserve"> </w:t>
      </w:r>
    </w:p>
    <w:p w14:paraId="031E48B3" w14:textId="77777777" w:rsidR="00874162" w:rsidRDefault="00874162" w:rsidP="00874162">
      <w:pPr>
        <w:widowControl w:val="0"/>
        <w:pBdr>
          <w:bottom w:val="single" w:sz="12" w:space="31" w:color="FFFFFF"/>
        </w:pBdr>
        <w:jc w:val="center"/>
        <w:rPr>
          <w:rFonts w:ascii="Times New Roman" w:hAnsi="Times New Roman"/>
          <w:b/>
          <w:sz w:val="28"/>
          <w:szCs w:val="28"/>
        </w:rPr>
      </w:pPr>
      <w:r w:rsidRPr="00595D3B">
        <w:rPr>
          <w:rFonts w:ascii="Times New Roman" w:hAnsi="Times New Roman"/>
          <w:b/>
          <w:sz w:val="28"/>
          <w:szCs w:val="28"/>
        </w:rPr>
        <w:t xml:space="preserve">В И Р І Ш И </w:t>
      </w:r>
      <w:r>
        <w:rPr>
          <w:rFonts w:ascii="Times New Roman" w:hAnsi="Times New Roman"/>
          <w:b/>
          <w:sz w:val="28"/>
          <w:szCs w:val="28"/>
        </w:rPr>
        <w:t>Л А</w:t>
      </w:r>
      <w:r w:rsidRPr="00595D3B">
        <w:rPr>
          <w:rFonts w:ascii="Times New Roman" w:hAnsi="Times New Roman"/>
          <w:b/>
          <w:sz w:val="28"/>
          <w:szCs w:val="28"/>
        </w:rPr>
        <w:t>:</w:t>
      </w:r>
    </w:p>
    <w:p w14:paraId="3BD7B1CD" w14:textId="77777777" w:rsidR="00874162" w:rsidRPr="00F65DFF" w:rsidRDefault="00874162" w:rsidP="00874162">
      <w:pPr>
        <w:widowControl w:val="0"/>
        <w:pBdr>
          <w:bottom w:val="single" w:sz="12" w:space="31" w:color="FFFFFF"/>
        </w:pBdr>
        <w:jc w:val="center"/>
        <w:rPr>
          <w:rFonts w:ascii="Times New Roman" w:hAnsi="Times New Roman"/>
          <w:b/>
          <w:sz w:val="24"/>
          <w:szCs w:val="24"/>
        </w:rPr>
      </w:pPr>
    </w:p>
    <w:p w14:paraId="5CCCD6D8" w14:textId="1A69C3BF" w:rsidR="00D62668" w:rsidRDefault="00874162" w:rsidP="00D62668">
      <w:pPr>
        <w:pBdr>
          <w:bottom w:val="single" w:sz="12" w:space="31" w:color="FFFFFF"/>
        </w:pBdr>
        <w:ind w:firstLine="567"/>
        <w:jc w:val="both"/>
        <w:rPr>
          <w:rFonts w:ascii="Times New Roman" w:hAnsi="Times New Roman"/>
          <w:sz w:val="28"/>
          <w:szCs w:val="28"/>
        </w:rPr>
      </w:pPr>
      <w:r w:rsidRPr="00595D3B">
        <w:rPr>
          <w:rFonts w:ascii="Times New Roman" w:hAnsi="Times New Roman"/>
          <w:sz w:val="28"/>
          <w:szCs w:val="28"/>
        </w:rPr>
        <w:t xml:space="preserve">Відмовити у відкритті дисциплінарного провадження стосовно </w:t>
      </w:r>
      <w:r w:rsidR="00402B75" w:rsidRPr="00187EC3">
        <w:rPr>
          <w:rFonts w:ascii="Times New Roman" w:hAnsi="Times New Roman"/>
          <w:sz w:val="28"/>
          <w:szCs w:val="28"/>
        </w:rPr>
        <w:t>прокурор</w:t>
      </w:r>
      <w:r w:rsidR="00402B75">
        <w:rPr>
          <w:rFonts w:ascii="Times New Roman" w:hAnsi="Times New Roman"/>
          <w:sz w:val="28"/>
          <w:szCs w:val="28"/>
        </w:rPr>
        <w:t>а</w:t>
      </w:r>
      <w:r w:rsidR="00402B75" w:rsidRPr="00187EC3">
        <w:rPr>
          <w:rFonts w:ascii="Times New Roman" w:hAnsi="Times New Roman"/>
          <w:sz w:val="28"/>
          <w:szCs w:val="28"/>
        </w:rPr>
        <w:t xml:space="preserve"> </w:t>
      </w:r>
      <w:r w:rsidR="00402B75">
        <w:rPr>
          <w:rFonts w:ascii="Times New Roman" w:hAnsi="Times New Roman"/>
          <w:sz w:val="28"/>
          <w:szCs w:val="28"/>
        </w:rPr>
        <w:t>Черкаської окружної прокуратури Черка</w:t>
      </w:r>
      <w:r w:rsidR="00402B75" w:rsidRPr="00187EC3">
        <w:rPr>
          <w:rFonts w:ascii="Times New Roman" w:hAnsi="Times New Roman"/>
          <w:sz w:val="28"/>
          <w:szCs w:val="28"/>
        </w:rPr>
        <w:t>ської облас</w:t>
      </w:r>
      <w:r w:rsidR="00402B75">
        <w:rPr>
          <w:rFonts w:ascii="Times New Roman" w:hAnsi="Times New Roman"/>
          <w:sz w:val="28"/>
          <w:szCs w:val="28"/>
        </w:rPr>
        <w:t xml:space="preserve">ті </w:t>
      </w:r>
      <w:proofErr w:type="spellStart"/>
      <w:r w:rsidR="00402B75">
        <w:rPr>
          <w:rFonts w:ascii="Times New Roman" w:hAnsi="Times New Roman"/>
          <w:sz w:val="28"/>
          <w:szCs w:val="28"/>
        </w:rPr>
        <w:t>Дахненка</w:t>
      </w:r>
      <w:proofErr w:type="spellEnd"/>
      <w:r w:rsidR="00402B75">
        <w:rPr>
          <w:rFonts w:ascii="Times New Roman" w:hAnsi="Times New Roman"/>
          <w:sz w:val="28"/>
          <w:szCs w:val="28"/>
        </w:rPr>
        <w:t xml:space="preserve"> Руслана Олексійовича</w:t>
      </w:r>
      <w:r>
        <w:rPr>
          <w:rFonts w:ascii="Times New Roman" w:hAnsi="Times New Roman"/>
          <w:sz w:val="28"/>
          <w:szCs w:val="28"/>
        </w:rPr>
        <w:t>.</w:t>
      </w:r>
    </w:p>
    <w:p w14:paraId="395B175A" w14:textId="6FDE4F1F" w:rsidR="00CF6CDD" w:rsidRPr="00D62668" w:rsidRDefault="00874162" w:rsidP="00D62668">
      <w:pPr>
        <w:pBdr>
          <w:bottom w:val="single" w:sz="12" w:space="31" w:color="FFFFFF"/>
        </w:pBdr>
        <w:ind w:firstLine="567"/>
        <w:jc w:val="both"/>
        <w:rPr>
          <w:rFonts w:ascii="Times New Roman" w:hAnsi="Times New Roman"/>
          <w:sz w:val="28"/>
          <w:szCs w:val="28"/>
        </w:rPr>
      </w:pPr>
      <w:r w:rsidRPr="00D62668">
        <w:rPr>
          <w:rFonts w:ascii="Times New Roman" w:hAnsi="Times New Roman"/>
          <w:sz w:val="28"/>
          <w:szCs w:val="28"/>
        </w:rPr>
        <w:t>Копію рішення направити автору скарги та вищезазначен</w:t>
      </w:r>
      <w:r w:rsidR="002F5D42">
        <w:rPr>
          <w:rFonts w:ascii="Times New Roman" w:hAnsi="Times New Roman"/>
          <w:sz w:val="28"/>
          <w:szCs w:val="28"/>
        </w:rPr>
        <w:t>о</w:t>
      </w:r>
      <w:r w:rsidRPr="00D62668">
        <w:rPr>
          <w:rFonts w:ascii="Times New Roman" w:hAnsi="Times New Roman"/>
          <w:sz w:val="28"/>
          <w:szCs w:val="28"/>
        </w:rPr>
        <w:t>м</w:t>
      </w:r>
      <w:r w:rsidR="002F5D42">
        <w:rPr>
          <w:rFonts w:ascii="Times New Roman" w:hAnsi="Times New Roman"/>
          <w:sz w:val="28"/>
          <w:szCs w:val="28"/>
        </w:rPr>
        <w:t>у</w:t>
      </w:r>
      <w:r w:rsidRPr="00D62668">
        <w:rPr>
          <w:rFonts w:ascii="Times New Roman" w:hAnsi="Times New Roman"/>
          <w:sz w:val="28"/>
          <w:szCs w:val="28"/>
        </w:rPr>
        <w:t xml:space="preserve"> прокурор</w:t>
      </w:r>
      <w:r w:rsidR="002F5D42">
        <w:rPr>
          <w:rFonts w:ascii="Times New Roman" w:hAnsi="Times New Roman"/>
          <w:sz w:val="28"/>
          <w:szCs w:val="28"/>
        </w:rPr>
        <w:t>у</w:t>
      </w:r>
      <w:r w:rsidRPr="00D62668">
        <w:rPr>
          <w:rFonts w:ascii="Times New Roman" w:hAnsi="Times New Roman"/>
          <w:sz w:val="28"/>
          <w:szCs w:val="28"/>
        </w:rPr>
        <w:t>.</w:t>
      </w:r>
    </w:p>
    <w:p w14:paraId="769BAD56" w14:textId="6D99AFB5" w:rsidR="00C755EA" w:rsidRPr="00BF772A" w:rsidRDefault="00874162" w:rsidP="00BF772A">
      <w:pPr>
        <w:rPr>
          <w:rFonts w:ascii="Times New Roman" w:hAnsi="Times New Roman"/>
          <w:b/>
          <w:sz w:val="28"/>
          <w:szCs w:val="28"/>
        </w:rPr>
      </w:pPr>
      <w:r w:rsidRPr="00BF772A">
        <w:rPr>
          <w:rFonts w:ascii="Times New Roman" w:hAnsi="Times New Roman"/>
          <w:b/>
          <w:sz w:val="28"/>
          <w:szCs w:val="28"/>
        </w:rPr>
        <w:t xml:space="preserve">Член Комісії                                     </w:t>
      </w:r>
      <w:r w:rsidRPr="00BF772A">
        <w:rPr>
          <w:rFonts w:ascii="Times New Roman" w:hAnsi="Times New Roman"/>
          <w:b/>
          <w:sz w:val="28"/>
          <w:szCs w:val="28"/>
        </w:rPr>
        <w:tab/>
        <w:t xml:space="preserve">  </w:t>
      </w:r>
      <w:r w:rsidRPr="00BF772A">
        <w:rPr>
          <w:rFonts w:ascii="Times New Roman" w:hAnsi="Times New Roman"/>
          <w:b/>
          <w:sz w:val="28"/>
          <w:szCs w:val="28"/>
        </w:rPr>
        <w:tab/>
        <w:t xml:space="preserve">          </w:t>
      </w:r>
      <w:r w:rsidRPr="00BF772A">
        <w:rPr>
          <w:rFonts w:ascii="Times New Roman" w:hAnsi="Times New Roman"/>
          <w:b/>
          <w:sz w:val="28"/>
          <w:szCs w:val="28"/>
        </w:rPr>
        <w:tab/>
        <w:t xml:space="preserve">          </w:t>
      </w:r>
      <w:r w:rsidRPr="00BF772A">
        <w:rPr>
          <w:rFonts w:ascii="Times New Roman" w:hAnsi="Times New Roman"/>
          <w:b/>
          <w:sz w:val="28"/>
          <w:szCs w:val="28"/>
        </w:rPr>
        <w:tab/>
        <w:t xml:space="preserve">          Катерина КОВАЛЬ</w:t>
      </w:r>
    </w:p>
    <w:sectPr w:rsidR="00C755EA" w:rsidRPr="00BF772A" w:rsidSect="00874162">
      <w:headerReference w:type="even" r:id="rId10"/>
      <w:headerReference w:type="default" r:id="rId11"/>
      <w:footerReference w:type="even" r:id="rId12"/>
      <w:footerReference w:type="default" r:id="rId13"/>
      <w:headerReference w:type="first" r:id="rId14"/>
      <w:footerReference w:type="first" r:id="rId15"/>
      <w:pgSz w:w="11906" w:h="16838"/>
      <w:pgMar w:top="567" w:right="567" w:bottom="567"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4474E4" w14:textId="77777777" w:rsidR="00B80CE9" w:rsidRDefault="00B80CE9">
      <w:r>
        <w:separator/>
      </w:r>
    </w:p>
  </w:endnote>
  <w:endnote w:type="continuationSeparator" w:id="0">
    <w:p w14:paraId="10A5BDBC" w14:textId="77777777" w:rsidR="00B80CE9" w:rsidRDefault="00B80C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340B19" w14:textId="77777777" w:rsidR="001378CB" w:rsidRDefault="001378CB">
    <w:pPr>
      <w:pStyle w:val="a7"/>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6CCE49" w14:textId="77777777" w:rsidR="001378CB" w:rsidRDefault="001378CB">
    <w:pPr>
      <w:pStyle w:val="a7"/>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78134D" w14:textId="77777777" w:rsidR="001378CB" w:rsidRDefault="001378CB">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EFCBD8" w14:textId="77777777" w:rsidR="00B80CE9" w:rsidRDefault="00B80CE9">
      <w:r>
        <w:separator/>
      </w:r>
    </w:p>
  </w:footnote>
  <w:footnote w:type="continuationSeparator" w:id="0">
    <w:p w14:paraId="6FAFF8C4" w14:textId="77777777" w:rsidR="00B80CE9" w:rsidRDefault="00B80CE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690C5D" w14:textId="77777777" w:rsidR="001378CB" w:rsidRDefault="001378CB">
    <w:pPr>
      <w:pStyle w:val="a5"/>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83555538"/>
      <w:docPartObj>
        <w:docPartGallery w:val="Page Numbers (Top of Page)"/>
        <w:docPartUnique/>
      </w:docPartObj>
    </w:sdtPr>
    <w:sdtContent>
      <w:p w14:paraId="6F5EBF7E" w14:textId="77777777" w:rsidR="001378CB" w:rsidRDefault="00874162">
        <w:pPr>
          <w:pStyle w:val="a5"/>
          <w:jc w:val="center"/>
        </w:pPr>
        <w:r>
          <w:fldChar w:fldCharType="begin"/>
        </w:r>
        <w:r>
          <w:instrText>PAGE   \* MERGEFORMAT</w:instrText>
        </w:r>
        <w:r>
          <w:fldChar w:fldCharType="separate"/>
        </w:r>
        <w:r w:rsidR="00F55CA4" w:rsidRPr="00F55CA4">
          <w:rPr>
            <w:noProof/>
            <w:lang w:val="ru-RU"/>
          </w:rPr>
          <w:t>7</w:t>
        </w:r>
        <w:r>
          <w:fldChar w:fldCharType="end"/>
        </w:r>
      </w:p>
    </w:sdtContent>
  </w:sdt>
  <w:p w14:paraId="20E547AD" w14:textId="77777777" w:rsidR="001378CB" w:rsidRDefault="001378CB">
    <w:pPr>
      <w:pStyle w:val="a5"/>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752D20" w14:textId="77777777" w:rsidR="001378CB" w:rsidRDefault="001378CB">
    <w:pPr>
      <w:pStyle w:val="a5"/>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FFC6F00"/>
    <w:multiLevelType w:val="multilevel"/>
    <w:tmpl w:val="532E89F6"/>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57995F1B"/>
    <w:multiLevelType w:val="multilevel"/>
    <w:tmpl w:val="90102D4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ru-RU" w:eastAsia="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7CCB4334"/>
    <w:multiLevelType w:val="hybridMultilevel"/>
    <w:tmpl w:val="7B04D6C4"/>
    <w:lvl w:ilvl="0" w:tplc="13AAD4B4">
      <w:start w:val="15"/>
      <w:numFmt w:val="bullet"/>
      <w:lvlText w:val="-"/>
      <w:lvlJc w:val="left"/>
      <w:pPr>
        <w:ind w:left="927" w:hanging="360"/>
      </w:pPr>
      <w:rPr>
        <w:rFonts w:ascii="Times New Roman" w:eastAsia="Calibri" w:hAnsi="Times New Roman" w:cs="Times New Roman" w:hint="default"/>
      </w:rPr>
    </w:lvl>
    <w:lvl w:ilvl="1" w:tplc="04220003" w:tentative="1">
      <w:start w:val="1"/>
      <w:numFmt w:val="bullet"/>
      <w:lvlText w:val="o"/>
      <w:lvlJc w:val="left"/>
      <w:pPr>
        <w:ind w:left="1647" w:hanging="360"/>
      </w:pPr>
      <w:rPr>
        <w:rFonts w:ascii="Courier New" w:hAnsi="Courier New" w:cs="Courier New" w:hint="default"/>
      </w:rPr>
    </w:lvl>
    <w:lvl w:ilvl="2" w:tplc="04220005" w:tentative="1">
      <w:start w:val="1"/>
      <w:numFmt w:val="bullet"/>
      <w:lvlText w:val=""/>
      <w:lvlJc w:val="left"/>
      <w:pPr>
        <w:ind w:left="2367" w:hanging="360"/>
      </w:pPr>
      <w:rPr>
        <w:rFonts w:ascii="Wingdings" w:hAnsi="Wingdings" w:hint="default"/>
      </w:rPr>
    </w:lvl>
    <w:lvl w:ilvl="3" w:tplc="04220001" w:tentative="1">
      <w:start w:val="1"/>
      <w:numFmt w:val="bullet"/>
      <w:lvlText w:val=""/>
      <w:lvlJc w:val="left"/>
      <w:pPr>
        <w:ind w:left="3087" w:hanging="360"/>
      </w:pPr>
      <w:rPr>
        <w:rFonts w:ascii="Symbol" w:hAnsi="Symbol" w:hint="default"/>
      </w:rPr>
    </w:lvl>
    <w:lvl w:ilvl="4" w:tplc="04220003" w:tentative="1">
      <w:start w:val="1"/>
      <w:numFmt w:val="bullet"/>
      <w:lvlText w:val="o"/>
      <w:lvlJc w:val="left"/>
      <w:pPr>
        <w:ind w:left="3807" w:hanging="360"/>
      </w:pPr>
      <w:rPr>
        <w:rFonts w:ascii="Courier New" w:hAnsi="Courier New" w:cs="Courier New" w:hint="default"/>
      </w:rPr>
    </w:lvl>
    <w:lvl w:ilvl="5" w:tplc="04220005" w:tentative="1">
      <w:start w:val="1"/>
      <w:numFmt w:val="bullet"/>
      <w:lvlText w:val=""/>
      <w:lvlJc w:val="left"/>
      <w:pPr>
        <w:ind w:left="4527" w:hanging="360"/>
      </w:pPr>
      <w:rPr>
        <w:rFonts w:ascii="Wingdings" w:hAnsi="Wingdings" w:hint="default"/>
      </w:rPr>
    </w:lvl>
    <w:lvl w:ilvl="6" w:tplc="04220001" w:tentative="1">
      <w:start w:val="1"/>
      <w:numFmt w:val="bullet"/>
      <w:lvlText w:val=""/>
      <w:lvlJc w:val="left"/>
      <w:pPr>
        <w:ind w:left="5247" w:hanging="360"/>
      </w:pPr>
      <w:rPr>
        <w:rFonts w:ascii="Symbol" w:hAnsi="Symbol" w:hint="default"/>
      </w:rPr>
    </w:lvl>
    <w:lvl w:ilvl="7" w:tplc="04220003" w:tentative="1">
      <w:start w:val="1"/>
      <w:numFmt w:val="bullet"/>
      <w:lvlText w:val="o"/>
      <w:lvlJc w:val="left"/>
      <w:pPr>
        <w:ind w:left="5967" w:hanging="360"/>
      </w:pPr>
      <w:rPr>
        <w:rFonts w:ascii="Courier New" w:hAnsi="Courier New" w:cs="Courier New" w:hint="default"/>
      </w:rPr>
    </w:lvl>
    <w:lvl w:ilvl="8" w:tplc="04220005" w:tentative="1">
      <w:start w:val="1"/>
      <w:numFmt w:val="bullet"/>
      <w:lvlText w:val=""/>
      <w:lvlJc w:val="left"/>
      <w:pPr>
        <w:ind w:left="6687" w:hanging="360"/>
      </w:pPr>
      <w:rPr>
        <w:rFonts w:ascii="Wingdings" w:hAnsi="Wingdings" w:hint="default"/>
      </w:rPr>
    </w:lvl>
  </w:abstractNum>
  <w:num w:numId="1" w16cid:durableId="889270348">
    <w:abstractNumId w:val="0"/>
  </w:num>
  <w:num w:numId="2" w16cid:durableId="1429422050">
    <w:abstractNumId w:val="2"/>
  </w:num>
  <w:num w:numId="3" w16cid:durableId="10942058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74162"/>
    <w:rsid w:val="00022EBD"/>
    <w:rsid w:val="00024031"/>
    <w:rsid w:val="00046B50"/>
    <w:rsid w:val="00052A62"/>
    <w:rsid w:val="000659DD"/>
    <w:rsid w:val="000712B3"/>
    <w:rsid w:val="00082582"/>
    <w:rsid w:val="00083C3D"/>
    <w:rsid w:val="00093EBC"/>
    <w:rsid w:val="000B24E8"/>
    <w:rsid w:val="000D0761"/>
    <w:rsid w:val="000F01F6"/>
    <w:rsid w:val="00105662"/>
    <w:rsid w:val="00135CC2"/>
    <w:rsid w:val="001378CB"/>
    <w:rsid w:val="001450F7"/>
    <w:rsid w:val="00153FC6"/>
    <w:rsid w:val="00162D90"/>
    <w:rsid w:val="00164C52"/>
    <w:rsid w:val="00176E29"/>
    <w:rsid w:val="00187EC3"/>
    <w:rsid w:val="00196268"/>
    <w:rsid w:val="001B6CDD"/>
    <w:rsid w:val="001D6045"/>
    <w:rsid w:val="001E1F79"/>
    <w:rsid w:val="00203CB6"/>
    <w:rsid w:val="00243DE6"/>
    <w:rsid w:val="002451B5"/>
    <w:rsid w:val="002476E2"/>
    <w:rsid w:val="00250993"/>
    <w:rsid w:val="002630FD"/>
    <w:rsid w:val="002A0880"/>
    <w:rsid w:val="002A2381"/>
    <w:rsid w:val="002B2EDB"/>
    <w:rsid w:val="002D2339"/>
    <w:rsid w:val="002F5D42"/>
    <w:rsid w:val="003163D8"/>
    <w:rsid w:val="00350D15"/>
    <w:rsid w:val="0036267D"/>
    <w:rsid w:val="00394BF4"/>
    <w:rsid w:val="003F3B5C"/>
    <w:rsid w:val="00402B75"/>
    <w:rsid w:val="00413AD5"/>
    <w:rsid w:val="00416290"/>
    <w:rsid w:val="0042143C"/>
    <w:rsid w:val="00451FEB"/>
    <w:rsid w:val="0045224E"/>
    <w:rsid w:val="00481187"/>
    <w:rsid w:val="00485606"/>
    <w:rsid w:val="004E207D"/>
    <w:rsid w:val="004F5E92"/>
    <w:rsid w:val="004F7784"/>
    <w:rsid w:val="00505613"/>
    <w:rsid w:val="0053374B"/>
    <w:rsid w:val="005341EC"/>
    <w:rsid w:val="0054311A"/>
    <w:rsid w:val="005775D3"/>
    <w:rsid w:val="0058743D"/>
    <w:rsid w:val="00593C3A"/>
    <w:rsid w:val="005D30C7"/>
    <w:rsid w:val="005E088D"/>
    <w:rsid w:val="005F380D"/>
    <w:rsid w:val="0061208D"/>
    <w:rsid w:val="00612B4E"/>
    <w:rsid w:val="00637822"/>
    <w:rsid w:val="006429FF"/>
    <w:rsid w:val="00673BD9"/>
    <w:rsid w:val="00693090"/>
    <w:rsid w:val="006A486E"/>
    <w:rsid w:val="006E2B36"/>
    <w:rsid w:val="006E75B5"/>
    <w:rsid w:val="006F785F"/>
    <w:rsid w:val="00727B6B"/>
    <w:rsid w:val="0074636C"/>
    <w:rsid w:val="00752042"/>
    <w:rsid w:val="00761036"/>
    <w:rsid w:val="00766E4D"/>
    <w:rsid w:val="00793F93"/>
    <w:rsid w:val="007C64ED"/>
    <w:rsid w:val="00800491"/>
    <w:rsid w:val="008056DF"/>
    <w:rsid w:val="00812D59"/>
    <w:rsid w:val="008206BA"/>
    <w:rsid w:val="008659F8"/>
    <w:rsid w:val="00874162"/>
    <w:rsid w:val="00875265"/>
    <w:rsid w:val="00876AC4"/>
    <w:rsid w:val="008A06A1"/>
    <w:rsid w:val="008A2913"/>
    <w:rsid w:val="008B1170"/>
    <w:rsid w:val="008C02FC"/>
    <w:rsid w:val="008C315B"/>
    <w:rsid w:val="00903779"/>
    <w:rsid w:val="00904EDA"/>
    <w:rsid w:val="00905791"/>
    <w:rsid w:val="009145F0"/>
    <w:rsid w:val="009215E2"/>
    <w:rsid w:val="00923F60"/>
    <w:rsid w:val="0095262A"/>
    <w:rsid w:val="00971B8C"/>
    <w:rsid w:val="00973FD7"/>
    <w:rsid w:val="009752F4"/>
    <w:rsid w:val="00987716"/>
    <w:rsid w:val="009D03F5"/>
    <w:rsid w:val="009D0C67"/>
    <w:rsid w:val="009D6D33"/>
    <w:rsid w:val="009E3F56"/>
    <w:rsid w:val="00A204E8"/>
    <w:rsid w:val="00A638CD"/>
    <w:rsid w:val="00A70D0B"/>
    <w:rsid w:val="00A77C3A"/>
    <w:rsid w:val="00A82D48"/>
    <w:rsid w:val="00AA28D9"/>
    <w:rsid w:val="00AD349A"/>
    <w:rsid w:val="00AD77B3"/>
    <w:rsid w:val="00AE05CE"/>
    <w:rsid w:val="00B50759"/>
    <w:rsid w:val="00B7459B"/>
    <w:rsid w:val="00B80CE9"/>
    <w:rsid w:val="00B8782A"/>
    <w:rsid w:val="00BA0F2D"/>
    <w:rsid w:val="00BB3C6B"/>
    <w:rsid w:val="00BF3611"/>
    <w:rsid w:val="00BF4129"/>
    <w:rsid w:val="00BF772A"/>
    <w:rsid w:val="00C248D2"/>
    <w:rsid w:val="00C26713"/>
    <w:rsid w:val="00C34C62"/>
    <w:rsid w:val="00C46A5A"/>
    <w:rsid w:val="00C755EA"/>
    <w:rsid w:val="00C97BEF"/>
    <w:rsid w:val="00CA0AEA"/>
    <w:rsid w:val="00CB5894"/>
    <w:rsid w:val="00CB6505"/>
    <w:rsid w:val="00CE2001"/>
    <w:rsid w:val="00CE2A54"/>
    <w:rsid w:val="00CF3186"/>
    <w:rsid w:val="00CF6CDD"/>
    <w:rsid w:val="00D263A2"/>
    <w:rsid w:val="00D26E55"/>
    <w:rsid w:val="00D61204"/>
    <w:rsid w:val="00D62668"/>
    <w:rsid w:val="00DB680A"/>
    <w:rsid w:val="00DD226C"/>
    <w:rsid w:val="00DF722C"/>
    <w:rsid w:val="00E030B7"/>
    <w:rsid w:val="00E34CFA"/>
    <w:rsid w:val="00E60F69"/>
    <w:rsid w:val="00E664EC"/>
    <w:rsid w:val="00E82FA6"/>
    <w:rsid w:val="00E85707"/>
    <w:rsid w:val="00EB29D4"/>
    <w:rsid w:val="00ED1557"/>
    <w:rsid w:val="00EE42BB"/>
    <w:rsid w:val="00F00F34"/>
    <w:rsid w:val="00F07D76"/>
    <w:rsid w:val="00F55C0E"/>
    <w:rsid w:val="00F55CA4"/>
    <w:rsid w:val="00F61E01"/>
    <w:rsid w:val="00F61E79"/>
    <w:rsid w:val="00F644AB"/>
    <w:rsid w:val="00F74A14"/>
    <w:rsid w:val="00FA06C6"/>
    <w:rsid w:val="00FA2A04"/>
    <w:rsid w:val="00FA6C1E"/>
    <w:rsid w:val="00FD7BF8"/>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30ACA5"/>
  <w15:chartTrackingRefBased/>
  <w15:docId w15:val="{01C5FAB5-BF56-4919-97DD-4F6188ED03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uk-UA"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74162"/>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874162"/>
    <w:rPr>
      <w:rFonts w:ascii="Calibri" w:eastAsia="Calibri" w:hAnsi="Calibri" w:cs="Times New Roman"/>
    </w:rPr>
  </w:style>
  <w:style w:type="character" w:customStyle="1" w:styleId="rvts9">
    <w:name w:val="rvts9"/>
    <w:basedOn w:val="a0"/>
    <w:rsid w:val="00874162"/>
  </w:style>
  <w:style w:type="character" w:styleId="a4">
    <w:name w:val="Hyperlink"/>
    <w:basedOn w:val="a0"/>
    <w:uiPriority w:val="99"/>
    <w:unhideWhenUsed/>
    <w:rsid w:val="00874162"/>
    <w:rPr>
      <w:color w:val="0000FF"/>
      <w:u w:val="single"/>
    </w:rPr>
  </w:style>
  <w:style w:type="paragraph" w:styleId="a5">
    <w:name w:val="header"/>
    <w:basedOn w:val="a"/>
    <w:link w:val="a6"/>
    <w:uiPriority w:val="99"/>
    <w:unhideWhenUsed/>
    <w:rsid w:val="00874162"/>
    <w:pPr>
      <w:tabs>
        <w:tab w:val="center" w:pos="4677"/>
        <w:tab w:val="right" w:pos="9355"/>
      </w:tabs>
    </w:pPr>
  </w:style>
  <w:style w:type="character" w:customStyle="1" w:styleId="a6">
    <w:name w:val="Верхний колонтитул Знак"/>
    <w:basedOn w:val="a0"/>
    <w:link w:val="a5"/>
    <w:uiPriority w:val="99"/>
    <w:rsid w:val="00874162"/>
    <w:rPr>
      <w:rFonts w:ascii="Calibri" w:eastAsia="Calibri" w:hAnsi="Calibri" w:cs="Times New Roman"/>
    </w:rPr>
  </w:style>
  <w:style w:type="paragraph" w:styleId="a7">
    <w:name w:val="footer"/>
    <w:basedOn w:val="a"/>
    <w:link w:val="a8"/>
    <w:uiPriority w:val="99"/>
    <w:unhideWhenUsed/>
    <w:rsid w:val="00874162"/>
    <w:pPr>
      <w:tabs>
        <w:tab w:val="center" w:pos="4677"/>
        <w:tab w:val="right" w:pos="9355"/>
      </w:tabs>
    </w:pPr>
  </w:style>
  <w:style w:type="character" w:customStyle="1" w:styleId="a8">
    <w:name w:val="Нижний колонтитул Знак"/>
    <w:basedOn w:val="a0"/>
    <w:link w:val="a7"/>
    <w:uiPriority w:val="99"/>
    <w:rsid w:val="00874162"/>
    <w:rPr>
      <w:rFonts w:ascii="Calibri" w:eastAsia="Calibri" w:hAnsi="Calibri" w:cs="Times New Roman"/>
    </w:rPr>
  </w:style>
  <w:style w:type="paragraph" w:styleId="a9">
    <w:name w:val="Balloon Text"/>
    <w:basedOn w:val="a"/>
    <w:link w:val="aa"/>
    <w:uiPriority w:val="99"/>
    <w:semiHidden/>
    <w:unhideWhenUsed/>
    <w:rsid w:val="00BF3611"/>
    <w:rPr>
      <w:rFonts w:ascii="Segoe UI" w:hAnsi="Segoe UI" w:cs="Segoe UI"/>
      <w:sz w:val="18"/>
      <w:szCs w:val="18"/>
    </w:rPr>
  </w:style>
  <w:style w:type="character" w:customStyle="1" w:styleId="aa">
    <w:name w:val="Текст выноски Знак"/>
    <w:basedOn w:val="a0"/>
    <w:link w:val="a9"/>
    <w:uiPriority w:val="99"/>
    <w:semiHidden/>
    <w:rsid w:val="00BF3611"/>
    <w:rPr>
      <w:rFonts w:ascii="Segoe UI" w:eastAsia="Calibri" w:hAnsi="Segoe UI" w:cs="Segoe UI"/>
      <w:sz w:val="18"/>
      <w:szCs w:val="18"/>
    </w:rPr>
  </w:style>
  <w:style w:type="character" w:customStyle="1" w:styleId="ab">
    <w:name w:val="Основной текст_"/>
    <w:basedOn w:val="a0"/>
    <w:link w:val="1"/>
    <w:rsid w:val="005341EC"/>
    <w:rPr>
      <w:rFonts w:ascii="Times New Roman" w:eastAsia="Times New Roman" w:hAnsi="Times New Roman" w:cs="Times New Roman"/>
      <w:sz w:val="28"/>
      <w:szCs w:val="28"/>
    </w:rPr>
  </w:style>
  <w:style w:type="paragraph" w:customStyle="1" w:styleId="1">
    <w:name w:val="Основной текст1"/>
    <w:basedOn w:val="a"/>
    <w:link w:val="ab"/>
    <w:rsid w:val="005341EC"/>
    <w:pPr>
      <w:widowControl w:val="0"/>
      <w:spacing w:line="276" w:lineRule="auto"/>
      <w:ind w:firstLine="400"/>
    </w:pPr>
    <w:rPr>
      <w:rFonts w:ascii="Times New Roman" w:eastAsia="Times New Roman" w:hAnsi="Times New Roman"/>
      <w:sz w:val="28"/>
      <w:szCs w:val="28"/>
    </w:rPr>
  </w:style>
  <w:style w:type="paragraph" w:styleId="ac">
    <w:name w:val="List Paragraph"/>
    <w:basedOn w:val="a"/>
    <w:uiPriority w:val="34"/>
    <w:qFormat/>
    <w:rsid w:val="00176E2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zakon.rada.gov.ua/laws/show/1697-18"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zakon.rada.gov.ua/laws/show/1697-18" TargetMode="External"/><Relationship Id="rId14" Type="http://schemas.openxmlformats.org/officeDocument/2006/relationships/header" Target="header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8</Pages>
  <Words>13434</Words>
  <Characters>7658</Characters>
  <DocSecurity>0</DocSecurity>
  <Lines>63</Lines>
  <Paragraphs>42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21050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2025-01-13T12:34:00Z</cp:lastPrinted>
  <dcterms:created xsi:type="dcterms:W3CDTF">2025-08-13T13:26:00Z</dcterms:created>
  <dcterms:modified xsi:type="dcterms:W3CDTF">2025-08-13T13:34:00Z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2025-06-11T06:27:05Z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3a5e2e39-0633-4775-8a2f-4b767cf8b4cc</vt:lpwstr>
  </property>
  <property fmtid="{D5CDD505-2E9C-101B-9397-08002B2CF9AE}" pid="7" name="MSIP_Label_defa4170-0d19-0005-0004-bc88714345d2_ActionId">
    <vt:lpwstr>f800ebff-1f83-4d2d-9f99-fa64d83332df</vt:lpwstr>
  </property>
  <property fmtid="{D5CDD505-2E9C-101B-9397-08002B2CF9AE}" pid="8" name="MSIP_Label_defa4170-0d19-0005-0004-bc88714345d2_ContentBits">
    <vt:lpwstr>0</vt:lpwstr>
  </property>
  <property fmtid="{D5CDD505-2E9C-101B-9397-08002B2CF9AE}" pid="9" name="MSIP_Label_defa4170-0d19-0005-0004-bc88714345d2_Tag">
    <vt:lpwstr>10, 3, 0, 1</vt:lpwstr>
  </property>
</Properties>
</file>