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A0FE" w14:textId="7CA7785D" w:rsidR="002D3375" w:rsidRPr="00ED6264" w:rsidRDefault="002D3375" w:rsidP="002D3375">
      <w:pPr>
        <w:pStyle w:val="a3"/>
        <w:jc w:val="center"/>
        <w:rPr>
          <w:sz w:val="26"/>
        </w:rPr>
      </w:pPr>
      <w:r w:rsidRPr="00ED6264">
        <w:rPr>
          <w:noProof/>
          <w:sz w:val="19"/>
          <w:lang w:val="ru-RU" w:eastAsia="ru-RU"/>
        </w:rPr>
        <w:drawing>
          <wp:inline distT="0" distB="0" distL="0" distR="0" wp14:anchorId="2CC4B0B3" wp14:editId="54708B93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BDB36" w14:textId="77777777" w:rsidR="002D3375" w:rsidRPr="00ED6264" w:rsidRDefault="002D3375" w:rsidP="002D3375">
      <w:pPr>
        <w:pStyle w:val="a3"/>
        <w:jc w:val="center"/>
        <w:rPr>
          <w:b/>
          <w:sz w:val="10"/>
        </w:rPr>
      </w:pPr>
    </w:p>
    <w:p w14:paraId="0CB55D2B" w14:textId="77777777" w:rsidR="002D3375" w:rsidRPr="00ED6264" w:rsidRDefault="002D3375" w:rsidP="002D3375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ED6264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ED6264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24C3F717" w14:textId="77777777" w:rsidR="002D3375" w:rsidRPr="00ED6264" w:rsidRDefault="002D3375" w:rsidP="002D3375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0CEAF73D" w14:textId="77777777" w:rsidR="002D3375" w:rsidRPr="00ED6264" w:rsidRDefault="002D3375" w:rsidP="002D3375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ED6264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2D1B9662" w14:textId="77777777" w:rsidR="002D3375" w:rsidRPr="00ED6264" w:rsidRDefault="002D3375" w:rsidP="002D3375">
      <w:pPr>
        <w:ind w:left="84"/>
        <w:jc w:val="center"/>
        <w:rPr>
          <w:b/>
          <w:kern w:val="28"/>
          <w:szCs w:val="28"/>
          <w:lang w:eastAsia="uk-UA"/>
        </w:rPr>
      </w:pPr>
    </w:p>
    <w:p w14:paraId="1665026C" w14:textId="0E199493" w:rsidR="002D3375" w:rsidRPr="00ED6264" w:rsidRDefault="002D3375" w:rsidP="002D3375">
      <w:pPr>
        <w:rPr>
          <w:rFonts w:ascii="Times New Roman" w:hAnsi="Times New Roman"/>
          <w:b/>
          <w:sz w:val="28"/>
          <w:szCs w:val="28"/>
          <w:lang w:eastAsia="uk-UA"/>
        </w:rPr>
      </w:pPr>
      <w:r w:rsidRPr="00ED6264">
        <w:rPr>
          <w:rFonts w:ascii="Times New Roman" w:hAnsi="Times New Roman"/>
          <w:b/>
          <w:sz w:val="28"/>
          <w:szCs w:val="28"/>
          <w:lang w:eastAsia="uk-UA"/>
        </w:rPr>
        <w:t>2</w:t>
      </w:r>
      <w:r w:rsidR="00D14DF1" w:rsidRPr="00ED6264">
        <w:rPr>
          <w:rFonts w:ascii="Times New Roman" w:hAnsi="Times New Roman"/>
          <w:b/>
          <w:sz w:val="28"/>
          <w:szCs w:val="28"/>
          <w:lang w:eastAsia="uk-UA"/>
        </w:rPr>
        <w:t>9</w:t>
      </w:r>
      <w:r w:rsidRPr="00ED6264">
        <w:rPr>
          <w:rFonts w:ascii="Times New Roman" w:hAnsi="Times New Roman"/>
          <w:b/>
          <w:sz w:val="28"/>
          <w:szCs w:val="28"/>
          <w:lang w:eastAsia="uk-UA"/>
        </w:rPr>
        <w:t xml:space="preserve"> серпня 2025 року</w:t>
      </w:r>
      <w:r w:rsidRPr="00ED6264">
        <w:rPr>
          <w:rFonts w:ascii="Times New Roman" w:hAnsi="Times New Roman"/>
          <w:b/>
          <w:sz w:val="28"/>
          <w:szCs w:val="28"/>
          <w:lang w:eastAsia="uk-UA"/>
        </w:rPr>
        <w:tab/>
      </w:r>
      <w:r w:rsidRPr="00ED6264">
        <w:rPr>
          <w:rFonts w:ascii="Times New Roman" w:hAnsi="Times New Roman"/>
          <w:b/>
          <w:sz w:val="28"/>
          <w:szCs w:val="28"/>
          <w:lang w:eastAsia="uk-UA"/>
        </w:rPr>
        <w:tab/>
        <w:t xml:space="preserve">               Київ</w:t>
      </w:r>
      <w:r w:rsidRPr="00ED6264">
        <w:rPr>
          <w:rFonts w:ascii="Times New Roman" w:hAnsi="Times New Roman"/>
          <w:b/>
          <w:sz w:val="28"/>
          <w:szCs w:val="28"/>
          <w:lang w:eastAsia="uk-UA"/>
        </w:rPr>
        <w:tab/>
      </w:r>
      <w:r w:rsidRPr="00ED6264">
        <w:rPr>
          <w:rFonts w:ascii="Times New Roman" w:hAnsi="Times New Roman"/>
          <w:b/>
          <w:sz w:val="28"/>
          <w:szCs w:val="28"/>
          <w:lang w:eastAsia="uk-UA"/>
        </w:rPr>
        <w:tab/>
        <w:t xml:space="preserve">                         № 938дс-25</w:t>
      </w:r>
    </w:p>
    <w:p w14:paraId="3C1AB463" w14:textId="77777777" w:rsidR="002D3375" w:rsidRPr="00ED6264" w:rsidRDefault="002D3375" w:rsidP="002D3375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ED6264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67871AEC" w14:textId="77777777" w:rsidR="002D3375" w:rsidRPr="00ED6264" w:rsidRDefault="002D3375" w:rsidP="002D3375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ED6264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4520AB39" w14:textId="77777777" w:rsidR="002D3375" w:rsidRPr="00ED6264" w:rsidRDefault="002D3375" w:rsidP="002D3375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11557B3B" w14:textId="223C146C" w:rsidR="002D3375" w:rsidRPr="00ED6264" w:rsidRDefault="002D3375" w:rsidP="002D3375">
      <w:pPr>
        <w:pStyle w:val="a6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Булулуков Олег Юрійович розглянувши дисциплінарну скаргу </w:t>
      </w:r>
      <w:r w:rsidR="001D79B6">
        <w:rPr>
          <w:rFonts w:ascii="Times New Roman" w:hAnsi="Times New Roman"/>
          <w:sz w:val="28"/>
          <w:szCs w:val="28"/>
        </w:rPr>
        <w:t xml:space="preserve">ОСОБА_1 </w:t>
      </w:r>
      <w:r w:rsidRPr="00ED6264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вчинення прокурором Солом’янської окружної прокуратури міста Києва </w:t>
      </w:r>
      <w:r w:rsidRPr="00ED626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D6264">
        <w:rPr>
          <w:rFonts w:ascii="Times New Roman" w:eastAsia="Times New Roman" w:hAnsi="Times New Roman"/>
          <w:sz w:val="28"/>
          <w:szCs w:val="24"/>
          <w:lang w:eastAsia="ru-RU"/>
        </w:rPr>
        <w:t>Коломієць Оленою Вікторівною (далі – прокурор Коломієць О.В.</w:t>
      </w:r>
      <w:r w:rsidRPr="00ED6264">
        <w:rPr>
          <w:rFonts w:ascii="Times New Roman" w:eastAsia="Times New Roman" w:hAnsi="Times New Roman"/>
          <w:sz w:val="28"/>
          <w:szCs w:val="28"/>
          <w:lang w:eastAsia="ru-RU"/>
        </w:rPr>
        <w:t>) дисциплінарного проступку,</w:t>
      </w:r>
    </w:p>
    <w:p w14:paraId="176551E4" w14:textId="77777777" w:rsidR="002D3375" w:rsidRPr="00ED6264" w:rsidRDefault="002D3375" w:rsidP="002D3375">
      <w:pPr>
        <w:pStyle w:val="a6"/>
        <w:tabs>
          <w:tab w:val="left" w:pos="567"/>
        </w:tabs>
        <w:spacing w:after="120"/>
        <w:ind w:firstLine="567"/>
        <w:jc w:val="center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b/>
          <w:sz w:val="28"/>
          <w:szCs w:val="28"/>
          <w:lang w:eastAsia="uk-UA"/>
        </w:rPr>
        <w:t>В С Т А Н О В И В:</w:t>
      </w:r>
    </w:p>
    <w:p w14:paraId="250347EF" w14:textId="28210855" w:rsidR="002D3375" w:rsidRPr="00ED6264" w:rsidRDefault="002D3375" w:rsidP="002D33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1D79B6">
        <w:rPr>
          <w:rFonts w:ascii="Times New Roman" w:hAnsi="Times New Roman"/>
          <w:sz w:val="28"/>
          <w:szCs w:val="28"/>
        </w:rPr>
        <w:t>ОСОБА_1</w:t>
      </w:r>
      <w:r w:rsidRPr="00ED6264">
        <w:rPr>
          <w:rFonts w:ascii="Times New Roman" w:hAnsi="Times New Roman"/>
          <w:sz w:val="28"/>
          <w:szCs w:val="28"/>
        </w:rPr>
        <w:t xml:space="preserve"> (далі – скаржник) про вчинення дисциплінарного проступку прокурором </w:t>
      </w:r>
      <w:r w:rsidRPr="00ED6264">
        <w:rPr>
          <w:rFonts w:ascii="Times New Roman" w:eastAsia="Times New Roman" w:hAnsi="Times New Roman"/>
          <w:sz w:val="28"/>
          <w:szCs w:val="28"/>
          <w:lang w:eastAsia="ru-RU"/>
        </w:rPr>
        <w:t>Коломієць О.В.</w:t>
      </w:r>
    </w:p>
    <w:p w14:paraId="09EB66D5" w14:textId="77777777" w:rsidR="002D3375" w:rsidRPr="00ED6264" w:rsidRDefault="002D3375" w:rsidP="002D33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 xml:space="preserve">Скарга передана мені, члену Комісії Булулукову О.Ю. (протокол автоматичного розподілу від 19 серпня 2025 року). </w:t>
      </w:r>
    </w:p>
    <w:p w14:paraId="26D4A60A" w14:textId="77777777" w:rsidR="002D3375" w:rsidRPr="00ED6264" w:rsidRDefault="002D3375" w:rsidP="002D3375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 xml:space="preserve">Вирішуючи питання щодо можливості відкриття дисциплінарного провадження встановлено таке. </w:t>
      </w:r>
    </w:p>
    <w:p w14:paraId="46F28B00" w14:textId="77777777" w:rsidR="002D3375" w:rsidRPr="00ED6264" w:rsidRDefault="002D3375" w:rsidP="002D337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D6264">
        <w:rPr>
          <w:rFonts w:ascii="Times New Roman" w:hAnsi="Times New Roman"/>
          <w:b/>
          <w:sz w:val="28"/>
          <w:szCs w:val="28"/>
        </w:rPr>
        <w:t>Зміст скарги</w:t>
      </w:r>
    </w:p>
    <w:p w14:paraId="585D5118" w14:textId="277FC643" w:rsidR="00687166" w:rsidRPr="00ED6264" w:rsidRDefault="00687166" w:rsidP="0068716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264">
        <w:rPr>
          <w:sz w:val="28"/>
          <w:szCs w:val="28"/>
        </w:rPr>
        <w:t xml:space="preserve">Скаржник зазначає, що прокурор Коломієць О.В. у межах кримінального провадження № </w:t>
      </w:r>
      <w:r w:rsidR="001D79B6">
        <w:rPr>
          <w:sz w:val="28"/>
          <w:szCs w:val="28"/>
        </w:rPr>
        <w:t xml:space="preserve">(конфіденційна інформація) </w:t>
      </w:r>
      <w:r w:rsidRPr="00ED6264">
        <w:rPr>
          <w:sz w:val="28"/>
          <w:szCs w:val="28"/>
        </w:rPr>
        <w:t>від 01 листопада 2024 року, розпочатого за ознаками кримінального правопорушення, передбаченого статтею 356 Кримінального кодексу України, неодноразово зверталася до Солом’янського районного суду м. Києва з клопотаннями про накладення арешту на майно</w:t>
      </w:r>
      <w:r w:rsidR="00EF560B" w:rsidRPr="00ED6264">
        <w:rPr>
          <w:sz w:val="28"/>
          <w:szCs w:val="28"/>
          <w:lang w:val="ru-RU"/>
        </w:rPr>
        <w:t xml:space="preserve"> (</w:t>
      </w:r>
      <w:r w:rsidR="00EF560B" w:rsidRPr="00ED6264">
        <w:rPr>
          <w:sz w:val="28"/>
          <w:szCs w:val="28"/>
        </w:rPr>
        <w:t>земельну ділянку)</w:t>
      </w:r>
      <w:r w:rsidRPr="00ED6264">
        <w:rPr>
          <w:sz w:val="28"/>
          <w:szCs w:val="28"/>
        </w:rPr>
        <w:t>, зміст яких є аналогічним.</w:t>
      </w:r>
    </w:p>
    <w:p w14:paraId="787AC633" w14:textId="7EDFEA33" w:rsidR="00687166" w:rsidRPr="00ED6264" w:rsidRDefault="00687166" w:rsidP="0068716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264">
        <w:rPr>
          <w:sz w:val="28"/>
          <w:szCs w:val="28"/>
        </w:rPr>
        <w:t>Ухвалою Солом</w:t>
      </w:r>
      <w:r w:rsidRPr="001D79B6">
        <w:rPr>
          <w:sz w:val="28"/>
          <w:szCs w:val="28"/>
        </w:rPr>
        <w:t>’</w:t>
      </w:r>
      <w:r w:rsidRPr="00ED6264">
        <w:rPr>
          <w:sz w:val="28"/>
          <w:szCs w:val="28"/>
        </w:rPr>
        <w:t xml:space="preserve">янського районного суду міста Києва від 01 липня 2025 року у справі № </w:t>
      </w:r>
      <w:r w:rsidR="001D79B6">
        <w:rPr>
          <w:sz w:val="28"/>
          <w:szCs w:val="28"/>
        </w:rPr>
        <w:t xml:space="preserve">(конфіденційна інформація) у </w:t>
      </w:r>
      <w:r w:rsidRPr="00ED6264">
        <w:rPr>
          <w:sz w:val="28"/>
          <w:szCs w:val="28"/>
        </w:rPr>
        <w:t>задоволенні відповідного клопотання прокурора відмовлено.</w:t>
      </w:r>
    </w:p>
    <w:p w14:paraId="19127C67" w14:textId="46747DC2" w:rsidR="00687166" w:rsidRPr="00ED6264" w:rsidRDefault="00687166" w:rsidP="0068716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264">
        <w:rPr>
          <w:sz w:val="28"/>
          <w:szCs w:val="28"/>
        </w:rPr>
        <w:t>Незважаючи на це, прокурор повторно подала до суду клопотання з аналогічними вимогами, ігноруючи наявність судов</w:t>
      </w:r>
      <w:r w:rsidR="00EF560B" w:rsidRPr="00ED6264">
        <w:rPr>
          <w:sz w:val="28"/>
          <w:szCs w:val="28"/>
        </w:rPr>
        <w:t>ого</w:t>
      </w:r>
      <w:r w:rsidRPr="00ED6264">
        <w:rPr>
          <w:sz w:val="28"/>
          <w:szCs w:val="28"/>
        </w:rPr>
        <w:t xml:space="preserve"> рішен</w:t>
      </w:r>
      <w:r w:rsidR="00EF560B" w:rsidRPr="00ED6264">
        <w:rPr>
          <w:sz w:val="28"/>
          <w:szCs w:val="28"/>
        </w:rPr>
        <w:t>ня</w:t>
      </w:r>
      <w:r w:rsidRPr="00ED6264">
        <w:rPr>
          <w:sz w:val="28"/>
          <w:szCs w:val="28"/>
        </w:rPr>
        <w:t xml:space="preserve"> з цього питання.</w:t>
      </w:r>
    </w:p>
    <w:p w14:paraId="0EFCECAC" w14:textId="5834D495" w:rsidR="00687166" w:rsidRPr="00ED6264" w:rsidRDefault="00687166" w:rsidP="0068716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264">
        <w:rPr>
          <w:sz w:val="28"/>
          <w:szCs w:val="28"/>
        </w:rPr>
        <w:t>Ухвалою Солом</w:t>
      </w:r>
      <w:r w:rsidRPr="001D79B6">
        <w:rPr>
          <w:sz w:val="28"/>
          <w:szCs w:val="28"/>
        </w:rPr>
        <w:t>’</w:t>
      </w:r>
      <w:r w:rsidRPr="00ED6264">
        <w:rPr>
          <w:sz w:val="28"/>
          <w:szCs w:val="28"/>
        </w:rPr>
        <w:t>янського районного суду міста Києва від та від 29 липня 2025 року у справі №</w:t>
      </w:r>
      <w:r w:rsidR="001D79B6">
        <w:rPr>
          <w:sz w:val="28"/>
          <w:szCs w:val="28"/>
        </w:rPr>
        <w:t xml:space="preserve"> (конфіденційна інформація) </w:t>
      </w:r>
      <w:r w:rsidRPr="00ED6264">
        <w:rPr>
          <w:sz w:val="28"/>
          <w:szCs w:val="28"/>
        </w:rPr>
        <w:t>у задоволенні клопотання прокурора відмовлено.</w:t>
      </w:r>
    </w:p>
    <w:p w14:paraId="5E1B270E" w14:textId="77777777" w:rsidR="00687166" w:rsidRPr="00ED6264" w:rsidRDefault="00687166" w:rsidP="0068716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264">
        <w:rPr>
          <w:sz w:val="28"/>
          <w:szCs w:val="28"/>
        </w:rPr>
        <w:lastRenderedPageBreak/>
        <w:t xml:space="preserve">На переконання скаржника, такі дії прокурора Коломієць О.В. є упередженими, безпідставними та такими, що суперечать принципам правової визначеності та обов’язковості судових рішень. Скаржник наголошує, що земельна ділянка, яка стала предметом уваги прокурора, використовується підприємством на законних підставах; договір оренди землі є чинним, належним чином виконується, орендна плата своєчасно та в повному обсязі сплачується. </w:t>
      </w:r>
    </w:p>
    <w:p w14:paraId="18104BFE" w14:textId="53863139" w:rsidR="00687166" w:rsidRPr="00ED6264" w:rsidRDefault="00687166" w:rsidP="0068716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264">
        <w:rPr>
          <w:sz w:val="28"/>
          <w:szCs w:val="28"/>
        </w:rPr>
        <w:t>Жодна службова особа підприємства не набула статусу підозрюваного чи обвинуваченого у межах зазначеного кримінального провадження, що, на думку скаржника, свідчить про відсутність підстав для вжиття прокурором відповідних процесуальних заходів.</w:t>
      </w:r>
    </w:p>
    <w:p w14:paraId="44400A04" w14:textId="2445D379" w:rsidR="00687166" w:rsidRPr="00ED6264" w:rsidRDefault="00687166" w:rsidP="0068716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D6264">
        <w:rPr>
          <w:sz w:val="28"/>
          <w:szCs w:val="28"/>
        </w:rPr>
        <w:t>Повторне подання клопотань, попри існування ухвал суду про відмову в їх задоволенні, скаржник розцінює як такі, що створюють штучні та необґрунтовані ризики для належної господарської діяльності підприємства, порушують його право на мирне володіння майном, а також ставлять під сумнів гарантії стабільності права користування земельною ділянкою.</w:t>
      </w:r>
    </w:p>
    <w:p w14:paraId="2BBB566C" w14:textId="6E89391C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D6264">
        <w:rPr>
          <w:rFonts w:ascii="Times New Roman" w:eastAsia="Times New Roman" w:hAnsi="Times New Roman"/>
          <w:sz w:val="28"/>
          <w:szCs w:val="28"/>
          <w:lang w:eastAsia="uk-UA"/>
        </w:rPr>
        <w:t>Таким чином, с</w:t>
      </w:r>
      <w:r w:rsidRPr="00ED6264">
        <w:rPr>
          <w:rFonts w:ascii="Times New Roman" w:hAnsi="Times New Roman"/>
          <w:sz w:val="28"/>
          <w:szCs w:val="28"/>
        </w:rPr>
        <w:t>каржник вважає, що прокурор</w:t>
      </w:r>
      <w:r w:rsidRPr="00ED6264">
        <w:rPr>
          <w:rFonts w:ascii="Times New Roman" w:hAnsi="Times New Roman"/>
          <w:sz w:val="28"/>
          <w:szCs w:val="28"/>
          <w:lang w:eastAsia="uk-UA"/>
        </w:rPr>
        <w:t xml:space="preserve"> Коломієць О.В. </w:t>
      </w:r>
      <w:r w:rsidRPr="00ED6264">
        <w:rPr>
          <w:rFonts w:ascii="Times New Roman" w:hAnsi="Times New Roman"/>
          <w:sz w:val="28"/>
          <w:szCs w:val="28"/>
        </w:rPr>
        <w:t>вчинила дисциплінарний проступок, передбачений п</w:t>
      </w:r>
      <w:r w:rsidR="00D14DF1" w:rsidRPr="00ED6264">
        <w:rPr>
          <w:rFonts w:ascii="Times New Roman" w:hAnsi="Times New Roman"/>
          <w:sz w:val="28"/>
          <w:szCs w:val="28"/>
        </w:rPr>
        <w:t>.</w:t>
      </w:r>
      <w:r w:rsidRPr="00ED6264">
        <w:rPr>
          <w:rFonts w:ascii="Times New Roman" w:hAnsi="Times New Roman"/>
          <w:sz w:val="28"/>
          <w:szCs w:val="28"/>
        </w:rPr>
        <w:t xml:space="preserve"> 1 (невиконання чи неналежне виконання службових обов’язків), п</w:t>
      </w:r>
      <w:r w:rsidR="00D14DF1" w:rsidRPr="00ED6264">
        <w:rPr>
          <w:rFonts w:ascii="Times New Roman" w:hAnsi="Times New Roman"/>
          <w:sz w:val="28"/>
          <w:szCs w:val="28"/>
        </w:rPr>
        <w:t>.</w:t>
      </w:r>
      <w:r w:rsidRPr="00ED6264">
        <w:rPr>
          <w:rFonts w:ascii="Times New Roman" w:hAnsi="Times New Roman"/>
          <w:sz w:val="28"/>
          <w:szCs w:val="28"/>
        </w:rPr>
        <w:t xml:space="preserve"> 5 (вчинення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прокуратури) ч</w:t>
      </w:r>
      <w:r w:rsidR="00D14DF1" w:rsidRPr="00ED6264">
        <w:rPr>
          <w:rFonts w:ascii="Times New Roman" w:hAnsi="Times New Roman"/>
          <w:sz w:val="28"/>
          <w:szCs w:val="28"/>
        </w:rPr>
        <w:t>. 1</w:t>
      </w:r>
      <w:r w:rsidRPr="00ED6264">
        <w:rPr>
          <w:rFonts w:ascii="Times New Roman" w:hAnsi="Times New Roman"/>
          <w:sz w:val="28"/>
          <w:szCs w:val="28"/>
        </w:rPr>
        <w:t xml:space="preserve"> ст</w:t>
      </w:r>
      <w:r w:rsidR="00D14DF1" w:rsidRPr="00ED6264">
        <w:rPr>
          <w:rFonts w:ascii="Times New Roman" w:hAnsi="Times New Roman"/>
          <w:sz w:val="28"/>
          <w:szCs w:val="28"/>
        </w:rPr>
        <w:t xml:space="preserve">. </w:t>
      </w:r>
      <w:r w:rsidRPr="00ED6264">
        <w:rPr>
          <w:rFonts w:ascii="Times New Roman" w:hAnsi="Times New Roman"/>
          <w:sz w:val="28"/>
          <w:szCs w:val="28"/>
        </w:rPr>
        <w:t xml:space="preserve"> 43 </w:t>
      </w:r>
      <w:r w:rsidRPr="00ED6264">
        <w:rPr>
          <w:rFonts w:ascii="Times New Roman" w:hAnsi="Times New Roman"/>
          <w:sz w:val="28"/>
          <w:szCs w:val="28"/>
          <w:shd w:val="clear" w:color="auto" w:fill="FFFFFF"/>
        </w:rPr>
        <w:t>Закону України «Про прокуратуру»</w:t>
      </w:r>
      <w:r w:rsidR="00D14DF1" w:rsidRPr="00ED62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D6264">
        <w:rPr>
          <w:rFonts w:ascii="Times New Roman" w:hAnsi="Times New Roman"/>
          <w:sz w:val="28"/>
          <w:szCs w:val="28"/>
        </w:rPr>
        <w:t>від 14 жовтня 2014 року № 1697-VII (далі – Закон № 1697-VII).</w:t>
      </w:r>
    </w:p>
    <w:p w14:paraId="421352D8" w14:textId="77777777" w:rsidR="00687166" w:rsidRPr="00ED6264" w:rsidRDefault="00687166" w:rsidP="006871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5DF08C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D6264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00E22107" w14:textId="4D0024BD" w:rsidR="00687166" w:rsidRPr="001D79B6" w:rsidRDefault="00687166" w:rsidP="00A07707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>До дисциплінарної скарги додано копію ухвали Солом</w:t>
      </w:r>
      <w:r w:rsidRPr="001D79B6">
        <w:rPr>
          <w:rFonts w:ascii="Times New Roman" w:hAnsi="Times New Roman"/>
          <w:sz w:val="28"/>
          <w:szCs w:val="28"/>
        </w:rPr>
        <w:t>’</w:t>
      </w:r>
      <w:r w:rsidRPr="00ED6264">
        <w:rPr>
          <w:rFonts w:ascii="Times New Roman" w:hAnsi="Times New Roman"/>
          <w:sz w:val="28"/>
          <w:szCs w:val="28"/>
        </w:rPr>
        <w:t xml:space="preserve">янського районного суду м. Києва від 01 липня </w:t>
      </w:r>
      <w:r w:rsidR="00EF560B" w:rsidRPr="00ED6264">
        <w:rPr>
          <w:rFonts w:ascii="Times New Roman" w:hAnsi="Times New Roman"/>
          <w:sz w:val="28"/>
          <w:szCs w:val="28"/>
        </w:rPr>
        <w:t>2</w:t>
      </w:r>
      <w:r w:rsidRPr="00ED6264">
        <w:rPr>
          <w:rFonts w:ascii="Times New Roman" w:hAnsi="Times New Roman"/>
          <w:sz w:val="28"/>
          <w:szCs w:val="28"/>
        </w:rPr>
        <w:t xml:space="preserve">025 року у справі № </w:t>
      </w:r>
      <w:r w:rsidR="001D79B6">
        <w:rPr>
          <w:rFonts w:ascii="Times New Roman" w:hAnsi="Times New Roman"/>
          <w:sz w:val="28"/>
          <w:szCs w:val="28"/>
        </w:rPr>
        <w:t>(конфіденційна інформація).</w:t>
      </w:r>
    </w:p>
    <w:p w14:paraId="4431A4DB" w14:textId="77777777" w:rsidR="00A07707" w:rsidRPr="001D79B6" w:rsidRDefault="00A07707" w:rsidP="00687166">
      <w:pPr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08F51C9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D6264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65414F61" w14:textId="52C2419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264">
        <w:rPr>
          <w:rFonts w:ascii="Times New Roman" w:hAnsi="Times New Roman"/>
          <w:bCs/>
          <w:sz w:val="28"/>
          <w:szCs w:val="28"/>
        </w:rPr>
        <w:t>Частиною другою ст</w:t>
      </w:r>
      <w:r w:rsidR="00E90215" w:rsidRPr="00ED6264">
        <w:rPr>
          <w:rFonts w:ascii="Times New Roman" w:hAnsi="Times New Roman"/>
          <w:bCs/>
          <w:sz w:val="28"/>
          <w:szCs w:val="28"/>
        </w:rPr>
        <w:t>.</w:t>
      </w:r>
      <w:r w:rsidRPr="00ED6264">
        <w:rPr>
          <w:rFonts w:ascii="Times New Roman" w:hAnsi="Times New Roman"/>
          <w:bCs/>
          <w:sz w:val="28"/>
          <w:szCs w:val="28"/>
        </w:rPr>
        <w:t xml:space="preserve">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158F2165" w14:textId="1881AE2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</w:t>
      </w:r>
      <w:r w:rsidR="00D14DF1" w:rsidRPr="00ED6264">
        <w:rPr>
          <w:rFonts w:ascii="Times New Roman" w:hAnsi="Times New Roman"/>
          <w:sz w:val="28"/>
          <w:szCs w:val="28"/>
        </w:rPr>
        <w:t>.</w:t>
      </w:r>
      <w:r w:rsidRPr="00ED6264">
        <w:rPr>
          <w:rFonts w:ascii="Times New Roman" w:hAnsi="Times New Roman"/>
          <w:sz w:val="28"/>
          <w:szCs w:val="28"/>
        </w:rPr>
        <w:t xml:space="preserve"> 3 ч</w:t>
      </w:r>
      <w:r w:rsidR="00D14DF1" w:rsidRPr="00ED6264">
        <w:rPr>
          <w:rFonts w:ascii="Times New Roman" w:hAnsi="Times New Roman"/>
          <w:sz w:val="28"/>
          <w:szCs w:val="28"/>
        </w:rPr>
        <w:t>. 1</w:t>
      </w:r>
      <w:r w:rsidRPr="00ED6264">
        <w:rPr>
          <w:rFonts w:ascii="Times New Roman" w:hAnsi="Times New Roman"/>
          <w:sz w:val="28"/>
          <w:szCs w:val="28"/>
        </w:rPr>
        <w:t xml:space="preserve"> ст</w:t>
      </w:r>
      <w:r w:rsidR="00D14DF1" w:rsidRPr="00ED6264">
        <w:rPr>
          <w:rFonts w:ascii="Times New Roman" w:hAnsi="Times New Roman"/>
          <w:sz w:val="28"/>
          <w:szCs w:val="28"/>
        </w:rPr>
        <w:t>.</w:t>
      </w:r>
      <w:r w:rsidRPr="00ED6264">
        <w:rPr>
          <w:rFonts w:ascii="Times New Roman" w:hAnsi="Times New Roman"/>
          <w:sz w:val="28"/>
          <w:szCs w:val="28"/>
        </w:rPr>
        <w:t xml:space="preserve"> 2 Закону № 1697</w:t>
      </w:r>
      <w:r w:rsidRPr="00ED6264">
        <w:rPr>
          <w:rFonts w:ascii="Times New Roman" w:hAnsi="Times New Roman"/>
          <w:sz w:val="28"/>
          <w:szCs w:val="28"/>
        </w:rPr>
        <w:noBreakHyphen/>
        <w:t>VII. Однією із засад діяльності прокуратури, як то визначено у ст</w:t>
      </w:r>
      <w:r w:rsidR="008A2BAF" w:rsidRPr="00ED6264">
        <w:rPr>
          <w:rFonts w:ascii="Times New Roman" w:hAnsi="Times New Roman"/>
          <w:sz w:val="28"/>
          <w:szCs w:val="28"/>
        </w:rPr>
        <w:t>.</w:t>
      </w:r>
      <w:r w:rsidRPr="00ED6264">
        <w:rPr>
          <w:rFonts w:ascii="Times New Roman" w:hAnsi="Times New Roman"/>
          <w:sz w:val="28"/>
          <w:szCs w:val="28"/>
        </w:rPr>
        <w:t xml:space="preserve"> 3 цього Закону, є незалежність прокурорів. </w:t>
      </w:r>
    </w:p>
    <w:p w14:paraId="2F00DB69" w14:textId="78EAF98D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>Зі змісту ч</w:t>
      </w:r>
      <w:r w:rsidR="008A2BAF" w:rsidRPr="00ED6264">
        <w:rPr>
          <w:rFonts w:ascii="Times New Roman" w:hAnsi="Times New Roman"/>
          <w:sz w:val="28"/>
          <w:szCs w:val="28"/>
        </w:rPr>
        <w:t>. 2</w:t>
      </w:r>
      <w:r w:rsidRPr="00ED6264">
        <w:rPr>
          <w:rFonts w:ascii="Times New Roman" w:hAnsi="Times New Roman"/>
          <w:sz w:val="28"/>
          <w:szCs w:val="28"/>
        </w:rPr>
        <w:t xml:space="preserve"> ст</w:t>
      </w:r>
      <w:r w:rsidR="008A2BAF" w:rsidRPr="00ED6264">
        <w:rPr>
          <w:rFonts w:ascii="Times New Roman" w:hAnsi="Times New Roman"/>
          <w:sz w:val="28"/>
          <w:szCs w:val="28"/>
        </w:rPr>
        <w:t>.</w:t>
      </w:r>
      <w:r w:rsidRPr="00ED6264">
        <w:rPr>
          <w:rFonts w:ascii="Times New Roman" w:hAnsi="Times New Roman"/>
          <w:sz w:val="28"/>
          <w:szCs w:val="28"/>
        </w:rPr>
        <w:t xml:space="preserve"> 16 Закону № 1697</w:t>
      </w:r>
      <w:r w:rsidRPr="00ED6264"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EEE1C11" w14:textId="2C5024BE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>За загальним правилом, наведеним у частині першій ст</w:t>
      </w:r>
      <w:r w:rsidR="008A2BAF" w:rsidRPr="00ED6264">
        <w:rPr>
          <w:rFonts w:ascii="Times New Roman" w:hAnsi="Times New Roman"/>
          <w:sz w:val="28"/>
          <w:szCs w:val="28"/>
        </w:rPr>
        <w:t>.</w:t>
      </w:r>
      <w:r w:rsidRPr="00ED6264">
        <w:rPr>
          <w:rFonts w:ascii="Times New Roman" w:hAnsi="Times New Roman"/>
          <w:sz w:val="28"/>
          <w:szCs w:val="28"/>
        </w:rPr>
        <w:t xml:space="preserve">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1FB7989C" w14:textId="31107666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lastRenderedPageBreak/>
        <w:t>Законодавцем передбачена спеціальна процедура оскарження рішень, дій чи бездіяльності прокурора під час досудового розслідування (ст</w:t>
      </w:r>
      <w:r w:rsidR="008A2BAF" w:rsidRPr="00ED6264">
        <w:rPr>
          <w:rFonts w:ascii="Times New Roman" w:hAnsi="Times New Roman"/>
          <w:sz w:val="28"/>
          <w:szCs w:val="28"/>
        </w:rPr>
        <w:t>.ст.</w:t>
      </w:r>
      <w:r w:rsidRPr="00ED6264">
        <w:rPr>
          <w:rFonts w:ascii="Times New Roman" w:hAnsi="Times New Roman"/>
          <w:sz w:val="28"/>
          <w:szCs w:val="28"/>
        </w:rPr>
        <w:t xml:space="preserve"> 303–307 КПК України). Про такий порядок оскарження рішень, дій чи бездіяльності прокурора в межах кримінального провадження наголошено і у ч</w:t>
      </w:r>
      <w:r w:rsidR="008A2BAF" w:rsidRPr="00ED6264">
        <w:rPr>
          <w:rFonts w:ascii="Times New Roman" w:hAnsi="Times New Roman"/>
          <w:sz w:val="28"/>
          <w:szCs w:val="28"/>
        </w:rPr>
        <w:t>. 1</w:t>
      </w:r>
      <w:r w:rsidRPr="00ED6264">
        <w:rPr>
          <w:rFonts w:ascii="Times New Roman" w:hAnsi="Times New Roman"/>
          <w:sz w:val="28"/>
          <w:szCs w:val="28"/>
        </w:rPr>
        <w:t xml:space="preserve"> ст</w:t>
      </w:r>
      <w:r w:rsidR="008A2BAF" w:rsidRPr="00ED6264">
        <w:rPr>
          <w:rFonts w:ascii="Times New Roman" w:hAnsi="Times New Roman"/>
          <w:sz w:val="28"/>
          <w:szCs w:val="28"/>
        </w:rPr>
        <w:t>.</w:t>
      </w:r>
      <w:r w:rsidRPr="00ED6264">
        <w:rPr>
          <w:rFonts w:ascii="Times New Roman" w:hAnsi="Times New Roman"/>
          <w:sz w:val="28"/>
          <w:szCs w:val="28"/>
        </w:rPr>
        <w:t xml:space="preserve"> 45 Закону № 1697</w:t>
      </w:r>
      <w:r w:rsidRPr="00ED6264">
        <w:rPr>
          <w:rFonts w:ascii="Times New Roman" w:hAnsi="Times New Roman"/>
          <w:sz w:val="28"/>
          <w:szCs w:val="28"/>
        </w:rPr>
        <w:noBreakHyphen/>
        <w:t xml:space="preserve">VII. </w:t>
      </w:r>
    </w:p>
    <w:p w14:paraId="616669BE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bCs/>
          <w:sz w:val="28"/>
          <w:szCs w:val="28"/>
        </w:rPr>
        <w:t>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30F38C65" w14:textId="25B7E032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264">
        <w:rPr>
          <w:rFonts w:ascii="Times New Roman" w:hAnsi="Times New Roman"/>
          <w:bCs/>
          <w:sz w:val="28"/>
          <w:szCs w:val="28"/>
        </w:rPr>
        <w:t>Водночас положеннями абзацу 2 ч</w:t>
      </w:r>
      <w:r w:rsidR="008A2BAF" w:rsidRPr="00ED6264">
        <w:rPr>
          <w:rFonts w:ascii="Times New Roman" w:hAnsi="Times New Roman"/>
          <w:bCs/>
          <w:sz w:val="28"/>
          <w:szCs w:val="28"/>
        </w:rPr>
        <w:t>. 1</w:t>
      </w:r>
      <w:r w:rsidRPr="00ED6264">
        <w:rPr>
          <w:rFonts w:ascii="Times New Roman" w:hAnsi="Times New Roman"/>
          <w:bCs/>
          <w:sz w:val="28"/>
          <w:szCs w:val="28"/>
        </w:rPr>
        <w:t xml:space="preserve"> ст</w:t>
      </w:r>
      <w:r w:rsidR="008A2BAF" w:rsidRPr="00ED6264">
        <w:rPr>
          <w:rFonts w:ascii="Times New Roman" w:hAnsi="Times New Roman"/>
          <w:bCs/>
          <w:sz w:val="28"/>
          <w:szCs w:val="28"/>
        </w:rPr>
        <w:t>.</w:t>
      </w:r>
      <w:r w:rsidRPr="00ED6264">
        <w:rPr>
          <w:rFonts w:ascii="Times New Roman" w:hAnsi="Times New Roman"/>
          <w:bCs/>
          <w:sz w:val="28"/>
          <w:szCs w:val="28"/>
        </w:rPr>
        <w:t xml:space="preserve"> 45 Закону </w:t>
      </w:r>
      <w:r w:rsidR="008A2BAF" w:rsidRPr="00ED6264">
        <w:rPr>
          <w:rFonts w:ascii="Times New Roman" w:hAnsi="Times New Roman"/>
          <w:sz w:val="28"/>
          <w:szCs w:val="28"/>
        </w:rPr>
        <w:t>№ 1697</w:t>
      </w:r>
      <w:r w:rsidR="008A2BAF" w:rsidRPr="00ED6264">
        <w:rPr>
          <w:rFonts w:ascii="Times New Roman" w:hAnsi="Times New Roman"/>
          <w:sz w:val="28"/>
          <w:szCs w:val="28"/>
        </w:rPr>
        <w:noBreakHyphen/>
        <w:t>VII</w:t>
      </w:r>
      <w:r w:rsidRPr="00ED6264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A5DC786" w14:textId="2736E550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264">
        <w:rPr>
          <w:rFonts w:ascii="Times New Roman" w:hAnsi="Times New Roman"/>
          <w:bCs/>
          <w:sz w:val="28"/>
          <w:szCs w:val="28"/>
        </w:rPr>
        <w:t>Визначення дисциплінарного провадження наведено у ч</w:t>
      </w:r>
      <w:r w:rsidR="008A2BAF" w:rsidRPr="00ED6264">
        <w:rPr>
          <w:rFonts w:ascii="Times New Roman" w:hAnsi="Times New Roman"/>
          <w:bCs/>
          <w:sz w:val="28"/>
          <w:szCs w:val="28"/>
        </w:rPr>
        <w:t>. 1</w:t>
      </w:r>
      <w:r w:rsidRPr="00ED6264">
        <w:rPr>
          <w:rFonts w:ascii="Times New Roman" w:hAnsi="Times New Roman"/>
          <w:bCs/>
          <w:sz w:val="28"/>
          <w:szCs w:val="28"/>
        </w:rPr>
        <w:t xml:space="preserve"> ст</w:t>
      </w:r>
      <w:r w:rsidR="008A2BAF" w:rsidRPr="00ED6264">
        <w:rPr>
          <w:rFonts w:ascii="Times New Roman" w:hAnsi="Times New Roman"/>
          <w:bCs/>
          <w:sz w:val="28"/>
          <w:szCs w:val="28"/>
        </w:rPr>
        <w:t>.</w:t>
      </w:r>
      <w:r w:rsidRPr="00ED6264">
        <w:rPr>
          <w:rFonts w:ascii="Times New Roman" w:hAnsi="Times New Roman"/>
          <w:bCs/>
          <w:sz w:val="28"/>
          <w:szCs w:val="28"/>
        </w:rPr>
        <w:t xml:space="preserve"> 45 Закону </w:t>
      </w:r>
      <w:r w:rsidR="008A2BAF" w:rsidRPr="00ED6264">
        <w:rPr>
          <w:rFonts w:ascii="Times New Roman" w:hAnsi="Times New Roman"/>
          <w:sz w:val="28"/>
          <w:szCs w:val="28"/>
        </w:rPr>
        <w:t>№ 1697</w:t>
      </w:r>
      <w:r w:rsidR="008A2BAF" w:rsidRPr="00ED6264">
        <w:rPr>
          <w:rFonts w:ascii="Times New Roman" w:hAnsi="Times New Roman"/>
          <w:sz w:val="28"/>
          <w:szCs w:val="28"/>
        </w:rPr>
        <w:noBreakHyphen/>
        <w:t>VII</w:t>
      </w:r>
      <w:r w:rsidRPr="00ED6264">
        <w:rPr>
          <w:rFonts w:ascii="Times New Roman" w:hAnsi="Times New Roman"/>
          <w:bCs/>
          <w:sz w:val="28"/>
          <w:szCs w:val="28"/>
        </w:rPr>
        <w:t xml:space="preserve">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4ABC286F" w14:textId="75CE8735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264">
        <w:rPr>
          <w:rFonts w:ascii="Times New Roman" w:hAnsi="Times New Roman"/>
          <w:bCs/>
          <w:sz w:val="28"/>
          <w:szCs w:val="28"/>
        </w:rPr>
        <w:t>Ч</w:t>
      </w:r>
      <w:r w:rsidR="008A2BAF" w:rsidRPr="00ED6264">
        <w:rPr>
          <w:rFonts w:ascii="Times New Roman" w:hAnsi="Times New Roman"/>
          <w:bCs/>
          <w:sz w:val="28"/>
          <w:szCs w:val="28"/>
        </w:rPr>
        <w:t>. 1</w:t>
      </w:r>
      <w:r w:rsidRPr="00ED6264">
        <w:rPr>
          <w:rFonts w:ascii="Times New Roman" w:hAnsi="Times New Roman"/>
          <w:bCs/>
          <w:sz w:val="28"/>
          <w:szCs w:val="28"/>
        </w:rPr>
        <w:t xml:space="preserve"> ст</w:t>
      </w:r>
      <w:r w:rsidR="008A2BAF" w:rsidRPr="00ED6264">
        <w:rPr>
          <w:rFonts w:ascii="Times New Roman" w:hAnsi="Times New Roman"/>
          <w:bCs/>
          <w:sz w:val="28"/>
          <w:szCs w:val="28"/>
        </w:rPr>
        <w:t>.</w:t>
      </w:r>
      <w:r w:rsidRPr="00ED6264">
        <w:rPr>
          <w:rFonts w:ascii="Times New Roman" w:hAnsi="Times New Roman"/>
          <w:bCs/>
          <w:sz w:val="28"/>
          <w:szCs w:val="28"/>
        </w:rPr>
        <w:t xml:space="preserve"> 43 Закону </w:t>
      </w:r>
      <w:r w:rsidR="008A2BAF" w:rsidRPr="00ED6264">
        <w:rPr>
          <w:rFonts w:ascii="Times New Roman" w:hAnsi="Times New Roman"/>
          <w:sz w:val="28"/>
          <w:szCs w:val="28"/>
        </w:rPr>
        <w:t>№ 1697</w:t>
      </w:r>
      <w:r w:rsidR="008A2BAF" w:rsidRPr="00ED6264">
        <w:rPr>
          <w:rFonts w:ascii="Times New Roman" w:hAnsi="Times New Roman"/>
          <w:sz w:val="28"/>
          <w:szCs w:val="28"/>
        </w:rPr>
        <w:noBreakHyphen/>
        <w:t>VII</w:t>
      </w:r>
      <w:r w:rsidR="008A2BAF" w:rsidRPr="00ED6264">
        <w:rPr>
          <w:rFonts w:ascii="Times New Roman" w:hAnsi="Times New Roman"/>
          <w:bCs/>
          <w:sz w:val="28"/>
          <w:szCs w:val="28"/>
        </w:rPr>
        <w:t xml:space="preserve"> </w:t>
      </w:r>
      <w:r w:rsidRPr="00ED6264">
        <w:rPr>
          <w:rFonts w:ascii="Times New Roman" w:hAnsi="Times New Roman"/>
          <w:bCs/>
          <w:sz w:val="28"/>
          <w:szCs w:val="28"/>
        </w:rPr>
        <w:t>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зволікання з розглядом звернення; 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2F68127A" w14:textId="2283EB98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264">
        <w:rPr>
          <w:rFonts w:ascii="Times New Roman" w:hAnsi="Times New Roman"/>
          <w:bCs/>
          <w:sz w:val="28"/>
          <w:szCs w:val="28"/>
        </w:rPr>
        <w:t>Конструкцію ст</w:t>
      </w:r>
      <w:r w:rsidR="008A2BAF" w:rsidRPr="00ED6264">
        <w:rPr>
          <w:rFonts w:ascii="Times New Roman" w:hAnsi="Times New Roman"/>
          <w:bCs/>
          <w:sz w:val="28"/>
          <w:szCs w:val="28"/>
        </w:rPr>
        <w:t>.</w:t>
      </w:r>
      <w:r w:rsidRPr="00ED6264">
        <w:rPr>
          <w:rFonts w:ascii="Times New Roman" w:hAnsi="Times New Roman"/>
          <w:bCs/>
          <w:sz w:val="28"/>
          <w:szCs w:val="28"/>
        </w:rPr>
        <w:t xml:space="preserve"> 46 Закону </w:t>
      </w:r>
      <w:r w:rsidR="008A2BAF" w:rsidRPr="00ED6264">
        <w:rPr>
          <w:rFonts w:ascii="Times New Roman" w:hAnsi="Times New Roman"/>
          <w:sz w:val="28"/>
          <w:szCs w:val="28"/>
        </w:rPr>
        <w:t>№ 1697</w:t>
      </w:r>
      <w:r w:rsidR="008A2BAF" w:rsidRPr="00ED6264">
        <w:rPr>
          <w:rFonts w:ascii="Times New Roman" w:hAnsi="Times New Roman"/>
          <w:sz w:val="28"/>
          <w:szCs w:val="28"/>
        </w:rPr>
        <w:noBreakHyphen/>
        <w:t>VII</w:t>
      </w:r>
      <w:r w:rsidR="008A2BAF" w:rsidRPr="00ED6264">
        <w:rPr>
          <w:rFonts w:ascii="Times New Roman" w:hAnsi="Times New Roman"/>
          <w:bCs/>
          <w:sz w:val="28"/>
          <w:szCs w:val="28"/>
        </w:rPr>
        <w:t xml:space="preserve"> </w:t>
      </w:r>
      <w:r w:rsidRPr="00ED6264">
        <w:rPr>
          <w:rFonts w:ascii="Times New Roman" w:hAnsi="Times New Roman"/>
          <w:bCs/>
          <w:sz w:val="28"/>
          <w:szCs w:val="28"/>
        </w:rPr>
        <w:t>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4699983A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264">
        <w:rPr>
          <w:rFonts w:ascii="Times New Roman" w:hAnsi="Times New Roman"/>
          <w:bCs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0D71D4F8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264">
        <w:rPr>
          <w:rFonts w:ascii="Times New Roman" w:hAnsi="Times New Roman"/>
          <w:bCs/>
          <w:sz w:val="28"/>
          <w:szCs w:val="28"/>
        </w:rPr>
        <w:lastRenderedPageBreak/>
        <w:t>2) дисциплінарна скарга є анонімною;</w:t>
      </w:r>
    </w:p>
    <w:p w14:paraId="6303F726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264">
        <w:rPr>
          <w:rFonts w:ascii="Times New Roman" w:hAnsi="Times New Roman"/>
          <w:bCs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 w:rsidRPr="00ED6264">
          <w:rPr>
            <w:rStyle w:val="a8"/>
            <w:rFonts w:ascii="Times New Roman" w:hAnsi="Times New Roman"/>
            <w:bCs/>
            <w:color w:val="auto"/>
            <w:sz w:val="28"/>
            <w:szCs w:val="28"/>
            <w:u w:val="none"/>
          </w:rPr>
          <w:t>статтею 43</w:t>
        </w:r>
      </w:hyperlink>
      <w:r w:rsidRPr="00ED6264">
        <w:rPr>
          <w:rFonts w:ascii="Times New Roman" w:hAnsi="Times New Roman"/>
          <w:bCs/>
          <w:sz w:val="28"/>
          <w:szCs w:val="28"/>
        </w:rPr>
        <w:t> цього Закону;</w:t>
      </w:r>
    </w:p>
    <w:p w14:paraId="2A2D4A77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264">
        <w:rPr>
          <w:rFonts w:ascii="Times New Roman" w:hAnsi="Times New Roman"/>
          <w:bCs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ED6264">
          <w:rPr>
            <w:rStyle w:val="a8"/>
            <w:rFonts w:ascii="Times New Roman" w:hAnsi="Times New Roman"/>
            <w:bCs/>
            <w:color w:val="auto"/>
            <w:sz w:val="28"/>
            <w:szCs w:val="28"/>
            <w:u w:val="none"/>
          </w:rPr>
          <w:t> статтею 51</w:t>
        </w:r>
      </w:hyperlink>
      <w:r w:rsidRPr="00ED6264">
        <w:rPr>
          <w:rFonts w:ascii="Times New Roman" w:hAnsi="Times New Roman"/>
          <w:bCs/>
          <w:sz w:val="28"/>
          <w:szCs w:val="28"/>
        </w:rPr>
        <w:t> цього Закону;</w:t>
      </w:r>
    </w:p>
    <w:p w14:paraId="268E9305" w14:textId="1E9D71F6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264">
        <w:rPr>
          <w:rFonts w:ascii="Times New Roman" w:hAnsi="Times New Roman"/>
          <w:bCs/>
          <w:sz w:val="28"/>
          <w:szCs w:val="28"/>
        </w:rPr>
        <w:t xml:space="preserve">5) </w:t>
      </w:r>
      <w:r w:rsidR="00CE25A9" w:rsidRPr="00ED6264">
        <w:rPr>
          <w:rFonts w:ascii="Times New Roman" w:hAnsi="Times New Roman"/>
          <w:sz w:val="28"/>
          <w:szCs w:val="28"/>
          <w:shd w:val="clear" w:color="auto" w:fill="FFFFFF"/>
        </w:rPr>
        <w:t>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46AAEDD9" w14:textId="7480C708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264">
        <w:rPr>
          <w:rFonts w:ascii="Times New Roman" w:hAnsi="Times New Roman"/>
          <w:bCs/>
          <w:sz w:val="28"/>
          <w:szCs w:val="28"/>
        </w:rPr>
        <w:t xml:space="preserve">Вимогою Закону </w:t>
      </w:r>
      <w:r w:rsidR="003F339B" w:rsidRPr="00ED6264">
        <w:rPr>
          <w:rFonts w:ascii="Times New Roman" w:hAnsi="Times New Roman"/>
          <w:sz w:val="28"/>
          <w:szCs w:val="28"/>
        </w:rPr>
        <w:t>№ 1697</w:t>
      </w:r>
      <w:r w:rsidR="003F339B" w:rsidRPr="00ED6264">
        <w:rPr>
          <w:rFonts w:ascii="Times New Roman" w:hAnsi="Times New Roman"/>
          <w:sz w:val="28"/>
          <w:szCs w:val="28"/>
        </w:rPr>
        <w:noBreakHyphen/>
        <w:t>VII</w:t>
      </w:r>
      <w:r w:rsidR="003F339B" w:rsidRPr="00ED6264">
        <w:rPr>
          <w:rFonts w:ascii="Times New Roman" w:hAnsi="Times New Roman"/>
          <w:bCs/>
          <w:sz w:val="28"/>
          <w:szCs w:val="28"/>
        </w:rPr>
        <w:t xml:space="preserve"> </w:t>
      </w:r>
      <w:r w:rsidRPr="00ED6264">
        <w:rPr>
          <w:rFonts w:ascii="Times New Roman" w:hAnsi="Times New Roman"/>
          <w:bCs/>
          <w:sz w:val="28"/>
          <w:szCs w:val="28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6737F2A" w14:textId="3FEF2D9E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264">
        <w:rPr>
          <w:rFonts w:ascii="Times New Roman" w:hAnsi="Times New Roman"/>
          <w:bCs/>
          <w:sz w:val="28"/>
          <w:szCs w:val="28"/>
        </w:rPr>
        <w:t>Відповідно до п</w:t>
      </w:r>
      <w:r w:rsidR="003F339B" w:rsidRPr="00ED6264">
        <w:rPr>
          <w:rFonts w:ascii="Times New Roman" w:hAnsi="Times New Roman"/>
          <w:bCs/>
          <w:sz w:val="28"/>
          <w:szCs w:val="28"/>
        </w:rPr>
        <w:t>.</w:t>
      </w:r>
      <w:r w:rsidRPr="00ED6264">
        <w:rPr>
          <w:rFonts w:ascii="Times New Roman" w:hAnsi="Times New Roman"/>
          <w:bCs/>
          <w:sz w:val="28"/>
          <w:szCs w:val="28"/>
        </w:rPr>
        <w:t xml:space="preserve">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37E24639" w14:textId="5153030E" w:rsidR="00687166" w:rsidRPr="00ED6264" w:rsidRDefault="00687166" w:rsidP="00687166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D6264">
        <w:rPr>
          <w:rFonts w:ascii="Times New Roman" w:hAnsi="Times New Roman"/>
          <w:bCs/>
          <w:sz w:val="28"/>
          <w:szCs w:val="28"/>
        </w:rPr>
        <w:t>Відповідно до ч</w:t>
      </w:r>
      <w:r w:rsidR="003F339B" w:rsidRPr="00ED6264">
        <w:rPr>
          <w:rFonts w:ascii="Times New Roman" w:hAnsi="Times New Roman"/>
          <w:bCs/>
          <w:sz w:val="28"/>
          <w:szCs w:val="28"/>
        </w:rPr>
        <w:t>. 2</w:t>
      </w:r>
      <w:r w:rsidRPr="00ED6264">
        <w:rPr>
          <w:rFonts w:ascii="Times New Roman" w:hAnsi="Times New Roman"/>
          <w:bCs/>
          <w:sz w:val="28"/>
          <w:szCs w:val="28"/>
        </w:rPr>
        <w:t xml:space="preserve"> ст</w:t>
      </w:r>
      <w:r w:rsidR="003F339B" w:rsidRPr="00ED6264">
        <w:rPr>
          <w:rFonts w:ascii="Times New Roman" w:hAnsi="Times New Roman"/>
          <w:bCs/>
          <w:sz w:val="28"/>
          <w:szCs w:val="28"/>
        </w:rPr>
        <w:t>.</w:t>
      </w:r>
      <w:r w:rsidRPr="00ED6264">
        <w:rPr>
          <w:rFonts w:ascii="Times New Roman" w:hAnsi="Times New Roman"/>
          <w:bCs/>
          <w:sz w:val="28"/>
          <w:szCs w:val="28"/>
        </w:rPr>
        <w:t xml:space="preserve">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7EACDBFC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D6264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4880463C" w14:textId="6B2C72EA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1D79B6">
        <w:rPr>
          <w:rFonts w:ascii="Times New Roman" w:hAnsi="Times New Roman"/>
          <w:sz w:val="28"/>
          <w:szCs w:val="28"/>
        </w:rPr>
        <w:t xml:space="preserve">ОСОБА_1 </w:t>
      </w:r>
      <w:r w:rsidRPr="00ED6264">
        <w:rPr>
          <w:rFonts w:ascii="Times New Roman" w:hAnsi="Times New Roman"/>
          <w:sz w:val="28"/>
          <w:szCs w:val="28"/>
        </w:rPr>
        <w:t>стосується рішень, дій (бездіяльності) прокурора, вчинених (допущених) в межах кримінального процесу.</w:t>
      </w:r>
    </w:p>
    <w:p w14:paraId="7C135704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0ECC87A4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D66639B" w14:textId="3C1DCE6D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>Вимогами ст</w:t>
      </w:r>
      <w:r w:rsidR="003F339B" w:rsidRPr="00ED6264">
        <w:rPr>
          <w:rFonts w:ascii="Times New Roman" w:hAnsi="Times New Roman"/>
          <w:sz w:val="28"/>
          <w:szCs w:val="28"/>
        </w:rPr>
        <w:t>.ст.</w:t>
      </w:r>
      <w:r w:rsidRPr="00ED6264">
        <w:rPr>
          <w:rFonts w:ascii="Times New Roman" w:hAnsi="Times New Roman"/>
          <w:sz w:val="28"/>
          <w:szCs w:val="28"/>
        </w:rPr>
        <w:t xml:space="preserve"> 303–307 КПК України визначено, що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7D836CBF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D626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Усталеною судовою практикою у справах, що виникають з відносин публічної служби, </w:t>
      </w:r>
      <w:r w:rsidRPr="00ED6264">
        <w:rPr>
          <w:rFonts w:ascii="Times New Roman" w:eastAsia="Times New Roman" w:hAnsi="Times New Roman"/>
          <w:sz w:val="28"/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Касаційного </w:t>
      </w:r>
      <w:r w:rsidRPr="00ED6264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адміністративного суду у складі Верховного суду від 12 липня 2018 року № 9901/565/18).</w:t>
      </w:r>
    </w:p>
    <w:p w14:paraId="168FA44F" w14:textId="77777777" w:rsidR="0082140C" w:rsidRPr="00ED6264" w:rsidRDefault="0082140C" w:rsidP="0082140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 xml:space="preserve">Так, зокрема слід зауважити, що у поданій до дисциплінарної скарги ухвалі суду оцінка правомірності дій прокурора </w:t>
      </w:r>
      <w:r w:rsidRPr="00ED6264">
        <w:rPr>
          <w:rFonts w:ascii="Times New Roman" w:hAnsi="Times New Roman"/>
          <w:bCs/>
          <w:sz w:val="28"/>
          <w:szCs w:val="28"/>
        </w:rPr>
        <w:t xml:space="preserve">Коломієць О.В. </w:t>
      </w:r>
      <w:r w:rsidRPr="00ED6264">
        <w:rPr>
          <w:rFonts w:ascii="Times New Roman" w:hAnsi="Times New Roman"/>
          <w:sz w:val="28"/>
          <w:szCs w:val="28"/>
        </w:rPr>
        <w:t>у відповідних судових рішеннях не надавалася.</w:t>
      </w:r>
    </w:p>
    <w:p w14:paraId="35EFD958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64">
        <w:rPr>
          <w:rFonts w:ascii="Times New Roman" w:eastAsia="Times New Roman" w:hAnsi="Times New Roman"/>
          <w:sz w:val="28"/>
          <w:szCs w:val="28"/>
          <w:lang w:eastAsia="ru-RU"/>
        </w:rPr>
        <w:t xml:space="preserve">Тобто </w:t>
      </w:r>
      <w:r w:rsidRPr="00ED6264">
        <w:rPr>
          <w:rFonts w:ascii="Times New Roman" w:hAnsi="Times New Roman"/>
          <w:sz w:val="28"/>
          <w:szCs w:val="28"/>
        </w:rPr>
        <w:t xml:space="preserve">згідно чинного законодавства </w:t>
      </w:r>
      <w:r w:rsidRPr="00ED6264">
        <w:rPr>
          <w:rFonts w:ascii="Times New Roman" w:eastAsia="Times New Roman" w:hAnsi="Times New Roman"/>
          <w:sz w:val="28"/>
          <w:szCs w:val="28"/>
          <w:lang w:eastAsia="ru-RU"/>
        </w:rPr>
        <w:t>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провадженні, оскільки це виходить за межі її повноважень.</w:t>
      </w:r>
    </w:p>
    <w:p w14:paraId="4D71C57B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ED626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Так, в рішенні Касаційного адміністративного суду у складі Верховного Суду від 21 червня 2018 (справа № 9901/486/18) вказано, що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20B1E896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6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Незгода особи із рішеннями (діями) прокурора не може автоматично мати наслідком його дисциплінарну відповідальність.</w:t>
      </w:r>
      <w:r w:rsidRPr="00ED62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434815B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64">
        <w:rPr>
          <w:rFonts w:ascii="Times New Roman" w:eastAsia="Times New Roman" w:hAnsi="Times New Roman"/>
          <w:sz w:val="28"/>
          <w:szCs w:val="28"/>
          <w:lang w:eastAsia="ru-RU"/>
        </w:rPr>
        <w:t>У той же час процесуальних рішень, прийнятих згідно з нормами КПК України, якими встановлено порушення прокурором прав осіб або вимог закону, в яких вбачаються ознаки дисциплінарного проступку прокурора, чи будь-яких інших документів, до скарги не додано.</w:t>
      </w:r>
    </w:p>
    <w:p w14:paraId="4D53691C" w14:textId="3CEC7CE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D6264">
        <w:rPr>
          <w:rFonts w:ascii="Times New Roman" w:hAnsi="Times New Roman"/>
          <w:sz w:val="28"/>
          <w:szCs w:val="28"/>
        </w:rPr>
        <w:t>Також член Комісії звертає увагу скаржника, що з</w:t>
      </w:r>
      <w:r w:rsidRPr="00ED6264">
        <w:rPr>
          <w:rFonts w:ascii="Times New Roman" w:hAnsi="Times New Roman"/>
          <w:sz w:val="28"/>
          <w:szCs w:val="28"/>
          <w:shd w:val="clear" w:color="auto" w:fill="FFFFFF"/>
        </w:rPr>
        <w:t>а своєю конструкцією ст</w:t>
      </w:r>
      <w:r w:rsidR="00ED257B" w:rsidRPr="00ED626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D6264">
        <w:rPr>
          <w:rFonts w:ascii="Times New Roman" w:hAnsi="Times New Roman"/>
          <w:sz w:val="28"/>
          <w:szCs w:val="28"/>
          <w:shd w:val="clear" w:color="auto" w:fill="FFFFFF"/>
        </w:rPr>
        <w:t xml:space="preserve">19 Конституції України передбачає, що Комісія або член Комісії не наділені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 встановлення незаконності його рішень, дій чи бездіяльності. Вихід за межі </w:t>
      </w:r>
      <w:r w:rsidR="00ED257B" w:rsidRPr="00ED6264">
        <w:rPr>
          <w:rFonts w:ascii="Times New Roman" w:hAnsi="Times New Roman"/>
          <w:sz w:val="28"/>
          <w:szCs w:val="28"/>
          <w:shd w:val="clear" w:color="auto" w:fill="FFFFFF"/>
        </w:rPr>
        <w:t xml:space="preserve">повноважень </w:t>
      </w:r>
      <w:r w:rsidRPr="00ED6264">
        <w:rPr>
          <w:rFonts w:ascii="Times New Roman" w:hAnsi="Times New Roman"/>
          <w:sz w:val="28"/>
          <w:szCs w:val="28"/>
          <w:shd w:val="clear" w:color="auto" w:fill="FFFFFF"/>
        </w:rPr>
        <w:t xml:space="preserve">визначених </w:t>
      </w:r>
      <w:r w:rsidR="003F339B" w:rsidRPr="00ED6264"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ED6264">
        <w:rPr>
          <w:rFonts w:ascii="Times New Roman" w:hAnsi="Times New Roman"/>
          <w:sz w:val="28"/>
          <w:szCs w:val="28"/>
          <w:shd w:val="clear" w:color="auto" w:fill="FFFFFF"/>
        </w:rPr>
        <w:t xml:space="preserve">аконом </w:t>
      </w:r>
      <w:r w:rsidR="003F339B" w:rsidRPr="00ED6264">
        <w:rPr>
          <w:rFonts w:ascii="Times New Roman" w:hAnsi="Times New Roman"/>
          <w:sz w:val="28"/>
          <w:szCs w:val="28"/>
        </w:rPr>
        <w:t>№ 1697</w:t>
      </w:r>
      <w:r w:rsidR="003F339B" w:rsidRPr="00ED6264">
        <w:rPr>
          <w:rFonts w:ascii="Times New Roman" w:hAnsi="Times New Roman"/>
          <w:sz w:val="28"/>
          <w:szCs w:val="28"/>
        </w:rPr>
        <w:noBreakHyphen/>
        <w:t>VII</w:t>
      </w:r>
      <w:r w:rsidR="003F339B" w:rsidRPr="00ED62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D6264">
        <w:rPr>
          <w:rFonts w:ascii="Times New Roman" w:hAnsi="Times New Roman"/>
          <w:sz w:val="28"/>
          <w:szCs w:val="28"/>
          <w:shd w:val="clear" w:color="auto" w:fill="FFFFFF"/>
        </w:rPr>
        <w:t xml:space="preserve">може розцінюватися як втручання у процесуальну діяльність прокурора. </w:t>
      </w:r>
    </w:p>
    <w:p w14:paraId="13F423FA" w14:textId="400097B3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>Аналізом скарги та доданих до неї матеріалів установлено, що вона містить оціночні судження скаржника щодо процесуального керівництва прокурора у кримінальному провадженні № </w:t>
      </w:r>
      <w:r w:rsidR="001D79B6">
        <w:rPr>
          <w:rFonts w:ascii="Times New Roman" w:hAnsi="Times New Roman"/>
          <w:sz w:val="28"/>
          <w:szCs w:val="28"/>
        </w:rPr>
        <w:t xml:space="preserve"> (конфіденційна інформація)</w:t>
      </w:r>
      <w:r w:rsidRPr="00ED6264">
        <w:rPr>
          <w:rFonts w:ascii="Times New Roman" w:hAnsi="Times New Roman"/>
          <w:sz w:val="28"/>
          <w:szCs w:val="28"/>
        </w:rPr>
        <w:t xml:space="preserve">. Разом з тим, у матеріалах відсутні докази того, що прокурором </w:t>
      </w:r>
      <w:r w:rsidR="00EF560B" w:rsidRPr="00ED6264">
        <w:rPr>
          <w:rFonts w:ascii="Times New Roman" w:hAnsi="Times New Roman"/>
          <w:sz w:val="28"/>
          <w:szCs w:val="28"/>
        </w:rPr>
        <w:t xml:space="preserve">Коломієць О.В. </w:t>
      </w:r>
      <w:r w:rsidRPr="00ED6264">
        <w:rPr>
          <w:rFonts w:ascii="Times New Roman" w:hAnsi="Times New Roman"/>
          <w:sz w:val="28"/>
          <w:szCs w:val="28"/>
        </w:rPr>
        <w:t>було допущено умисне чи грубе порушення норм кримінального процесуального законодавства, яке б свідчило про невиконання чи неналежне виконання н</w:t>
      </w:r>
      <w:r w:rsidR="00EF560B" w:rsidRPr="00ED6264">
        <w:rPr>
          <w:rFonts w:ascii="Times New Roman" w:hAnsi="Times New Roman"/>
          <w:sz w:val="28"/>
          <w:szCs w:val="28"/>
        </w:rPr>
        <w:t xml:space="preserve">ею </w:t>
      </w:r>
      <w:r w:rsidRPr="00ED6264">
        <w:rPr>
          <w:rFonts w:ascii="Times New Roman" w:hAnsi="Times New Roman"/>
          <w:sz w:val="28"/>
          <w:szCs w:val="28"/>
        </w:rPr>
        <w:t>службових обов’язків або втручання в діяльність суду у спосіб, не передбачений законом</w:t>
      </w:r>
    </w:p>
    <w:p w14:paraId="1814E844" w14:textId="7019C026" w:rsidR="00687166" w:rsidRPr="00ED6264" w:rsidRDefault="00687166" w:rsidP="00EF56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>Дії прокурора, які полягали у зверненні з клопотанням до слідчого судді про накладення арешту на тимчасово вилучене майно</w:t>
      </w:r>
      <w:r w:rsidR="00EF560B" w:rsidRPr="00ED6264">
        <w:rPr>
          <w:rFonts w:ascii="Times New Roman" w:hAnsi="Times New Roman"/>
          <w:sz w:val="28"/>
          <w:szCs w:val="28"/>
        </w:rPr>
        <w:t xml:space="preserve"> </w:t>
      </w:r>
      <w:r w:rsidRPr="00ED6264">
        <w:rPr>
          <w:rFonts w:ascii="Times New Roman" w:hAnsi="Times New Roman"/>
          <w:sz w:val="28"/>
          <w:szCs w:val="28"/>
        </w:rPr>
        <w:t>не суперечать вимогам чинного законодавства та не виходять за межі наданих прокурору повноважень</w:t>
      </w:r>
    </w:p>
    <w:p w14:paraId="4BD70561" w14:textId="4F4BDB8F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  <w:lang w:eastAsia="uk-UA" w:bidi="uk-UA"/>
        </w:rPr>
        <w:t xml:space="preserve">Крім цього, член Комісії звертає увагу скаржника щодо наявності сумнівів у неупередженості прокурора не може ґрунтуватись на припущеннях, а повинно ґрунтуватись на конкретних фактах. Такі факти члену Комісії не доведені, а заявлені обставини містять лише оціночні судження щодо дій прокурора та не містять об’єктивно підтверджених даних про існування обставин, які </w:t>
      </w:r>
      <w:r w:rsidRPr="00ED6264">
        <w:rPr>
          <w:rFonts w:ascii="Times New Roman" w:hAnsi="Times New Roman"/>
          <w:sz w:val="28"/>
          <w:szCs w:val="28"/>
          <w:lang w:eastAsia="uk-UA" w:bidi="uk-UA"/>
        </w:rPr>
        <w:lastRenderedPageBreak/>
        <w:t>викликають обґрунтовані сумніви в неупередженості або особистої заінтересованості прокурора</w:t>
      </w:r>
      <w:r w:rsidR="00EF560B" w:rsidRPr="00ED6264">
        <w:rPr>
          <w:rFonts w:ascii="Times New Roman" w:hAnsi="Times New Roman"/>
          <w:sz w:val="28"/>
          <w:szCs w:val="28"/>
          <w:highlight w:val="white"/>
        </w:rPr>
        <w:t xml:space="preserve"> Коломієць О.В</w:t>
      </w:r>
      <w:r w:rsidRPr="00ED6264">
        <w:rPr>
          <w:rFonts w:ascii="Times New Roman" w:hAnsi="Times New Roman"/>
          <w:sz w:val="28"/>
          <w:szCs w:val="28"/>
          <w:highlight w:val="white"/>
        </w:rPr>
        <w:t>.</w:t>
      </w:r>
      <w:r w:rsidRPr="00ED6264">
        <w:rPr>
          <w:rFonts w:ascii="Times New Roman" w:hAnsi="Times New Roman"/>
          <w:sz w:val="28"/>
          <w:szCs w:val="28"/>
          <w:lang w:eastAsia="uk-UA" w:bidi="uk-UA"/>
        </w:rPr>
        <w:t xml:space="preserve">, тоді як сама по собі незгода з процесуальними діями прокурора такими не являються. </w:t>
      </w:r>
    </w:p>
    <w:p w14:paraId="12F62518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64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07F9CECE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>Таким чином, при невстановлені вищезазначених обставин та за відсутності відповідних доказів член Комісії не може обґрунтовувати своє рішення на припущеннях про наявність дисциплінарного проступку в діях вказаного прокурора.</w:t>
      </w:r>
    </w:p>
    <w:p w14:paraId="157F7A72" w14:textId="62730ECE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>Дослідженням доводів дисциплінарної скарги прихожу до висновку про те, що така наразі не містить конкретних відомостей про наявність ознак дисциплінарного проступку, визначеного п</w:t>
      </w:r>
      <w:r w:rsidR="00703F03" w:rsidRPr="00ED6264">
        <w:rPr>
          <w:rFonts w:ascii="Times New Roman" w:hAnsi="Times New Roman"/>
          <w:sz w:val="28"/>
          <w:szCs w:val="28"/>
        </w:rPr>
        <w:t>.п.</w:t>
      </w:r>
      <w:r w:rsidRPr="00ED6264">
        <w:rPr>
          <w:rFonts w:ascii="Times New Roman" w:hAnsi="Times New Roman"/>
          <w:sz w:val="28"/>
          <w:szCs w:val="28"/>
        </w:rPr>
        <w:t xml:space="preserve"> 1, </w:t>
      </w:r>
      <w:r w:rsidR="00EF560B" w:rsidRPr="00ED6264">
        <w:rPr>
          <w:rFonts w:ascii="Times New Roman" w:hAnsi="Times New Roman"/>
          <w:sz w:val="28"/>
          <w:szCs w:val="28"/>
        </w:rPr>
        <w:t>5</w:t>
      </w:r>
      <w:r w:rsidRPr="00ED6264">
        <w:rPr>
          <w:rFonts w:ascii="Times New Roman" w:hAnsi="Times New Roman"/>
          <w:sz w:val="28"/>
          <w:szCs w:val="28"/>
        </w:rPr>
        <w:t xml:space="preserve"> ч</w:t>
      </w:r>
      <w:r w:rsidR="00703F03" w:rsidRPr="00ED6264">
        <w:rPr>
          <w:rFonts w:ascii="Times New Roman" w:hAnsi="Times New Roman"/>
          <w:sz w:val="28"/>
          <w:szCs w:val="28"/>
        </w:rPr>
        <w:t>. 1</w:t>
      </w:r>
      <w:r w:rsidRPr="00ED6264">
        <w:rPr>
          <w:rFonts w:ascii="Times New Roman" w:hAnsi="Times New Roman"/>
          <w:sz w:val="28"/>
          <w:szCs w:val="28"/>
        </w:rPr>
        <w:t xml:space="preserve"> ст</w:t>
      </w:r>
      <w:r w:rsidR="00703F03" w:rsidRPr="00ED6264">
        <w:rPr>
          <w:rFonts w:ascii="Times New Roman" w:hAnsi="Times New Roman"/>
          <w:sz w:val="28"/>
          <w:szCs w:val="28"/>
        </w:rPr>
        <w:t>.</w:t>
      </w:r>
      <w:r w:rsidRPr="00ED6264">
        <w:rPr>
          <w:rFonts w:ascii="Times New Roman" w:hAnsi="Times New Roman"/>
          <w:sz w:val="28"/>
          <w:szCs w:val="28"/>
        </w:rPr>
        <w:t xml:space="preserve"> 43 Закону № 1697-</w:t>
      </w:r>
      <w:r w:rsidRPr="00ED6264">
        <w:rPr>
          <w:rFonts w:ascii="Times New Roman" w:hAnsi="Times New Roman"/>
          <w:sz w:val="28"/>
          <w:szCs w:val="28"/>
          <w:lang w:val="en-US"/>
        </w:rPr>
        <w:t>VII</w:t>
      </w:r>
      <w:r w:rsidRPr="00ED6264">
        <w:rPr>
          <w:rFonts w:ascii="Times New Roman" w:hAnsi="Times New Roman"/>
          <w:sz w:val="28"/>
          <w:szCs w:val="28"/>
        </w:rPr>
        <w:t xml:space="preserve">, вчиненого прокурором </w:t>
      </w:r>
      <w:r w:rsidR="00EF560B" w:rsidRPr="00ED6264">
        <w:rPr>
          <w:rFonts w:ascii="Times New Roman" w:hAnsi="Times New Roman"/>
          <w:sz w:val="28"/>
          <w:szCs w:val="28"/>
        </w:rPr>
        <w:t>Коломієць О.В.</w:t>
      </w:r>
      <w:r w:rsidR="00703F03" w:rsidRPr="00ED6264">
        <w:rPr>
          <w:rFonts w:ascii="Times New Roman" w:hAnsi="Times New Roman"/>
          <w:sz w:val="28"/>
          <w:szCs w:val="28"/>
        </w:rPr>
        <w:t>, що свідчить про відсутність</w:t>
      </w:r>
      <w:r w:rsidRPr="00ED6264">
        <w:rPr>
          <w:rFonts w:ascii="Times New Roman" w:hAnsi="Times New Roman"/>
          <w:sz w:val="28"/>
          <w:szCs w:val="28"/>
        </w:rPr>
        <w:t xml:space="preserve"> підстав для відкриття дисциплінарного провадження.</w:t>
      </w:r>
    </w:p>
    <w:p w14:paraId="56893770" w14:textId="1C5C4508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>Керуючись ст</w:t>
      </w:r>
      <w:r w:rsidR="00703F03" w:rsidRPr="00ED6264">
        <w:rPr>
          <w:rFonts w:ascii="Times New Roman" w:hAnsi="Times New Roman"/>
          <w:sz w:val="28"/>
          <w:szCs w:val="28"/>
        </w:rPr>
        <w:t>.ст.</w:t>
      </w:r>
      <w:r w:rsidRPr="00ED6264">
        <w:rPr>
          <w:rFonts w:ascii="Times New Roman" w:hAnsi="Times New Roman"/>
          <w:sz w:val="28"/>
          <w:szCs w:val="28"/>
        </w:rPr>
        <w:t xml:space="preserve"> 44 – 46 Закону </w:t>
      </w:r>
      <w:r w:rsidR="00703F03" w:rsidRPr="00ED6264">
        <w:rPr>
          <w:rFonts w:ascii="Times New Roman" w:hAnsi="Times New Roman"/>
          <w:sz w:val="28"/>
          <w:szCs w:val="28"/>
        </w:rPr>
        <w:t>№ 1697</w:t>
      </w:r>
      <w:r w:rsidR="00703F03" w:rsidRPr="00ED6264">
        <w:rPr>
          <w:rFonts w:ascii="Times New Roman" w:hAnsi="Times New Roman"/>
          <w:sz w:val="28"/>
          <w:szCs w:val="28"/>
        </w:rPr>
        <w:noBreakHyphen/>
        <w:t>VII</w:t>
      </w:r>
      <w:r w:rsidRPr="00ED6264">
        <w:rPr>
          <w:rFonts w:ascii="Times New Roman" w:hAnsi="Times New Roman"/>
          <w:sz w:val="28"/>
          <w:szCs w:val="28"/>
        </w:rPr>
        <w:t xml:space="preserve">, пунктами 28, 98 Положення про порядок роботи відповідного органу, що здійснює дисциплінарне провадження, </w:t>
      </w:r>
    </w:p>
    <w:p w14:paraId="6CDB525C" w14:textId="77777777" w:rsidR="00EF560B" w:rsidRPr="00ED6264" w:rsidRDefault="00EF560B" w:rsidP="006871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9209D3A" w14:textId="77777777" w:rsidR="00687166" w:rsidRPr="00ED6264" w:rsidRDefault="00687166" w:rsidP="00687166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b/>
          <w:sz w:val="28"/>
          <w:szCs w:val="28"/>
        </w:rPr>
        <w:t>В И Р І Ш И В:</w:t>
      </w:r>
    </w:p>
    <w:p w14:paraId="233C963C" w14:textId="72DA7246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прокурора </w:t>
      </w:r>
      <w:r w:rsidR="00EF560B" w:rsidRPr="00ED6264">
        <w:rPr>
          <w:rFonts w:ascii="Times New Roman" w:eastAsia="Times New Roman" w:hAnsi="Times New Roman"/>
          <w:sz w:val="28"/>
          <w:szCs w:val="28"/>
          <w:lang w:eastAsia="ru-RU"/>
        </w:rPr>
        <w:t>Солом’янської окружної прокуратури міста Києва Коломієць Олени Вікторівни.</w:t>
      </w:r>
    </w:p>
    <w:p w14:paraId="665C3F4E" w14:textId="77777777" w:rsidR="00687166" w:rsidRPr="00ED6264" w:rsidRDefault="00687166" w:rsidP="006871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264">
        <w:rPr>
          <w:rFonts w:ascii="Times New Roman" w:hAnsi="Times New Roman"/>
          <w:sz w:val="28"/>
          <w:szCs w:val="28"/>
        </w:rPr>
        <w:t>Копію рішення направити скаржнику та вищевказаному прокурору.</w:t>
      </w:r>
    </w:p>
    <w:p w14:paraId="7BF5866C" w14:textId="77777777" w:rsidR="00687166" w:rsidRPr="00ED6264" w:rsidRDefault="00687166" w:rsidP="006871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32DD71" w14:textId="77777777" w:rsidR="00687166" w:rsidRPr="00ED6264" w:rsidRDefault="00687166" w:rsidP="006871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65E36F" w14:textId="77777777" w:rsidR="00687166" w:rsidRPr="00ED6264" w:rsidRDefault="00687166" w:rsidP="006871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6264">
        <w:rPr>
          <w:rFonts w:ascii="Times New Roman" w:hAnsi="Times New Roman"/>
          <w:b/>
          <w:sz w:val="28"/>
          <w:szCs w:val="28"/>
        </w:rPr>
        <w:t>Член Комісії</w:t>
      </w:r>
      <w:r w:rsidRPr="00ED6264">
        <w:rPr>
          <w:rFonts w:ascii="Times New Roman" w:hAnsi="Times New Roman"/>
          <w:b/>
          <w:sz w:val="28"/>
          <w:szCs w:val="28"/>
        </w:rPr>
        <w:tab/>
      </w:r>
      <w:r w:rsidRPr="00ED6264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ED6264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ED6264">
        <w:rPr>
          <w:rFonts w:ascii="Times New Roman" w:hAnsi="Times New Roman"/>
          <w:b/>
          <w:sz w:val="28"/>
          <w:szCs w:val="28"/>
        </w:rPr>
        <w:tab/>
      </w:r>
      <w:r w:rsidRPr="00ED6264">
        <w:rPr>
          <w:rFonts w:ascii="Times New Roman" w:hAnsi="Times New Roman"/>
          <w:b/>
          <w:sz w:val="28"/>
          <w:szCs w:val="28"/>
        </w:rPr>
        <w:tab/>
      </w:r>
      <w:r w:rsidRPr="00ED6264">
        <w:rPr>
          <w:rFonts w:ascii="Times New Roman" w:hAnsi="Times New Roman"/>
          <w:b/>
          <w:sz w:val="28"/>
          <w:szCs w:val="28"/>
        </w:rPr>
        <w:tab/>
        <w:t xml:space="preserve">                    Олег БУЛУЛУКОВ</w:t>
      </w:r>
    </w:p>
    <w:p w14:paraId="6ED2F9AE" w14:textId="77777777" w:rsidR="00687166" w:rsidRPr="00ED6264" w:rsidRDefault="00687166" w:rsidP="006871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07077A4" w14:textId="77777777" w:rsidR="002D3375" w:rsidRPr="00ED6264" w:rsidRDefault="002D3375" w:rsidP="006871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2D3375" w:rsidRPr="00ED6264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AADA" w14:textId="77777777" w:rsidR="009429A8" w:rsidRDefault="009429A8" w:rsidP="00CE25A9">
      <w:pPr>
        <w:spacing w:after="0" w:line="240" w:lineRule="auto"/>
      </w:pPr>
      <w:r>
        <w:separator/>
      </w:r>
    </w:p>
  </w:endnote>
  <w:endnote w:type="continuationSeparator" w:id="0">
    <w:p w14:paraId="54CE2EE6" w14:textId="77777777" w:rsidR="009429A8" w:rsidRDefault="009429A8" w:rsidP="00CE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AB6D" w14:textId="77777777" w:rsidR="009429A8" w:rsidRDefault="009429A8" w:rsidP="00CE25A9">
      <w:pPr>
        <w:spacing w:after="0" w:line="240" w:lineRule="auto"/>
      </w:pPr>
      <w:r>
        <w:separator/>
      </w:r>
    </w:p>
  </w:footnote>
  <w:footnote w:type="continuationSeparator" w:id="0">
    <w:p w14:paraId="76A1C1BE" w14:textId="77777777" w:rsidR="009429A8" w:rsidRDefault="009429A8" w:rsidP="00CE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4719614"/>
      <w:docPartObj>
        <w:docPartGallery w:val="Page Numbers (Top of Page)"/>
        <w:docPartUnique/>
      </w:docPartObj>
    </w:sdtPr>
    <w:sdtEndPr/>
    <w:sdtContent>
      <w:p w14:paraId="18087371" w14:textId="4531FDEE" w:rsidR="00CE25A9" w:rsidRDefault="00CE25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D597A7" w14:textId="77777777" w:rsidR="00CE25A9" w:rsidRDefault="00CE25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F5E3F"/>
    <w:multiLevelType w:val="multilevel"/>
    <w:tmpl w:val="C88E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49"/>
    <w:rsid w:val="001D79B6"/>
    <w:rsid w:val="002B3CF0"/>
    <w:rsid w:val="002D3375"/>
    <w:rsid w:val="003F339B"/>
    <w:rsid w:val="004B0C92"/>
    <w:rsid w:val="006669DB"/>
    <w:rsid w:val="00687166"/>
    <w:rsid w:val="00703F03"/>
    <w:rsid w:val="0082140C"/>
    <w:rsid w:val="008A2BAF"/>
    <w:rsid w:val="009429A8"/>
    <w:rsid w:val="00A07707"/>
    <w:rsid w:val="00CC4F49"/>
    <w:rsid w:val="00CD4C98"/>
    <w:rsid w:val="00CE25A9"/>
    <w:rsid w:val="00D14DF1"/>
    <w:rsid w:val="00E90215"/>
    <w:rsid w:val="00ED257B"/>
    <w:rsid w:val="00ED6264"/>
    <w:rsid w:val="00EF560B"/>
    <w:rsid w:val="00F41E73"/>
    <w:rsid w:val="00F4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DCA0"/>
  <w15:chartTrackingRefBased/>
  <w15:docId w15:val="{8F314927-3F49-4C03-8981-823CEC8F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3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D3375"/>
    <w:rPr>
      <w:rFonts w:ascii="Calibri" w:eastAsia="Calibri" w:hAnsi="Calibri" w:cs="Times New Roman"/>
    </w:rPr>
  </w:style>
  <w:style w:type="character" w:customStyle="1" w:styleId="a5">
    <w:name w:val="Без інтервалів Знак"/>
    <w:link w:val="a6"/>
    <w:uiPriority w:val="1"/>
    <w:locked/>
    <w:rsid w:val="002D3375"/>
  </w:style>
  <w:style w:type="paragraph" w:styleId="a6">
    <w:name w:val="No Spacing"/>
    <w:link w:val="a5"/>
    <w:uiPriority w:val="1"/>
    <w:qFormat/>
    <w:rsid w:val="002D3375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2D33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Hyperlink"/>
    <w:uiPriority w:val="99"/>
    <w:semiHidden/>
    <w:unhideWhenUsed/>
    <w:rsid w:val="00687166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CE25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E25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9398</Words>
  <Characters>5357</Characters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2025-08-22T07:08:00Z</dcterms:created>
  <dcterms:modified xsi:type="dcterms:W3CDTF">2025-08-29T06:54:00Z</dcterms:modified>
</cp:coreProperties>
</file>