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1467" w14:textId="77777777" w:rsidR="00CF36FD" w:rsidRPr="00753DCD" w:rsidRDefault="00CF36FD" w:rsidP="00CF36F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6"/>
          <w:szCs w:val="20"/>
          <w:lang w:eastAsia="ru-RU"/>
        </w:rPr>
      </w:pPr>
      <w:bookmarkStart w:id="0" w:name="_Hlk137807213"/>
      <w:r w:rsidRPr="00753DCD">
        <w:rPr>
          <w:rFonts w:eastAsia="Times New Roman" w:cs="Times New Roman"/>
          <w:noProof/>
          <w:sz w:val="19"/>
          <w:szCs w:val="20"/>
          <w:lang w:eastAsia="uk-UA"/>
        </w:rPr>
        <w:drawing>
          <wp:inline distT="0" distB="0" distL="0" distR="0" wp14:anchorId="16F1C2B5" wp14:editId="53C74EBA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259DC" w14:textId="77777777" w:rsidR="00CF36FD" w:rsidRPr="00753DCD" w:rsidRDefault="00CF36FD" w:rsidP="00CF36F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0"/>
          <w:szCs w:val="20"/>
          <w:lang w:eastAsia="ru-RU"/>
        </w:rPr>
      </w:pPr>
    </w:p>
    <w:p w14:paraId="242E075E" w14:textId="77777777" w:rsidR="00CF36FD" w:rsidRPr="00753DCD" w:rsidRDefault="00CF36FD" w:rsidP="00CF36FD">
      <w:pPr>
        <w:spacing w:after="0" w:line="240" w:lineRule="auto"/>
        <w:jc w:val="center"/>
        <w:rPr>
          <w:rFonts w:eastAsia="Times New Roman" w:cs="Times New Roman"/>
          <w:kern w:val="28"/>
          <w:sz w:val="32"/>
          <w:szCs w:val="32"/>
          <w:lang w:eastAsia="ru-RU"/>
        </w:rPr>
      </w:pPr>
      <w:r w:rsidRPr="00753DCD">
        <w:rPr>
          <w:rFonts w:eastAsia="Times New Roman" w:cs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53DCD">
        <w:rPr>
          <w:rFonts w:eastAsia="Times New Roman" w:cs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4DD6EB4" w14:textId="77777777" w:rsidR="00CF36FD" w:rsidRDefault="00CF36FD" w:rsidP="00CF36FD">
      <w:pPr>
        <w:spacing w:after="0" w:line="240" w:lineRule="auto"/>
        <w:rPr>
          <w:rFonts w:eastAsia="Times New Roman" w:cs="Times New Roman"/>
          <w:kern w:val="28"/>
          <w:szCs w:val="28"/>
          <w:lang w:eastAsia="uk-UA"/>
        </w:rPr>
      </w:pPr>
    </w:p>
    <w:p w14:paraId="0DECA2CB" w14:textId="77777777" w:rsidR="00CF36FD" w:rsidRPr="00F9164A" w:rsidRDefault="00CF36FD" w:rsidP="00CF36FD">
      <w:pPr>
        <w:spacing w:after="0" w:line="240" w:lineRule="auto"/>
        <w:rPr>
          <w:rFonts w:eastAsia="Times New Roman" w:cs="Times New Roman"/>
          <w:kern w:val="28"/>
          <w:szCs w:val="28"/>
          <w:lang w:eastAsia="uk-UA"/>
        </w:rPr>
      </w:pPr>
    </w:p>
    <w:p w14:paraId="4A2E1073" w14:textId="77777777" w:rsidR="00CF36FD" w:rsidRPr="00753DCD" w:rsidRDefault="00CF36FD" w:rsidP="00CF36FD">
      <w:pPr>
        <w:spacing w:after="0" w:line="240" w:lineRule="auto"/>
        <w:ind w:left="84"/>
        <w:jc w:val="center"/>
        <w:rPr>
          <w:rFonts w:eastAsia="Times New Roman" w:cs="Times New Roman"/>
          <w:b/>
          <w:kern w:val="28"/>
          <w:szCs w:val="28"/>
          <w:lang w:eastAsia="uk-UA"/>
        </w:rPr>
      </w:pPr>
      <w:r w:rsidRPr="00753DCD">
        <w:rPr>
          <w:rFonts w:eastAsia="Times New Roman" w:cs="Times New Roman"/>
          <w:b/>
          <w:kern w:val="28"/>
          <w:szCs w:val="28"/>
          <w:lang w:eastAsia="uk-UA"/>
        </w:rPr>
        <w:t xml:space="preserve">Р І Ш Е Н </w:t>
      </w:r>
      <w:proofErr w:type="spellStart"/>
      <w:r w:rsidRPr="00753DCD">
        <w:rPr>
          <w:rFonts w:eastAsia="Times New Roman" w:cs="Times New Roman"/>
          <w:b/>
          <w:kern w:val="28"/>
          <w:szCs w:val="28"/>
          <w:lang w:eastAsia="uk-UA"/>
        </w:rPr>
        <w:t>Н</w:t>
      </w:r>
      <w:proofErr w:type="spellEnd"/>
      <w:r w:rsidRPr="00753DCD">
        <w:rPr>
          <w:rFonts w:eastAsia="Times New Roman" w:cs="Times New Roman"/>
          <w:b/>
          <w:kern w:val="28"/>
          <w:szCs w:val="28"/>
          <w:lang w:eastAsia="uk-UA"/>
        </w:rPr>
        <w:t xml:space="preserve"> Я</w:t>
      </w:r>
    </w:p>
    <w:p w14:paraId="6439E949" w14:textId="77777777" w:rsidR="00CF36FD" w:rsidRDefault="00CF36FD" w:rsidP="00CF36FD">
      <w:pPr>
        <w:spacing w:after="0" w:line="240" w:lineRule="auto"/>
        <w:ind w:left="84"/>
        <w:jc w:val="center"/>
        <w:rPr>
          <w:rFonts w:eastAsia="Times New Roman" w:cs="Times New Roman"/>
          <w:b/>
          <w:bCs/>
          <w:kern w:val="28"/>
          <w:szCs w:val="28"/>
          <w:lang w:eastAsia="uk-UA"/>
        </w:rPr>
      </w:pPr>
    </w:p>
    <w:p w14:paraId="1CB789BC" w14:textId="77777777" w:rsidR="00CF36FD" w:rsidRPr="00F9164A" w:rsidRDefault="00CF36FD" w:rsidP="00CF36FD">
      <w:pPr>
        <w:spacing w:after="0" w:line="240" w:lineRule="auto"/>
        <w:ind w:left="84"/>
        <w:jc w:val="center"/>
        <w:rPr>
          <w:rFonts w:eastAsia="Times New Roman" w:cs="Times New Roman"/>
          <w:b/>
          <w:bCs/>
          <w:kern w:val="28"/>
          <w:szCs w:val="28"/>
          <w:lang w:eastAsia="uk-UA"/>
        </w:rPr>
      </w:pPr>
    </w:p>
    <w:p w14:paraId="482BC092" w14:textId="6DCF3516" w:rsidR="00CF36FD" w:rsidRPr="00E53435" w:rsidRDefault="00FE06C8" w:rsidP="00CF36FD">
      <w:p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</w:rPr>
        <w:t>07 березня</w:t>
      </w:r>
      <w:r w:rsidR="008E0DFF">
        <w:rPr>
          <w:b/>
          <w:bCs/>
        </w:rPr>
        <w:t xml:space="preserve"> </w:t>
      </w:r>
      <w:r w:rsidR="00CF36FD" w:rsidRPr="00753DCD">
        <w:rPr>
          <w:b/>
          <w:bCs/>
        </w:rPr>
        <w:t>202</w:t>
      </w:r>
      <w:r w:rsidR="008E0DFF">
        <w:rPr>
          <w:b/>
          <w:bCs/>
        </w:rPr>
        <w:t>5</w:t>
      </w:r>
      <w:r w:rsidR="00CF36FD" w:rsidRPr="00753DCD">
        <w:rPr>
          <w:b/>
          <w:bCs/>
        </w:rPr>
        <w:t xml:space="preserve"> року </w:t>
      </w:r>
      <w:r w:rsidR="00CF36FD" w:rsidRPr="00753DCD">
        <w:rPr>
          <w:b/>
          <w:bCs/>
        </w:rPr>
        <w:tab/>
      </w:r>
      <w:r w:rsidR="00CF36FD" w:rsidRPr="00753DCD">
        <w:rPr>
          <w:b/>
          <w:bCs/>
        </w:rPr>
        <w:tab/>
      </w:r>
      <w:r w:rsidR="00CF36FD" w:rsidRPr="00753DCD">
        <w:rPr>
          <w:b/>
          <w:bCs/>
        </w:rPr>
        <w:tab/>
      </w:r>
      <w:r w:rsidR="00CF36FD">
        <w:rPr>
          <w:b/>
          <w:bCs/>
        </w:rPr>
        <w:t xml:space="preserve">    К</w:t>
      </w:r>
      <w:r w:rsidR="00CF36FD" w:rsidRPr="00753DCD">
        <w:rPr>
          <w:b/>
          <w:bCs/>
        </w:rPr>
        <w:t>иїв</w:t>
      </w:r>
      <w:r w:rsidR="00CF36FD" w:rsidRPr="00753DCD">
        <w:rPr>
          <w:b/>
          <w:bCs/>
        </w:rPr>
        <w:tab/>
      </w:r>
      <w:r w:rsidR="00CF36FD" w:rsidRPr="00753DCD">
        <w:rPr>
          <w:b/>
          <w:bCs/>
        </w:rPr>
        <w:tab/>
      </w:r>
      <w:r w:rsidR="00CF36FD" w:rsidRPr="00753DCD">
        <w:rPr>
          <w:b/>
          <w:bCs/>
        </w:rPr>
        <w:tab/>
      </w:r>
      <w:r w:rsidR="00CF36FD" w:rsidRPr="00753DCD">
        <w:rPr>
          <w:b/>
          <w:bCs/>
        </w:rPr>
        <w:tab/>
      </w:r>
      <w:r w:rsidR="008E0DFF">
        <w:rPr>
          <w:b/>
          <w:bCs/>
        </w:rPr>
        <w:t xml:space="preserve">      № </w:t>
      </w:r>
      <w:r w:rsidR="0090515A">
        <w:rPr>
          <w:b/>
          <w:bCs/>
        </w:rPr>
        <w:t>1</w:t>
      </w:r>
      <w:r>
        <w:rPr>
          <w:b/>
          <w:bCs/>
        </w:rPr>
        <w:t>59</w:t>
      </w:r>
      <w:r w:rsidR="008E0DFF">
        <w:rPr>
          <w:b/>
          <w:bCs/>
        </w:rPr>
        <w:t>дс-25</w:t>
      </w:r>
    </w:p>
    <w:p w14:paraId="5187819F" w14:textId="77777777" w:rsidR="00CF36FD" w:rsidRDefault="00CF36FD" w:rsidP="00CF36F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6848FC5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68C5EB2" w14:textId="77777777" w:rsidR="00CF36FD" w:rsidRPr="00AC2E66" w:rsidRDefault="00CF36FD" w:rsidP="00AC2E66">
      <w:pPr>
        <w:spacing w:after="0" w:line="240" w:lineRule="auto"/>
        <w:jc w:val="both"/>
        <w:rPr>
          <w:rFonts w:cs="Times New Roman"/>
          <w:b/>
          <w:noProof/>
          <w:szCs w:val="28"/>
          <w:lang w:eastAsia="uk-UA"/>
        </w:rPr>
      </w:pPr>
      <w:r w:rsidRPr="00AC2E66">
        <w:rPr>
          <w:rFonts w:cs="Times New Roman"/>
          <w:b/>
          <w:noProof/>
          <w:szCs w:val="28"/>
          <w:lang w:eastAsia="uk-UA"/>
        </w:rPr>
        <w:t xml:space="preserve">Про відмову у відкритті </w:t>
      </w:r>
    </w:p>
    <w:p w14:paraId="42199C3E" w14:textId="77777777" w:rsidR="00CF36FD" w:rsidRPr="00AC2E66" w:rsidRDefault="00CF36FD" w:rsidP="00AC2E66">
      <w:pPr>
        <w:spacing w:after="0" w:line="240" w:lineRule="auto"/>
        <w:jc w:val="both"/>
        <w:rPr>
          <w:rFonts w:cs="Times New Roman"/>
          <w:b/>
          <w:noProof/>
          <w:szCs w:val="28"/>
          <w:lang w:eastAsia="uk-UA"/>
        </w:rPr>
      </w:pPr>
      <w:r w:rsidRPr="00AC2E66">
        <w:rPr>
          <w:rFonts w:cs="Times New Roman"/>
          <w:b/>
          <w:noProof/>
          <w:szCs w:val="28"/>
          <w:lang w:eastAsia="uk-UA"/>
        </w:rPr>
        <w:t>дисциплінарного провадження</w:t>
      </w:r>
    </w:p>
    <w:p w14:paraId="6B8BDE99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FE778E2" w14:textId="03D2A982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C2E66">
        <w:rPr>
          <w:rFonts w:cs="Times New Roman"/>
          <w:szCs w:val="28"/>
        </w:rPr>
        <w:t xml:space="preserve">Член Кваліфікаційно-дисциплінарної комісії прокурорів </w:t>
      </w:r>
      <w:proofErr w:type="spellStart"/>
      <w:r w:rsidRPr="00AC2E66">
        <w:rPr>
          <w:rFonts w:cs="Times New Roman"/>
          <w:szCs w:val="28"/>
        </w:rPr>
        <w:t>Булулуков</w:t>
      </w:r>
      <w:proofErr w:type="spellEnd"/>
      <w:r w:rsidRPr="00AC2E66">
        <w:rPr>
          <w:rFonts w:cs="Times New Roman"/>
          <w:szCs w:val="28"/>
        </w:rPr>
        <w:t xml:space="preserve"> Олег Юрійович, розглянувши дисциплінарну скаргу </w:t>
      </w:r>
      <w:r w:rsidR="00EC2002">
        <w:rPr>
          <w:rFonts w:cs="Times New Roman"/>
          <w:szCs w:val="28"/>
        </w:rPr>
        <w:t xml:space="preserve">ОСОБА_1 </w:t>
      </w:r>
      <w:r w:rsidR="008E0DFF" w:rsidRPr="00AC2E66">
        <w:rPr>
          <w:rFonts w:cs="Times New Roman"/>
          <w:szCs w:val="28"/>
        </w:rPr>
        <w:t>(законного представника</w:t>
      </w:r>
      <w:r w:rsidR="00EC2002">
        <w:rPr>
          <w:rFonts w:cs="Times New Roman"/>
          <w:szCs w:val="28"/>
        </w:rPr>
        <w:t xml:space="preserve"> ОСОБА_2</w:t>
      </w:r>
      <w:r w:rsidR="008E0DFF" w:rsidRPr="00AC2E66">
        <w:rPr>
          <w:rFonts w:cs="Times New Roman"/>
          <w:szCs w:val="28"/>
        </w:rPr>
        <w:t xml:space="preserve">) </w:t>
      </w:r>
      <w:r w:rsidRPr="00AC2E66">
        <w:rPr>
          <w:rFonts w:cs="Times New Roman"/>
          <w:szCs w:val="28"/>
        </w:rPr>
        <w:t xml:space="preserve">про вчинення </w:t>
      </w:r>
      <w:r w:rsidR="00B2078D" w:rsidRPr="00AC2E66">
        <w:rPr>
          <w:rFonts w:cs="Times New Roman"/>
          <w:szCs w:val="28"/>
        </w:rPr>
        <w:t xml:space="preserve">прокурором Вінницької окружної прокуратури Вінницької області </w:t>
      </w:r>
      <w:proofErr w:type="spellStart"/>
      <w:r w:rsidR="00B2078D" w:rsidRPr="00AC2E66">
        <w:rPr>
          <w:rFonts w:cs="Times New Roman"/>
          <w:szCs w:val="28"/>
        </w:rPr>
        <w:t>Жолинським</w:t>
      </w:r>
      <w:proofErr w:type="spellEnd"/>
      <w:r w:rsidR="00B2078D" w:rsidRPr="00AC2E66">
        <w:rPr>
          <w:rFonts w:cs="Times New Roman"/>
          <w:szCs w:val="28"/>
        </w:rPr>
        <w:t xml:space="preserve"> Антоном Володимировичем </w:t>
      </w:r>
      <w:r w:rsidRPr="00AC2E66">
        <w:rPr>
          <w:rFonts w:cs="Times New Roman"/>
          <w:szCs w:val="28"/>
        </w:rPr>
        <w:t xml:space="preserve">(далі – прокурор </w:t>
      </w:r>
      <w:proofErr w:type="spellStart"/>
      <w:r w:rsidR="00B2078D" w:rsidRPr="00AC2E66">
        <w:rPr>
          <w:rFonts w:cs="Times New Roman"/>
          <w:szCs w:val="28"/>
        </w:rPr>
        <w:t>Жолинський</w:t>
      </w:r>
      <w:proofErr w:type="spellEnd"/>
      <w:r w:rsidR="00B2078D" w:rsidRPr="00AC2E66">
        <w:rPr>
          <w:rFonts w:cs="Times New Roman"/>
          <w:szCs w:val="28"/>
        </w:rPr>
        <w:t xml:space="preserve"> А.В.</w:t>
      </w:r>
      <w:r w:rsidRPr="00AC2E66">
        <w:rPr>
          <w:rFonts w:cs="Times New Roman"/>
          <w:szCs w:val="28"/>
        </w:rPr>
        <w:t>) дисциплінарного проступку,</w:t>
      </w:r>
    </w:p>
    <w:p w14:paraId="1E15661F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5FB7C05" w14:textId="77777777" w:rsidR="00CF36FD" w:rsidRPr="00AC2E66" w:rsidRDefault="00CF36FD" w:rsidP="00AC2E66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AC2E66">
        <w:rPr>
          <w:rFonts w:cs="Times New Roman"/>
          <w:b/>
          <w:szCs w:val="28"/>
        </w:rPr>
        <w:t>В С Т А Н О В И В:</w:t>
      </w:r>
    </w:p>
    <w:p w14:paraId="0BD18D9B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01323939" w14:textId="79709FAB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C2E66">
        <w:rPr>
          <w:rFonts w:cs="Times New Roman"/>
          <w:szCs w:val="28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1F182D">
        <w:rPr>
          <w:rFonts w:cs="Times New Roman"/>
          <w:szCs w:val="28"/>
        </w:rPr>
        <w:t xml:space="preserve">ОСОБА_1 </w:t>
      </w:r>
      <w:r w:rsidRPr="00AC2E66">
        <w:rPr>
          <w:rFonts w:cs="Times New Roman"/>
          <w:szCs w:val="28"/>
        </w:rPr>
        <w:t xml:space="preserve">(далі – скаржник) про вчинення дисциплінарного проступку прокурором </w:t>
      </w:r>
      <w:proofErr w:type="spellStart"/>
      <w:r w:rsidR="00B2078D" w:rsidRPr="00AC2E66">
        <w:rPr>
          <w:rFonts w:cs="Times New Roman"/>
          <w:szCs w:val="28"/>
        </w:rPr>
        <w:t>Жолинським</w:t>
      </w:r>
      <w:proofErr w:type="spellEnd"/>
      <w:r w:rsidR="00B2078D" w:rsidRPr="00AC2E66">
        <w:rPr>
          <w:rFonts w:cs="Times New Roman"/>
          <w:szCs w:val="28"/>
        </w:rPr>
        <w:t xml:space="preserve"> А.В.</w:t>
      </w:r>
      <w:r w:rsidRPr="00AC2E66">
        <w:rPr>
          <w:rFonts w:cs="Times New Roman"/>
          <w:szCs w:val="28"/>
        </w:rPr>
        <w:t xml:space="preserve"> </w:t>
      </w:r>
    </w:p>
    <w:p w14:paraId="7EC9DEE0" w14:textId="31066D58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C2E66">
        <w:rPr>
          <w:rFonts w:cs="Times New Roman"/>
          <w:szCs w:val="28"/>
        </w:rPr>
        <w:t xml:space="preserve">Скарга передана мені, члену Комісії </w:t>
      </w:r>
      <w:proofErr w:type="spellStart"/>
      <w:r w:rsidRPr="00AC2E66">
        <w:rPr>
          <w:rFonts w:cs="Times New Roman"/>
          <w:szCs w:val="28"/>
        </w:rPr>
        <w:t>Булулукову</w:t>
      </w:r>
      <w:proofErr w:type="spellEnd"/>
      <w:r w:rsidRPr="00AC2E66">
        <w:rPr>
          <w:rFonts w:cs="Times New Roman"/>
          <w:szCs w:val="28"/>
        </w:rPr>
        <w:t xml:space="preserve"> О.Ю. (протокол автоматичного розподілу від </w:t>
      </w:r>
      <w:r w:rsidR="00FE06C8">
        <w:rPr>
          <w:rFonts w:cs="Times New Roman"/>
          <w:szCs w:val="28"/>
        </w:rPr>
        <w:t>04 березня</w:t>
      </w:r>
      <w:r w:rsidR="00AB037D" w:rsidRPr="00AC2E66">
        <w:rPr>
          <w:rFonts w:cs="Times New Roman"/>
          <w:szCs w:val="28"/>
        </w:rPr>
        <w:t xml:space="preserve"> 2025 року</w:t>
      </w:r>
      <w:r w:rsidRPr="00AC2E66">
        <w:rPr>
          <w:rFonts w:cs="Times New Roman"/>
          <w:szCs w:val="28"/>
        </w:rPr>
        <w:t xml:space="preserve">). </w:t>
      </w:r>
    </w:p>
    <w:p w14:paraId="217826CC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C2E66">
        <w:rPr>
          <w:rFonts w:cs="Times New Roman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9752306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DCD5886" w14:textId="5B29EC2A" w:rsidR="00CF36FD" w:rsidRDefault="00CF36FD" w:rsidP="00AC2E66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AC2E66">
        <w:rPr>
          <w:rFonts w:cs="Times New Roman"/>
          <w:b/>
          <w:szCs w:val="28"/>
        </w:rPr>
        <w:t>Зміст скарги</w:t>
      </w:r>
    </w:p>
    <w:p w14:paraId="325E5B4B" w14:textId="31569890" w:rsidR="0090515A" w:rsidRDefault="0090515A" w:rsidP="0090515A">
      <w:pPr>
        <w:widowControl w:val="0"/>
        <w:spacing w:after="0" w:line="240" w:lineRule="auto"/>
        <w:ind w:firstLine="567"/>
        <w:jc w:val="both"/>
        <w:rPr>
          <w:szCs w:val="28"/>
          <w:shd w:val="clear" w:color="auto" w:fill="FFFFFF"/>
        </w:rPr>
      </w:pPr>
      <w:r w:rsidRPr="00CA7D8D">
        <w:rPr>
          <w:szCs w:val="28"/>
        </w:rPr>
        <w:t>Скаржни</w:t>
      </w:r>
      <w:r>
        <w:rPr>
          <w:szCs w:val="28"/>
        </w:rPr>
        <w:t>ком</w:t>
      </w:r>
      <w:r w:rsidRPr="00CA7D8D">
        <w:rPr>
          <w:szCs w:val="28"/>
        </w:rPr>
        <w:t xml:space="preserve"> у </w:t>
      </w:r>
      <w:r>
        <w:rPr>
          <w:szCs w:val="28"/>
        </w:rPr>
        <w:t>дисциплінарній скарзі</w:t>
      </w:r>
      <w:r w:rsidRPr="00CA7D8D">
        <w:rPr>
          <w:szCs w:val="28"/>
        </w:rPr>
        <w:t xml:space="preserve"> зазнач</w:t>
      </w:r>
      <w:r>
        <w:rPr>
          <w:szCs w:val="28"/>
        </w:rPr>
        <w:t>ено</w:t>
      </w:r>
      <w:r w:rsidRPr="00CA7D8D">
        <w:rPr>
          <w:szCs w:val="28"/>
        </w:rPr>
        <w:t>, що</w:t>
      </w:r>
      <w:r>
        <w:rPr>
          <w:szCs w:val="28"/>
        </w:rPr>
        <w:t xml:space="preserve"> прокурором </w:t>
      </w:r>
      <w:proofErr w:type="spellStart"/>
      <w:r>
        <w:rPr>
          <w:szCs w:val="28"/>
        </w:rPr>
        <w:t>Жолинськиим</w:t>
      </w:r>
      <w:proofErr w:type="spellEnd"/>
      <w:r>
        <w:rPr>
          <w:szCs w:val="28"/>
        </w:rPr>
        <w:t xml:space="preserve"> А.В.</w:t>
      </w:r>
      <w:r w:rsidRPr="00E4105D">
        <w:rPr>
          <w:szCs w:val="28"/>
        </w:rPr>
        <w:t xml:space="preserve"> у кримінальному провадженні</w:t>
      </w:r>
      <w:r>
        <w:rPr>
          <w:szCs w:val="28"/>
        </w:rPr>
        <w:t xml:space="preserve"> </w:t>
      </w:r>
      <w:r w:rsidRPr="00AC2E66">
        <w:rPr>
          <w:rFonts w:eastAsia="Calibri" w:cs="Times New Roman"/>
          <w:szCs w:val="28"/>
        </w:rPr>
        <w:t xml:space="preserve">№ </w:t>
      </w:r>
      <w:r w:rsidR="001F182D" w:rsidRPr="001F182D">
        <w:rPr>
          <w:rFonts w:eastAsia="Calibri" w:cs="Times New Roman"/>
          <w:i/>
          <w:iCs/>
          <w:szCs w:val="28"/>
        </w:rPr>
        <w:t>(конфіденційна інформація)</w:t>
      </w:r>
      <w:r w:rsidR="001F182D">
        <w:rPr>
          <w:rFonts w:eastAsia="Calibri" w:cs="Times New Roman"/>
          <w:szCs w:val="28"/>
        </w:rPr>
        <w:t xml:space="preserve"> </w:t>
      </w:r>
      <w:r w:rsidRPr="00AC2E66">
        <w:rPr>
          <w:rFonts w:eastAsia="Calibri" w:cs="Times New Roman"/>
          <w:szCs w:val="28"/>
        </w:rPr>
        <w:t>від 23 березня 2022 року</w:t>
      </w:r>
      <w:r w:rsidRPr="00E4105D">
        <w:rPr>
          <w:szCs w:val="28"/>
        </w:rPr>
        <w:t xml:space="preserve">, неналежно здійснювався нагляд </w:t>
      </w:r>
      <w:r w:rsidRPr="00E4105D">
        <w:rPr>
          <w:szCs w:val="28"/>
          <w:shd w:val="clear" w:color="auto" w:fill="FFFFFF"/>
        </w:rPr>
        <w:t>за додержанням законів під час проведення досудового розслідування у формі процесуального керівництва досудовим розслідуванням</w:t>
      </w:r>
      <w:r>
        <w:rPr>
          <w:szCs w:val="28"/>
          <w:shd w:val="clear" w:color="auto" w:fill="FFFFFF"/>
        </w:rPr>
        <w:t>.</w:t>
      </w:r>
    </w:p>
    <w:p w14:paraId="3221F88D" w14:textId="650B40A6" w:rsidR="0090515A" w:rsidRDefault="0090515A" w:rsidP="00FE2135">
      <w:pPr>
        <w:spacing w:after="0" w:line="240" w:lineRule="auto"/>
        <w:ind w:firstLine="56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Також скаржник вважає, що прокурор </w:t>
      </w:r>
      <w:proofErr w:type="spellStart"/>
      <w:r>
        <w:rPr>
          <w:szCs w:val="28"/>
          <w:shd w:val="clear" w:color="auto" w:fill="FFFFFF"/>
        </w:rPr>
        <w:t>Жолинський</w:t>
      </w:r>
      <w:proofErr w:type="spellEnd"/>
      <w:r>
        <w:rPr>
          <w:szCs w:val="28"/>
          <w:shd w:val="clear" w:color="auto" w:fill="FFFFFF"/>
        </w:rPr>
        <w:t xml:space="preserve"> А.В. </w:t>
      </w:r>
      <w:r w:rsidRPr="00AC2E66">
        <w:rPr>
          <w:rFonts w:eastAsia="Calibri" w:cs="Times New Roman"/>
          <w:szCs w:val="28"/>
        </w:rPr>
        <w:t>здійснює фальсифікацію матеріалів</w:t>
      </w:r>
      <w:r w:rsidR="0006125F">
        <w:rPr>
          <w:rFonts w:eastAsia="Calibri" w:cs="Times New Roman"/>
          <w:szCs w:val="28"/>
        </w:rPr>
        <w:t xml:space="preserve"> </w:t>
      </w:r>
      <w:r w:rsidRPr="00AC2E66">
        <w:rPr>
          <w:rFonts w:eastAsia="Calibri" w:cs="Times New Roman"/>
          <w:szCs w:val="28"/>
        </w:rPr>
        <w:t>вказаного провадження</w:t>
      </w:r>
      <w:r>
        <w:rPr>
          <w:rFonts w:cs="Times New Roman"/>
          <w:szCs w:val="28"/>
        </w:rPr>
        <w:t xml:space="preserve"> та </w:t>
      </w:r>
      <w:r>
        <w:rPr>
          <w:szCs w:val="28"/>
          <w:shd w:val="clear" w:color="auto" w:fill="FFFFFF"/>
        </w:rPr>
        <w:t>перешкоджає ознайомлен</w:t>
      </w:r>
      <w:r w:rsidR="00756F64">
        <w:rPr>
          <w:szCs w:val="28"/>
          <w:shd w:val="clear" w:color="auto" w:fill="FFFFFF"/>
        </w:rPr>
        <w:t>ню  скаржників з матеріалами досудового розслідування.</w:t>
      </w:r>
    </w:p>
    <w:p w14:paraId="7D958C9F" w14:textId="6B8FAA48" w:rsidR="00FE2135" w:rsidRPr="00FE2135" w:rsidRDefault="00FE2135" w:rsidP="00FE2135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>
        <w:rPr>
          <w:szCs w:val="28"/>
          <w:shd w:val="clear" w:color="auto" w:fill="FFFFFF"/>
          <w:lang w:val="en-US"/>
        </w:rPr>
        <w:t>C</w:t>
      </w:r>
      <w:proofErr w:type="spellStart"/>
      <w:r>
        <w:rPr>
          <w:szCs w:val="28"/>
          <w:shd w:val="clear" w:color="auto" w:fill="FFFFFF"/>
        </w:rPr>
        <w:t>каржник</w:t>
      </w:r>
      <w:proofErr w:type="spellEnd"/>
      <w:r>
        <w:rPr>
          <w:szCs w:val="28"/>
          <w:shd w:val="clear" w:color="auto" w:fill="FFFFFF"/>
        </w:rPr>
        <w:t xml:space="preserve"> зазначає також про незгоду з діями слідчого</w:t>
      </w:r>
      <w:r w:rsidR="00D243A2">
        <w:rPr>
          <w:szCs w:val="28"/>
          <w:shd w:val="clear" w:color="auto" w:fill="FFFFFF"/>
        </w:rPr>
        <w:t xml:space="preserve">, </w:t>
      </w:r>
      <w:r>
        <w:rPr>
          <w:rFonts w:eastAsia="Calibri" w:cs="Times New Roman"/>
          <w:szCs w:val="28"/>
        </w:rPr>
        <w:t xml:space="preserve">адвокатів </w:t>
      </w:r>
      <w:r w:rsidR="001F182D">
        <w:rPr>
          <w:rFonts w:eastAsia="Calibri" w:cs="Times New Roman"/>
          <w:szCs w:val="28"/>
        </w:rPr>
        <w:t xml:space="preserve">ОСОБА_3 </w:t>
      </w:r>
      <w:r>
        <w:rPr>
          <w:rFonts w:eastAsia="Calibri" w:cs="Times New Roman"/>
          <w:szCs w:val="28"/>
        </w:rPr>
        <w:t xml:space="preserve">та </w:t>
      </w:r>
      <w:r w:rsidR="001F182D">
        <w:rPr>
          <w:rFonts w:eastAsia="Calibri" w:cs="Times New Roman"/>
          <w:szCs w:val="28"/>
        </w:rPr>
        <w:t xml:space="preserve">ОСОБА_4 </w:t>
      </w:r>
      <w:r w:rsidR="008D4145">
        <w:rPr>
          <w:rFonts w:eastAsia="Calibri" w:cs="Times New Roman"/>
          <w:szCs w:val="28"/>
        </w:rPr>
        <w:t xml:space="preserve">у ході проведення слідчих дій по кримінальному провадженню </w:t>
      </w:r>
      <w:r w:rsidR="001F182D">
        <w:rPr>
          <w:rFonts w:eastAsia="Calibri" w:cs="Times New Roman"/>
          <w:szCs w:val="28"/>
        </w:rPr>
        <w:br/>
      </w:r>
      <w:r w:rsidR="008D4145" w:rsidRPr="00AC2E66">
        <w:rPr>
          <w:rFonts w:eastAsia="Calibri" w:cs="Times New Roman"/>
          <w:szCs w:val="28"/>
        </w:rPr>
        <w:lastRenderedPageBreak/>
        <w:t>№</w:t>
      </w:r>
      <w:r w:rsidR="001F182D">
        <w:rPr>
          <w:rFonts w:eastAsia="Calibri" w:cs="Times New Roman"/>
          <w:szCs w:val="28"/>
        </w:rPr>
        <w:t xml:space="preserve"> </w:t>
      </w:r>
      <w:r w:rsidR="001F182D" w:rsidRPr="001F182D">
        <w:rPr>
          <w:rFonts w:eastAsia="Calibri" w:cs="Times New Roman"/>
          <w:i/>
          <w:iCs/>
          <w:szCs w:val="28"/>
        </w:rPr>
        <w:t>(конфіденційна інформація)</w:t>
      </w:r>
      <w:r w:rsidR="008D4145">
        <w:rPr>
          <w:rFonts w:eastAsia="Calibri" w:cs="Times New Roman"/>
          <w:szCs w:val="28"/>
        </w:rPr>
        <w:t xml:space="preserve">, зокрема при врученні </w:t>
      </w:r>
      <w:r w:rsidR="001F182D">
        <w:rPr>
          <w:rFonts w:eastAsia="Calibri" w:cs="Times New Roman"/>
          <w:szCs w:val="28"/>
        </w:rPr>
        <w:t xml:space="preserve">ОСОБА_2 </w:t>
      </w:r>
      <w:r w:rsidR="008D4145">
        <w:rPr>
          <w:rFonts w:eastAsia="Calibri" w:cs="Times New Roman"/>
          <w:szCs w:val="28"/>
        </w:rPr>
        <w:t>клопотання про застосування примусових заходів медичного характеру.</w:t>
      </w:r>
    </w:p>
    <w:p w14:paraId="64C895D4" w14:textId="61CEF215" w:rsidR="000948F3" w:rsidRPr="000948F3" w:rsidRDefault="000948F3" w:rsidP="000948F3">
      <w:pPr>
        <w:tabs>
          <w:tab w:val="left" w:pos="567"/>
        </w:tabs>
        <w:spacing w:after="120" w:line="240" w:lineRule="auto"/>
        <w:ind w:firstLine="567"/>
        <w:contextualSpacing/>
        <w:jc w:val="both"/>
        <w:rPr>
          <w:rFonts w:eastAsia="Calibri" w:cs="Times New Roman"/>
          <w:b/>
          <w:szCs w:val="28"/>
          <w:lang w:eastAsia="uk-UA"/>
        </w:rPr>
      </w:pPr>
      <w:bookmarkStart w:id="1" w:name="_Hlk137807241"/>
      <w:bookmarkEnd w:id="0"/>
      <w:r w:rsidRPr="000948F3">
        <w:rPr>
          <w:rFonts w:eastAsia="Calibri" w:cs="Times New Roman"/>
          <w:szCs w:val="28"/>
        </w:rPr>
        <w:t xml:space="preserve">Таким чином, на думку скаржника, прокурор </w:t>
      </w:r>
      <w:proofErr w:type="spellStart"/>
      <w:r>
        <w:rPr>
          <w:rFonts w:eastAsia="Calibri" w:cs="Times New Roman"/>
          <w:szCs w:val="28"/>
        </w:rPr>
        <w:t>Жолинський</w:t>
      </w:r>
      <w:proofErr w:type="spellEnd"/>
      <w:r>
        <w:rPr>
          <w:rFonts w:eastAsia="Calibri" w:cs="Times New Roman"/>
          <w:szCs w:val="28"/>
        </w:rPr>
        <w:t xml:space="preserve"> А.В.</w:t>
      </w:r>
      <w:r w:rsidRPr="000948F3">
        <w:rPr>
          <w:rFonts w:eastAsia="Calibri" w:cs="Times New Roman"/>
          <w:szCs w:val="28"/>
        </w:rPr>
        <w:t xml:space="preserve"> допустив порушення вимог Кримінального процесуального кодексу України, неналежне виконання службових обов’язків</w:t>
      </w:r>
      <w:r>
        <w:rPr>
          <w:rFonts w:eastAsia="Calibri" w:cs="Times New Roman"/>
          <w:szCs w:val="28"/>
        </w:rPr>
        <w:t xml:space="preserve">, </w:t>
      </w:r>
      <w:proofErr w:type="spellStart"/>
      <w:r w:rsidR="00FE2135">
        <w:rPr>
          <w:rFonts w:eastAsia="Calibri" w:cs="Times New Roman"/>
          <w:szCs w:val="28"/>
        </w:rPr>
        <w:t>необгрунтоване</w:t>
      </w:r>
      <w:proofErr w:type="spellEnd"/>
      <w:r w:rsidR="00FE2135">
        <w:rPr>
          <w:rFonts w:eastAsia="Calibri" w:cs="Times New Roman"/>
          <w:szCs w:val="28"/>
        </w:rPr>
        <w:t xml:space="preserve"> зволікання з розглядом звернення, вчинення дій, що порочать звання прокурора і можуть викликати сумнів у його об</w:t>
      </w:r>
      <w:r w:rsidR="00FE2135" w:rsidRPr="00FE2135">
        <w:rPr>
          <w:rFonts w:eastAsia="Calibri" w:cs="Times New Roman"/>
          <w:szCs w:val="28"/>
        </w:rPr>
        <w:t>’</w:t>
      </w:r>
      <w:r w:rsidR="00FE2135">
        <w:rPr>
          <w:rFonts w:eastAsia="Calibri" w:cs="Times New Roman"/>
          <w:szCs w:val="28"/>
        </w:rPr>
        <w:t>єктивності, неупередженості та незалежності, у чесності та непідкупності органів прокуратури, систематичне (два і більше протягом одного року) або одноразове грубе порушення правил прокурорської етики, порушення правил внутрішнього службового розпорядку</w:t>
      </w:r>
      <w:r w:rsidRPr="000948F3">
        <w:rPr>
          <w:rFonts w:eastAsia="Calibri" w:cs="Times New Roman"/>
          <w:szCs w:val="28"/>
        </w:rPr>
        <w:t xml:space="preserve"> та підлягає притягненню до дисциплінарної відповідальності </w:t>
      </w:r>
      <w:r w:rsidRPr="000948F3">
        <w:rPr>
          <w:rFonts w:eastAsia="Calibri" w:cs="Times New Roman"/>
          <w:szCs w:val="28"/>
          <w:shd w:val="clear" w:color="auto" w:fill="FFFFFF"/>
        </w:rPr>
        <w:t>на підставі пункт</w:t>
      </w:r>
      <w:r w:rsidR="00FE2135">
        <w:rPr>
          <w:rFonts w:eastAsia="Calibri" w:cs="Times New Roman"/>
          <w:szCs w:val="28"/>
          <w:shd w:val="clear" w:color="auto" w:fill="FFFFFF"/>
        </w:rPr>
        <w:t>ів</w:t>
      </w:r>
      <w:r w:rsidRPr="000948F3">
        <w:rPr>
          <w:rFonts w:eastAsia="Calibri" w:cs="Times New Roman"/>
          <w:szCs w:val="28"/>
          <w:shd w:val="clear" w:color="auto" w:fill="FFFFFF"/>
        </w:rPr>
        <w:t xml:space="preserve"> 1</w:t>
      </w:r>
      <w:r w:rsidR="00FE2135">
        <w:rPr>
          <w:rFonts w:eastAsia="Calibri" w:cs="Times New Roman"/>
          <w:szCs w:val="28"/>
          <w:shd w:val="clear" w:color="auto" w:fill="FFFFFF"/>
        </w:rPr>
        <w:t>, 2, 5, 6, 7</w:t>
      </w:r>
      <w:r w:rsidRPr="000948F3">
        <w:rPr>
          <w:rFonts w:eastAsia="Calibri" w:cs="Times New Roman"/>
          <w:szCs w:val="28"/>
          <w:shd w:val="clear" w:color="auto" w:fill="FFFFFF"/>
        </w:rPr>
        <w:t xml:space="preserve"> частини першої</w:t>
      </w:r>
      <w:r w:rsidR="008D4145">
        <w:rPr>
          <w:rFonts w:eastAsia="Calibri" w:cs="Times New Roman"/>
          <w:szCs w:val="28"/>
          <w:shd w:val="clear" w:color="auto" w:fill="FFFFFF"/>
        </w:rPr>
        <w:t xml:space="preserve"> </w:t>
      </w:r>
      <w:r w:rsidRPr="000948F3">
        <w:rPr>
          <w:rFonts w:eastAsia="Calibri" w:cs="Times New Roman"/>
          <w:szCs w:val="28"/>
          <w:shd w:val="clear" w:color="auto" w:fill="FFFFFF"/>
        </w:rPr>
        <w:t xml:space="preserve">статті 43 </w:t>
      </w:r>
      <w:r w:rsidRPr="000948F3">
        <w:rPr>
          <w:rFonts w:eastAsia="Calibri" w:cs="Times New Roman"/>
          <w:szCs w:val="28"/>
        </w:rPr>
        <w:t xml:space="preserve">Закону України «Про прокуратуру» </w:t>
      </w:r>
      <w:hyperlink r:id="rId7" w:anchor="506" w:tgtFrame="_blank" w:tooltip="Про прокуратуру; нормативно-правовий акт № 1697-VII від 14.10.2014" w:history="1">
        <w:r w:rsidRPr="000948F3">
          <w:rPr>
            <w:rFonts w:eastAsia="Calibri" w:cs="Times New Roman"/>
            <w:szCs w:val="28"/>
          </w:rPr>
          <w:t xml:space="preserve">від 14  жовтня 2014 року </w:t>
        </w:r>
      </w:hyperlink>
      <w:r w:rsidR="008D4145">
        <w:rPr>
          <w:rFonts w:eastAsia="Calibri" w:cs="Times New Roman"/>
          <w:szCs w:val="28"/>
        </w:rPr>
        <w:br/>
      </w:r>
      <w:r w:rsidRPr="000948F3">
        <w:rPr>
          <w:rFonts w:eastAsia="Calibri" w:cs="Times New Roman"/>
          <w:szCs w:val="28"/>
        </w:rPr>
        <w:t>(далі – Закон № 1697-VII)</w:t>
      </w:r>
      <w:r w:rsidRPr="000948F3">
        <w:rPr>
          <w:rFonts w:eastAsia="Calibri" w:cs="Times New Roman"/>
          <w:szCs w:val="28"/>
          <w:shd w:val="clear" w:color="auto" w:fill="FFFFFF"/>
        </w:rPr>
        <w:t>.</w:t>
      </w:r>
    </w:p>
    <w:p w14:paraId="0CB7CC74" w14:textId="77777777" w:rsidR="007060D3" w:rsidRPr="00AC2E66" w:rsidRDefault="007060D3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115F159A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AC2E66">
        <w:rPr>
          <w:rFonts w:cs="Times New Roman"/>
          <w:b/>
          <w:szCs w:val="28"/>
        </w:rPr>
        <w:t>Щодо встановлених фактичних даних</w:t>
      </w:r>
    </w:p>
    <w:p w14:paraId="07CC71B7" w14:textId="64C46885" w:rsidR="00B942C9" w:rsidRPr="002C51D8" w:rsidRDefault="006C310C" w:rsidP="00AC2E66">
      <w:pPr>
        <w:spacing w:after="0" w:line="240" w:lineRule="auto"/>
        <w:ind w:firstLine="567"/>
        <w:jc w:val="both"/>
        <w:rPr>
          <w:rFonts w:eastAsia="Calibri" w:cs="Times New Roman"/>
          <w:szCs w:val="28"/>
          <w:shd w:val="clear" w:color="auto" w:fill="FFFFFF"/>
        </w:rPr>
      </w:pPr>
      <w:r w:rsidRPr="00AC2E66">
        <w:rPr>
          <w:rFonts w:eastAsia="Calibri" w:cs="Times New Roman"/>
          <w:szCs w:val="28"/>
          <w:shd w:val="clear" w:color="auto" w:fill="FFFFFF"/>
        </w:rPr>
        <w:t xml:space="preserve">До дисциплінарної скарги додано копії </w:t>
      </w:r>
      <w:r w:rsidR="00756F64">
        <w:rPr>
          <w:rFonts w:eastAsia="Calibri" w:cs="Times New Roman"/>
          <w:szCs w:val="28"/>
          <w:shd w:val="clear" w:color="auto" w:fill="FFFFFF"/>
        </w:rPr>
        <w:t xml:space="preserve">заяв та </w:t>
      </w:r>
      <w:r w:rsidR="00E168B4" w:rsidRPr="00AC2E66">
        <w:rPr>
          <w:rFonts w:eastAsia="Calibri" w:cs="Times New Roman"/>
          <w:szCs w:val="28"/>
          <w:shd w:val="clear" w:color="auto" w:fill="FFFFFF"/>
        </w:rPr>
        <w:t>клопотан</w:t>
      </w:r>
      <w:r w:rsidR="00C23D08">
        <w:rPr>
          <w:rFonts w:eastAsia="Calibri" w:cs="Times New Roman"/>
          <w:szCs w:val="28"/>
          <w:shd w:val="clear" w:color="auto" w:fill="FFFFFF"/>
        </w:rPr>
        <w:t>ь</w:t>
      </w:r>
      <w:r w:rsidR="00EF3F85" w:rsidRPr="00AC2E66">
        <w:rPr>
          <w:rFonts w:eastAsia="Calibri" w:cs="Times New Roman"/>
          <w:szCs w:val="28"/>
          <w:shd w:val="clear" w:color="auto" w:fill="FFFFFF"/>
        </w:rPr>
        <w:t xml:space="preserve"> </w:t>
      </w:r>
      <w:r w:rsidR="001F182D">
        <w:rPr>
          <w:rFonts w:eastAsia="Calibri" w:cs="Times New Roman"/>
          <w:szCs w:val="28"/>
          <w:shd w:val="clear" w:color="auto" w:fill="FFFFFF"/>
        </w:rPr>
        <w:t xml:space="preserve">ОСОБА_1 </w:t>
      </w:r>
      <w:r w:rsidR="00EF3F85" w:rsidRPr="00AC2E66">
        <w:rPr>
          <w:rFonts w:eastAsia="Calibri" w:cs="Times New Roman"/>
          <w:szCs w:val="28"/>
          <w:shd w:val="clear" w:color="auto" w:fill="FFFFFF"/>
        </w:rPr>
        <w:t xml:space="preserve">та </w:t>
      </w:r>
      <w:r w:rsidR="00756F64">
        <w:rPr>
          <w:rFonts w:eastAsia="Calibri" w:cs="Times New Roman"/>
          <w:szCs w:val="28"/>
          <w:shd w:val="clear" w:color="auto" w:fill="FFFFFF"/>
        </w:rPr>
        <w:br/>
      </w:r>
      <w:r w:rsidR="001F182D">
        <w:rPr>
          <w:rFonts w:eastAsia="Calibri" w:cs="Times New Roman"/>
          <w:szCs w:val="28"/>
          <w:shd w:val="clear" w:color="auto" w:fill="FFFFFF"/>
        </w:rPr>
        <w:t>ОСОБА_2</w:t>
      </w:r>
      <w:r w:rsidR="00EF3F85" w:rsidRPr="00AC2E66">
        <w:rPr>
          <w:rFonts w:eastAsia="Calibri" w:cs="Times New Roman"/>
          <w:szCs w:val="28"/>
          <w:shd w:val="clear" w:color="auto" w:fill="FFFFFF"/>
        </w:rPr>
        <w:t xml:space="preserve"> від</w:t>
      </w:r>
      <w:r w:rsidR="00E168B4" w:rsidRPr="00AC2E66">
        <w:rPr>
          <w:rFonts w:eastAsia="Calibri" w:cs="Times New Roman"/>
          <w:szCs w:val="28"/>
          <w:shd w:val="clear" w:color="auto" w:fill="FFFFFF"/>
        </w:rPr>
        <w:t xml:space="preserve"> </w:t>
      </w:r>
      <w:r w:rsidR="000948F3">
        <w:rPr>
          <w:rFonts w:eastAsia="Calibri" w:cs="Times New Roman"/>
          <w:szCs w:val="28"/>
          <w:shd w:val="clear" w:color="auto" w:fill="FFFFFF"/>
        </w:rPr>
        <w:t>28</w:t>
      </w:r>
      <w:r w:rsidR="00756F64">
        <w:rPr>
          <w:rFonts w:eastAsia="Calibri" w:cs="Times New Roman"/>
          <w:szCs w:val="28"/>
          <w:shd w:val="clear" w:color="auto" w:fill="FFFFFF"/>
        </w:rPr>
        <w:t xml:space="preserve"> </w:t>
      </w:r>
      <w:r w:rsidR="000948F3">
        <w:rPr>
          <w:rFonts w:eastAsia="Calibri" w:cs="Times New Roman"/>
          <w:szCs w:val="28"/>
          <w:shd w:val="clear" w:color="auto" w:fill="FFFFFF"/>
        </w:rPr>
        <w:t>січня</w:t>
      </w:r>
      <w:r w:rsidR="00756F64">
        <w:rPr>
          <w:rFonts w:eastAsia="Calibri" w:cs="Times New Roman"/>
          <w:szCs w:val="28"/>
          <w:shd w:val="clear" w:color="auto" w:fill="FFFFFF"/>
        </w:rPr>
        <w:t xml:space="preserve"> </w:t>
      </w:r>
      <w:r w:rsidR="000948F3">
        <w:rPr>
          <w:rFonts w:eastAsia="Calibri" w:cs="Times New Roman"/>
          <w:szCs w:val="28"/>
          <w:shd w:val="clear" w:color="auto" w:fill="FFFFFF"/>
        </w:rPr>
        <w:t>та 24</w:t>
      </w:r>
      <w:r w:rsidR="002C51D8">
        <w:rPr>
          <w:rFonts w:eastAsia="Calibri" w:cs="Times New Roman"/>
          <w:szCs w:val="28"/>
          <w:shd w:val="clear" w:color="auto" w:fill="FFFFFF"/>
        </w:rPr>
        <w:t xml:space="preserve"> </w:t>
      </w:r>
      <w:r w:rsidR="00EF3F85" w:rsidRPr="00AC2E66">
        <w:rPr>
          <w:rFonts w:eastAsia="Calibri" w:cs="Times New Roman"/>
          <w:szCs w:val="28"/>
          <w:shd w:val="clear" w:color="auto" w:fill="FFFFFF"/>
        </w:rPr>
        <w:t xml:space="preserve"> л</w:t>
      </w:r>
      <w:r w:rsidR="00C23D08">
        <w:rPr>
          <w:rFonts w:eastAsia="Calibri" w:cs="Times New Roman"/>
          <w:szCs w:val="28"/>
          <w:shd w:val="clear" w:color="auto" w:fill="FFFFFF"/>
        </w:rPr>
        <w:t>ютого</w:t>
      </w:r>
      <w:r w:rsidR="000C7C15" w:rsidRPr="00AC2E66">
        <w:rPr>
          <w:rFonts w:eastAsia="Calibri" w:cs="Times New Roman"/>
          <w:szCs w:val="28"/>
          <w:shd w:val="clear" w:color="auto" w:fill="FFFFFF"/>
        </w:rPr>
        <w:t xml:space="preserve"> 202</w:t>
      </w:r>
      <w:r w:rsidR="00C23D08">
        <w:rPr>
          <w:rFonts w:eastAsia="Calibri" w:cs="Times New Roman"/>
          <w:szCs w:val="28"/>
          <w:shd w:val="clear" w:color="auto" w:fill="FFFFFF"/>
        </w:rPr>
        <w:t>5</w:t>
      </w:r>
      <w:r w:rsidR="000C7C15" w:rsidRPr="00AC2E66">
        <w:rPr>
          <w:rFonts w:eastAsia="Calibri" w:cs="Times New Roman"/>
          <w:szCs w:val="28"/>
          <w:shd w:val="clear" w:color="auto" w:fill="FFFFFF"/>
        </w:rPr>
        <w:t xml:space="preserve"> року</w:t>
      </w:r>
      <w:r w:rsidR="002C51D8">
        <w:rPr>
          <w:rFonts w:eastAsia="Calibri" w:cs="Times New Roman"/>
          <w:szCs w:val="28"/>
          <w:shd w:val="clear" w:color="auto" w:fill="FFFFFF"/>
        </w:rPr>
        <w:t xml:space="preserve">, оптичний диск </w:t>
      </w:r>
      <w:r w:rsidR="002C51D8">
        <w:rPr>
          <w:rFonts w:eastAsia="Calibri" w:cs="Times New Roman"/>
          <w:szCs w:val="28"/>
          <w:shd w:val="clear" w:color="auto" w:fill="FFFFFF"/>
          <w:lang w:val="en-US"/>
        </w:rPr>
        <w:t>D</w:t>
      </w:r>
      <w:r w:rsidR="0006125F">
        <w:rPr>
          <w:rFonts w:eastAsia="Calibri" w:cs="Times New Roman"/>
          <w:szCs w:val="28"/>
          <w:shd w:val="clear" w:color="auto" w:fill="FFFFFF"/>
          <w:lang w:val="en-US"/>
        </w:rPr>
        <w:t>VD</w:t>
      </w:r>
      <w:r w:rsidR="002C51D8" w:rsidRPr="002C51D8">
        <w:rPr>
          <w:rFonts w:eastAsia="Calibri" w:cs="Times New Roman"/>
          <w:szCs w:val="28"/>
          <w:shd w:val="clear" w:color="auto" w:fill="FFFFFF"/>
        </w:rPr>
        <w:t>-</w:t>
      </w:r>
      <w:r w:rsidR="002C51D8">
        <w:rPr>
          <w:rFonts w:eastAsia="Calibri" w:cs="Times New Roman"/>
          <w:szCs w:val="28"/>
          <w:shd w:val="clear" w:color="auto" w:fill="FFFFFF"/>
          <w:lang w:val="en-US"/>
        </w:rPr>
        <w:t>R</w:t>
      </w:r>
      <w:r w:rsidR="002C51D8">
        <w:rPr>
          <w:rFonts w:eastAsia="Calibri" w:cs="Times New Roman"/>
          <w:szCs w:val="28"/>
          <w:shd w:val="clear" w:color="auto" w:fill="FFFFFF"/>
        </w:rPr>
        <w:t>.</w:t>
      </w:r>
    </w:p>
    <w:p w14:paraId="493338DF" w14:textId="77777777" w:rsidR="00F71B16" w:rsidRPr="00AC2E66" w:rsidRDefault="00F71B16" w:rsidP="00AC2E66">
      <w:pPr>
        <w:spacing w:after="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</w:p>
    <w:bookmarkEnd w:id="1"/>
    <w:p w14:paraId="0C4A47DF" w14:textId="77777777" w:rsidR="008D4145" w:rsidRPr="00A91118" w:rsidRDefault="008D4145" w:rsidP="008D4145">
      <w:pPr>
        <w:widowControl w:val="0"/>
        <w:spacing w:after="0" w:line="240" w:lineRule="auto"/>
        <w:ind w:firstLine="567"/>
        <w:jc w:val="both"/>
        <w:rPr>
          <w:szCs w:val="28"/>
        </w:rPr>
      </w:pPr>
      <w:r w:rsidRPr="00661D78">
        <w:rPr>
          <w:b/>
          <w:szCs w:val="28"/>
        </w:rPr>
        <w:t>Щодо джерел права, які підлягають застосуванню</w:t>
      </w:r>
    </w:p>
    <w:p w14:paraId="18B3E359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bCs/>
          <w:szCs w:val="28"/>
        </w:rPr>
      </w:pPr>
      <w:r w:rsidRPr="00570E9C">
        <w:rPr>
          <w:bCs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48257CB0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bCs/>
          <w:szCs w:val="28"/>
        </w:rPr>
      </w:pPr>
      <w:r>
        <w:rPr>
          <w:bCs/>
          <w:szCs w:val="28"/>
        </w:rPr>
        <w:t>Статтею 124 Конституції України визначено, що п</w:t>
      </w:r>
      <w:r w:rsidRPr="00343C46">
        <w:rPr>
          <w:bCs/>
          <w:szCs w:val="28"/>
        </w:rPr>
        <w:t>равосуддя в Україні здійснюють виключно суди</w:t>
      </w:r>
      <w:r>
        <w:rPr>
          <w:bCs/>
          <w:szCs w:val="28"/>
        </w:rPr>
        <w:t>.</w:t>
      </w:r>
      <w:r w:rsidRPr="00343C46">
        <w:rPr>
          <w:color w:val="333333"/>
          <w:shd w:val="clear" w:color="auto" w:fill="FFFFFF"/>
        </w:rPr>
        <w:t xml:space="preserve"> </w:t>
      </w:r>
      <w:r w:rsidRPr="00343C46">
        <w:rPr>
          <w:bCs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14:paraId="612D3DFB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szCs w:val="28"/>
        </w:rPr>
      </w:pPr>
      <w:r w:rsidRPr="00F83E74">
        <w:rPr>
          <w:szCs w:val="28"/>
        </w:rPr>
        <w:t>Однією із засад діяльності прокуратури, як то визначено у статті 3 Закону</w:t>
      </w:r>
      <w:r>
        <w:rPr>
          <w:szCs w:val="28"/>
        </w:rPr>
        <w:t xml:space="preserve"> </w:t>
      </w:r>
      <w:r w:rsidRPr="009C5A5A">
        <w:rPr>
          <w:szCs w:val="28"/>
        </w:rPr>
        <w:t>№</w:t>
      </w:r>
      <w:r w:rsidRPr="009C5A5A">
        <w:rPr>
          <w:szCs w:val="28"/>
          <w:lang w:val="ru-RU"/>
        </w:rPr>
        <w:t>1697-</w:t>
      </w:r>
      <w:r w:rsidRPr="009C5A5A">
        <w:rPr>
          <w:szCs w:val="28"/>
          <w:lang w:val="en-US"/>
        </w:rPr>
        <w:t>VII</w:t>
      </w:r>
      <w:r w:rsidRPr="00F83E74">
        <w:rPr>
          <w:szCs w:val="28"/>
        </w:rPr>
        <w:t>, є незалежність прокурорів. Зі змісту частини другої статті 16  Закону № 1697-</w:t>
      </w:r>
      <w:r w:rsidRPr="00F83E74">
        <w:rPr>
          <w:szCs w:val="28"/>
          <w:lang w:val="en-US"/>
        </w:rPr>
        <w:t>VII</w:t>
      </w:r>
      <w:r w:rsidRPr="00F83E74">
        <w:rPr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FAFC26B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szCs w:val="28"/>
        </w:rPr>
      </w:pPr>
      <w:r>
        <w:rPr>
          <w:rFonts w:eastAsia="Times New Roman"/>
          <w:szCs w:val="28"/>
          <w:shd w:val="clear" w:color="auto" w:fill="FFFFFF"/>
          <w:lang w:eastAsia="ru-RU"/>
        </w:rPr>
        <w:t>Частиною першою статті 1 КПК України визначено, що п</w:t>
      </w:r>
      <w:r w:rsidRPr="004F2AC6">
        <w:rPr>
          <w:rFonts w:eastAsia="Times New Roman"/>
          <w:szCs w:val="28"/>
          <w:shd w:val="clear" w:color="auto" w:fill="FFFFFF"/>
          <w:lang w:eastAsia="ru-RU"/>
        </w:rPr>
        <w:t xml:space="preserve">орядок </w:t>
      </w:r>
      <w:r w:rsidRPr="00B04D4B">
        <w:rPr>
          <w:rFonts w:eastAsia="Times New Roman"/>
          <w:szCs w:val="28"/>
          <w:shd w:val="clear" w:color="auto" w:fill="FFFFFF"/>
          <w:lang w:eastAsia="ru-RU"/>
        </w:rPr>
        <w:t>кримінального провадження на території України визначається лише кримінальним процесуальним законодавством України.</w:t>
      </w:r>
    </w:p>
    <w:p w14:paraId="34C23C7E" w14:textId="77777777" w:rsidR="008D4145" w:rsidRPr="00661D78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szCs w:val="28"/>
        </w:rPr>
      </w:pPr>
      <w:r w:rsidRPr="00661D78">
        <w:rPr>
          <w:szCs w:val="28"/>
        </w:rPr>
        <w:t xml:space="preserve"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1A977B67" w14:textId="7D1E91EA" w:rsidR="008D4145" w:rsidRPr="00661D78" w:rsidRDefault="008D4145" w:rsidP="008D4145">
      <w:pPr>
        <w:widowControl w:val="0"/>
        <w:spacing w:after="0" w:line="240" w:lineRule="auto"/>
        <w:ind w:right="-143" w:firstLine="708"/>
        <w:contextualSpacing/>
        <w:jc w:val="both"/>
        <w:rPr>
          <w:szCs w:val="28"/>
          <w:shd w:val="clear" w:color="auto" w:fill="FFFFFF"/>
          <w:lang w:eastAsia="ru-RU"/>
        </w:rPr>
      </w:pPr>
      <w:r w:rsidRPr="00661D78">
        <w:rPr>
          <w:rFonts w:eastAsia="Times New Roman"/>
          <w:szCs w:val="28"/>
          <w:shd w:val="clear" w:color="auto" w:fill="FFFFFF"/>
          <w:lang w:eastAsia="ru-RU"/>
        </w:rPr>
        <w:t xml:space="preserve">Дотриманням такої гарантії забезпечуються загальні засади діяльності прокуратури, передбачені </w:t>
      </w:r>
      <w:r w:rsidR="009F4D47">
        <w:rPr>
          <w:rFonts w:eastAsia="Times New Roman"/>
          <w:szCs w:val="28"/>
          <w:shd w:val="clear" w:color="auto" w:fill="FFFFFF"/>
          <w:lang w:eastAsia="ru-RU"/>
        </w:rPr>
        <w:t xml:space="preserve">частиною першою </w:t>
      </w:r>
      <w:r w:rsidRPr="00661D78">
        <w:rPr>
          <w:rFonts w:eastAsia="Times New Roman"/>
          <w:szCs w:val="28"/>
          <w:shd w:val="clear" w:color="auto" w:fill="FFFFFF"/>
          <w:lang w:eastAsia="ru-RU"/>
        </w:rPr>
        <w:t>ст</w:t>
      </w:r>
      <w:r w:rsidR="009F4D47">
        <w:rPr>
          <w:rFonts w:eastAsia="Times New Roman"/>
          <w:szCs w:val="28"/>
          <w:shd w:val="clear" w:color="auto" w:fill="FFFFFF"/>
          <w:lang w:eastAsia="ru-RU"/>
        </w:rPr>
        <w:t xml:space="preserve">атті </w:t>
      </w:r>
      <w:r w:rsidRPr="00661D78">
        <w:rPr>
          <w:rFonts w:eastAsia="Times New Roman"/>
          <w:szCs w:val="28"/>
          <w:shd w:val="clear" w:color="auto" w:fill="FFFFFF"/>
          <w:lang w:eastAsia="ru-RU"/>
        </w:rPr>
        <w:t>3 Закону</w:t>
      </w:r>
      <w:r w:rsidRPr="005E44AC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771DC8">
        <w:rPr>
          <w:szCs w:val="28"/>
        </w:rPr>
        <w:t>№ 1697-VII</w:t>
      </w:r>
      <w:r w:rsidRPr="00661D78">
        <w:rPr>
          <w:rFonts w:eastAsia="Times New Roman"/>
          <w:szCs w:val="28"/>
          <w:shd w:val="clear" w:color="auto" w:fill="FFFFFF"/>
          <w:lang w:eastAsia="ru-RU"/>
        </w:rPr>
        <w:t>, зокрема щодо незалежності прокурорів.</w:t>
      </w:r>
    </w:p>
    <w:p w14:paraId="4065D8CA" w14:textId="48837299" w:rsidR="008D4145" w:rsidRPr="00661D78" w:rsidRDefault="008D4145" w:rsidP="008D41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szCs w:val="28"/>
        </w:rPr>
      </w:pPr>
      <w:r w:rsidRPr="00661D78">
        <w:rPr>
          <w:rStyle w:val="rvts9"/>
          <w:bCs/>
          <w:szCs w:val="28"/>
        </w:rPr>
        <w:t>Зокрема ст</w:t>
      </w:r>
      <w:r w:rsidR="009F4D47">
        <w:rPr>
          <w:rStyle w:val="rvts9"/>
          <w:bCs/>
          <w:szCs w:val="28"/>
        </w:rPr>
        <w:t xml:space="preserve">аттею </w:t>
      </w:r>
      <w:r w:rsidRPr="00661D78">
        <w:rPr>
          <w:rStyle w:val="rvts9"/>
          <w:bCs/>
          <w:szCs w:val="28"/>
        </w:rPr>
        <w:t xml:space="preserve">24 КПК України передбачено </w:t>
      </w:r>
      <w:r w:rsidRPr="00661D78">
        <w:rPr>
          <w:szCs w:val="28"/>
        </w:rPr>
        <w:t xml:space="preserve">забезпечення </w:t>
      </w:r>
      <w:bookmarkStart w:id="2" w:name="w1_2"/>
      <w:r w:rsidRPr="00661D78">
        <w:rPr>
          <w:szCs w:val="28"/>
        </w:rPr>
        <w:t xml:space="preserve">права на оскарження </w:t>
      </w:r>
      <w:bookmarkEnd w:id="2"/>
      <w:r w:rsidRPr="00661D78">
        <w:rPr>
          <w:szCs w:val="28"/>
        </w:rPr>
        <w:t>процесуальних рішень, дій чи бездіяльності, де зазначено, щ</w:t>
      </w:r>
      <w:bookmarkStart w:id="3" w:name="w1_3"/>
      <w:r w:rsidRPr="00661D78">
        <w:rPr>
          <w:szCs w:val="28"/>
        </w:rPr>
        <w:t xml:space="preserve">о </w:t>
      </w:r>
      <w:r w:rsidRPr="00661D78">
        <w:rPr>
          <w:szCs w:val="28"/>
        </w:rPr>
        <w:lastRenderedPageBreak/>
        <w:t xml:space="preserve">кожному гарантується право на оскарження </w:t>
      </w:r>
      <w:bookmarkStart w:id="4" w:name="w2_39"/>
      <w:bookmarkEnd w:id="3"/>
      <w:r w:rsidRPr="00661D78">
        <w:rPr>
          <w:szCs w:val="28"/>
        </w:rPr>
        <w:t>процесуальних рішень, дій</w:t>
      </w:r>
      <w:bookmarkEnd w:id="4"/>
      <w:r w:rsidRPr="00661D78">
        <w:rPr>
          <w:szCs w:val="28"/>
        </w:rPr>
        <w:t xml:space="preserve"> чи безд</w:t>
      </w:r>
      <w:bookmarkStart w:id="5" w:name="w3_3"/>
      <w:r w:rsidRPr="00661D78">
        <w:rPr>
          <w:szCs w:val="28"/>
        </w:rPr>
        <w:t>іяльності суду, слідчого судді, прокурора</w:t>
      </w:r>
      <w:bookmarkEnd w:id="5"/>
      <w:r w:rsidRPr="00661D78">
        <w:rPr>
          <w:szCs w:val="28"/>
        </w:rPr>
        <w:t>, слідчого в порядку, передбаченому цим Кодексом.</w:t>
      </w:r>
    </w:p>
    <w:p w14:paraId="1E3A83F8" w14:textId="77777777" w:rsidR="008D4145" w:rsidRPr="00661D78" w:rsidRDefault="008D4145" w:rsidP="008D41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szCs w:val="28"/>
        </w:rPr>
      </w:pPr>
      <w:r w:rsidRPr="00661D78">
        <w:rPr>
          <w:szCs w:val="28"/>
        </w:rPr>
        <w:t xml:space="preserve">Безпосередній порядок оскарження </w:t>
      </w:r>
      <w:bookmarkStart w:id="6" w:name="n527"/>
      <w:bookmarkStart w:id="7" w:name="w2_700"/>
      <w:bookmarkEnd w:id="6"/>
      <w:r w:rsidRPr="00661D78">
        <w:rPr>
          <w:bCs/>
          <w:szCs w:val="28"/>
          <w:shd w:val="clear" w:color="auto" w:fill="FFFFFF"/>
        </w:rPr>
        <w:t>рішень, дій</w:t>
      </w:r>
      <w:bookmarkEnd w:id="7"/>
      <w:r w:rsidRPr="00661D78">
        <w:rPr>
          <w:bCs/>
          <w:szCs w:val="28"/>
          <w:shd w:val="clear" w:color="auto" w:fill="FFFFFF"/>
        </w:rPr>
        <w:t xml:space="preserve"> чи бездіяльності п</w:t>
      </w:r>
      <w:r>
        <w:rPr>
          <w:bCs/>
          <w:szCs w:val="28"/>
          <w:shd w:val="clear" w:color="auto" w:fill="FFFFFF"/>
        </w:rPr>
        <w:t>ід час досудового розслідування</w:t>
      </w:r>
      <w:r w:rsidRPr="00661D78">
        <w:rPr>
          <w:bCs/>
          <w:szCs w:val="28"/>
          <w:shd w:val="clear" w:color="auto" w:fill="FFFFFF"/>
        </w:rPr>
        <w:t xml:space="preserve"> регламентовано главою 26 КПК України. </w:t>
      </w:r>
    </w:p>
    <w:p w14:paraId="45E5789E" w14:textId="77777777" w:rsidR="008D4145" w:rsidRPr="00661D78" w:rsidRDefault="008D4145" w:rsidP="008D41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szCs w:val="28"/>
        </w:rPr>
      </w:pPr>
      <w:r w:rsidRPr="00661D78">
        <w:rPr>
          <w:szCs w:val="28"/>
        </w:rPr>
        <w:t>За загальним правилом, наведеним у частині першій статті 36 КПК України, прокуро</w:t>
      </w:r>
      <w:r>
        <w:rPr>
          <w:szCs w:val="28"/>
        </w:rPr>
        <w:t>р, здійснюючи свої повноваження</w:t>
      </w:r>
      <w:r w:rsidRPr="00661D78">
        <w:rPr>
          <w:szCs w:val="28"/>
        </w:rPr>
        <w:t xml:space="preserve">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F510FBB" w14:textId="6AE7F285" w:rsidR="008D4145" w:rsidRDefault="008D4145" w:rsidP="008D41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szCs w:val="28"/>
        </w:rPr>
      </w:pPr>
      <w:r w:rsidRPr="00661D78">
        <w:rPr>
          <w:szCs w:val="28"/>
          <w:shd w:val="clear" w:color="auto" w:fill="FFFFFF"/>
        </w:rPr>
        <w:t>Так, ч</w:t>
      </w:r>
      <w:r w:rsidR="009F4D47">
        <w:rPr>
          <w:szCs w:val="28"/>
          <w:shd w:val="clear" w:color="auto" w:fill="FFFFFF"/>
        </w:rPr>
        <w:t xml:space="preserve">астина друга </w:t>
      </w:r>
      <w:r w:rsidRPr="00661D78">
        <w:rPr>
          <w:szCs w:val="28"/>
          <w:shd w:val="clear" w:color="auto" w:fill="FFFFFF"/>
        </w:rPr>
        <w:t>с</w:t>
      </w:r>
      <w:r w:rsidR="009F4D47">
        <w:rPr>
          <w:szCs w:val="28"/>
          <w:shd w:val="clear" w:color="auto" w:fill="FFFFFF"/>
        </w:rPr>
        <w:t xml:space="preserve">татті </w:t>
      </w:r>
      <w:r w:rsidRPr="00661D78">
        <w:rPr>
          <w:szCs w:val="28"/>
          <w:shd w:val="clear" w:color="auto" w:fill="FFFFFF"/>
        </w:rPr>
        <w:t>36 КПК Укр</w:t>
      </w:r>
      <w:r>
        <w:rPr>
          <w:szCs w:val="28"/>
          <w:shd w:val="clear" w:color="auto" w:fill="FFFFFF"/>
        </w:rPr>
        <w:t>аїни установлює</w:t>
      </w:r>
      <w:r w:rsidRPr="00661D78">
        <w:rPr>
          <w:szCs w:val="28"/>
          <w:shd w:val="clear" w:color="auto" w:fill="FFFFFF"/>
        </w:rPr>
        <w:t xml:space="preserve"> перелік повноважень прокурора у межах проведення досудового розслідування кримінального провадження</w:t>
      </w:r>
      <w:r>
        <w:rPr>
          <w:szCs w:val="28"/>
          <w:shd w:val="clear" w:color="auto" w:fill="FFFFFF"/>
        </w:rPr>
        <w:t>,</w:t>
      </w:r>
      <w:r w:rsidRPr="00661D78">
        <w:rPr>
          <w:szCs w:val="28"/>
          <w:shd w:val="clear" w:color="auto" w:fill="FFFFFF"/>
        </w:rPr>
        <w:t xml:space="preserve"> у якому прокурор здійснює процесуальне керівництво. </w:t>
      </w:r>
    </w:p>
    <w:p w14:paraId="33D5339B" w14:textId="4EFE91B1" w:rsidR="008D4145" w:rsidRPr="00661D78" w:rsidRDefault="008D4145" w:rsidP="008D414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szCs w:val="28"/>
        </w:rPr>
      </w:pPr>
      <w:r w:rsidRPr="00661D78">
        <w:rPr>
          <w:szCs w:val="28"/>
          <w:shd w:val="clear" w:color="auto" w:fill="FFFFFF"/>
        </w:rPr>
        <w:t>Відповідно до ст</w:t>
      </w:r>
      <w:r w:rsidR="009F4D47">
        <w:rPr>
          <w:szCs w:val="28"/>
          <w:shd w:val="clear" w:color="auto" w:fill="FFFFFF"/>
        </w:rPr>
        <w:t xml:space="preserve">атті </w:t>
      </w:r>
      <w:r w:rsidRPr="00661D78">
        <w:rPr>
          <w:szCs w:val="28"/>
          <w:shd w:val="clear" w:color="auto" w:fill="FFFFFF"/>
        </w:rPr>
        <w:t xml:space="preserve">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 Виходячи з викладеного, </w:t>
      </w:r>
      <w:r w:rsidR="0029708F">
        <w:rPr>
          <w:szCs w:val="28"/>
          <w:shd w:val="clear" w:color="auto" w:fill="FFFFFF"/>
        </w:rPr>
        <w:t>Комісія</w:t>
      </w:r>
      <w:r w:rsidRPr="00661D78">
        <w:rPr>
          <w:szCs w:val="28"/>
          <w:shd w:val="clear" w:color="auto" w:fill="FFFFFF"/>
        </w:rPr>
        <w:t xml:space="preserve"> не наділен</w:t>
      </w:r>
      <w:r w:rsidR="0029708F">
        <w:rPr>
          <w:szCs w:val="28"/>
          <w:shd w:val="clear" w:color="auto" w:fill="FFFFFF"/>
        </w:rPr>
        <w:t>а</w:t>
      </w:r>
      <w:r w:rsidRPr="00661D78">
        <w:rPr>
          <w:szCs w:val="28"/>
          <w:shd w:val="clear" w:color="auto" w:fill="FFFFFF"/>
        </w:rPr>
        <w:t xml:space="preserve">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провадженні. Вихід за межі визначених законом України «Про прокуратуру» повноважень може розцінюватися як втручання у процесуальну діяльність прокурора. </w:t>
      </w:r>
    </w:p>
    <w:p w14:paraId="15297D67" w14:textId="77777777" w:rsidR="008D4145" w:rsidRPr="00B04D4B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bCs/>
          <w:szCs w:val="28"/>
        </w:rPr>
      </w:pPr>
      <w:r w:rsidRPr="00B04D4B">
        <w:rPr>
          <w:rFonts w:eastAsia="Times New Roman"/>
          <w:szCs w:val="28"/>
          <w:shd w:val="clear" w:color="auto" w:fill="FFFFFF"/>
          <w:lang w:eastAsia="ru-RU"/>
        </w:rPr>
        <w:t>У статті 7 КПК України визначено загальні засади кримінального провадження</w:t>
      </w:r>
      <w:r>
        <w:rPr>
          <w:rFonts w:eastAsia="Times New Roman"/>
          <w:szCs w:val="28"/>
          <w:shd w:val="clear" w:color="auto" w:fill="FFFFFF"/>
          <w:lang w:eastAsia="ru-RU"/>
        </w:rPr>
        <w:t>,</w:t>
      </w:r>
      <w:r w:rsidRPr="00B04D4B">
        <w:rPr>
          <w:rFonts w:eastAsia="Times New Roman"/>
          <w:szCs w:val="28"/>
          <w:shd w:val="clear" w:color="auto" w:fill="FFFFFF"/>
          <w:lang w:eastAsia="ru-RU"/>
        </w:rPr>
        <w:t xml:space="preserve"> до яких, зокрема, віднесено: верховенство права, законність, рівність перед законом і судом, презумпція невинуватості та забезпечення доведеності вини;</w:t>
      </w:r>
      <w:r w:rsidRPr="00B04D4B">
        <w:rPr>
          <w:shd w:val="clear" w:color="auto" w:fill="FFFFFF"/>
        </w:rPr>
        <w:t xml:space="preserve"> </w:t>
      </w:r>
      <w:r w:rsidRPr="00B04D4B">
        <w:rPr>
          <w:rFonts w:eastAsia="Times New Roman"/>
          <w:szCs w:val="28"/>
          <w:shd w:val="clear" w:color="auto" w:fill="FFFFFF"/>
          <w:lang w:eastAsia="ru-RU"/>
        </w:rPr>
        <w:t>змагальність сторін та свобода в поданні ними суду своїх доказів і у доведенні перед судом їх переконливості, тощо.</w:t>
      </w:r>
    </w:p>
    <w:p w14:paraId="73BCA5D1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bCs/>
          <w:szCs w:val="28"/>
        </w:rPr>
      </w:pPr>
      <w:r w:rsidRPr="00B04D4B">
        <w:rPr>
          <w:rFonts w:eastAsia="Times New Roman"/>
          <w:bCs/>
          <w:szCs w:val="28"/>
          <w:shd w:val="clear" w:color="auto" w:fill="FFFFFF"/>
          <w:lang w:eastAsia="ru-RU"/>
        </w:rPr>
        <w:t>Частинами першою та другою статті 22 КПК України визначено, що кримінальне провадження здійснюється на основі змагальності, що передбачає </w:t>
      </w:r>
      <w:bookmarkStart w:id="8" w:name="w1_1"/>
      <w:r w:rsidRPr="009F4D47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fldChar w:fldCharType="begin"/>
      </w:r>
      <w:r w:rsidRPr="009F4D47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instrText xml:space="preserve"> HYPERLINK "https://zakon.rada.gov.ua/laws/show/4651-17?find=1&amp;text=%D1%81%D0%B0%D0%BC%D0%BE%D1%81%D1%82%D1%96%D0%B9%D0%BD%D0%B5+%D0%BE%D0%B1%D1%81%D1%82%D0%BE%D1%8E%D0%B2%D0%B0%D0%BD%D0%BD%D1%8F" \l "w1_2" </w:instrText>
      </w:r>
      <w:r w:rsidRPr="009F4D47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fldChar w:fldCharType="separate"/>
      </w:r>
      <w:r w:rsidRPr="009F4D47">
        <w:rPr>
          <w:rStyle w:val="a9"/>
          <w:rFonts w:eastAsia="Times New Roman"/>
          <w:bCs/>
          <w:color w:val="000000"/>
          <w:szCs w:val="28"/>
          <w:u w:val="none"/>
          <w:shd w:val="clear" w:color="auto" w:fill="FFFFFF"/>
          <w:lang w:eastAsia="ru-RU"/>
        </w:rPr>
        <w:t>самостійне</w:t>
      </w:r>
      <w:r w:rsidRPr="009F4D47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fldChar w:fldCharType="end"/>
      </w:r>
      <w:bookmarkEnd w:id="8"/>
      <w:r w:rsidRPr="009F4D47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 </w:t>
      </w:r>
      <w:bookmarkStart w:id="9" w:name="w2_1"/>
      <w:r w:rsidRPr="009F4D47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fldChar w:fldCharType="begin"/>
      </w:r>
      <w:r w:rsidRPr="009F4D47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instrText xml:space="preserve"> HYPERLINK "https://zakon.rada.gov.ua/laws/show/4651-17?find=1&amp;text=%D1%81%D0%B0%D0%BC%D0%BE%D1%81%D1%82%D1%96%D0%B9%D0%BD%D0%B5+%D0%BE%D0%B1%D1%81%D1%82%D0%BE%D1%8E%D0%B2%D0%B0%D0%BD%D0%BD%D1%8F" \l "w2_2" </w:instrText>
      </w:r>
      <w:r w:rsidRPr="009F4D47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fldChar w:fldCharType="separate"/>
      </w:r>
      <w:r w:rsidRPr="009F4D47">
        <w:rPr>
          <w:rStyle w:val="a9"/>
          <w:rFonts w:eastAsia="Times New Roman"/>
          <w:bCs/>
          <w:color w:val="000000"/>
          <w:szCs w:val="28"/>
          <w:u w:val="none"/>
          <w:shd w:val="clear" w:color="auto" w:fill="FFFFFF"/>
          <w:lang w:eastAsia="ru-RU"/>
        </w:rPr>
        <w:t>обстоювання</w:t>
      </w:r>
      <w:r w:rsidRPr="009F4D47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fldChar w:fldCharType="end"/>
      </w:r>
      <w:bookmarkEnd w:id="9"/>
      <w:r w:rsidRPr="00152FF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 сторо</w:t>
      </w:r>
      <w:r w:rsidRPr="00B04D4B">
        <w:rPr>
          <w:rFonts w:eastAsia="Times New Roman"/>
          <w:bCs/>
          <w:szCs w:val="28"/>
          <w:shd w:val="clear" w:color="auto" w:fill="FFFFFF"/>
          <w:lang w:eastAsia="ru-RU"/>
        </w:rPr>
        <w:t>ною обвинувачення і стороною захисту їхніх правових позицій, прав, свобод і законних інтересів засобами, передбаченими цим Кодексом.</w:t>
      </w:r>
      <w:bookmarkStart w:id="10" w:name="n517"/>
      <w:bookmarkEnd w:id="10"/>
      <w:r w:rsidRPr="00B04D4B">
        <w:rPr>
          <w:rFonts w:eastAsia="Times New Roman"/>
          <w:bCs/>
          <w:szCs w:val="28"/>
          <w:shd w:val="clear" w:color="auto" w:fill="FFFFFF"/>
          <w:lang w:eastAsia="ru-RU"/>
        </w:rPr>
        <w:t xml:space="preserve">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2732351E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bCs/>
          <w:szCs w:val="28"/>
        </w:rPr>
      </w:pPr>
      <w:r w:rsidRPr="00BB02CB">
        <w:rPr>
          <w:rFonts w:eastAsia="Times New Roman"/>
          <w:bCs/>
          <w:szCs w:val="28"/>
          <w:shd w:val="clear" w:color="auto" w:fill="FFFFFF"/>
          <w:lang w:eastAsia="ru-RU"/>
        </w:rPr>
        <w:t>Параграфом 6 Глави 3 Розділу І КПК України регламентовано відводи, зокрема</w:t>
      </w:r>
      <w:r>
        <w:rPr>
          <w:rFonts w:eastAsia="Times New Roman"/>
          <w:bCs/>
          <w:szCs w:val="28"/>
          <w:shd w:val="clear" w:color="auto" w:fill="FFFFFF"/>
          <w:lang w:eastAsia="ru-RU"/>
        </w:rPr>
        <w:t>,</w:t>
      </w:r>
      <w:r w:rsidRPr="00BB02CB">
        <w:rPr>
          <w:rFonts w:eastAsia="Times New Roman"/>
          <w:bCs/>
          <w:szCs w:val="28"/>
          <w:shd w:val="clear" w:color="auto" w:fill="FFFFFF"/>
          <w:lang w:eastAsia="ru-RU"/>
        </w:rPr>
        <w:t xml:space="preserve"> підстави для відводу прокурора, слідчого, </w:t>
      </w:r>
      <w:proofErr w:type="spellStart"/>
      <w:r w:rsidRPr="00BB02CB">
        <w:rPr>
          <w:rFonts w:eastAsia="Times New Roman"/>
          <w:bCs/>
          <w:szCs w:val="28"/>
          <w:shd w:val="clear" w:color="auto" w:fill="FFFFFF"/>
          <w:lang w:eastAsia="ru-RU"/>
        </w:rPr>
        <w:t>дізнавача</w:t>
      </w:r>
      <w:proofErr w:type="spellEnd"/>
      <w:r w:rsidRPr="00BB02CB">
        <w:rPr>
          <w:rFonts w:eastAsia="Times New Roman"/>
          <w:bCs/>
          <w:szCs w:val="28"/>
          <w:shd w:val="clear" w:color="auto" w:fill="FFFFFF"/>
          <w:lang w:eastAsia="ru-RU"/>
        </w:rPr>
        <w:t xml:space="preserve">, заяви про відвід, порядок вирішення питання про відвід та наслідки відводу слідчого, </w:t>
      </w:r>
      <w:proofErr w:type="spellStart"/>
      <w:r w:rsidRPr="00BB02CB">
        <w:rPr>
          <w:rFonts w:eastAsia="Times New Roman"/>
          <w:bCs/>
          <w:szCs w:val="28"/>
          <w:shd w:val="clear" w:color="auto" w:fill="FFFFFF"/>
          <w:lang w:eastAsia="ru-RU"/>
        </w:rPr>
        <w:t>дізнавача</w:t>
      </w:r>
      <w:proofErr w:type="spellEnd"/>
      <w:r w:rsidRPr="00BB02CB">
        <w:rPr>
          <w:rFonts w:eastAsia="Times New Roman"/>
          <w:bCs/>
          <w:szCs w:val="28"/>
          <w:shd w:val="clear" w:color="auto" w:fill="FFFFFF"/>
          <w:lang w:eastAsia="ru-RU"/>
        </w:rPr>
        <w:t>, прокурора.</w:t>
      </w:r>
    </w:p>
    <w:p w14:paraId="4C2C92D8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bCs/>
          <w:szCs w:val="28"/>
        </w:rPr>
      </w:pPr>
      <w:r>
        <w:rPr>
          <w:rFonts w:eastAsia="Times New Roman"/>
          <w:bCs/>
          <w:szCs w:val="28"/>
          <w:shd w:val="clear" w:color="auto" w:fill="FFFFFF"/>
          <w:lang w:eastAsia="ru-RU"/>
        </w:rPr>
        <w:t>Главою 4 розділу І КПК України – поняття доказів їх</w:t>
      </w:r>
      <w:r w:rsidRPr="005124D3">
        <w:rPr>
          <w:rFonts w:eastAsia="Times New Roman"/>
          <w:bCs/>
          <w:szCs w:val="28"/>
          <w:shd w:val="clear" w:color="auto" w:fill="FFFFFF"/>
          <w:lang w:eastAsia="ru-RU"/>
        </w:rPr>
        <w:t xml:space="preserve"> належність та допустимість при визнанні відомостей доказами</w:t>
      </w:r>
      <w:r>
        <w:rPr>
          <w:rFonts w:eastAsia="Times New Roman"/>
          <w:bCs/>
          <w:szCs w:val="28"/>
          <w:shd w:val="clear" w:color="auto" w:fill="FFFFFF"/>
          <w:lang w:eastAsia="ru-RU"/>
        </w:rPr>
        <w:t xml:space="preserve">, а також </w:t>
      </w:r>
      <w:r>
        <w:rPr>
          <w:rFonts w:eastAsia="Times New Roman"/>
          <w:szCs w:val="28"/>
          <w:shd w:val="clear" w:color="auto" w:fill="FFFFFF"/>
          <w:lang w:eastAsia="ru-RU"/>
        </w:rPr>
        <w:t>оцінка доказів слідчим, прокурором, слідчим суддею, судом</w:t>
      </w:r>
      <w:r>
        <w:rPr>
          <w:rFonts w:eastAsia="Times New Roman"/>
          <w:bCs/>
          <w:szCs w:val="28"/>
          <w:shd w:val="clear" w:color="auto" w:fill="FFFFFF"/>
          <w:lang w:eastAsia="ru-RU"/>
        </w:rPr>
        <w:t>, тобто доказування у кримінальному провадженні.</w:t>
      </w:r>
    </w:p>
    <w:p w14:paraId="650A453A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bCs/>
          <w:szCs w:val="28"/>
        </w:rPr>
      </w:pPr>
      <w:r w:rsidRPr="00A04361">
        <w:rPr>
          <w:rFonts w:eastAsia="Times New Roman"/>
          <w:bCs/>
          <w:szCs w:val="28"/>
          <w:shd w:val="clear" w:color="auto" w:fill="FFFFFF"/>
          <w:lang w:eastAsia="ru-RU"/>
        </w:rPr>
        <w:lastRenderedPageBreak/>
        <w:t>Статтею 214 КПК України визначено початок здійснення досудового розслідування, зокрема</w:t>
      </w:r>
      <w:r>
        <w:rPr>
          <w:rFonts w:eastAsia="Times New Roman"/>
          <w:bCs/>
          <w:szCs w:val="28"/>
          <w:shd w:val="clear" w:color="auto" w:fill="FFFFFF"/>
          <w:lang w:eastAsia="ru-RU"/>
        </w:rPr>
        <w:t>,</w:t>
      </w:r>
      <w:r w:rsidRPr="00A04361">
        <w:rPr>
          <w:rFonts w:eastAsia="Times New Roman"/>
          <w:bCs/>
          <w:szCs w:val="28"/>
          <w:shd w:val="clear" w:color="auto" w:fill="FFFFFF"/>
          <w:lang w:eastAsia="ru-RU"/>
        </w:rPr>
        <w:t xml:space="preserve"> підстави для внесення до Єдиного реєстру досудових розслідувань (далі – Реєстр) відомостей про кримінальні правопорушення, суб’єкти, які уповноважені на внесення до Реєстру відповідних відомостей, перелік інформації</w:t>
      </w:r>
      <w:r>
        <w:rPr>
          <w:rFonts w:eastAsia="Times New Roman"/>
          <w:bCs/>
          <w:szCs w:val="28"/>
          <w:shd w:val="clear" w:color="auto" w:fill="FFFFFF"/>
          <w:lang w:eastAsia="ru-RU"/>
        </w:rPr>
        <w:t>, яка вноситься до цього Реєстру</w:t>
      </w:r>
      <w:r w:rsidRPr="00A04361">
        <w:rPr>
          <w:rFonts w:eastAsia="Times New Roman"/>
          <w:bCs/>
          <w:szCs w:val="28"/>
          <w:shd w:val="clear" w:color="auto" w:fill="FFFFFF"/>
          <w:lang w:eastAsia="ru-RU"/>
        </w:rPr>
        <w:t xml:space="preserve"> статтею 216 цього Кодексу –підслідність кримінальних правопорушень (проступків) різних категорій.</w:t>
      </w:r>
    </w:p>
    <w:p w14:paraId="560EBD54" w14:textId="78019AC0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bCs/>
          <w:szCs w:val="28"/>
        </w:rPr>
      </w:pPr>
      <w:r>
        <w:rPr>
          <w:rFonts w:eastAsia="Times New Roman"/>
          <w:bCs/>
          <w:szCs w:val="28"/>
          <w:shd w:val="clear" w:color="auto" w:fill="FFFFFF"/>
          <w:lang w:eastAsia="ru-RU"/>
        </w:rPr>
        <w:t xml:space="preserve">Одночасно </w:t>
      </w:r>
      <w:r w:rsidRPr="009777DB">
        <w:rPr>
          <w:rFonts w:eastAsia="Times New Roman"/>
          <w:bCs/>
          <w:szCs w:val="28"/>
          <w:shd w:val="clear" w:color="auto" w:fill="FFFFFF"/>
          <w:lang w:eastAsia="ru-RU"/>
        </w:rPr>
        <w:t>пункт</w:t>
      </w:r>
      <w:r>
        <w:rPr>
          <w:rFonts w:eastAsia="Times New Roman"/>
          <w:bCs/>
          <w:szCs w:val="28"/>
          <w:shd w:val="clear" w:color="auto" w:fill="FFFFFF"/>
          <w:lang w:eastAsia="ru-RU"/>
        </w:rPr>
        <w:t>ом</w:t>
      </w:r>
      <w:r w:rsidRPr="009777DB">
        <w:rPr>
          <w:rFonts w:eastAsia="Times New Roman"/>
          <w:bCs/>
          <w:szCs w:val="28"/>
          <w:shd w:val="clear" w:color="auto" w:fill="FFFFFF"/>
          <w:lang w:eastAsia="ru-RU"/>
        </w:rPr>
        <w:t xml:space="preserve"> 62 Положення про пор</w:t>
      </w:r>
      <w:r>
        <w:rPr>
          <w:rFonts w:eastAsia="Times New Roman"/>
          <w:bCs/>
          <w:szCs w:val="28"/>
          <w:shd w:val="clear" w:color="auto" w:fill="FFFFFF"/>
          <w:lang w:eastAsia="ru-RU"/>
        </w:rPr>
        <w:t>ядок роботи відповідного органу</w:t>
      </w:r>
      <w:r w:rsidRPr="009777DB">
        <w:rPr>
          <w:rFonts w:eastAsia="Times New Roman"/>
          <w:bCs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bCs/>
          <w:szCs w:val="28"/>
          <w:shd w:val="clear" w:color="auto" w:fill="FFFFFF"/>
          <w:lang w:eastAsia="ru-RU"/>
        </w:rPr>
        <w:t xml:space="preserve">визначено, </w:t>
      </w:r>
      <w:r w:rsidRPr="009777DB">
        <w:rPr>
          <w:rFonts w:eastAsia="Times New Roman"/>
          <w:bCs/>
          <w:szCs w:val="28"/>
          <w:shd w:val="clear" w:color="auto" w:fill="FFFFFF"/>
          <w:lang w:eastAsia="ru-RU"/>
        </w:rPr>
        <w:t>що</w:t>
      </w:r>
      <w:r>
        <w:rPr>
          <w:rFonts w:eastAsia="Times New Roman"/>
          <w:bCs/>
          <w:szCs w:val="28"/>
          <w:shd w:val="clear" w:color="auto" w:fill="FFFFFF"/>
          <w:lang w:eastAsia="ru-RU"/>
        </w:rPr>
        <w:t>,</w:t>
      </w:r>
      <w:r w:rsidRPr="009777DB">
        <w:rPr>
          <w:rFonts w:eastAsia="Times New Roman"/>
          <w:bCs/>
          <w:szCs w:val="28"/>
          <w:shd w:val="clear" w:color="auto" w:fill="FFFFFF"/>
          <w:lang w:eastAsia="ru-RU"/>
        </w:rPr>
        <w:t xml:space="preserve"> </w:t>
      </w:r>
      <w:r w:rsidR="0029708F" w:rsidRPr="009777DB">
        <w:rPr>
          <w:rFonts w:eastAsia="Times New Roman"/>
          <w:bCs/>
          <w:szCs w:val="28"/>
          <w:shd w:val="clear" w:color="auto" w:fill="FFFFFF"/>
          <w:lang w:eastAsia="ru-RU"/>
        </w:rPr>
        <w:t>здійсню</w:t>
      </w:r>
      <w:r w:rsidR="0029708F">
        <w:rPr>
          <w:rFonts w:eastAsia="Times New Roman"/>
          <w:bCs/>
          <w:szCs w:val="28"/>
          <w:shd w:val="clear" w:color="auto" w:fill="FFFFFF"/>
          <w:lang w:eastAsia="ru-RU"/>
        </w:rPr>
        <w:t>ючи</w:t>
      </w:r>
      <w:r w:rsidRPr="009777DB">
        <w:rPr>
          <w:rFonts w:eastAsia="Times New Roman"/>
          <w:bCs/>
          <w:szCs w:val="28"/>
          <w:shd w:val="clear" w:color="auto" w:fill="FFFFFF"/>
          <w:lang w:eastAsia="ru-RU"/>
        </w:rPr>
        <w:t xml:space="preserve">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0E8211A4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szCs w:val="28"/>
        </w:rPr>
      </w:pPr>
      <w:r w:rsidRPr="00661D78">
        <w:rPr>
          <w:szCs w:val="28"/>
        </w:rPr>
        <w:t>Визначення дисциплінарного провадження наведено у частині першій статті 45 Закону</w:t>
      </w:r>
      <w:r w:rsidRPr="005E44AC">
        <w:rPr>
          <w:szCs w:val="28"/>
        </w:rPr>
        <w:t xml:space="preserve"> </w:t>
      </w:r>
      <w:r w:rsidRPr="00771DC8">
        <w:rPr>
          <w:szCs w:val="28"/>
        </w:rPr>
        <w:t>№ 1697-VII</w:t>
      </w:r>
      <w:r w:rsidRPr="00661D78">
        <w:rPr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EEB770D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szCs w:val="28"/>
        </w:rPr>
      </w:pPr>
      <w:r w:rsidRPr="00661D78">
        <w:rPr>
          <w:rStyle w:val="rvts9"/>
          <w:bCs/>
          <w:szCs w:val="28"/>
        </w:rPr>
        <w:t xml:space="preserve">Частиною першою статті 43 </w:t>
      </w:r>
      <w:r w:rsidRPr="00661D78">
        <w:rPr>
          <w:szCs w:val="28"/>
        </w:rPr>
        <w:t>Закону</w:t>
      </w:r>
      <w:r w:rsidRPr="005E44AC">
        <w:rPr>
          <w:szCs w:val="28"/>
        </w:rPr>
        <w:t xml:space="preserve"> </w:t>
      </w:r>
      <w:r w:rsidRPr="00771DC8">
        <w:rPr>
          <w:szCs w:val="28"/>
        </w:rPr>
        <w:t>№ 1697-VII</w:t>
      </w:r>
      <w:r w:rsidRPr="00661D78">
        <w:rPr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>
        <w:rPr>
          <w:szCs w:val="28"/>
        </w:rPr>
        <w:t xml:space="preserve">лікання з розглядом звернення; </w:t>
      </w:r>
      <w:r w:rsidRPr="00661D78">
        <w:rPr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A430996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szCs w:val="28"/>
        </w:rPr>
      </w:pPr>
      <w:r w:rsidRPr="00661D78">
        <w:rPr>
          <w:szCs w:val="28"/>
        </w:rPr>
        <w:t>Юридична конструкція статті 46 Закону</w:t>
      </w:r>
      <w:r w:rsidRPr="005E44AC">
        <w:rPr>
          <w:szCs w:val="28"/>
        </w:rPr>
        <w:t xml:space="preserve"> </w:t>
      </w:r>
      <w:r w:rsidRPr="00771DC8">
        <w:rPr>
          <w:szCs w:val="28"/>
        </w:rPr>
        <w:t>№ 1697-VII</w:t>
      </w:r>
      <w:r w:rsidRPr="00661D78">
        <w:rPr>
          <w:szCs w:val="28"/>
        </w:rPr>
        <w:t>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>
        <w:rPr>
          <w:szCs w:val="28"/>
        </w:rPr>
        <w:t xml:space="preserve"> </w:t>
      </w:r>
      <w:r w:rsidRPr="00661D78">
        <w:rPr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>
        <w:rPr>
          <w:szCs w:val="28"/>
        </w:rPr>
        <w:t xml:space="preserve"> </w:t>
      </w:r>
      <w:r w:rsidRPr="00661D78">
        <w:rPr>
          <w:szCs w:val="28"/>
        </w:rPr>
        <w:t>2) дисциплінарна скарга є анонімною;</w:t>
      </w:r>
      <w:r>
        <w:rPr>
          <w:szCs w:val="28"/>
        </w:rPr>
        <w:t xml:space="preserve"> </w:t>
      </w:r>
      <w:r w:rsidRPr="00661D78">
        <w:rPr>
          <w:szCs w:val="28"/>
        </w:rPr>
        <w:t xml:space="preserve">3) дисциплінарна скарга подана з підстав, не визначених </w:t>
      </w:r>
      <w:hyperlink r:id="rId8" w:anchor="n416" w:history="1">
        <w:r w:rsidRPr="009F4D47">
          <w:rPr>
            <w:rStyle w:val="a9"/>
            <w:color w:val="auto"/>
            <w:szCs w:val="28"/>
            <w:u w:val="none"/>
          </w:rPr>
          <w:t>статтею 43</w:t>
        </w:r>
      </w:hyperlink>
      <w:r w:rsidRPr="009F4D47">
        <w:rPr>
          <w:szCs w:val="28"/>
        </w:rPr>
        <w:t xml:space="preserve"> цього Закону; 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9F4D47">
          <w:rPr>
            <w:rStyle w:val="a9"/>
            <w:color w:val="auto"/>
            <w:szCs w:val="28"/>
            <w:u w:val="none"/>
          </w:rPr>
          <w:t xml:space="preserve"> статтею 51</w:t>
        </w:r>
      </w:hyperlink>
      <w:r w:rsidRPr="009F4D47">
        <w:rPr>
          <w:szCs w:val="28"/>
        </w:rPr>
        <w:t xml:space="preserve"> цього Закону; 5) дисциплінарний проступок, про який зазначено у дисциплінар</w:t>
      </w:r>
      <w:r w:rsidRPr="00661D78">
        <w:rPr>
          <w:szCs w:val="28"/>
        </w:rPr>
        <w:t xml:space="preserve">ній </w:t>
      </w:r>
      <w:r w:rsidRPr="00661D78">
        <w:rPr>
          <w:szCs w:val="28"/>
        </w:rPr>
        <w:lastRenderedPageBreak/>
        <w:t>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18D38D7F" w14:textId="77777777" w:rsidR="008D4145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szCs w:val="28"/>
        </w:rPr>
      </w:pPr>
      <w:r w:rsidRPr="00661D78">
        <w:rPr>
          <w:szCs w:val="28"/>
        </w:rPr>
        <w:t>Вимогою Закону</w:t>
      </w:r>
      <w:r w:rsidRPr="008D4145">
        <w:rPr>
          <w:szCs w:val="28"/>
          <w:lang w:val="ru-RU"/>
        </w:rPr>
        <w:t xml:space="preserve"> </w:t>
      </w:r>
      <w:r w:rsidRPr="00771DC8">
        <w:rPr>
          <w:szCs w:val="28"/>
        </w:rPr>
        <w:t>№ 1697-VII</w:t>
      </w:r>
      <w:r w:rsidRPr="00661D78">
        <w:rPr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6E7F7FD" w14:textId="77777777" w:rsidR="008D4145" w:rsidRPr="00B04D4B" w:rsidRDefault="008D4145" w:rsidP="008D414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bCs/>
          <w:szCs w:val="28"/>
        </w:rPr>
      </w:pPr>
      <w:r w:rsidRPr="00661D78">
        <w:rPr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0C2156E4" w14:textId="77777777" w:rsidR="008D4145" w:rsidRPr="00A91118" w:rsidRDefault="008D4145" w:rsidP="008D4145">
      <w:pPr>
        <w:pStyle w:val="a8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60F2238" w14:textId="1FF59AB5" w:rsidR="008D4145" w:rsidRPr="009F4D47" w:rsidRDefault="008D4145" w:rsidP="008D414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1F182D">
        <w:rPr>
          <w:rFonts w:ascii="Times New Roman" w:hAnsi="Times New Roman"/>
          <w:sz w:val="28"/>
          <w:szCs w:val="28"/>
        </w:rPr>
        <w:t xml:space="preserve">ОСОБА_1 </w:t>
      </w:r>
      <w:r w:rsidRPr="000B29D6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>
        <w:rPr>
          <w:rFonts w:ascii="Times New Roman" w:hAnsi="Times New Roman"/>
          <w:sz w:val="28"/>
          <w:szCs w:val="28"/>
        </w:rPr>
        <w:t xml:space="preserve">межах кримінального процесу прокурором </w:t>
      </w:r>
      <w:proofErr w:type="spellStart"/>
      <w:r w:rsidR="009F4D47">
        <w:rPr>
          <w:rFonts w:ascii="Times New Roman" w:hAnsi="Times New Roman"/>
          <w:sz w:val="28"/>
          <w:szCs w:val="28"/>
        </w:rPr>
        <w:t>Жолинським</w:t>
      </w:r>
      <w:proofErr w:type="spellEnd"/>
      <w:r w:rsidR="009F4D47">
        <w:rPr>
          <w:rFonts w:ascii="Times New Roman" w:hAnsi="Times New Roman"/>
          <w:sz w:val="28"/>
          <w:szCs w:val="28"/>
        </w:rPr>
        <w:t xml:space="preserve"> А.В. </w:t>
      </w:r>
      <w:r>
        <w:rPr>
          <w:rFonts w:ascii="Times New Roman" w:hAnsi="Times New Roman"/>
          <w:sz w:val="28"/>
          <w:szCs w:val="28"/>
        </w:rPr>
        <w:t>під час здійснення процесуального керівництва у кримінальн</w:t>
      </w:r>
      <w:r w:rsidR="009F4D47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провадженн</w:t>
      </w:r>
      <w:r w:rsidR="009F4D47">
        <w:rPr>
          <w:rFonts w:ascii="Times New Roman" w:hAnsi="Times New Roman"/>
          <w:sz w:val="28"/>
          <w:szCs w:val="28"/>
        </w:rPr>
        <w:t xml:space="preserve">і </w:t>
      </w:r>
      <w:r w:rsidRPr="009F4D47">
        <w:rPr>
          <w:rFonts w:ascii="Times New Roman" w:hAnsi="Times New Roman"/>
          <w:color w:val="000000"/>
          <w:sz w:val="28"/>
          <w:szCs w:val="28"/>
        </w:rPr>
        <w:t>№</w:t>
      </w:r>
      <w:r w:rsidR="009F4D47">
        <w:rPr>
          <w:rFonts w:ascii="Times New Roman" w:hAnsi="Times New Roman"/>
          <w:sz w:val="28"/>
          <w:szCs w:val="28"/>
        </w:rPr>
        <w:t xml:space="preserve"> </w:t>
      </w:r>
      <w:r w:rsidR="001F182D">
        <w:rPr>
          <w:rFonts w:ascii="Times New Roman" w:hAnsi="Times New Roman"/>
          <w:sz w:val="28"/>
          <w:szCs w:val="28"/>
        </w:rPr>
        <w:t xml:space="preserve"> </w:t>
      </w:r>
      <w:r w:rsidR="001F182D" w:rsidRPr="001F182D">
        <w:rPr>
          <w:rFonts w:ascii="Times New Roman" w:hAnsi="Times New Roman"/>
          <w:i/>
          <w:iCs/>
          <w:sz w:val="28"/>
          <w:szCs w:val="28"/>
        </w:rPr>
        <w:t>(конфіденційна інформація)</w:t>
      </w:r>
      <w:r w:rsidR="001F182D">
        <w:rPr>
          <w:szCs w:val="28"/>
        </w:rPr>
        <w:t xml:space="preserve"> </w:t>
      </w:r>
      <w:r w:rsidR="009F4D47" w:rsidRPr="009F4D47">
        <w:rPr>
          <w:rFonts w:ascii="Times New Roman" w:hAnsi="Times New Roman"/>
          <w:sz w:val="28"/>
          <w:szCs w:val="28"/>
        </w:rPr>
        <w:t xml:space="preserve">від 23 березня </w:t>
      </w:r>
      <w:r w:rsidR="001F182D">
        <w:rPr>
          <w:rFonts w:ascii="Times New Roman" w:hAnsi="Times New Roman"/>
          <w:sz w:val="28"/>
          <w:szCs w:val="28"/>
        </w:rPr>
        <w:br/>
      </w:r>
      <w:r w:rsidR="009F4D47" w:rsidRPr="009F4D47">
        <w:rPr>
          <w:rFonts w:ascii="Times New Roman" w:hAnsi="Times New Roman"/>
          <w:sz w:val="28"/>
          <w:szCs w:val="28"/>
        </w:rPr>
        <w:t>2022 року</w:t>
      </w:r>
      <w:r w:rsidR="009F4D47">
        <w:rPr>
          <w:rFonts w:ascii="Times New Roman" w:hAnsi="Times New Roman"/>
          <w:sz w:val="28"/>
          <w:szCs w:val="28"/>
        </w:rPr>
        <w:t>.</w:t>
      </w:r>
    </w:p>
    <w:p w14:paraId="3DA0C3CB" w14:textId="77777777" w:rsidR="008D4145" w:rsidRPr="000B29D6" w:rsidRDefault="008D4145" w:rsidP="008D4145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5B84098D" w14:textId="77777777" w:rsidR="008D4145" w:rsidRPr="000B29D6" w:rsidRDefault="008D4145" w:rsidP="008D4145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Положеннями абзацу 2 частини першої статті 45 Закону</w:t>
      </w:r>
      <w:r w:rsidRPr="005E44A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736F5903" w14:textId="77777777" w:rsidR="008D4145" w:rsidRPr="000B29D6" w:rsidRDefault="008D4145" w:rsidP="008D4145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1B6AC6C" w14:textId="77777777" w:rsidR="008D4145" w:rsidRDefault="008D4145" w:rsidP="008D414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801671B" w14:textId="006BBDCC" w:rsidR="008D4145" w:rsidRPr="000B29D6" w:rsidRDefault="008D4145" w:rsidP="008D414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Так, зокрема</w:t>
      </w:r>
      <w:r>
        <w:rPr>
          <w:rFonts w:ascii="Times New Roman" w:hAnsi="Times New Roman"/>
          <w:sz w:val="28"/>
          <w:szCs w:val="28"/>
        </w:rPr>
        <w:t>,</w:t>
      </w:r>
      <w:r w:rsidRPr="000B29D6">
        <w:rPr>
          <w:rFonts w:ascii="Times New Roman" w:hAnsi="Times New Roman"/>
          <w:sz w:val="28"/>
          <w:szCs w:val="28"/>
        </w:rPr>
        <w:t xml:space="preserve"> слід зауважити, що у поданих до дисциплінарної скарги додатках судом оцінка правомірності дій прокурора </w:t>
      </w:r>
      <w:proofErr w:type="spellStart"/>
      <w:r w:rsidR="009F4D47">
        <w:rPr>
          <w:rFonts w:ascii="Times New Roman" w:hAnsi="Times New Roman"/>
          <w:sz w:val="28"/>
          <w:szCs w:val="28"/>
        </w:rPr>
        <w:t>Жолинського</w:t>
      </w:r>
      <w:proofErr w:type="spellEnd"/>
      <w:r w:rsidR="009F4D47">
        <w:rPr>
          <w:rFonts w:ascii="Times New Roman" w:hAnsi="Times New Roman"/>
          <w:sz w:val="28"/>
          <w:szCs w:val="28"/>
        </w:rPr>
        <w:t xml:space="preserve"> А.В. </w:t>
      </w:r>
      <w:r w:rsidRPr="000B29D6">
        <w:rPr>
          <w:rFonts w:ascii="Times New Roman" w:hAnsi="Times New Roman"/>
          <w:sz w:val="28"/>
          <w:szCs w:val="28"/>
        </w:rPr>
        <w:t>у відповідних судових рішеннях не надавалася.</w:t>
      </w:r>
    </w:p>
    <w:p w14:paraId="58DD2F4E" w14:textId="77777777" w:rsidR="008D4145" w:rsidRPr="000B29D6" w:rsidRDefault="008D4145" w:rsidP="008D4145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Згідно з вимогами статей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386C9B87" w14:textId="22059849" w:rsidR="008D4145" w:rsidRPr="000B29D6" w:rsidRDefault="009F4D47" w:rsidP="008D4145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частини другої </w:t>
      </w:r>
      <w:r w:rsidR="008D4145" w:rsidRPr="000B29D6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атті 3</w:t>
      </w:r>
      <w:r w:rsidR="008D4145" w:rsidRPr="000B29D6">
        <w:rPr>
          <w:rFonts w:ascii="Times New Roman" w:hAnsi="Times New Roman"/>
          <w:sz w:val="28"/>
          <w:szCs w:val="28"/>
        </w:rPr>
        <w:t xml:space="preserve">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39975BDE" w14:textId="77777777" w:rsidR="008D4145" w:rsidRDefault="008D4145" w:rsidP="008D4145">
      <w:pPr>
        <w:pStyle w:val="a8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Згідно чинного законодавства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</w:p>
    <w:p w14:paraId="2A9F9105" w14:textId="77777777" w:rsidR="008D4145" w:rsidRPr="00152FF8" w:rsidRDefault="008D4145" w:rsidP="008D4145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Також член Комісії звертає увагу скаржника, </w:t>
      </w:r>
      <w:r w:rsidRPr="00152FF8">
        <w:rPr>
          <w:rFonts w:ascii="Times New Roman" w:hAnsi="Times New Roman"/>
          <w:color w:val="000000"/>
          <w:sz w:val="28"/>
          <w:szCs w:val="28"/>
        </w:rPr>
        <w:t>що у силу повноважень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визначених законом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дослідження та надання оцінки під час досудового розслідування зібраним доказам виключно наділено суди, якими здійснюється правосуддя в Україні. Тому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наслідуючи принципи верховенства права, змагальності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сторона захисту не позбавлена можливості у суді під час розгляду справи по суті наводити свої доводи чи заперечувати проти доводів сторони обвинувачення, а також подавати клопотання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у тому числі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про визнання доказів неналежними чи недопустимими такими, що зібрано із порушенням вимог чинного законодавства тощо. Це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у тому числі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стосується і </w:t>
      </w:r>
      <w:r>
        <w:rPr>
          <w:rFonts w:ascii="Times New Roman" w:hAnsi="Times New Roman"/>
          <w:color w:val="000000"/>
          <w:sz w:val="28"/>
          <w:szCs w:val="28"/>
        </w:rPr>
        <w:t>постанов про визначення групи прокурорів</w:t>
      </w:r>
      <w:r w:rsidRPr="00152FF8">
        <w:rPr>
          <w:rFonts w:ascii="Times New Roman" w:hAnsi="Times New Roman"/>
          <w:color w:val="000000"/>
          <w:sz w:val="28"/>
          <w:szCs w:val="28"/>
        </w:rPr>
        <w:t>.</w:t>
      </w:r>
    </w:p>
    <w:p w14:paraId="468B3978" w14:textId="718E9153" w:rsidR="008D4145" w:rsidRPr="00152FF8" w:rsidRDefault="008D4145" w:rsidP="008D4145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52FF8">
        <w:rPr>
          <w:rFonts w:ascii="Times New Roman" w:hAnsi="Times New Roman"/>
          <w:color w:val="000000"/>
          <w:sz w:val="28"/>
          <w:szCs w:val="28"/>
        </w:rPr>
        <w:t xml:space="preserve">Одночасно за результатами розгляду клопотань, скарг або кримінального провадження  компетентним судом </w:t>
      </w:r>
      <w:proofErr w:type="spellStart"/>
      <w:r w:rsidRPr="00152FF8">
        <w:rPr>
          <w:rFonts w:ascii="Times New Roman" w:hAnsi="Times New Roman"/>
          <w:color w:val="000000"/>
          <w:sz w:val="28"/>
          <w:szCs w:val="28"/>
        </w:rPr>
        <w:t>постановлює</w:t>
      </w:r>
      <w:r w:rsidR="009F4D47">
        <w:rPr>
          <w:rFonts w:ascii="Times New Roman" w:hAnsi="Times New Roman"/>
          <w:color w:val="000000"/>
          <w:sz w:val="28"/>
          <w:szCs w:val="28"/>
        </w:rPr>
        <w:t>т</w:t>
      </w:r>
      <w:r w:rsidRPr="00152FF8">
        <w:rPr>
          <w:rFonts w:ascii="Times New Roman" w:hAnsi="Times New Roman"/>
          <w:color w:val="000000"/>
          <w:sz w:val="28"/>
          <w:szCs w:val="28"/>
        </w:rPr>
        <w:t>ься</w:t>
      </w:r>
      <w:proofErr w:type="spellEnd"/>
      <w:r w:rsidRPr="00152FF8">
        <w:rPr>
          <w:rFonts w:ascii="Times New Roman" w:hAnsi="Times New Roman"/>
          <w:color w:val="000000"/>
          <w:sz w:val="28"/>
          <w:szCs w:val="28"/>
        </w:rPr>
        <w:t xml:space="preserve"> чи ухвалюється відповідне судове рішення, яке, за обставин встановлення порушення прокурором прав та обов’язків особи, є підставою для відкриття </w:t>
      </w:r>
      <w:r w:rsidR="00801FC6" w:rsidRPr="00152FF8">
        <w:rPr>
          <w:rFonts w:ascii="Times New Roman" w:hAnsi="Times New Roman"/>
          <w:color w:val="000000"/>
          <w:sz w:val="28"/>
          <w:szCs w:val="28"/>
        </w:rPr>
        <w:t xml:space="preserve">дисциплінарного провадження 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стосовно певного прокурора. </w:t>
      </w:r>
    </w:p>
    <w:p w14:paraId="1BE284EA" w14:textId="34ACFB75" w:rsidR="008D4145" w:rsidRPr="00152FF8" w:rsidRDefault="008D4145" w:rsidP="008D4145">
      <w:pPr>
        <w:pStyle w:val="a8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52FF8">
        <w:rPr>
          <w:rFonts w:ascii="Times New Roman" w:hAnsi="Times New Roman"/>
          <w:sz w:val="28"/>
          <w:szCs w:val="28"/>
          <w:shd w:val="clear" w:color="auto" w:fill="FFFFFF"/>
        </w:rPr>
        <w:t xml:space="preserve">Щодо можливого вчинення прокурором </w:t>
      </w:r>
      <w:proofErr w:type="spellStart"/>
      <w:r w:rsidR="009F4D47">
        <w:rPr>
          <w:rFonts w:ascii="Times New Roman" w:hAnsi="Times New Roman"/>
          <w:sz w:val="28"/>
          <w:szCs w:val="28"/>
        </w:rPr>
        <w:t>Жолинським</w:t>
      </w:r>
      <w:proofErr w:type="spellEnd"/>
      <w:r w:rsidR="009F4D47">
        <w:rPr>
          <w:rFonts w:ascii="Times New Roman" w:hAnsi="Times New Roman"/>
          <w:sz w:val="28"/>
          <w:szCs w:val="28"/>
        </w:rPr>
        <w:t xml:space="preserve"> А.В. </w:t>
      </w:r>
      <w:r w:rsidRPr="00152FF8">
        <w:rPr>
          <w:rFonts w:ascii="Times New Roman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грубого порушення правил прокурорської етики, як про те зазначено у поданій скарзі, то вказую про таке.</w:t>
      </w:r>
    </w:p>
    <w:p w14:paraId="5C11BF00" w14:textId="77777777" w:rsidR="008D4145" w:rsidRPr="00152FF8" w:rsidRDefault="008D4145" w:rsidP="008D4145">
      <w:pPr>
        <w:pStyle w:val="a8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52FF8">
        <w:rPr>
          <w:rFonts w:ascii="Times New Roman" w:hAnsi="Times New Roman"/>
          <w:bCs/>
          <w:sz w:val="28"/>
          <w:szCs w:val="28"/>
          <w:shd w:val="clear" w:color="auto" w:fill="FFFFFF"/>
        </w:rPr>
        <w:t>Відповідно до сталої практики Комісії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Pr="00152FF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 прокуратуру».</w:t>
      </w:r>
    </w:p>
    <w:p w14:paraId="2FD95378" w14:textId="1D4DFC4F" w:rsidR="008D4145" w:rsidRDefault="008D4145" w:rsidP="008D414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2E5FEE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жодних конкретних доводів, які б вказали на можливе вчинення прокурором </w:t>
      </w:r>
      <w:proofErr w:type="spellStart"/>
      <w:r w:rsidR="009F4D47">
        <w:rPr>
          <w:rFonts w:ascii="Times New Roman" w:hAnsi="Times New Roman"/>
          <w:sz w:val="28"/>
          <w:szCs w:val="28"/>
        </w:rPr>
        <w:t>Жолинським</w:t>
      </w:r>
      <w:proofErr w:type="spellEnd"/>
      <w:r w:rsidR="009F4D47">
        <w:rPr>
          <w:rFonts w:ascii="Times New Roman" w:hAnsi="Times New Roman"/>
          <w:sz w:val="28"/>
          <w:szCs w:val="28"/>
        </w:rPr>
        <w:t xml:space="preserve"> А.В. </w:t>
      </w:r>
      <w:r w:rsidRPr="002E5FEE">
        <w:rPr>
          <w:rFonts w:ascii="Times New Roman" w:hAnsi="Times New Roman"/>
          <w:sz w:val="28"/>
          <w:szCs w:val="28"/>
        </w:rPr>
        <w:lastRenderedPageBreak/>
        <w:t>дисциплінарного проступку, а до її матеріалів не долучено жодного рішення</w:t>
      </w:r>
      <w:r>
        <w:rPr>
          <w:rFonts w:ascii="Times New Roman" w:hAnsi="Times New Roman"/>
          <w:sz w:val="28"/>
          <w:szCs w:val="28"/>
        </w:rPr>
        <w:t>,</w:t>
      </w:r>
      <w:r w:rsidRPr="002E5F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2E5FEE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ому</w:t>
      </w:r>
      <w:r w:rsidRPr="002E5F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дії</w:t>
      </w:r>
      <w:r w:rsidRPr="002E5FEE">
        <w:rPr>
          <w:rFonts w:ascii="Times New Roman" w:hAnsi="Times New Roman"/>
          <w:sz w:val="28"/>
          <w:szCs w:val="28"/>
        </w:rPr>
        <w:t xml:space="preserve"> чи бездіяльність вказаного прокурора визнано такими, що не відповідають вимогам закону.</w:t>
      </w:r>
      <w:r w:rsidR="00670954">
        <w:rPr>
          <w:rFonts w:ascii="Times New Roman" w:hAnsi="Times New Roman"/>
          <w:sz w:val="28"/>
          <w:szCs w:val="28"/>
        </w:rPr>
        <w:t xml:space="preserve"> </w:t>
      </w:r>
    </w:p>
    <w:p w14:paraId="10DE43AA" w14:textId="725E79A9" w:rsidR="00E46E79" w:rsidRDefault="00E46E79" w:rsidP="00E46E79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>
        <w:rPr>
          <w:szCs w:val="28"/>
          <w:shd w:val="clear" w:color="auto" w:fill="FFFFFF"/>
        </w:rPr>
        <w:t>Надання оцінки доводам скаржника щодо н</w:t>
      </w:r>
      <w:r w:rsidR="00670954">
        <w:rPr>
          <w:szCs w:val="28"/>
          <w:shd w:val="clear" w:color="auto" w:fill="FFFFFF"/>
        </w:rPr>
        <w:t>езгод</w:t>
      </w:r>
      <w:r>
        <w:rPr>
          <w:szCs w:val="28"/>
          <w:shd w:val="clear" w:color="auto" w:fill="FFFFFF"/>
        </w:rPr>
        <w:t>и</w:t>
      </w:r>
      <w:r w:rsidR="00670954">
        <w:rPr>
          <w:szCs w:val="28"/>
          <w:shd w:val="clear" w:color="auto" w:fill="FFFFFF"/>
        </w:rPr>
        <w:t xml:space="preserve"> з діями слідчого</w:t>
      </w:r>
      <w:r w:rsidR="00D243A2">
        <w:rPr>
          <w:szCs w:val="28"/>
          <w:shd w:val="clear" w:color="auto" w:fill="FFFFFF"/>
        </w:rPr>
        <w:t xml:space="preserve">, </w:t>
      </w:r>
      <w:r w:rsidR="00670954">
        <w:rPr>
          <w:rFonts w:eastAsia="Calibri" w:cs="Times New Roman"/>
          <w:szCs w:val="28"/>
        </w:rPr>
        <w:t xml:space="preserve">адвокатів </w:t>
      </w:r>
      <w:r w:rsidR="001F182D">
        <w:rPr>
          <w:rFonts w:eastAsia="Calibri" w:cs="Times New Roman"/>
          <w:szCs w:val="28"/>
        </w:rPr>
        <w:t xml:space="preserve">ОСОБА_3 </w:t>
      </w:r>
      <w:r w:rsidR="00670954">
        <w:rPr>
          <w:rFonts w:eastAsia="Calibri" w:cs="Times New Roman"/>
          <w:szCs w:val="28"/>
        </w:rPr>
        <w:t xml:space="preserve">та </w:t>
      </w:r>
      <w:r w:rsidR="001F182D">
        <w:rPr>
          <w:rFonts w:eastAsia="Calibri" w:cs="Times New Roman"/>
          <w:szCs w:val="28"/>
        </w:rPr>
        <w:t xml:space="preserve">ОСОБА_4 </w:t>
      </w:r>
      <w:r w:rsidR="00670954">
        <w:rPr>
          <w:rFonts w:eastAsia="Calibri" w:cs="Times New Roman"/>
          <w:szCs w:val="28"/>
        </w:rPr>
        <w:t xml:space="preserve">у ході проведення слідчих </w:t>
      </w:r>
      <w:r w:rsidR="00801FC6">
        <w:rPr>
          <w:rFonts w:eastAsia="Calibri" w:cs="Times New Roman"/>
          <w:szCs w:val="28"/>
        </w:rPr>
        <w:t xml:space="preserve">(розшукових) </w:t>
      </w:r>
      <w:r w:rsidR="00670954">
        <w:rPr>
          <w:rFonts w:eastAsia="Calibri" w:cs="Times New Roman"/>
          <w:szCs w:val="28"/>
        </w:rPr>
        <w:t xml:space="preserve">дій по кримінальному провадженню </w:t>
      </w:r>
      <w:r w:rsidR="00670954" w:rsidRPr="00AC2E66">
        <w:rPr>
          <w:rFonts w:eastAsia="Calibri" w:cs="Times New Roman"/>
          <w:szCs w:val="28"/>
        </w:rPr>
        <w:t xml:space="preserve">№ </w:t>
      </w:r>
      <w:r w:rsidR="001F182D" w:rsidRPr="001F182D">
        <w:rPr>
          <w:rFonts w:eastAsia="Calibri" w:cs="Times New Roman"/>
          <w:i/>
          <w:iCs/>
          <w:szCs w:val="28"/>
        </w:rPr>
        <w:t>(конфіденційна інформація)</w:t>
      </w:r>
      <w:r w:rsidR="00670954">
        <w:rPr>
          <w:rFonts w:eastAsia="Calibri" w:cs="Times New Roman"/>
          <w:szCs w:val="28"/>
        </w:rPr>
        <w:t xml:space="preserve">, зокрема при врученні </w:t>
      </w:r>
      <w:r w:rsidR="001F182D">
        <w:rPr>
          <w:rFonts w:eastAsia="Calibri" w:cs="Times New Roman"/>
          <w:szCs w:val="28"/>
        </w:rPr>
        <w:t xml:space="preserve">ОСОБА_2 </w:t>
      </w:r>
      <w:r w:rsidR="00670954">
        <w:rPr>
          <w:rFonts w:eastAsia="Calibri" w:cs="Times New Roman"/>
          <w:szCs w:val="28"/>
        </w:rPr>
        <w:t>клопотання про застосування примусових заходів медичного характеру</w:t>
      </w:r>
      <w:r>
        <w:rPr>
          <w:rFonts w:eastAsia="Calibri" w:cs="Times New Roman"/>
          <w:szCs w:val="28"/>
        </w:rPr>
        <w:t xml:space="preserve"> не відноситься до компетенції Комісії</w:t>
      </w:r>
      <w:r w:rsidR="00670954">
        <w:rPr>
          <w:rFonts w:eastAsia="Calibri" w:cs="Times New Roman"/>
          <w:szCs w:val="28"/>
        </w:rPr>
        <w:t>.</w:t>
      </w:r>
    </w:p>
    <w:p w14:paraId="21B46425" w14:textId="176EF5F1" w:rsidR="004B1750" w:rsidRPr="003F6D6E" w:rsidRDefault="004B1750" w:rsidP="00E46E79">
      <w:pPr>
        <w:spacing w:after="0" w:line="240" w:lineRule="auto"/>
        <w:ind w:firstLine="567"/>
        <w:jc w:val="both"/>
        <w:rPr>
          <w:rFonts w:eastAsia="Calibri" w:cs="Times New Roman"/>
          <w:szCs w:val="28"/>
        </w:rPr>
      </w:pPr>
      <w:r w:rsidRPr="000F43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Опрацюванням долученого до дисциплінарної скарги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диску, на якому містяться </w:t>
      </w:r>
      <w:r w:rsidRPr="000F4378">
        <w:rPr>
          <w:rFonts w:eastAsia="Calibri" w:cs="Times New Roman"/>
          <w:szCs w:val="28"/>
          <w:shd w:val="clear" w:color="auto" w:fill="FFFFFF"/>
        </w:rPr>
        <w:t>відеозапис</w:t>
      </w:r>
      <w:r>
        <w:rPr>
          <w:rFonts w:eastAsia="Calibri" w:cs="Times New Roman"/>
          <w:szCs w:val="28"/>
          <w:shd w:val="clear" w:color="auto" w:fill="FFFFFF"/>
        </w:rPr>
        <w:t>и та аудіозаписи</w:t>
      </w:r>
      <w:r w:rsidR="00D243A2">
        <w:rPr>
          <w:rFonts w:eastAsia="Calibri" w:cs="Times New Roman"/>
          <w:szCs w:val="28"/>
          <w:shd w:val="clear" w:color="auto" w:fill="FFFFFF"/>
        </w:rPr>
        <w:t>,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0F4378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не встановлено обставин, які б свідчили </w:t>
      </w:r>
      <w:r w:rsidRPr="000F4378">
        <w:rPr>
          <w:rFonts w:eastAsia="Calibri" w:cs="Times New Roman"/>
          <w:szCs w:val="28"/>
        </w:rPr>
        <w:t xml:space="preserve">про протиправну поведінку прокурора </w:t>
      </w:r>
      <w:proofErr w:type="spellStart"/>
      <w:r w:rsidRPr="000F4378">
        <w:rPr>
          <w:rFonts w:eastAsia="Calibri" w:cs="Times New Roman"/>
          <w:szCs w:val="28"/>
        </w:rPr>
        <w:t>Жолинського</w:t>
      </w:r>
      <w:proofErr w:type="spellEnd"/>
      <w:r w:rsidRPr="000F4378">
        <w:rPr>
          <w:rFonts w:eastAsia="Calibri" w:cs="Times New Roman"/>
          <w:szCs w:val="28"/>
        </w:rPr>
        <w:t xml:space="preserve"> А.В. або вчинення ним дій, які містять ознаки дисциплінарних проступків.</w:t>
      </w:r>
      <w:r>
        <w:rPr>
          <w:rFonts w:eastAsia="Calibri" w:cs="Times New Roman"/>
          <w:szCs w:val="28"/>
        </w:rPr>
        <w:t xml:space="preserve"> Також </w:t>
      </w:r>
      <w:r w:rsidRPr="00AC2E66">
        <w:rPr>
          <w:rFonts w:eastAsia="Calibri" w:cs="Times New Roman"/>
          <w:szCs w:val="28"/>
        </w:rPr>
        <w:t xml:space="preserve">неможливо достовірно ствердити, що відповідні події мали місце і вчиненні саме прокурором </w:t>
      </w:r>
      <w:proofErr w:type="spellStart"/>
      <w:r w:rsidRPr="00AC2E66">
        <w:rPr>
          <w:rFonts w:eastAsia="Calibri" w:cs="Times New Roman"/>
          <w:szCs w:val="28"/>
        </w:rPr>
        <w:t>Жолинським</w:t>
      </w:r>
      <w:proofErr w:type="spellEnd"/>
      <w:r w:rsidRPr="00AC2E66">
        <w:rPr>
          <w:rFonts w:eastAsia="Calibri" w:cs="Times New Roman"/>
          <w:szCs w:val="28"/>
        </w:rPr>
        <w:t xml:space="preserve"> А.В.</w:t>
      </w:r>
      <w:r>
        <w:rPr>
          <w:rFonts w:eastAsia="Calibri" w:cs="Times New Roman"/>
          <w:szCs w:val="28"/>
        </w:rPr>
        <w:t xml:space="preserve">, адже записи, зроблені і записані на різні цифрові носії потребують перевірки відповідності та достовірності </w:t>
      </w:r>
      <w:r w:rsidR="003F6D6E">
        <w:rPr>
          <w:rFonts w:eastAsia="Calibri" w:cs="Times New Roman"/>
          <w:szCs w:val="28"/>
        </w:rPr>
        <w:t>записаної інформації процесуальним шляхом.</w:t>
      </w:r>
    </w:p>
    <w:p w14:paraId="3F63EEB9" w14:textId="77777777" w:rsidR="008D4145" w:rsidRPr="00152FF8" w:rsidRDefault="008D4145" w:rsidP="008D4145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Таким чином, при невстановлені вищезазначених обставин та за відсутності відповідних доказів </w:t>
      </w:r>
      <w:r>
        <w:rPr>
          <w:rFonts w:ascii="Times New Roman" w:hAnsi="Times New Roman"/>
          <w:sz w:val="28"/>
          <w:szCs w:val="28"/>
        </w:rPr>
        <w:t>член Комісії</w:t>
      </w:r>
      <w:r w:rsidRPr="00A91118">
        <w:rPr>
          <w:rFonts w:ascii="Times New Roman" w:hAnsi="Times New Roman"/>
          <w:sz w:val="28"/>
          <w:szCs w:val="28"/>
        </w:rPr>
        <w:t xml:space="preserve"> не може обґрунтовувати своє рішення на припущеннях про наявність дисциплінарного проступку в діях вказаного прокурора.</w:t>
      </w:r>
    </w:p>
    <w:p w14:paraId="77C9F7A9" w14:textId="06FEFC70" w:rsidR="008D4145" w:rsidRPr="00A91118" w:rsidRDefault="008D4145" w:rsidP="008D4145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szCs w:val="28"/>
        </w:rPr>
      </w:pPr>
      <w:r w:rsidRPr="00A91118">
        <w:rPr>
          <w:szCs w:val="28"/>
        </w:rPr>
        <w:t>На цім, дослідженням доводів дисциплінарної скарги прихожу до висновку про те, що така наразі не містить конкретних відомостей про наявність ознак дисциплінарного проступ</w:t>
      </w:r>
      <w:r>
        <w:rPr>
          <w:szCs w:val="28"/>
        </w:rPr>
        <w:t xml:space="preserve">ку, визначеного пунктами 1, </w:t>
      </w:r>
      <w:r w:rsidR="009F4D47">
        <w:rPr>
          <w:szCs w:val="28"/>
        </w:rPr>
        <w:t xml:space="preserve">2, </w:t>
      </w:r>
      <w:r>
        <w:rPr>
          <w:szCs w:val="28"/>
        </w:rPr>
        <w:t>5, 6</w:t>
      </w:r>
      <w:r w:rsidR="009F4D47">
        <w:rPr>
          <w:szCs w:val="28"/>
        </w:rPr>
        <w:t>, 7</w:t>
      </w:r>
      <w:r w:rsidRPr="00A91118">
        <w:rPr>
          <w:szCs w:val="28"/>
        </w:rPr>
        <w:t xml:space="preserve"> частини першої статті 43 Закону № 1697-</w:t>
      </w:r>
      <w:r w:rsidRPr="00A91118">
        <w:rPr>
          <w:szCs w:val="28"/>
          <w:lang w:val="en-US"/>
        </w:rPr>
        <w:t>VII</w:t>
      </w:r>
      <w:r>
        <w:rPr>
          <w:szCs w:val="28"/>
        </w:rPr>
        <w:t>, вчиненого прокурором</w:t>
      </w:r>
      <w:r w:rsidRPr="00A91118">
        <w:rPr>
          <w:szCs w:val="28"/>
        </w:rPr>
        <w:t xml:space="preserve"> </w:t>
      </w:r>
      <w:proofErr w:type="spellStart"/>
      <w:r w:rsidR="009F4D47">
        <w:rPr>
          <w:szCs w:val="28"/>
        </w:rPr>
        <w:t>Жолинським</w:t>
      </w:r>
      <w:proofErr w:type="spellEnd"/>
      <w:r w:rsidR="009F4D47">
        <w:rPr>
          <w:szCs w:val="28"/>
        </w:rPr>
        <w:t xml:space="preserve"> А.В. </w:t>
      </w:r>
      <w:r w:rsidRPr="00A91118">
        <w:rPr>
          <w:szCs w:val="28"/>
        </w:rPr>
        <w:t>Тому, не встановлено наявності підстав для відкриття дисциплінарного провадження.</w:t>
      </w:r>
    </w:p>
    <w:p w14:paraId="1A2F010A" w14:textId="77777777" w:rsidR="008D4145" w:rsidRPr="00A91118" w:rsidRDefault="008D4145" w:rsidP="008D4145">
      <w:pPr>
        <w:pStyle w:val="a8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Керуючись статтями 44 – 46 Закону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A91118">
        <w:rPr>
          <w:rFonts w:ascii="Times New Roman" w:hAnsi="Times New Roman"/>
          <w:sz w:val="28"/>
          <w:szCs w:val="28"/>
        </w:rPr>
        <w:t xml:space="preserve">, пунктами 28, 98 Положення про порядок роботи відповідного органу, що здійснює дисциплінарне провадження, </w:t>
      </w:r>
    </w:p>
    <w:p w14:paraId="34CC91C9" w14:textId="77777777" w:rsidR="00305021" w:rsidRPr="00AC2E66" w:rsidRDefault="00305021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7019753" w14:textId="77777777" w:rsidR="00CF36FD" w:rsidRPr="00AC2E66" w:rsidRDefault="00CF36FD" w:rsidP="00AC2E66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AC2E66">
        <w:rPr>
          <w:rFonts w:cs="Times New Roman"/>
          <w:b/>
          <w:szCs w:val="28"/>
        </w:rPr>
        <w:t>В И Р І Ш И В:</w:t>
      </w:r>
    </w:p>
    <w:p w14:paraId="031713B0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75AF3D2" w14:textId="77777777" w:rsidR="00B60304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C2E66">
        <w:rPr>
          <w:rFonts w:cs="Times New Roman"/>
          <w:szCs w:val="28"/>
        </w:rPr>
        <w:t xml:space="preserve">Відмовити у відкритті дисциплінарного провадження стосовно </w:t>
      </w:r>
      <w:r w:rsidR="0099492F" w:rsidRPr="00AC2E66">
        <w:rPr>
          <w:rFonts w:cs="Times New Roman"/>
          <w:szCs w:val="28"/>
        </w:rPr>
        <w:t xml:space="preserve">прокурора Вінницької окружної прокуратури Вінницької області </w:t>
      </w:r>
      <w:proofErr w:type="spellStart"/>
      <w:r w:rsidR="0099492F" w:rsidRPr="00AC2E66">
        <w:rPr>
          <w:rFonts w:cs="Times New Roman"/>
          <w:szCs w:val="28"/>
        </w:rPr>
        <w:t>Жолинського</w:t>
      </w:r>
      <w:proofErr w:type="spellEnd"/>
      <w:r w:rsidR="0099492F" w:rsidRPr="00AC2E66">
        <w:rPr>
          <w:rFonts w:cs="Times New Roman"/>
          <w:szCs w:val="28"/>
        </w:rPr>
        <w:t xml:space="preserve"> Антона Володимировича.</w:t>
      </w:r>
    </w:p>
    <w:p w14:paraId="67489190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C2E66">
        <w:rPr>
          <w:rFonts w:cs="Times New Roman"/>
          <w:szCs w:val="28"/>
        </w:rPr>
        <w:t xml:space="preserve">Копію рішення направити скаржнику та </w:t>
      </w:r>
      <w:r w:rsidR="00404806">
        <w:rPr>
          <w:rFonts w:cs="Times New Roman"/>
          <w:szCs w:val="28"/>
        </w:rPr>
        <w:t xml:space="preserve">вищезазначеному </w:t>
      </w:r>
      <w:r w:rsidRPr="00AC2E66">
        <w:rPr>
          <w:rFonts w:cs="Times New Roman"/>
          <w:szCs w:val="28"/>
        </w:rPr>
        <w:t>прокурор</w:t>
      </w:r>
      <w:r w:rsidR="00404806">
        <w:rPr>
          <w:rFonts w:cs="Times New Roman"/>
          <w:szCs w:val="28"/>
        </w:rPr>
        <w:t>у</w:t>
      </w:r>
      <w:r w:rsidRPr="00AC2E66">
        <w:rPr>
          <w:rFonts w:cs="Times New Roman"/>
          <w:szCs w:val="28"/>
        </w:rPr>
        <w:t>.</w:t>
      </w:r>
    </w:p>
    <w:p w14:paraId="66051CB9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D2BD61F" w14:textId="77777777" w:rsidR="00CF36FD" w:rsidRPr="00AC2E66" w:rsidRDefault="00CF36FD" w:rsidP="00AC2E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38790CED" w14:textId="6C189854" w:rsidR="0093131E" w:rsidRPr="00E46E79" w:rsidRDefault="00CF36FD" w:rsidP="00E46E79">
      <w:pPr>
        <w:spacing w:after="0" w:line="240" w:lineRule="auto"/>
        <w:jc w:val="both"/>
        <w:rPr>
          <w:rFonts w:cs="Times New Roman"/>
          <w:b/>
          <w:szCs w:val="28"/>
        </w:rPr>
      </w:pPr>
      <w:r w:rsidRPr="00AC2E66">
        <w:rPr>
          <w:rFonts w:cs="Times New Roman"/>
          <w:b/>
          <w:szCs w:val="28"/>
        </w:rPr>
        <w:t>Член Комісії</w:t>
      </w:r>
      <w:r w:rsidRPr="00AC2E66">
        <w:rPr>
          <w:rFonts w:cs="Times New Roman"/>
          <w:b/>
          <w:szCs w:val="28"/>
        </w:rPr>
        <w:tab/>
      </w:r>
      <w:r w:rsidRPr="00AC2E66">
        <w:rPr>
          <w:rFonts w:cs="Times New Roman"/>
          <w:b/>
          <w:szCs w:val="28"/>
        </w:rPr>
        <w:tab/>
        <w:t xml:space="preserve">          </w:t>
      </w:r>
      <w:r w:rsidRPr="00AC2E66">
        <w:rPr>
          <w:rFonts w:cs="Times New Roman"/>
          <w:b/>
          <w:szCs w:val="28"/>
        </w:rPr>
        <w:tab/>
      </w:r>
      <w:r w:rsidRPr="00AC2E66">
        <w:rPr>
          <w:rFonts w:cs="Times New Roman"/>
          <w:b/>
          <w:szCs w:val="28"/>
        </w:rPr>
        <w:tab/>
      </w:r>
      <w:r w:rsidR="007F1C47" w:rsidRPr="00AC2E66">
        <w:rPr>
          <w:rFonts w:cs="Times New Roman"/>
          <w:b/>
          <w:szCs w:val="28"/>
        </w:rPr>
        <w:t xml:space="preserve">    </w:t>
      </w:r>
      <w:r w:rsidRPr="00AC2E66">
        <w:rPr>
          <w:rFonts w:cs="Times New Roman"/>
          <w:b/>
          <w:szCs w:val="28"/>
        </w:rPr>
        <w:tab/>
        <w:t xml:space="preserve">                               Олег БУЛУЛУК</w:t>
      </w:r>
      <w:r w:rsidR="00E46E79">
        <w:rPr>
          <w:rFonts w:cs="Times New Roman"/>
          <w:b/>
          <w:szCs w:val="28"/>
        </w:rPr>
        <w:t>ОВ</w:t>
      </w:r>
    </w:p>
    <w:sectPr w:rsidR="0093131E" w:rsidRPr="00E46E79" w:rsidSect="007060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2AB4" w14:textId="77777777" w:rsidR="00257BC4" w:rsidRDefault="00257BC4">
      <w:pPr>
        <w:spacing w:after="0" w:line="240" w:lineRule="auto"/>
      </w:pPr>
      <w:r>
        <w:separator/>
      </w:r>
    </w:p>
  </w:endnote>
  <w:endnote w:type="continuationSeparator" w:id="0">
    <w:p w14:paraId="2072AAA1" w14:textId="77777777" w:rsidR="00257BC4" w:rsidRDefault="0025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B84C" w14:textId="77777777" w:rsidR="004F2691" w:rsidRDefault="00257B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E46C" w14:textId="77777777" w:rsidR="004F2691" w:rsidRDefault="00257B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0148" w14:textId="77777777" w:rsidR="004F2691" w:rsidRDefault="00257B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B4B8" w14:textId="77777777" w:rsidR="00257BC4" w:rsidRDefault="00257BC4">
      <w:pPr>
        <w:spacing w:after="0" w:line="240" w:lineRule="auto"/>
      </w:pPr>
      <w:r>
        <w:separator/>
      </w:r>
    </w:p>
  </w:footnote>
  <w:footnote w:type="continuationSeparator" w:id="0">
    <w:p w14:paraId="2611847D" w14:textId="77777777" w:rsidR="00257BC4" w:rsidRDefault="0025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0BFF" w14:textId="77777777" w:rsidR="004F2691" w:rsidRDefault="00257B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535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7860839" w14:textId="584CBE8E" w:rsidR="00615EBA" w:rsidRPr="004F2691" w:rsidRDefault="00253866">
        <w:pPr>
          <w:pStyle w:val="a3"/>
          <w:jc w:val="center"/>
          <w:rPr>
            <w:sz w:val="20"/>
            <w:szCs w:val="20"/>
          </w:rPr>
        </w:pPr>
        <w:r w:rsidRPr="004F2691">
          <w:rPr>
            <w:sz w:val="20"/>
            <w:szCs w:val="20"/>
          </w:rPr>
          <w:fldChar w:fldCharType="begin"/>
        </w:r>
        <w:r w:rsidRPr="004F2691">
          <w:rPr>
            <w:sz w:val="20"/>
            <w:szCs w:val="20"/>
          </w:rPr>
          <w:instrText>PAGE   \* MERGEFORMAT</w:instrText>
        </w:r>
        <w:r w:rsidRPr="004F2691">
          <w:rPr>
            <w:sz w:val="20"/>
            <w:szCs w:val="20"/>
          </w:rPr>
          <w:fldChar w:fldCharType="separate"/>
        </w:r>
        <w:r w:rsidR="00801FC6">
          <w:rPr>
            <w:noProof/>
            <w:sz w:val="20"/>
            <w:szCs w:val="20"/>
          </w:rPr>
          <w:t>7</w:t>
        </w:r>
        <w:r w:rsidRPr="004F2691">
          <w:rPr>
            <w:sz w:val="20"/>
            <w:szCs w:val="20"/>
          </w:rPr>
          <w:fldChar w:fldCharType="end"/>
        </w:r>
      </w:p>
    </w:sdtContent>
  </w:sdt>
  <w:p w14:paraId="1BF653BE" w14:textId="77777777" w:rsidR="00615EBA" w:rsidRDefault="00257B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50C0" w14:textId="77777777" w:rsidR="004F2691" w:rsidRDefault="00257B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FD"/>
    <w:rsid w:val="00013204"/>
    <w:rsid w:val="0006125F"/>
    <w:rsid w:val="000948F3"/>
    <w:rsid w:val="000C7C15"/>
    <w:rsid w:val="000F4378"/>
    <w:rsid w:val="001165A8"/>
    <w:rsid w:val="00121C6C"/>
    <w:rsid w:val="0012557F"/>
    <w:rsid w:val="00131E35"/>
    <w:rsid w:val="0014298C"/>
    <w:rsid w:val="001F182D"/>
    <w:rsid w:val="00230D77"/>
    <w:rsid w:val="00253866"/>
    <w:rsid w:val="00256680"/>
    <w:rsid w:val="00257BC4"/>
    <w:rsid w:val="00281F96"/>
    <w:rsid w:val="0029708F"/>
    <w:rsid w:val="002C51D8"/>
    <w:rsid w:val="00305021"/>
    <w:rsid w:val="00380C84"/>
    <w:rsid w:val="003F6D6E"/>
    <w:rsid w:val="00404806"/>
    <w:rsid w:val="00423DF5"/>
    <w:rsid w:val="004B1750"/>
    <w:rsid w:val="004C1AB9"/>
    <w:rsid w:val="004E5764"/>
    <w:rsid w:val="0053657F"/>
    <w:rsid w:val="005A7BA5"/>
    <w:rsid w:val="00654F76"/>
    <w:rsid w:val="0066356E"/>
    <w:rsid w:val="00666CD8"/>
    <w:rsid w:val="00670954"/>
    <w:rsid w:val="00675B16"/>
    <w:rsid w:val="0069651E"/>
    <w:rsid w:val="006A19FB"/>
    <w:rsid w:val="006C310C"/>
    <w:rsid w:val="00703CD1"/>
    <w:rsid w:val="007060D3"/>
    <w:rsid w:val="00732EA9"/>
    <w:rsid w:val="00756F64"/>
    <w:rsid w:val="00760176"/>
    <w:rsid w:val="00783567"/>
    <w:rsid w:val="007A3C25"/>
    <w:rsid w:val="007C290F"/>
    <w:rsid w:val="007E7ABD"/>
    <w:rsid w:val="007F1C47"/>
    <w:rsid w:val="00801FC6"/>
    <w:rsid w:val="00831B23"/>
    <w:rsid w:val="008A538F"/>
    <w:rsid w:val="008B142C"/>
    <w:rsid w:val="008C1C6E"/>
    <w:rsid w:val="008C48E0"/>
    <w:rsid w:val="008D4145"/>
    <w:rsid w:val="008E0DFF"/>
    <w:rsid w:val="00900929"/>
    <w:rsid w:val="0090515A"/>
    <w:rsid w:val="00953E92"/>
    <w:rsid w:val="0099492F"/>
    <w:rsid w:val="009D3FD2"/>
    <w:rsid w:val="009F4D47"/>
    <w:rsid w:val="00A24DE2"/>
    <w:rsid w:val="00A46051"/>
    <w:rsid w:val="00A60E74"/>
    <w:rsid w:val="00A92CBC"/>
    <w:rsid w:val="00AB037D"/>
    <w:rsid w:val="00AC2E66"/>
    <w:rsid w:val="00AF043E"/>
    <w:rsid w:val="00B2078D"/>
    <w:rsid w:val="00B362C3"/>
    <w:rsid w:val="00B47728"/>
    <w:rsid w:val="00B60304"/>
    <w:rsid w:val="00B942C9"/>
    <w:rsid w:val="00BC0374"/>
    <w:rsid w:val="00BF6190"/>
    <w:rsid w:val="00C21341"/>
    <w:rsid w:val="00C2199A"/>
    <w:rsid w:val="00C23D08"/>
    <w:rsid w:val="00C5577E"/>
    <w:rsid w:val="00CF36FD"/>
    <w:rsid w:val="00D243A2"/>
    <w:rsid w:val="00D71CD7"/>
    <w:rsid w:val="00DF70F1"/>
    <w:rsid w:val="00DF74EB"/>
    <w:rsid w:val="00E168B4"/>
    <w:rsid w:val="00E46E79"/>
    <w:rsid w:val="00E7454E"/>
    <w:rsid w:val="00EC2002"/>
    <w:rsid w:val="00EC28B3"/>
    <w:rsid w:val="00ED5B1A"/>
    <w:rsid w:val="00EF0CA4"/>
    <w:rsid w:val="00EF3F85"/>
    <w:rsid w:val="00F71B16"/>
    <w:rsid w:val="00FA2372"/>
    <w:rsid w:val="00FE06C8"/>
    <w:rsid w:val="00FE2135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E840"/>
  <w15:chartTrackingRefBased/>
  <w15:docId w15:val="{13B65773-D858-4A81-996B-D01D03FE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6FD"/>
    <w:rPr>
      <w:rFonts w:ascii="Times New Roman" w:hAnsi="Times New Roman" w:cstheme="minorHAns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36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CF36FD"/>
    <w:rPr>
      <w:rFonts w:ascii="Times New Roman" w:hAnsi="Times New Roman" w:cstheme="minorHAnsi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CF36FD"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6">
    <w:name w:val="Нижній колонтитул Знак"/>
    <w:basedOn w:val="a0"/>
    <w:link w:val="a5"/>
    <w:uiPriority w:val="99"/>
    <w:rsid w:val="00CF36FD"/>
    <w:rPr>
      <w:lang w:val="uk-UA"/>
    </w:rPr>
  </w:style>
  <w:style w:type="character" w:styleId="a7">
    <w:name w:val="Emphasis"/>
    <w:basedOn w:val="a0"/>
    <w:uiPriority w:val="20"/>
    <w:qFormat/>
    <w:rsid w:val="00CF36FD"/>
    <w:rPr>
      <w:i/>
      <w:iCs/>
    </w:rPr>
  </w:style>
  <w:style w:type="paragraph" w:styleId="a8">
    <w:name w:val="No Spacing"/>
    <w:uiPriority w:val="1"/>
    <w:qFormat/>
    <w:rsid w:val="008D4145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9">
    <w:name w:val="rvts9"/>
    <w:basedOn w:val="a0"/>
    <w:rsid w:val="008D4145"/>
  </w:style>
  <w:style w:type="character" w:styleId="a9">
    <w:name w:val="Hyperlink"/>
    <w:uiPriority w:val="99"/>
    <w:semiHidden/>
    <w:unhideWhenUsed/>
    <w:rsid w:val="008D4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506/ed_2017_12_19/pravo1/T141697.html?pravo=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11852</Words>
  <Characters>6756</Characters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2025-03-10T07:39:00Z</dcterms:created>
  <dcterms:modified xsi:type="dcterms:W3CDTF">2025-03-10T09:35:00Z</dcterms:modified>
</cp:coreProperties>
</file>