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18BA0D9E" w:rsidR="00D958CC" w:rsidRPr="00FE3A32" w:rsidRDefault="00EB1B4C"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25 червня</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4E63B37D"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EB1B4C">
              <w:rPr>
                <w:rFonts w:ascii="Times New Roman" w:eastAsia="Times New Roman" w:hAnsi="Times New Roman"/>
                <w:b/>
                <w:sz w:val="28"/>
                <w:szCs w:val="24"/>
                <w:lang w:eastAsia="ru-RU"/>
              </w:rPr>
              <w:t>456</w:t>
            </w:r>
            <w:r w:rsidRPr="00FE3A32">
              <w:rPr>
                <w:rFonts w:ascii="Times New Roman" w:eastAsia="Times New Roman" w:hAnsi="Times New Roman"/>
                <w:b/>
                <w:sz w:val="28"/>
                <w:szCs w:val="24"/>
                <w:lang w:eastAsia="ru-RU"/>
              </w:rPr>
              <w:t>дс-2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373AE7DE" w14:textId="5A70A369" w:rsidR="00EB1B4C" w:rsidRDefault="008118D9" w:rsidP="00D56645">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B71CEA" w:rsidRPr="00FE3A32">
        <w:rPr>
          <w:rFonts w:ascii="Times New Roman" w:hAnsi="Times New Roman"/>
          <w:sz w:val="28"/>
          <w:szCs w:val="28"/>
        </w:rPr>
        <w:t xml:space="preserve">адвоката </w:t>
      </w:r>
      <w:r w:rsidR="008705A6">
        <w:rPr>
          <w:rFonts w:ascii="Times New Roman" w:hAnsi="Times New Roman"/>
          <w:sz w:val="28"/>
          <w:szCs w:val="28"/>
        </w:rPr>
        <w:t>Особа 1</w:t>
      </w:r>
      <w:r w:rsidR="00D565BD" w:rsidRPr="00FE3A32">
        <w:rPr>
          <w:rFonts w:ascii="Times New Roman" w:hAnsi="Times New Roman"/>
          <w:sz w:val="28"/>
          <w:szCs w:val="28"/>
        </w:rPr>
        <w:t xml:space="preserve"> в інтересах </w:t>
      </w:r>
      <w:r w:rsidR="008705A6">
        <w:rPr>
          <w:rFonts w:ascii="Times New Roman" w:hAnsi="Times New Roman"/>
          <w:sz w:val="28"/>
          <w:szCs w:val="28"/>
        </w:rPr>
        <w:t>Особа 2</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EB1B4C">
        <w:rPr>
          <w:rFonts w:ascii="Times New Roman" w:hAnsi="Times New Roman"/>
          <w:sz w:val="28"/>
          <w:szCs w:val="28"/>
        </w:rPr>
        <w:t xml:space="preserve">Святошинської окружної прокуратури м. Києва Ткаченка Валерія Вікторовича,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19B2C51C"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B71CEA" w:rsidRPr="00FE3A32">
        <w:rPr>
          <w:rFonts w:ascii="Times New Roman" w:hAnsi="Times New Roman"/>
          <w:sz w:val="28"/>
          <w:szCs w:val="28"/>
        </w:rPr>
        <w:t xml:space="preserve">адвоката </w:t>
      </w:r>
      <w:r w:rsidR="008705A6">
        <w:rPr>
          <w:rFonts w:ascii="Times New Roman" w:hAnsi="Times New Roman"/>
          <w:sz w:val="28"/>
          <w:szCs w:val="28"/>
        </w:rPr>
        <w:t xml:space="preserve">Особа 1 </w:t>
      </w:r>
      <w:r w:rsidR="00D565BD" w:rsidRPr="00FE3A32">
        <w:rPr>
          <w:rFonts w:ascii="Times New Roman" w:hAnsi="Times New Roman"/>
          <w:sz w:val="28"/>
          <w:szCs w:val="28"/>
        </w:rPr>
        <w:t xml:space="preserve">в інтересах </w:t>
      </w:r>
      <w:r w:rsidR="008705A6">
        <w:rPr>
          <w:rFonts w:ascii="Times New Roman" w:hAnsi="Times New Roman"/>
          <w:sz w:val="28"/>
          <w:szCs w:val="28"/>
        </w:rPr>
        <w:t>Особа 2</w:t>
      </w:r>
      <w:r w:rsidR="00517FF4" w:rsidRPr="00FE3A32">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ом</w:t>
      </w:r>
      <w:r w:rsidR="00EB1B4C">
        <w:rPr>
          <w:rFonts w:ascii="Times New Roman" w:hAnsi="Times New Roman"/>
          <w:sz w:val="28"/>
          <w:szCs w:val="28"/>
        </w:rPr>
        <w:t xml:space="preserve"> Ткаченком В.В.</w:t>
      </w:r>
    </w:p>
    <w:p w14:paraId="77DD1149" w14:textId="33FBB0FA"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EB1B4C">
        <w:rPr>
          <w:rFonts w:ascii="Times New Roman" w:hAnsi="Times New Roman"/>
          <w:sz w:val="28"/>
          <w:szCs w:val="28"/>
        </w:rPr>
        <w:t>19 червня</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Pr="00FE3A32">
        <w:rPr>
          <w:rFonts w:ascii="Times New Roman" w:hAnsi="Times New Roman"/>
          <w:sz w:val="28"/>
          <w:szCs w:val="28"/>
        </w:rPr>
        <w:t xml:space="preserve"> 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5C0DF8ED" w14:textId="0D475B75" w:rsidR="00EB1B4C" w:rsidRDefault="00D958CC"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Автор</w:t>
      </w:r>
      <w:r w:rsidR="00CA5E6B">
        <w:rPr>
          <w:rFonts w:ascii="Times New Roman" w:hAnsi="Times New Roman"/>
          <w:sz w:val="28"/>
          <w:szCs w:val="28"/>
        </w:rPr>
        <w:t>ка</w:t>
      </w:r>
      <w:r w:rsidRPr="00FE3A32">
        <w:rPr>
          <w:rFonts w:ascii="Times New Roman" w:hAnsi="Times New Roman"/>
          <w:sz w:val="28"/>
          <w:szCs w:val="28"/>
        </w:rPr>
        <w:t xml:space="preserve"> скарги </w:t>
      </w:r>
      <w:r w:rsidR="0031217B" w:rsidRPr="00FE3A32">
        <w:rPr>
          <w:rFonts w:ascii="Times New Roman" w:hAnsi="Times New Roman"/>
          <w:sz w:val="28"/>
          <w:szCs w:val="28"/>
        </w:rPr>
        <w:t>вказа</w:t>
      </w:r>
      <w:r w:rsidR="00CA5E6B">
        <w:rPr>
          <w:rFonts w:ascii="Times New Roman" w:hAnsi="Times New Roman"/>
          <w:sz w:val="28"/>
          <w:szCs w:val="28"/>
        </w:rPr>
        <w:t>ла</w:t>
      </w:r>
      <w:r w:rsidRPr="00FE3A32">
        <w:rPr>
          <w:rFonts w:ascii="Times New Roman" w:hAnsi="Times New Roman"/>
          <w:sz w:val="28"/>
          <w:szCs w:val="28"/>
        </w:rPr>
        <w:t>, щ</w:t>
      </w:r>
      <w:r w:rsidR="00DD2935" w:rsidRPr="00FE3A32">
        <w:rPr>
          <w:rFonts w:ascii="Times New Roman" w:hAnsi="Times New Roman"/>
          <w:sz w:val="28"/>
          <w:szCs w:val="28"/>
        </w:rPr>
        <w:t xml:space="preserve">о </w:t>
      </w:r>
      <w:r w:rsidR="00EB1B4C">
        <w:rPr>
          <w:rFonts w:ascii="Times New Roman" w:hAnsi="Times New Roman"/>
          <w:sz w:val="28"/>
          <w:szCs w:val="28"/>
        </w:rPr>
        <w:t>слідчими Святошинського управління поліції ГУ НП у місті Києві</w:t>
      </w:r>
      <w:r w:rsidR="008118D9" w:rsidRPr="00FE3A32">
        <w:rPr>
          <w:rFonts w:ascii="Times New Roman" w:hAnsi="Times New Roman"/>
          <w:sz w:val="28"/>
          <w:szCs w:val="28"/>
        </w:rPr>
        <w:t xml:space="preserve"> здійснюється досудове розслідування кримінальн</w:t>
      </w:r>
      <w:r w:rsidR="00EB1B4C">
        <w:rPr>
          <w:rFonts w:ascii="Times New Roman" w:hAnsi="Times New Roman"/>
          <w:sz w:val="28"/>
          <w:szCs w:val="28"/>
        </w:rPr>
        <w:t>ого</w:t>
      </w:r>
      <w:r w:rsidR="008118D9" w:rsidRPr="00FE3A32">
        <w:rPr>
          <w:rFonts w:ascii="Times New Roman" w:hAnsi="Times New Roman"/>
          <w:sz w:val="28"/>
          <w:szCs w:val="28"/>
        </w:rPr>
        <w:t xml:space="preserve"> проваджен</w:t>
      </w:r>
      <w:r w:rsidR="00EB1B4C">
        <w:rPr>
          <w:rFonts w:ascii="Times New Roman" w:hAnsi="Times New Roman"/>
          <w:sz w:val="28"/>
          <w:szCs w:val="28"/>
        </w:rPr>
        <w:t>ня</w:t>
      </w:r>
      <w:r w:rsidR="008118D9" w:rsidRPr="00FE3A32">
        <w:rPr>
          <w:rFonts w:ascii="Times New Roman" w:hAnsi="Times New Roman"/>
          <w:sz w:val="28"/>
          <w:szCs w:val="28"/>
        </w:rPr>
        <w:t xml:space="preserve"> № </w:t>
      </w:r>
      <w:r w:rsidR="008705A6" w:rsidRPr="008705A6">
        <w:rPr>
          <w:rFonts w:ascii="Times New Roman" w:hAnsi="Times New Roman"/>
          <w:sz w:val="28"/>
          <w:szCs w:val="28"/>
        </w:rPr>
        <w:t>(конфіденційна інформація)</w:t>
      </w:r>
      <w:r w:rsidR="00EB1B4C">
        <w:rPr>
          <w:rFonts w:ascii="Times New Roman" w:hAnsi="Times New Roman"/>
          <w:sz w:val="28"/>
          <w:szCs w:val="28"/>
        </w:rPr>
        <w:t xml:space="preserve"> від 03 листопада 2023 року. </w:t>
      </w:r>
    </w:p>
    <w:p w14:paraId="5B20A5EC" w14:textId="2CAB9998" w:rsidR="008118D9" w:rsidRDefault="008118D9" w:rsidP="00FE3A32">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FE3A32">
        <w:rPr>
          <w:rFonts w:ascii="Times New Roman" w:hAnsi="Times New Roman"/>
          <w:spacing w:val="-2"/>
          <w:sz w:val="28"/>
          <w:szCs w:val="28"/>
          <w:shd w:val="clear" w:color="auto" w:fill="FFFFFF"/>
        </w:rPr>
        <w:t>Процесуальне керівництво у вказа</w:t>
      </w:r>
      <w:r w:rsidR="00EB1B4C">
        <w:rPr>
          <w:rFonts w:ascii="Times New Roman" w:hAnsi="Times New Roman"/>
          <w:spacing w:val="-2"/>
          <w:sz w:val="28"/>
          <w:szCs w:val="28"/>
          <w:shd w:val="clear" w:color="auto" w:fill="FFFFFF"/>
        </w:rPr>
        <w:t>ному</w:t>
      </w:r>
      <w:r w:rsidRPr="00FE3A32">
        <w:rPr>
          <w:rFonts w:ascii="Times New Roman" w:hAnsi="Times New Roman"/>
          <w:spacing w:val="-2"/>
          <w:sz w:val="28"/>
          <w:szCs w:val="28"/>
          <w:shd w:val="clear" w:color="auto" w:fill="FFFFFF"/>
        </w:rPr>
        <w:t xml:space="preserve"> кримінальн</w:t>
      </w:r>
      <w:r w:rsidR="00EB1B4C">
        <w:rPr>
          <w:rFonts w:ascii="Times New Roman" w:hAnsi="Times New Roman"/>
          <w:spacing w:val="-2"/>
          <w:sz w:val="28"/>
          <w:szCs w:val="28"/>
          <w:shd w:val="clear" w:color="auto" w:fill="FFFFFF"/>
        </w:rPr>
        <w:t>ому</w:t>
      </w:r>
      <w:r w:rsidRPr="00FE3A32">
        <w:rPr>
          <w:rFonts w:ascii="Times New Roman" w:hAnsi="Times New Roman"/>
          <w:spacing w:val="-2"/>
          <w:sz w:val="28"/>
          <w:szCs w:val="28"/>
          <w:shd w:val="clear" w:color="auto" w:fill="FFFFFF"/>
        </w:rPr>
        <w:t xml:space="preserve"> провадженн</w:t>
      </w:r>
      <w:r w:rsidR="00EB1B4C">
        <w:rPr>
          <w:rFonts w:ascii="Times New Roman" w:hAnsi="Times New Roman"/>
          <w:spacing w:val="-2"/>
          <w:sz w:val="28"/>
          <w:szCs w:val="28"/>
          <w:shd w:val="clear" w:color="auto" w:fill="FFFFFF"/>
        </w:rPr>
        <w:t>і</w:t>
      </w:r>
      <w:r w:rsidRPr="00FE3A32">
        <w:rPr>
          <w:rFonts w:ascii="Times New Roman" w:hAnsi="Times New Roman"/>
          <w:spacing w:val="-2"/>
          <w:sz w:val="28"/>
          <w:szCs w:val="28"/>
          <w:shd w:val="clear" w:color="auto" w:fill="FFFFFF"/>
        </w:rPr>
        <w:t xml:space="preserve"> здійснюється, зокрема</w:t>
      </w:r>
      <w:r w:rsidR="00EB1B4C">
        <w:rPr>
          <w:rFonts w:ascii="Times New Roman" w:hAnsi="Times New Roman"/>
          <w:spacing w:val="-2"/>
          <w:sz w:val="28"/>
          <w:szCs w:val="28"/>
          <w:shd w:val="clear" w:color="auto" w:fill="FFFFFF"/>
        </w:rPr>
        <w:t xml:space="preserve">, </w:t>
      </w:r>
      <w:r w:rsidRPr="00FE3A32">
        <w:rPr>
          <w:rFonts w:ascii="Times New Roman" w:hAnsi="Times New Roman"/>
          <w:spacing w:val="-2"/>
          <w:sz w:val="28"/>
          <w:szCs w:val="28"/>
          <w:shd w:val="clear" w:color="auto" w:fill="FFFFFF"/>
        </w:rPr>
        <w:t xml:space="preserve">прокурором </w:t>
      </w:r>
      <w:r w:rsidR="00EB1B4C">
        <w:rPr>
          <w:rFonts w:ascii="Times New Roman" w:hAnsi="Times New Roman"/>
          <w:spacing w:val="-2"/>
          <w:sz w:val="28"/>
          <w:szCs w:val="28"/>
          <w:shd w:val="clear" w:color="auto" w:fill="FFFFFF"/>
        </w:rPr>
        <w:t>Ткаченком В.В.</w:t>
      </w:r>
    </w:p>
    <w:p w14:paraId="119B8B0B" w14:textId="6A4E057E" w:rsidR="00EB1B4C" w:rsidRDefault="00EB1B4C" w:rsidP="00EB1B4C">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w:t>
      </w:r>
      <w:r w:rsidR="00CA5E6B">
        <w:rPr>
          <w:rFonts w:ascii="Times New Roman" w:hAnsi="Times New Roman"/>
          <w:sz w:val="28"/>
          <w:szCs w:val="28"/>
        </w:rPr>
        <w:t>зазначеного</w:t>
      </w:r>
      <w:r>
        <w:rPr>
          <w:rFonts w:ascii="Times New Roman" w:hAnsi="Times New Roman"/>
          <w:sz w:val="28"/>
          <w:szCs w:val="28"/>
        </w:rPr>
        <w:t xml:space="preserve"> кримінального провадження 03 березня 2025 року </w:t>
      </w:r>
      <w:r w:rsidR="008705A6">
        <w:rPr>
          <w:rFonts w:ascii="Times New Roman" w:hAnsi="Times New Roman"/>
          <w:sz w:val="28"/>
          <w:szCs w:val="28"/>
        </w:rPr>
        <w:t>Особа 2</w:t>
      </w:r>
      <w:r w:rsidR="00875DA9">
        <w:rPr>
          <w:rFonts w:ascii="Times New Roman" w:hAnsi="Times New Roman"/>
          <w:sz w:val="28"/>
          <w:szCs w:val="28"/>
        </w:rPr>
        <w:t xml:space="preserve"> </w:t>
      </w:r>
      <w:r>
        <w:rPr>
          <w:rFonts w:ascii="Times New Roman" w:hAnsi="Times New Roman"/>
          <w:sz w:val="28"/>
          <w:szCs w:val="28"/>
        </w:rPr>
        <w:t xml:space="preserve">повідомлено про підозру у вчиненні кримінального правопорушення, передбаченого частиною четвертою статті </w:t>
      </w:r>
      <w:r w:rsidR="008705A6">
        <w:rPr>
          <w:rFonts w:ascii="Times New Roman" w:hAnsi="Times New Roman"/>
          <w:sz w:val="28"/>
          <w:szCs w:val="28"/>
        </w:rPr>
        <w:br/>
      </w:r>
      <w:r>
        <w:rPr>
          <w:rFonts w:ascii="Times New Roman" w:hAnsi="Times New Roman"/>
          <w:sz w:val="28"/>
          <w:szCs w:val="28"/>
        </w:rPr>
        <w:t>190 КК України.</w:t>
      </w:r>
    </w:p>
    <w:p w14:paraId="640DBD02" w14:textId="7F1410E6" w:rsidR="00F94051" w:rsidRDefault="00EB1B4C" w:rsidP="00F9405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скаржниця зазначила про відсутність фактів та належних доказів на підтвердження причетності </w:t>
      </w:r>
      <w:r w:rsidR="008705A6">
        <w:rPr>
          <w:rFonts w:ascii="Times New Roman" w:hAnsi="Times New Roman"/>
          <w:sz w:val="28"/>
          <w:szCs w:val="28"/>
        </w:rPr>
        <w:t>Особа 2</w:t>
      </w:r>
      <w:r>
        <w:rPr>
          <w:rFonts w:ascii="Times New Roman" w:hAnsi="Times New Roman"/>
          <w:sz w:val="28"/>
          <w:szCs w:val="28"/>
        </w:rPr>
        <w:t xml:space="preserve"> до обставин, які розслідуються в межах вказаного кримінального провадження</w:t>
      </w:r>
      <w:r w:rsidR="00875DA9">
        <w:rPr>
          <w:rFonts w:ascii="Times New Roman" w:hAnsi="Times New Roman"/>
          <w:sz w:val="28"/>
          <w:szCs w:val="28"/>
        </w:rPr>
        <w:t xml:space="preserve">. Ураховуючи те, що жодних підстав для </w:t>
      </w:r>
      <w:r w:rsidR="00875DA9">
        <w:rPr>
          <w:rFonts w:ascii="Times New Roman" w:hAnsi="Times New Roman"/>
          <w:sz w:val="28"/>
          <w:szCs w:val="28"/>
        </w:rPr>
        <w:lastRenderedPageBreak/>
        <w:t xml:space="preserve">повідомлення про підозру не існувало, а саме повідомлення про підозру не було </w:t>
      </w:r>
      <w:proofErr w:type="spellStart"/>
      <w:r w:rsidR="00875DA9">
        <w:rPr>
          <w:rFonts w:ascii="Times New Roman" w:hAnsi="Times New Roman"/>
          <w:sz w:val="28"/>
          <w:szCs w:val="28"/>
        </w:rPr>
        <w:t>вручено</w:t>
      </w:r>
      <w:proofErr w:type="spellEnd"/>
      <w:r w:rsidR="00875DA9">
        <w:rPr>
          <w:rFonts w:ascii="Times New Roman" w:hAnsi="Times New Roman"/>
          <w:sz w:val="28"/>
          <w:szCs w:val="28"/>
        </w:rPr>
        <w:t xml:space="preserve"> належним чином у порядку, передбаченому статтями 276-279 Кримінального процесуального кодексу України (далі – КПК України)</w:t>
      </w:r>
      <w:r w:rsidR="00F94051">
        <w:rPr>
          <w:rFonts w:ascii="Times New Roman" w:hAnsi="Times New Roman"/>
          <w:sz w:val="28"/>
          <w:szCs w:val="28"/>
        </w:rPr>
        <w:t xml:space="preserve">, скаржниця вважала таке повідомлення про підозру незаконним. </w:t>
      </w:r>
    </w:p>
    <w:p w14:paraId="205D1824" w14:textId="2E7983A6" w:rsidR="00F94051" w:rsidRDefault="00F94051" w:rsidP="00F9405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Надалі 31 березня 2025 року сторона обвинувачення прийняла постанову про зупинення досудового розслідування. Підставою зупинення стало те, що </w:t>
      </w:r>
      <w:r w:rsidR="008705A6">
        <w:rPr>
          <w:rFonts w:ascii="Times New Roman" w:hAnsi="Times New Roman"/>
          <w:sz w:val="28"/>
          <w:szCs w:val="28"/>
        </w:rPr>
        <w:t>Особа 2</w:t>
      </w:r>
      <w:r>
        <w:rPr>
          <w:rFonts w:ascii="Times New Roman" w:hAnsi="Times New Roman"/>
          <w:sz w:val="28"/>
          <w:szCs w:val="28"/>
        </w:rPr>
        <w:t xml:space="preserve"> ухиляється від явки до слідчого відділу Св</w:t>
      </w:r>
      <w:r w:rsidR="00DC78E8">
        <w:rPr>
          <w:rFonts w:ascii="Times New Roman" w:hAnsi="Times New Roman"/>
          <w:sz w:val="28"/>
          <w:szCs w:val="28"/>
        </w:rPr>
        <w:t>ят</w:t>
      </w:r>
      <w:r>
        <w:rPr>
          <w:rFonts w:ascii="Times New Roman" w:hAnsi="Times New Roman"/>
          <w:sz w:val="28"/>
          <w:szCs w:val="28"/>
        </w:rPr>
        <w:t xml:space="preserve">ошинського УП ГУНП у </w:t>
      </w:r>
      <w:r w:rsidR="008705A6">
        <w:rPr>
          <w:rFonts w:ascii="Times New Roman" w:hAnsi="Times New Roman"/>
          <w:sz w:val="28"/>
          <w:szCs w:val="28"/>
        </w:rPr>
        <w:br/>
      </w:r>
      <w:r>
        <w:rPr>
          <w:rFonts w:ascii="Times New Roman" w:hAnsi="Times New Roman"/>
          <w:sz w:val="28"/>
          <w:szCs w:val="28"/>
        </w:rPr>
        <w:t xml:space="preserve">м. Києві, що перешкоджає проведенню з ним слідчих дій і прийняття процесуальних рішень у кримінальному провадженні. </w:t>
      </w:r>
    </w:p>
    <w:p w14:paraId="2E5F096B" w14:textId="31039FD9" w:rsidR="00F94051" w:rsidRDefault="00F94051" w:rsidP="00F94051">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Проте </w:t>
      </w:r>
      <w:r w:rsidR="00DC78E8">
        <w:rPr>
          <w:rFonts w:ascii="Times New Roman" w:hAnsi="Times New Roman"/>
          <w:sz w:val="28"/>
          <w:szCs w:val="28"/>
        </w:rPr>
        <w:t xml:space="preserve">ухвалою Святошинського районного суду м. Києва від 20 травня 2025 року у справі № </w:t>
      </w:r>
      <w:r w:rsidR="008705A6" w:rsidRPr="008705A6">
        <w:rPr>
          <w:rFonts w:ascii="Times New Roman" w:hAnsi="Times New Roman"/>
          <w:sz w:val="28"/>
          <w:szCs w:val="28"/>
        </w:rPr>
        <w:t>(конфіденційна інформація)</w:t>
      </w:r>
      <w:r w:rsidR="008705A6">
        <w:rPr>
          <w:rFonts w:ascii="Times New Roman" w:hAnsi="Times New Roman"/>
          <w:sz w:val="28"/>
          <w:szCs w:val="28"/>
        </w:rPr>
        <w:t xml:space="preserve"> </w:t>
      </w:r>
      <w:r w:rsidR="00DC78E8">
        <w:rPr>
          <w:rFonts w:ascii="Times New Roman" w:hAnsi="Times New Roman"/>
          <w:sz w:val="28"/>
          <w:szCs w:val="28"/>
        </w:rPr>
        <w:t xml:space="preserve">задоволено скаргу адвоката </w:t>
      </w:r>
      <w:r w:rsidR="008705A6">
        <w:rPr>
          <w:rFonts w:ascii="Times New Roman" w:hAnsi="Times New Roman"/>
          <w:sz w:val="28"/>
          <w:szCs w:val="28"/>
        </w:rPr>
        <w:t>Особа 1</w:t>
      </w:r>
      <w:r w:rsidR="00DC78E8">
        <w:rPr>
          <w:rFonts w:ascii="Times New Roman" w:hAnsi="Times New Roman"/>
          <w:sz w:val="28"/>
          <w:szCs w:val="28"/>
        </w:rPr>
        <w:t xml:space="preserve"> в інтересах </w:t>
      </w:r>
      <w:r w:rsidR="008705A6">
        <w:rPr>
          <w:rFonts w:ascii="Times New Roman" w:hAnsi="Times New Roman"/>
          <w:sz w:val="28"/>
          <w:szCs w:val="28"/>
        </w:rPr>
        <w:t>Особа 2</w:t>
      </w:r>
      <w:r w:rsidR="00DC78E8">
        <w:rPr>
          <w:rFonts w:ascii="Times New Roman" w:hAnsi="Times New Roman"/>
          <w:sz w:val="28"/>
          <w:szCs w:val="28"/>
        </w:rPr>
        <w:t xml:space="preserve"> та скасовано вказану постанову про зупинення досудового розслідування зазначеного кримінального провадження. </w:t>
      </w:r>
    </w:p>
    <w:p w14:paraId="61644820" w14:textId="77777777" w:rsidR="00DC78E8" w:rsidRDefault="00DC78E8" w:rsidP="00DC78E8">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Ураховуючи скасування судом такої постанови строк із дня її винесення до дня її скасування включається у строки, передбачені статтею 219 КПК України, а отже, на думку скаржниці, строки досудового розслідування закінчились </w:t>
      </w:r>
      <w:r>
        <w:rPr>
          <w:rFonts w:ascii="Times New Roman" w:hAnsi="Times New Roman"/>
          <w:sz w:val="28"/>
          <w:szCs w:val="28"/>
        </w:rPr>
        <w:br/>
        <w:t>04 травня 2025 року.</w:t>
      </w:r>
    </w:p>
    <w:p w14:paraId="23D8133E" w14:textId="433B77BD" w:rsidR="00585FFE" w:rsidRDefault="00DC78E8" w:rsidP="00DC78E8">
      <w:pPr>
        <w:widowControl w:val="0"/>
        <w:pBdr>
          <w:bottom w:val="single" w:sz="12" w:space="12" w:color="FFFFFF"/>
        </w:pBdr>
        <w:spacing w:after="0" w:line="240" w:lineRule="auto"/>
        <w:contextualSpacing/>
        <w:jc w:val="both"/>
        <w:rPr>
          <w:rFonts w:ascii="Times New Roman" w:hAnsi="Times New Roman"/>
          <w:sz w:val="28"/>
          <w:szCs w:val="28"/>
        </w:rPr>
      </w:pPr>
      <w:r>
        <w:rPr>
          <w:rFonts w:ascii="Times New Roman" w:hAnsi="Times New Roman"/>
          <w:sz w:val="28"/>
          <w:szCs w:val="28"/>
        </w:rPr>
        <w:tab/>
        <w:t xml:space="preserve">Скаржниця наголосила, що, незважаючи на вказані обставини, зокрема, закінчення строку досудового розслідування, прокурор Ткаченко В.В. ухиляється від обов’язку щодо закриття вказаного кримінального провадження та відмовляє стороні захисту у задоволенні такого клопотання. </w:t>
      </w:r>
      <w:r w:rsidR="00585FFE">
        <w:rPr>
          <w:rFonts w:ascii="Times New Roman" w:hAnsi="Times New Roman"/>
          <w:sz w:val="28"/>
          <w:szCs w:val="28"/>
        </w:rPr>
        <w:t xml:space="preserve"> </w:t>
      </w:r>
    </w:p>
    <w:p w14:paraId="557CD56E" w14:textId="5D20E7CA" w:rsidR="00A90877" w:rsidRPr="00FE3A32" w:rsidRDefault="00B71CEA" w:rsidP="00FE3A32">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DC78E8">
        <w:rPr>
          <w:rFonts w:ascii="Times New Roman" w:hAnsi="Times New Roman"/>
          <w:sz w:val="28"/>
          <w:szCs w:val="28"/>
        </w:rPr>
        <w:t>ця</w:t>
      </w:r>
      <w:r w:rsidRPr="00FE3A32">
        <w:rPr>
          <w:rFonts w:ascii="Times New Roman" w:hAnsi="Times New Roman"/>
          <w:sz w:val="28"/>
          <w:szCs w:val="28"/>
        </w:rPr>
        <w:t xml:space="preserve"> вважа</w:t>
      </w:r>
      <w:r w:rsidR="00DC78E8">
        <w:rPr>
          <w:rFonts w:ascii="Times New Roman" w:hAnsi="Times New Roman"/>
          <w:sz w:val="28"/>
          <w:szCs w:val="28"/>
        </w:rPr>
        <w:t>ла</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r w:rsidR="00DC78E8">
        <w:rPr>
          <w:rFonts w:ascii="Times New Roman" w:hAnsi="Times New Roman"/>
          <w:sz w:val="28"/>
          <w:szCs w:val="28"/>
        </w:rPr>
        <w:t>Ткаченко В.В.</w:t>
      </w:r>
      <w:r w:rsidRPr="00FE3A32">
        <w:rPr>
          <w:rFonts w:ascii="Times New Roman" w:hAnsi="Times New Roman"/>
          <w:sz w:val="28"/>
          <w:szCs w:val="28"/>
        </w:rPr>
        <w:t xml:space="preserve"> вбачаються ознаки дисциплінарного проступку та проси</w:t>
      </w:r>
      <w:r w:rsidR="00DC78E8">
        <w:rPr>
          <w:rFonts w:ascii="Times New Roman" w:hAnsi="Times New Roman"/>
          <w:sz w:val="28"/>
          <w:szCs w:val="28"/>
        </w:rPr>
        <w:t>ла</w:t>
      </w:r>
      <w:r w:rsidRPr="00FE3A32">
        <w:rPr>
          <w:rFonts w:ascii="Times New Roman" w:hAnsi="Times New Roman"/>
          <w:sz w:val="28"/>
          <w:szCs w:val="28"/>
        </w:rPr>
        <w:t xml:space="preserve"> притягнути його до дисциплінарної відповідальності за невиконання чи неналежне виконання службових обов’язків</w:t>
      </w:r>
      <w:r w:rsidR="00585FFE">
        <w:rPr>
          <w:rFonts w:ascii="Times New Roman" w:hAnsi="Times New Roman"/>
          <w:sz w:val="28"/>
          <w:szCs w:val="28"/>
        </w:rPr>
        <w:t xml:space="preserve">; </w:t>
      </w:r>
      <w:r w:rsidR="00DC78E8" w:rsidRPr="00DC78E8">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DC78E8">
        <w:rPr>
          <w:rFonts w:ascii="Times New Roman" w:hAnsi="Times New Roman"/>
          <w:sz w:val="28"/>
          <w:szCs w:val="28"/>
        </w:rPr>
        <w:t>, та накласти на нього дисциплінарне стягнення у виді звільнення з посади в органах прокуратури.</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68E3786D" w14:textId="24C0278D" w:rsidR="00DC78E8" w:rsidRDefault="00A90877" w:rsidP="00E805A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До дисциплінарної скарги долучено копії: </w:t>
      </w:r>
      <w:r w:rsidR="00DC78E8">
        <w:rPr>
          <w:rFonts w:ascii="Times New Roman" w:hAnsi="Times New Roman"/>
          <w:sz w:val="28"/>
          <w:szCs w:val="28"/>
        </w:rPr>
        <w:t xml:space="preserve">свідоцтва про право на заняття адвокатською діяльністю; ордеру про надання правової допомоги; витягу з ЄРДР у кримінальному провадженні </w:t>
      </w:r>
      <w:r w:rsidR="00DC78E8" w:rsidRPr="00FE3A32">
        <w:rPr>
          <w:rFonts w:ascii="Times New Roman" w:hAnsi="Times New Roman"/>
          <w:sz w:val="28"/>
          <w:szCs w:val="28"/>
        </w:rPr>
        <w:t xml:space="preserve"> № </w:t>
      </w:r>
      <w:r w:rsidR="008705A6" w:rsidRPr="008705A6">
        <w:rPr>
          <w:rFonts w:ascii="Times New Roman" w:hAnsi="Times New Roman"/>
          <w:sz w:val="28"/>
          <w:szCs w:val="28"/>
        </w:rPr>
        <w:t>(конфіденційна інформація)</w:t>
      </w:r>
      <w:r w:rsidR="00DC78E8">
        <w:rPr>
          <w:rFonts w:ascii="Times New Roman" w:hAnsi="Times New Roman"/>
          <w:sz w:val="28"/>
          <w:szCs w:val="28"/>
        </w:rPr>
        <w:t>; постанови про</w:t>
      </w:r>
      <w:r w:rsidR="008527A0">
        <w:rPr>
          <w:rFonts w:ascii="Times New Roman" w:hAnsi="Times New Roman"/>
          <w:sz w:val="28"/>
          <w:szCs w:val="28"/>
        </w:rPr>
        <w:t xml:space="preserve"> </w:t>
      </w:r>
      <w:r w:rsidR="00DC78E8">
        <w:rPr>
          <w:rFonts w:ascii="Times New Roman" w:hAnsi="Times New Roman"/>
          <w:sz w:val="28"/>
          <w:szCs w:val="28"/>
        </w:rPr>
        <w:t xml:space="preserve">визначення групи прокурорів від 03 листопада 2023 року; повідомлення про підозру </w:t>
      </w:r>
      <w:r w:rsidR="008705A6">
        <w:rPr>
          <w:rFonts w:ascii="Times New Roman" w:hAnsi="Times New Roman"/>
          <w:sz w:val="28"/>
          <w:szCs w:val="28"/>
        </w:rPr>
        <w:t>Особа 2</w:t>
      </w:r>
      <w:r w:rsidR="00DC78E8">
        <w:rPr>
          <w:rFonts w:ascii="Times New Roman" w:hAnsi="Times New Roman"/>
          <w:sz w:val="28"/>
          <w:szCs w:val="28"/>
        </w:rPr>
        <w:t xml:space="preserve"> від 03 березня 2025 року; постанови від 31 березня </w:t>
      </w:r>
      <w:r w:rsidR="00CA5E6B">
        <w:rPr>
          <w:rFonts w:ascii="Times New Roman" w:hAnsi="Times New Roman"/>
          <w:sz w:val="28"/>
          <w:szCs w:val="28"/>
        </w:rPr>
        <w:br/>
      </w:r>
      <w:r w:rsidR="00DC78E8">
        <w:rPr>
          <w:rFonts w:ascii="Times New Roman" w:hAnsi="Times New Roman"/>
          <w:sz w:val="28"/>
          <w:szCs w:val="28"/>
        </w:rPr>
        <w:t xml:space="preserve">2025 року про зупинення досудового розслідування; ухвали Святошинського районного суду м. Києва від 20 травня 2025 року у справі № </w:t>
      </w:r>
      <w:r w:rsidR="008705A6" w:rsidRPr="008705A6">
        <w:rPr>
          <w:rFonts w:ascii="Times New Roman" w:hAnsi="Times New Roman"/>
          <w:sz w:val="28"/>
          <w:szCs w:val="28"/>
        </w:rPr>
        <w:t>(конфіденційна інформація)</w:t>
      </w:r>
      <w:r w:rsidR="00DC78E8">
        <w:rPr>
          <w:rFonts w:ascii="Times New Roman" w:hAnsi="Times New Roman"/>
          <w:sz w:val="28"/>
          <w:szCs w:val="28"/>
        </w:rPr>
        <w:t xml:space="preserve">; клопотання від 21 травня 2025 року прокурору Святошинської окружної прокуратури м. Києва про закриття кримінального провадження; </w:t>
      </w:r>
      <w:r w:rsidR="00E805A4">
        <w:rPr>
          <w:rFonts w:ascii="Times New Roman" w:hAnsi="Times New Roman"/>
          <w:sz w:val="28"/>
          <w:szCs w:val="28"/>
        </w:rPr>
        <w:t xml:space="preserve">постанови прокурора від 23 травня 2025 року про відмову у задоволені клопотання сторони захисту про закриття кримінального провадження; ухвали Київського апеляційного суду від 10 червня 2025 року про відмову у відкритті провадження у справі № </w:t>
      </w:r>
      <w:r w:rsidR="008705A6" w:rsidRPr="008705A6">
        <w:rPr>
          <w:rFonts w:ascii="Times New Roman" w:hAnsi="Times New Roman"/>
          <w:sz w:val="28"/>
          <w:szCs w:val="28"/>
        </w:rPr>
        <w:t>(конфіденційна інформація)</w:t>
      </w:r>
      <w:r w:rsidR="00E805A4">
        <w:rPr>
          <w:rFonts w:ascii="Times New Roman" w:hAnsi="Times New Roman"/>
          <w:sz w:val="28"/>
          <w:szCs w:val="28"/>
        </w:rPr>
        <w:t xml:space="preserve">; заяви про вчинення кримінального правопорушення від 03 листопада 2023 року; довідки щодо </w:t>
      </w:r>
      <w:r w:rsidR="00E805A4">
        <w:rPr>
          <w:rFonts w:ascii="Times New Roman" w:hAnsi="Times New Roman"/>
          <w:sz w:val="28"/>
          <w:szCs w:val="28"/>
        </w:rPr>
        <w:lastRenderedPageBreak/>
        <w:t>матеріальних збитків завданих</w:t>
      </w:r>
      <w:r w:rsidR="008705A6">
        <w:rPr>
          <w:rFonts w:ascii="Times New Roman" w:hAnsi="Times New Roman"/>
          <w:sz w:val="28"/>
          <w:szCs w:val="28"/>
        </w:rPr>
        <w:t xml:space="preserve"> Особа 3</w:t>
      </w:r>
      <w:r w:rsidR="00E805A4">
        <w:rPr>
          <w:rFonts w:ascii="Times New Roman" w:hAnsi="Times New Roman"/>
          <w:sz w:val="28"/>
          <w:szCs w:val="28"/>
        </w:rPr>
        <w:t xml:space="preserve"> від 04 березня 2025 року; постанови про залучення представника потерпілого від 05 грудня 2023 року; постанови про залучення </w:t>
      </w:r>
      <w:r w:rsidR="008705A6">
        <w:rPr>
          <w:rFonts w:ascii="Times New Roman" w:hAnsi="Times New Roman"/>
          <w:sz w:val="28"/>
          <w:szCs w:val="28"/>
        </w:rPr>
        <w:t>Особа 3</w:t>
      </w:r>
      <w:r w:rsidR="00E805A4">
        <w:rPr>
          <w:rFonts w:ascii="Times New Roman" w:hAnsi="Times New Roman"/>
          <w:sz w:val="28"/>
          <w:szCs w:val="28"/>
        </w:rPr>
        <w:t xml:space="preserve"> цивільним позивачем від 13 березня 2025 року; клопотання про накладення арешту на майно від 17 березня 2025 року; клопотання про накладення арешту на майно від 01 квітня 2025 року; листа щодо виконання запиту від 05 березня 2024 року Святошинського управління поліції Головного управління НП у м. Києві; запиту від 13 лютого 2025 року № 51491-2025 Святошинського УП ГУНП у м. Києві до АРМА.</w:t>
      </w:r>
    </w:p>
    <w:p w14:paraId="1F35BF15" w14:textId="77777777" w:rsidR="00DC78E8" w:rsidRDefault="00DC78E8"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 xml:space="preserve">прокурора може бути притягнуто до дисциплінарної </w:t>
      </w:r>
      <w:r w:rsidRPr="00FE3A32">
        <w:rPr>
          <w:rFonts w:ascii="Times New Roman" w:hAnsi="Times New Roman"/>
          <w:sz w:val="28"/>
          <w:szCs w:val="28"/>
        </w:rPr>
        <w:lastRenderedPageBreak/>
        <w:t>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w:t>
      </w:r>
      <w:r w:rsidRPr="00FE3A32">
        <w:rPr>
          <w:rFonts w:ascii="Times New Roman" w:hAnsi="Times New Roman"/>
          <w:bCs/>
          <w:sz w:val="28"/>
          <w:szCs w:val="28"/>
        </w:rPr>
        <w:lastRenderedPageBreak/>
        <w:t>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67D2CCC2"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7D4E54" w:rsidRPr="00FE3A32">
        <w:rPr>
          <w:rFonts w:ascii="Times New Roman" w:hAnsi="Times New Roman"/>
          <w:sz w:val="28"/>
          <w:szCs w:val="28"/>
        </w:rPr>
        <w:t xml:space="preserve">адвоката </w:t>
      </w:r>
      <w:r w:rsidR="008705A6">
        <w:rPr>
          <w:rFonts w:ascii="Times New Roman" w:hAnsi="Times New Roman"/>
          <w:sz w:val="28"/>
          <w:szCs w:val="28"/>
        </w:rPr>
        <w:t>Особа 1</w:t>
      </w:r>
      <w:r w:rsidR="007D4E54" w:rsidRPr="00FE3A32">
        <w:rPr>
          <w:rFonts w:ascii="Times New Roman" w:hAnsi="Times New Roman"/>
          <w:sz w:val="28"/>
          <w:szCs w:val="28"/>
        </w:rPr>
        <w:t xml:space="preserve"> в інтересах</w:t>
      </w:r>
      <w:r w:rsidR="008705A6">
        <w:rPr>
          <w:rFonts w:ascii="Times New Roman" w:hAnsi="Times New Roman"/>
          <w:sz w:val="28"/>
          <w:szCs w:val="28"/>
        </w:rPr>
        <w:t xml:space="preserve"> Особа 2</w:t>
      </w:r>
      <w:r w:rsidR="007D4E54" w:rsidRPr="00FE3A32">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r w:rsidR="00F16BF6">
        <w:rPr>
          <w:rFonts w:ascii="Times New Roman" w:hAnsi="Times New Roman"/>
          <w:sz w:val="28"/>
          <w:szCs w:val="28"/>
        </w:rPr>
        <w:t>Ткаченка В.В.</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6FDA838" w14:textId="74D6EC7F"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Зі змісту дисциплінарної скарги та доданих письмових матеріалів </w:t>
      </w:r>
      <w:r w:rsidRPr="00FE3A32">
        <w:rPr>
          <w:rFonts w:ascii="Times New Roman" w:hAnsi="Times New Roman"/>
          <w:sz w:val="28"/>
          <w:szCs w:val="28"/>
        </w:rPr>
        <w:lastRenderedPageBreak/>
        <w:t>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погоджуються з процесуальними рішеннями прокурора у конкретному кримінальному провадженні. </w:t>
      </w:r>
    </w:p>
    <w:p w14:paraId="5AA4D565" w14:textId="77777777" w:rsidR="009B2137"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484E3BA4" w14:textId="5DF7723F" w:rsidR="004932E1" w:rsidRPr="008705A6" w:rsidRDefault="00E73460" w:rsidP="00F16BF6">
      <w:pPr>
        <w:widowControl w:val="0"/>
        <w:pBdr>
          <w:bottom w:val="single" w:sz="12" w:space="12" w:color="FFFFFF"/>
        </w:pBdr>
        <w:spacing w:after="0" w:line="240" w:lineRule="auto"/>
        <w:ind w:firstLine="709"/>
        <w:jc w:val="both"/>
        <w:rPr>
          <w:rFonts w:ascii="Times New Roman" w:hAnsi="Times New Roman"/>
          <w:sz w:val="28"/>
          <w:szCs w:val="28"/>
        </w:rPr>
      </w:pPr>
      <w:r w:rsidRPr="00FE3A32">
        <w:rPr>
          <w:rFonts w:ascii="Times New Roman" w:hAnsi="Times New Roman"/>
          <w:sz w:val="28"/>
          <w:szCs w:val="28"/>
        </w:rPr>
        <w:t xml:space="preserve">Як вбачається з доданих до матеріалів дисциплінарної скарги додатків, прокурором </w:t>
      </w:r>
      <w:r w:rsidR="00F16BF6">
        <w:rPr>
          <w:rFonts w:ascii="Times New Roman" w:hAnsi="Times New Roman"/>
          <w:sz w:val="28"/>
          <w:szCs w:val="28"/>
        </w:rPr>
        <w:t>Ткаченком В.В. погоджено повідомлення про підозру та постанову про зупинення досудового розслідування, а також відмовлено у задоволенні клопотання скаржниці про закриття кримінального провадження.</w:t>
      </w:r>
    </w:p>
    <w:p w14:paraId="2B3EEE75" w14:textId="1FDCDA14" w:rsidR="00B04BD0" w:rsidRDefault="00CA5E6B" w:rsidP="00F16BF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w:t>
      </w:r>
      <w:r w:rsidR="00B04BD0">
        <w:rPr>
          <w:rFonts w:ascii="Times New Roman" w:hAnsi="Times New Roman"/>
          <w:sz w:val="28"/>
          <w:szCs w:val="28"/>
        </w:rPr>
        <w:t>ідповідно до пункту 4 частини другої статті 170 КПК України а</w:t>
      </w:r>
      <w:r w:rsidR="00B04BD0" w:rsidRPr="00B04BD0">
        <w:rPr>
          <w:rFonts w:ascii="Times New Roman" w:hAnsi="Times New Roman"/>
          <w:sz w:val="28"/>
          <w:szCs w:val="28"/>
        </w:rPr>
        <w:t>решт майна допускається з метою забезпечення</w:t>
      </w:r>
      <w:r w:rsidR="00B04BD0">
        <w:rPr>
          <w:rFonts w:ascii="Times New Roman" w:hAnsi="Times New Roman"/>
          <w:sz w:val="28"/>
          <w:szCs w:val="28"/>
        </w:rPr>
        <w:t xml:space="preserve"> </w:t>
      </w:r>
      <w:r w:rsidR="00B04BD0" w:rsidRPr="00B04BD0">
        <w:rPr>
          <w:rFonts w:ascii="Times New Roman" w:hAnsi="Times New Roman"/>
          <w:sz w:val="28"/>
          <w:szCs w:val="28"/>
        </w:rPr>
        <w:t>відшкодування шкоди, завданої внаслідок кримінального правопорушення (цивільний позов), чи стягнення з юридичної особи отриманої неправомірної вигоди</w:t>
      </w:r>
      <w:r w:rsidR="00B04BD0">
        <w:rPr>
          <w:rFonts w:ascii="Times New Roman" w:hAnsi="Times New Roman"/>
          <w:sz w:val="28"/>
          <w:szCs w:val="28"/>
        </w:rPr>
        <w:t>.</w:t>
      </w:r>
    </w:p>
    <w:p w14:paraId="4ED7752D" w14:textId="3C8F98EC" w:rsidR="00B04BD0" w:rsidRDefault="00B04BD0" w:rsidP="00F16BF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Згідно з частиною шостою статті 170 КПК України у</w:t>
      </w:r>
      <w:r w:rsidRPr="00B04BD0">
        <w:rPr>
          <w:rFonts w:ascii="Times New Roman" w:hAnsi="Times New Roman"/>
          <w:sz w:val="28"/>
          <w:szCs w:val="28"/>
        </w:rPr>
        <w:t xml:space="preserve"> випадку, передбаченому пунктом 4 частини другої цієї статті, арешт накладається на майно підозрюваного, обвинуваченого, засудженого, фізичної чи юридичної особи, яка в силу закону несе цивільну відповідальність за шкоду, завдану діями (бездіяльністю) підозрюваного, обвинуваченого, засудженого або неосудної особи, яка вчинила суспільно небезпечне діяння, а також юридичної особи, щодо якої здійснюється провадження, за наявності обґрунтованого розміру цивільного позову у кримінальному провадженні, а так само обґрунтованого розміру неправомірної вигоди, яка отримана юридичною особою, щодо якої здійснюється провадження</w:t>
      </w:r>
      <w:r>
        <w:rPr>
          <w:rFonts w:ascii="Times New Roman" w:hAnsi="Times New Roman"/>
          <w:sz w:val="28"/>
          <w:szCs w:val="28"/>
        </w:rPr>
        <w:t>.</w:t>
      </w:r>
    </w:p>
    <w:p w14:paraId="185A7385" w14:textId="10035107" w:rsidR="00B04BD0" w:rsidRDefault="00B04BD0" w:rsidP="00F16BF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Відповідно до пункту 3 частини другої статті 173 КПК України п</w:t>
      </w:r>
      <w:r w:rsidRPr="00B04BD0">
        <w:rPr>
          <w:rFonts w:ascii="Times New Roman" w:hAnsi="Times New Roman"/>
          <w:sz w:val="28"/>
          <w:szCs w:val="28"/>
        </w:rPr>
        <w:t>ри вирішенні питання про арешт майна слідчий суддя, суд повинен враховувати</w:t>
      </w:r>
      <w:r>
        <w:rPr>
          <w:rFonts w:ascii="Times New Roman" w:hAnsi="Times New Roman"/>
          <w:sz w:val="28"/>
          <w:szCs w:val="28"/>
        </w:rPr>
        <w:t xml:space="preserve"> </w:t>
      </w:r>
      <w:r w:rsidRPr="00B04BD0">
        <w:rPr>
          <w:rFonts w:ascii="Times New Roman" w:hAnsi="Times New Roman"/>
          <w:sz w:val="28"/>
          <w:szCs w:val="28"/>
        </w:rPr>
        <w:t>наявність обґрунтованої підозри у вчиненні особою кримінального правопорушення або суспільно небезпечного діяння, що підпадає під ознаки діяння, передбаченого законом України про кримінальну відповідальність (якщо арешт майна накладається у випадках, передбачених пунктами 3, 4 частини другої статті 170 цього Кодексу)</w:t>
      </w:r>
      <w:r>
        <w:rPr>
          <w:rFonts w:ascii="Times New Roman" w:hAnsi="Times New Roman"/>
          <w:sz w:val="28"/>
          <w:szCs w:val="28"/>
        </w:rPr>
        <w:t>.</w:t>
      </w:r>
    </w:p>
    <w:p w14:paraId="6E72EFC7" w14:textId="25F18ED1" w:rsidR="00B04BD0" w:rsidRDefault="00F16BF6" w:rsidP="00F16BF6">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 моніторингом </w:t>
      </w:r>
      <w:r w:rsidRPr="00296D79">
        <w:rPr>
          <w:rFonts w:ascii="Times New Roman" w:hAnsi="Times New Roman"/>
          <w:sz w:val="28"/>
          <w:szCs w:val="28"/>
        </w:rPr>
        <w:t xml:space="preserve">Єдиного державного реєстру судових рішень </w:t>
      </w:r>
      <w:r w:rsidR="00B04BD0">
        <w:rPr>
          <w:rFonts w:ascii="Times New Roman" w:hAnsi="Times New Roman"/>
          <w:sz w:val="28"/>
          <w:szCs w:val="28"/>
        </w:rPr>
        <w:br/>
      </w:r>
      <w:r w:rsidRPr="00296D79">
        <w:rPr>
          <w:rFonts w:ascii="Times New Roman" w:hAnsi="Times New Roman"/>
          <w:sz w:val="28"/>
          <w:szCs w:val="28"/>
        </w:rPr>
        <w:t xml:space="preserve">(далі – ЄДРСР) встановлено, що </w:t>
      </w:r>
      <w:r w:rsidR="00B04BD0">
        <w:rPr>
          <w:rFonts w:ascii="Times New Roman" w:hAnsi="Times New Roman"/>
          <w:sz w:val="28"/>
          <w:szCs w:val="28"/>
        </w:rPr>
        <w:t xml:space="preserve">судом задоволено низку клопотань про арешт майна </w:t>
      </w:r>
      <w:r w:rsidR="008705A6">
        <w:rPr>
          <w:rFonts w:ascii="Times New Roman" w:hAnsi="Times New Roman"/>
          <w:sz w:val="28"/>
          <w:szCs w:val="28"/>
        </w:rPr>
        <w:t>Особа 2.</w:t>
      </w:r>
      <w:r w:rsidR="00B04BD0">
        <w:rPr>
          <w:rFonts w:ascii="Times New Roman" w:hAnsi="Times New Roman"/>
          <w:sz w:val="28"/>
          <w:szCs w:val="28"/>
        </w:rPr>
        <w:t xml:space="preserve"> Ураховуючи, що п</w:t>
      </w:r>
      <w:r w:rsidR="00B04BD0" w:rsidRPr="00B04BD0">
        <w:rPr>
          <w:rFonts w:ascii="Times New Roman" w:hAnsi="Times New Roman"/>
          <w:sz w:val="28"/>
          <w:szCs w:val="28"/>
        </w:rPr>
        <w:t>ри вирішенні питання про арешт майна слідчий суддя, суд повинен враховувати</w:t>
      </w:r>
      <w:r w:rsidR="00B04BD0">
        <w:rPr>
          <w:rFonts w:ascii="Times New Roman" w:hAnsi="Times New Roman"/>
          <w:sz w:val="28"/>
          <w:szCs w:val="28"/>
        </w:rPr>
        <w:t xml:space="preserve"> </w:t>
      </w:r>
      <w:r w:rsidR="00B04BD0" w:rsidRPr="00B04BD0">
        <w:rPr>
          <w:rFonts w:ascii="Times New Roman" w:hAnsi="Times New Roman"/>
          <w:sz w:val="28"/>
          <w:szCs w:val="28"/>
        </w:rPr>
        <w:t>наявність обґрунтованої підозри</w:t>
      </w:r>
      <w:r w:rsidR="00B04BD0">
        <w:rPr>
          <w:rFonts w:ascii="Times New Roman" w:hAnsi="Times New Roman"/>
          <w:sz w:val="28"/>
          <w:szCs w:val="28"/>
        </w:rPr>
        <w:t xml:space="preserve">, а вказані ухвали набрали законної сили та не скасовані, покликання на те, що прокурором повідомлення про підозру </w:t>
      </w:r>
      <w:r w:rsidR="008705A6">
        <w:rPr>
          <w:rFonts w:ascii="Times New Roman" w:hAnsi="Times New Roman"/>
          <w:sz w:val="28"/>
          <w:szCs w:val="28"/>
        </w:rPr>
        <w:t>Особа 2</w:t>
      </w:r>
      <w:r w:rsidR="00B04BD0">
        <w:rPr>
          <w:rFonts w:ascii="Times New Roman" w:hAnsi="Times New Roman"/>
          <w:sz w:val="28"/>
          <w:szCs w:val="28"/>
        </w:rPr>
        <w:t xml:space="preserve"> погоджено без достатніх доказів, не є обґрунтованим.</w:t>
      </w:r>
    </w:p>
    <w:p w14:paraId="71A7A0AE" w14:textId="70742B1C" w:rsidR="00F16BF6" w:rsidRDefault="00B04BD0" w:rsidP="00041FDA">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Окрім цього, моніторингом </w:t>
      </w:r>
      <w:r w:rsidRPr="00296D79">
        <w:rPr>
          <w:rFonts w:ascii="Times New Roman" w:hAnsi="Times New Roman"/>
          <w:sz w:val="28"/>
          <w:szCs w:val="28"/>
        </w:rPr>
        <w:t>ЄДРСР</w:t>
      </w:r>
      <w:r>
        <w:rPr>
          <w:rFonts w:ascii="Times New Roman" w:hAnsi="Times New Roman"/>
          <w:sz w:val="28"/>
          <w:szCs w:val="28"/>
        </w:rPr>
        <w:t xml:space="preserve"> встановлено, що ухвалою Святошинського районного суду м. Києва від 22 травня 2025 року у справі </w:t>
      </w:r>
      <w:r>
        <w:rPr>
          <w:rFonts w:ascii="Times New Roman" w:hAnsi="Times New Roman"/>
          <w:sz w:val="28"/>
          <w:szCs w:val="28"/>
        </w:rPr>
        <w:br/>
        <w:t xml:space="preserve">№ </w:t>
      </w:r>
      <w:r w:rsidR="008705A6" w:rsidRPr="008705A6">
        <w:rPr>
          <w:rFonts w:ascii="Times New Roman" w:hAnsi="Times New Roman"/>
          <w:sz w:val="28"/>
          <w:szCs w:val="28"/>
        </w:rPr>
        <w:t>(конфіденційна інформація)</w:t>
      </w:r>
      <w:r w:rsidR="008705A6">
        <w:rPr>
          <w:rFonts w:ascii="Times New Roman" w:hAnsi="Times New Roman"/>
          <w:sz w:val="28"/>
          <w:szCs w:val="28"/>
        </w:rPr>
        <w:t xml:space="preserve"> </w:t>
      </w:r>
      <w:r>
        <w:rPr>
          <w:rFonts w:ascii="Times New Roman" w:hAnsi="Times New Roman"/>
          <w:sz w:val="28"/>
          <w:szCs w:val="28"/>
        </w:rPr>
        <w:t>к</w:t>
      </w:r>
      <w:r w:rsidRPr="00B04BD0">
        <w:rPr>
          <w:rFonts w:ascii="Times New Roman" w:hAnsi="Times New Roman"/>
          <w:sz w:val="28"/>
          <w:szCs w:val="28"/>
        </w:rPr>
        <w:t xml:space="preserve">лопотання адвоката про встановлення процесуальних строків для закриття кримінального провадження </w:t>
      </w:r>
      <w:r w:rsidR="008705A6">
        <w:rPr>
          <w:rFonts w:ascii="Times New Roman" w:hAnsi="Times New Roman"/>
          <w:sz w:val="28"/>
          <w:szCs w:val="28"/>
        </w:rPr>
        <w:br/>
      </w:r>
      <w:r w:rsidRPr="00B04BD0">
        <w:rPr>
          <w:rFonts w:ascii="Times New Roman" w:hAnsi="Times New Roman"/>
          <w:sz w:val="28"/>
          <w:szCs w:val="28"/>
        </w:rPr>
        <w:t xml:space="preserve">№ </w:t>
      </w:r>
      <w:r w:rsidR="008705A6" w:rsidRPr="008705A6">
        <w:rPr>
          <w:rFonts w:ascii="Times New Roman" w:hAnsi="Times New Roman"/>
          <w:sz w:val="28"/>
          <w:szCs w:val="28"/>
        </w:rPr>
        <w:t>(конфіденційна інформація)</w:t>
      </w:r>
      <w:r w:rsidRPr="00B04BD0">
        <w:rPr>
          <w:rFonts w:ascii="Times New Roman" w:hAnsi="Times New Roman"/>
          <w:sz w:val="28"/>
          <w:szCs w:val="28"/>
        </w:rPr>
        <w:t xml:space="preserve"> від 0</w:t>
      </w:r>
      <w:r>
        <w:rPr>
          <w:rFonts w:ascii="Times New Roman" w:hAnsi="Times New Roman"/>
          <w:sz w:val="28"/>
          <w:szCs w:val="28"/>
        </w:rPr>
        <w:t xml:space="preserve">3 листопада </w:t>
      </w:r>
      <w:r w:rsidRPr="00B04BD0">
        <w:rPr>
          <w:rFonts w:ascii="Times New Roman" w:hAnsi="Times New Roman"/>
          <w:sz w:val="28"/>
          <w:szCs w:val="28"/>
        </w:rPr>
        <w:t>2023</w:t>
      </w:r>
      <w:r>
        <w:rPr>
          <w:rFonts w:ascii="Times New Roman" w:hAnsi="Times New Roman"/>
          <w:sz w:val="28"/>
          <w:szCs w:val="28"/>
        </w:rPr>
        <w:t xml:space="preserve"> року</w:t>
      </w:r>
      <w:r w:rsidRPr="00B04BD0">
        <w:rPr>
          <w:rFonts w:ascii="Times New Roman" w:hAnsi="Times New Roman"/>
          <w:sz w:val="28"/>
          <w:szCs w:val="28"/>
        </w:rPr>
        <w:t xml:space="preserve"> - повернути заявнику</w:t>
      </w:r>
      <w:r>
        <w:rPr>
          <w:rFonts w:ascii="Times New Roman" w:hAnsi="Times New Roman"/>
          <w:sz w:val="28"/>
          <w:szCs w:val="28"/>
        </w:rPr>
        <w:t xml:space="preserve">; ухвалою Святошинського районного суду м. Києва від </w:t>
      </w:r>
      <w:r w:rsidR="00532EA7">
        <w:rPr>
          <w:rFonts w:ascii="Times New Roman" w:hAnsi="Times New Roman"/>
          <w:sz w:val="28"/>
          <w:szCs w:val="28"/>
        </w:rPr>
        <w:t xml:space="preserve">19 червня 2025 року у справі № </w:t>
      </w:r>
      <w:r w:rsidR="008705A6" w:rsidRPr="008705A6">
        <w:rPr>
          <w:rFonts w:ascii="Times New Roman" w:hAnsi="Times New Roman"/>
          <w:sz w:val="28"/>
          <w:szCs w:val="28"/>
        </w:rPr>
        <w:t>(конфіденційна інформація)</w:t>
      </w:r>
      <w:r w:rsidR="008705A6">
        <w:rPr>
          <w:rFonts w:ascii="Times New Roman" w:hAnsi="Times New Roman"/>
          <w:sz w:val="28"/>
          <w:szCs w:val="28"/>
        </w:rPr>
        <w:t xml:space="preserve"> </w:t>
      </w:r>
      <w:r w:rsidR="00532EA7">
        <w:rPr>
          <w:rFonts w:ascii="Times New Roman" w:hAnsi="Times New Roman"/>
          <w:sz w:val="28"/>
          <w:szCs w:val="28"/>
        </w:rPr>
        <w:t>відмовлено у</w:t>
      </w:r>
      <w:r w:rsidR="00532EA7" w:rsidRPr="00532EA7">
        <w:rPr>
          <w:rFonts w:ascii="Times New Roman" w:hAnsi="Times New Roman"/>
          <w:sz w:val="28"/>
          <w:szCs w:val="28"/>
        </w:rPr>
        <w:t xml:space="preserve"> задоволенні заяви про відвід прокурора Святошинської окружної прокуратури м. Києва </w:t>
      </w:r>
      <w:r w:rsidR="00532EA7">
        <w:rPr>
          <w:rFonts w:ascii="Times New Roman" w:hAnsi="Times New Roman"/>
          <w:sz w:val="28"/>
          <w:szCs w:val="28"/>
        </w:rPr>
        <w:t>Ткаченка В.В.</w:t>
      </w:r>
      <w:r w:rsidR="00532EA7" w:rsidRPr="00532EA7">
        <w:rPr>
          <w:rFonts w:ascii="Times New Roman" w:hAnsi="Times New Roman"/>
          <w:sz w:val="28"/>
          <w:szCs w:val="28"/>
        </w:rPr>
        <w:t xml:space="preserve"> у </w:t>
      </w:r>
      <w:r w:rsidR="00532EA7" w:rsidRPr="00532EA7">
        <w:rPr>
          <w:rFonts w:ascii="Times New Roman" w:hAnsi="Times New Roman"/>
          <w:sz w:val="28"/>
          <w:szCs w:val="28"/>
        </w:rPr>
        <w:lastRenderedPageBreak/>
        <w:t>кримінальному провадженні №</w:t>
      </w:r>
      <w:r w:rsidR="008705A6">
        <w:rPr>
          <w:rFonts w:ascii="Times New Roman" w:hAnsi="Times New Roman"/>
          <w:sz w:val="28"/>
          <w:szCs w:val="28"/>
        </w:rPr>
        <w:t xml:space="preserve"> </w:t>
      </w:r>
      <w:r w:rsidR="008705A6" w:rsidRPr="008705A6">
        <w:rPr>
          <w:rFonts w:ascii="Times New Roman" w:hAnsi="Times New Roman"/>
          <w:sz w:val="28"/>
          <w:szCs w:val="28"/>
        </w:rPr>
        <w:t>(конфіденційна інформація)</w:t>
      </w:r>
      <w:r w:rsidR="00532EA7" w:rsidRPr="00532EA7">
        <w:rPr>
          <w:rFonts w:ascii="Times New Roman" w:hAnsi="Times New Roman"/>
          <w:sz w:val="28"/>
          <w:szCs w:val="28"/>
        </w:rPr>
        <w:t xml:space="preserve"> від </w:t>
      </w:r>
      <w:r w:rsidR="00532EA7">
        <w:rPr>
          <w:rFonts w:ascii="Times New Roman" w:hAnsi="Times New Roman"/>
          <w:sz w:val="28"/>
          <w:szCs w:val="28"/>
        </w:rPr>
        <w:t xml:space="preserve">03 листопада 2023 року; ухвалою Святошинського районного суду м. Києва від 20 червня 2025 року у справі № </w:t>
      </w:r>
      <w:r w:rsidR="008705A6" w:rsidRPr="008705A6">
        <w:rPr>
          <w:rFonts w:ascii="Times New Roman" w:hAnsi="Times New Roman"/>
          <w:sz w:val="28"/>
          <w:szCs w:val="28"/>
        </w:rPr>
        <w:t>(конфіденційна інформація)</w:t>
      </w:r>
      <w:r w:rsidR="008705A6">
        <w:rPr>
          <w:rFonts w:ascii="Times New Roman" w:hAnsi="Times New Roman"/>
          <w:sz w:val="28"/>
          <w:szCs w:val="28"/>
        </w:rPr>
        <w:t xml:space="preserve"> </w:t>
      </w:r>
      <w:r w:rsidR="00532EA7">
        <w:rPr>
          <w:rFonts w:ascii="Times New Roman" w:hAnsi="Times New Roman"/>
          <w:sz w:val="28"/>
          <w:szCs w:val="28"/>
        </w:rPr>
        <w:t xml:space="preserve">відмовлено у задоволенні </w:t>
      </w:r>
      <w:r w:rsidR="00532EA7" w:rsidRPr="00532EA7">
        <w:rPr>
          <w:rFonts w:ascii="Times New Roman" w:hAnsi="Times New Roman"/>
          <w:sz w:val="28"/>
          <w:szCs w:val="28"/>
        </w:rPr>
        <w:t>клопотання про встановлення процесуальних строків</w:t>
      </w:r>
      <w:r w:rsidR="00041FDA">
        <w:rPr>
          <w:rFonts w:ascii="Times New Roman" w:hAnsi="Times New Roman"/>
          <w:sz w:val="28"/>
          <w:szCs w:val="28"/>
        </w:rPr>
        <w:t xml:space="preserve"> </w:t>
      </w:r>
      <w:r w:rsidR="00532EA7" w:rsidRPr="00532EA7">
        <w:rPr>
          <w:rFonts w:ascii="Times New Roman" w:hAnsi="Times New Roman"/>
          <w:sz w:val="28"/>
          <w:szCs w:val="28"/>
        </w:rPr>
        <w:t xml:space="preserve">для закриття кримінального провадження № </w:t>
      </w:r>
      <w:r w:rsidR="008705A6" w:rsidRPr="008705A6">
        <w:rPr>
          <w:rFonts w:ascii="Times New Roman" w:hAnsi="Times New Roman"/>
          <w:sz w:val="28"/>
          <w:szCs w:val="28"/>
        </w:rPr>
        <w:t>(конфіденційна інформація)</w:t>
      </w:r>
      <w:r w:rsidR="00532EA7" w:rsidRPr="00532EA7">
        <w:rPr>
          <w:rFonts w:ascii="Times New Roman" w:hAnsi="Times New Roman"/>
          <w:sz w:val="28"/>
          <w:szCs w:val="28"/>
        </w:rPr>
        <w:t xml:space="preserve"> від</w:t>
      </w:r>
      <w:r w:rsidR="008705A6">
        <w:rPr>
          <w:rFonts w:ascii="Times New Roman" w:hAnsi="Times New Roman"/>
          <w:sz w:val="28"/>
          <w:szCs w:val="28"/>
        </w:rPr>
        <w:t xml:space="preserve"> </w:t>
      </w:r>
      <w:r w:rsidR="00532EA7" w:rsidRPr="00532EA7">
        <w:rPr>
          <w:rFonts w:ascii="Times New Roman" w:hAnsi="Times New Roman"/>
          <w:sz w:val="28"/>
          <w:szCs w:val="28"/>
        </w:rPr>
        <w:t>03</w:t>
      </w:r>
      <w:r w:rsidR="00532EA7">
        <w:rPr>
          <w:rFonts w:ascii="Times New Roman" w:hAnsi="Times New Roman"/>
          <w:sz w:val="28"/>
          <w:szCs w:val="28"/>
        </w:rPr>
        <w:t xml:space="preserve"> листопада </w:t>
      </w:r>
      <w:r w:rsidR="00532EA7" w:rsidRPr="00532EA7">
        <w:rPr>
          <w:rFonts w:ascii="Times New Roman" w:hAnsi="Times New Roman"/>
          <w:sz w:val="28"/>
          <w:szCs w:val="28"/>
        </w:rPr>
        <w:t>2023 року</w:t>
      </w:r>
      <w:r w:rsidR="00532EA7">
        <w:rPr>
          <w:rFonts w:ascii="Times New Roman" w:hAnsi="Times New Roman"/>
          <w:sz w:val="28"/>
          <w:szCs w:val="28"/>
        </w:rPr>
        <w:t>.</w:t>
      </w:r>
    </w:p>
    <w:p w14:paraId="29133E70" w14:textId="7A19E0E6" w:rsidR="00532EA7"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а Ткаченка В.В.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p>
    <w:p w14:paraId="3A11C28A" w14:textId="2A56CEBB" w:rsidR="00D56645"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00D56645"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r>
        <w:rPr>
          <w:rFonts w:ascii="Times New Roman" w:hAnsi="Times New Roman"/>
          <w:sz w:val="28"/>
          <w:szCs w:val="28"/>
        </w:rPr>
        <w:t>Ткаченка В.В.</w:t>
      </w:r>
      <w:r w:rsidR="00D56645" w:rsidRPr="001808DD">
        <w:rPr>
          <w:rFonts w:ascii="Times New Roman" w:hAnsi="Times New Roman"/>
          <w:sz w:val="28"/>
          <w:szCs w:val="28"/>
        </w:rPr>
        <w:t xml:space="preserve"> до дисциплінарної відповідальності те, що в</w:t>
      </w:r>
      <w:r w:rsidR="00D56645">
        <w:rPr>
          <w:rFonts w:ascii="Times New Roman" w:hAnsi="Times New Roman"/>
          <w:sz w:val="28"/>
          <w:szCs w:val="28"/>
        </w:rPr>
        <w:t>ін</w:t>
      </w:r>
      <w:r w:rsidR="00D56645"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 xml:space="preserve">погоджував повідомлення про підозру та постанову про зупинення досудового розслідування, відмовляв у задоволенні клопотання скаржниці про закриття кримінального провадження, </w:t>
      </w:r>
      <w:r w:rsidR="00D56645">
        <w:rPr>
          <w:rFonts w:ascii="Times New Roman" w:hAnsi="Times New Roman"/>
          <w:sz w:val="28"/>
          <w:szCs w:val="28"/>
        </w:rPr>
        <w:t xml:space="preserve">брав участь у судових засіданнях, </w:t>
      </w:r>
      <w:r w:rsidR="007F5455">
        <w:rPr>
          <w:rFonts w:ascii="Times New Roman" w:hAnsi="Times New Roman"/>
          <w:sz w:val="28"/>
          <w:szCs w:val="28"/>
        </w:rPr>
        <w:t>висловлював свою процесуальну позицію</w:t>
      </w:r>
      <w:r w:rsidR="00D56645">
        <w:rPr>
          <w:rFonts w:ascii="Times New Roman" w:hAnsi="Times New Roman"/>
          <w:sz w:val="28"/>
          <w:szCs w:val="28"/>
        </w:rPr>
        <w:t>, подавав апеляційні скарги тощо.</w:t>
      </w:r>
    </w:p>
    <w:p w14:paraId="566103EB" w14:textId="03FE904E" w:rsidR="00D56645" w:rsidRPr="00D56645" w:rsidRDefault="00D56645" w:rsidP="00532EA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sidR="00532EA7">
        <w:rPr>
          <w:rFonts w:ascii="Times New Roman" w:hAnsi="Times New Roman"/>
          <w:color w:val="000000" w:themeColor="text1"/>
          <w:sz w:val="28"/>
          <w:szCs w:val="28"/>
          <w:shd w:val="clear" w:color="auto" w:fill="FFFFFF"/>
        </w:rPr>
        <w:t xml:space="preserve">погодження прокурором </w:t>
      </w:r>
      <w:r w:rsidR="00532EA7">
        <w:rPr>
          <w:rFonts w:ascii="Times New Roman" w:hAnsi="Times New Roman"/>
          <w:sz w:val="28"/>
          <w:szCs w:val="28"/>
        </w:rPr>
        <w:t>повідомлення про підозру та постанову про зупинення досудового розслідування, відмова у задоволенні клопотань скаржниці, участь у судових засіданнях, висловлення своєї процесуальної позиції, подання апеляційних скарг тощо</w:t>
      </w:r>
      <w:r w:rsidR="00532EA7">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4134D0A2" w14:textId="0DA25EDA"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532EA7">
        <w:rPr>
          <w:rFonts w:ascii="Times New Roman" w:hAnsi="Times New Roman"/>
          <w:sz w:val="28"/>
          <w:szCs w:val="28"/>
        </w:rPr>
        <w:t>ця</w:t>
      </w:r>
      <w:r w:rsidRPr="00367C65">
        <w:rPr>
          <w:rFonts w:ascii="Times New Roman" w:hAnsi="Times New Roman"/>
          <w:sz w:val="28"/>
          <w:szCs w:val="28"/>
        </w:rPr>
        <w:t xml:space="preserve"> наділен</w:t>
      </w:r>
      <w:r w:rsidR="00532EA7">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sidR="00532EA7">
        <w:rPr>
          <w:rFonts w:ascii="Times New Roman" w:hAnsi="Times New Roman"/>
          <w:sz w:val="28"/>
          <w:szCs w:val="28"/>
        </w:rPr>
        <w:t>цею</w:t>
      </w:r>
      <w:r w:rsidRPr="00367C65">
        <w:rPr>
          <w:rFonts w:ascii="Times New Roman" w:hAnsi="Times New Roman"/>
          <w:sz w:val="28"/>
          <w:szCs w:val="28"/>
        </w:rPr>
        <w:t xml:space="preserve"> наразі не використано такого свого права.  </w:t>
      </w:r>
    </w:p>
    <w:p w14:paraId="2234A754" w14:textId="7D94C57B"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532EA7">
        <w:rPr>
          <w:rFonts w:ascii="Times New Roman" w:hAnsi="Times New Roman"/>
          <w:sz w:val="28"/>
          <w:szCs w:val="28"/>
        </w:rPr>
        <w:t>Ткаченка В.В.</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 Тому Комісія позбавлена права надавати оцінку діяльності прокурора в межах кримінального процесу. </w:t>
      </w:r>
    </w:p>
    <w:p w14:paraId="4DFC36FB" w14:textId="6C08D60E" w:rsidR="00532EA7" w:rsidRDefault="00532EA7" w:rsidP="007D4E54">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w:t>
      </w:r>
      <w:r>
        <w:rPr>
          <w:rFonts w:ascii="Times New Roman" w:eastAsia="Times New Roman" w:hAnsi="Times New Roman" w:cs="Calibri"/>
          <w:sz w:val="28"/>
          <w:szCs w:val="28"/>
          <w:lang w:eastAsia="uk-UA"/>
        </w:rPr>
        <w:t xml:space="preserve">дисциплінарна скарга та додані до неї матеріали не містять жодних доказів щодо вчинення прокурором Ткаченком В.В. </w:t>
      </w:r>
      <w:r w:rsidRPr="0075573A">
        <w:rPr>
          <w:rFonts w:ascii="Times New Roman" w:hAnsi="Times New Roman"/>
          <w:sz w:val="28"/>
          <w:szCs w:val="28"/>
        </w:rPr>
        <w:t>систематичн</w:t>
      </w:r>
      <w:r>
        <w:rPr>
          <w:rFonts w:ascii="Times New Roman" w:hAnsi="Times New Roman"/>
          <w:sz w:val="28"/>
          <w:szCs w:val="28"/>
        </w:rPr>
        <w:t>ого</w:t>
      </w:r>
      <w:r w:rsidRPr="0075573A">
        <w:rPr>
          <w:rFonts w:ascii="Times New Roman" w:hAnsi="Times New Roman"/>
          <w:sz w:val="28"/>
          <w:szCs w:val="28"/>
        </w:rPr>
        <w:t xml:space="preserve"> (два і більше разів протягом одного року) або одноразов</w:t>
      </w:r>
      <w:r>
        <w:rPr>
          <w:rFonts w:ascii="Times New Roman" w:hAnsi="Times New Roman"/>
          <w:sz w:val="28"/>
          <w:szCs w:val="28"/>
        </w:rPr>
        <w:t>ого</w:t>
      </w:r>
      <w:r w:rsidRPr="0075573A">
        <w:rPr>
          <w:rFonts w:ascii="Times New Roman" w:hAnsi="Times New Roman"/>
          <w:sz w:val="28"/>
          <w:szCs w:val="28"/>
        </w:rPr>
        <w:t xml:space="preserve"> груб</w:t>
      </w:r>
      <w:r>
        <w:rPr>
          <w:rFonts w:ascii="Times New Roman" w:hAnsi="Times New Roman"/>
          <w:sz w:val="28"/>
          <w:szCs w:val="28"/>
        </w:rPr>
        <w:t>ого</w:t>
      </w:r>
      <w:r w:rsidRPr="0075573A">
        <w:rPr>
          <w:rFonts w:ascii="Times New Roman" w:hAnsi="Times New Roman"/>
          <w:sz w:val="28"/>
          <w:szCs w:val="28"/>
        </w:rPr>
        <w:t xml:space="preserve"> порушення правил прокурорської етики</w:t>
      </w:r>
      <w:r>
        <w:rPr>
          <w:rFonts w:ascii="Times New Roman" w:hAnsi="Times New Roman"/>
          <w:sz w:val="28"/>
          <w:szCs w:val="28"/>
        </w:rPr>
        <w:t xml:space="preserve">. </w:t>
      </w:r>
    </w:p>
    <w:p w14:paraId="6944D9B6" w14:textId="6C9A51BB"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w:t>
      </w:r>
      <w:r w:rsidRPr="00503B3E">
        <w:rPr>
          <w:rFonts w:ascii="Times New Roman" w:hAnsi="Times New Roman"/>
          <w:sz w:val="28"/>
          <w:szCs w:val="28"/>
        </w:rPr>
        <w:lastRenderedPageBreak/>
        <w:t xml:space="preserve">неї не містять конкретних відомостей про наявність ознак дисциплінарного проступку, вчинених прокурором </w:t>
      </w:r>
      <w:r w:rsidR="00532EA7">
        <w:rPr>
          <w:rFonts w:ascii="Times New Roman" w:hAnsi="Times New Roman"/>
          <w:sz w:val="28"/>
          <w:szCs w:val="28"/>
        </w:rPr>
        <w:t>Ткаченком В.В.</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7A6D7F54" w14:textId="55BAC34F" w:rsidR="00532EA7"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532EA7" w:rsidRPr="00FE3A32">
        <w:rPr>
          <w:rFonts w:ascii="Times New Roman" w:hAnsi="Times New Roman"/>
          <w:sz w:val="28"/>
          <w:szCs w:val="28"/>
        </w:rPr>
        <w:t xml:space="preserve">прокурора </w:t>
      </w:r>
      <w:r w:rsidR="00532EA7">
        <w:rPr>
          <w:rFonts w:ascii="Times New Roman" w:hAnsi="Times New Roman"/>
          <w:sz w:val="28"/>
          <w:szCs w:val="28"/>
        </w:rPr>
        <w:t>Святошинської окружної прокуратури м. Києва Ткаченка Валерія Вікторовича.</w:t>
      </w:r>
    </w:p>
    <w:p w14:paraId="6D5A1EF3" w14:textId="3FEC9E7D"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BF2213">
        <w:rPr>
          <w:rFonts w:ascii="Times New Roman" w:hAnsi="Times New Roman"/>
          <w:sz w:val="28"/>
          <w:szCs w:val="28"/>
        </w:rPr>
        <w:t>ці</w:t>
      </w:r>
      <w:r w:rsidRPr="00FE3A32">
        <w:rPr>
          <w:rFonts w:ascii="Times New Roman" w:hAnsi="Times New Roman"/>
          <w:sz w:val="28"/>
          <w:szCs w:val="28"/>
        </w:rPr>
        <w:t xml:space="preserve"> 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A00F" w14:textId="77777777" w:rsidR="006C7435" w:rsidRDefault="006C7435">
      <w:pPr>
        <w:spacing w:after="0" w:line="240" w:lineRule="auto"/>
      </w:pPr>
      <w:r>
        <w:separator/>
      </w:r>
    </w:p>
  </w:endnote>
  <w:endnote w:type="continuationSeparator" w:id="0">
    <w:p w14:paraId="5B7D55F0" w14:textId="77777777" w:rsidR="006C7435" w:rsidRDefault="006C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8E4E" w14:textId="77777777" w:rsidR="006C7435" w:rsidRDefault="006C7435">
      <w:pPr>
        <w:spacing w:after="0" w:line="240" w:lineRule="auto"/>
      </w:pPr>
      <w:r>
        <w:separator/>
      </w:r>
    </w:p>
  </w:footnote>
  <w:footnote w:type="continuationSeparator" w:id="0">
    <w:p w14:paraId="658F1E6E" w14:textId="77777777" w:rsidR="006C7435" w:rsidRDefault="006C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1FDA"/>
    <w:rsid w:val="00046C4C"/>
    <w:rsid w:val="000868E4"/>
    <w:rsid w:val="000D5CE1"/>
    <w:rsid w:val="000F04A6"/>
    <w:rsid w:val="00123C50"/>
    <w:rsid w:val="001A30FA"/>
    <w:rsid w:val="001B5550"/>
    <w:rsid w:val="00217248"/>
    <w:rsid w:val="002B40C7"/>
    <w:rsid w:val="002E1867"/>
    <w:rsid w:val="00305A81"/>
    <w:rsid w:val="00310F91"/>
    <w:rsid w:val="0031217B"/>
    <w:rsid w:val="00325D8C"/>
    <w:rsid w:val="00375B65"/>
    <w:rsid w:val="00385410"/>
    <w:rsid w:val="003E46FF"/>
    <w:rsid w:val="00402F9A"/>
    <w:rsid w:val="0041291E"/>
    <w:rsid w:val="004432B7"/>
    <w:rsid w:val="00461D58"/>
    <w:rsid w:val="004628D2"/>
    <w:rsid w:val="00472892"/>
    <w:rsid w:val="004932E1"/>
    <w:rsid w:val="004A10C7"/>
    <w:rsid w:val="004C1B82"/>
    <w:rsid w:val="004D3FAB"/>
    <w:rsid w:val="004D65F7"/>
    <w:rsid w:val="004E0629"/>
    <w:rsid w:val="004F6740"/>
    <w:rsid w:val="00517FF4"/>
    <w:rsid w:val="0053143F"/>
    <w:rsid w:val="00532EA7"/>
    <w:rsid w:val="005569A4"/>
    <w:rsid w:val="00585FFE"/>
    <w:rsid w:val="005F16FE"/>
    <w:rsid w:val="006014F0"/>
    <w:rsid w:val="00604C73"/>
    <w:rsid w:val="00613742"/>
    <w:rsid w:val="006155F2"/>
    <w:rsid w:val="0062592E"/>
    <w:rsid w:val="00670265"/>
    <w:rsid w:val="0067320A"/>
    <w:rsid w:val="00686EDC"/>
    <w:rsid w:val="006C7435"/>
    <w:rsid w:val="006F30D7"/>
    <w:rsid w:val="007300F1"/>
    <w:rsid w:val="00752682"/>
    <w:rsid w:val="007B263F"/>
    <w:rsid w:val="007B3298"/>
    <w:rsid w:val="007D4E54"/>
    <w:rsid w:val="007F36B5"/>
    <w:rsid w:val="007F5455"/>
    <w:rsid w:val="008118D9"/>
    <w:rsid w:val="00846277"/>
    <w:rsid w:val="008527A0"/>
    <w:rsid w:val="008600A1"/>
    <w:rsid w:val="008705A6"/>
    <w:rsid w:val="00872F9C"/>
    <w:rsid w:val="00875DA9"/>
    <w:rsid w:val="008A5328"/>
    <w:rsid w:val="008D2CBC"/>
    <w:rsid w:val="00924870"/>
    <w:rsid w:val="009332C1"/>
    <w:rsid w:val="00946F48"/>
    <w:rsid w:val="00960B64"/>
    <w:rsid w:val="009A7ED1"/>
    <w:rsid w:val="009B2137"/>
    <w:rsid w:val="00A1128A"/>
    <w:rsid w:val="00A32E44"/>
    <w:rsid w:val="00A35750"/>
    <w:rsid w:val="00A50876"/>
    <w:rsid w:val="00A52260"/>
    <w:rsid w:val="00A725F3"/>
    <w:rsid w:val="00A90877"/>
    <w:rsid w:val="00AD357F"/>
    <w:rsid w:val="00AE5341"/>
    <w:rsid w:val="00B04BD0"/>
    <w:rsid w:val="00B23668"/>
    <w:rsid w:val="00B414DE"/>
    <w:rsid w:val="00B71CEA"/>
    <w:rsid w:val="00B75836"/>
    <w:rsid w:val="00B87548"/>
    <w:rsid w:val="00BC1F83"/>
    <w:rsid w:val="00BD28B8"/>
    <w:rsid w:val="00BF2213"/>
    <w:rsid w:val="00C44B88"/>
    <w:rsid w:val="00C739D4"/>
    <w:rsid w:val="00C74891"/>
    <w:rsid w:val="00CA5E6B"/>
    <w:rsid w:val="00CB1E24"/>
    <w:rsid w:val="00CF31E4"/>
    <w:rsid w:val="00D34FFC"/>
    <w:rsid w:val="00D565BD"/>
    <w:rsid w:val="00D56645"/>
    <w:rsid w:val="00D63894"/>
    <w:rsid w:val="00D958CC"/>
    <w:rsid w:val="00DA7E35"/>
    <w:rsid w:val="00DB024C"/>
    <w:rsid w:val="00DB698B"/>
    <w:rsid w:val="00DC78E8"/>
    <w:rsid w:val="00DD245F"/>
    <w:rsid w:val="00DD2935"/>
    <w:rsid w:val="00DD5AA6"/>
    <w:rsid w:val="00E04A2B"/>
    <w:rsid w:val="00E223DF"/>
    <w:rsid w:val="00E34AE8"/>
    <w:rsid w:val="00E61945"/>
    <w:rsid w:val="00E709DD"/>
    <w:rsid w:val="00E73460"/>
    <w:rsid w:val="00E805A4"/>
    <w:rsid w:val="00E8298C"/>
    <w:rsid w:val="00EA760B"/>
    <w:rsid w:val="00EB1B4C"/>
    <w:rsid w:val="00EB4DEF"/>
    <w:rsid w:val="00F16BF6"/>
    <w:rsid w:val="00F94051"/>
    <w:rsid w:val="00FA0271"/>
    <w:rsid w:val="00FB21FA"/>
    <w:rsid w:val="00FD01C0"/>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12528</Words>
  <Characters>7142</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2025-06-24T13:10:00Z</cp:lastPrinted>
  <dcterms:created xsi:type="dcterms:W3CDTF">2025-06-26T07:39:00Z</dcterms:created>
  <dcterms:modified xsi:type="dcterms:W3CDTF">2025-06-26T07:39:00Z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