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4A75CF7D" w:rsidR="00C3790D" w:rsidRPr="00367C65" w:rsidRDefault="00357AF9"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val="en-US" w:eastAsia="ru-RU"/>
              </w:rPr>
              <w:t>10</w:t>
            </w:r>
            <w:r w:rsidR="004940A1">
              <w:rPr>
                <w:rFonts w:ascii="Times New Roman" w:eastAsia="Times New Roman" w:hAnsi="Times New Roman"/>
                <w:b/>
                <w:sz w:val="28"/>
                <w:szCs w:val="24"/>
                <w:lang w:eastAsia="ru-RU"/>
              </w:rPr>
              <w:t xml:space="preserve"> березня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6A59BEC1"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3D6E16">
              <w:rPr>
                <w:rFonts w:ascii="Times New Roman" w:eastAsia="Times New Roman" w:hAnsi="Times New Roman"/>
                <w:b/>
                <w:sz w:val="28"/>
                <w:szCs w:val="24"/>
                <w:lang w:eastAsia="ru-RU"/>
              </w:rPr>
              <w:t>161</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0DEB26B1" w14:textId="36D19A94" w:rsidR="003D6E16" w:rsidRDefault="009C168D" w:rsidP="003D6E16">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7D0378">
        <w:rPr>
          <w:rFonts w:ascii="Times New Roman" w:hAnsi="Times New Roman"/>
          <w:sz w:val="28"/>
          <w:szCs w:val="28"/>
        </w:rPr>
        <w:t>Особа 1</w:t>
      </w:r>
      <w:r w:rsidR="004940A1">
        <w:rPr>
          <w:rFonts w:ascii="Times New Roman" w:hAnsi="Times New Roman"/>
          <w:sz w:val="28"/>
          <w:szCs w:val="28"/>
        </w:rPr>
        <w:t xml:space="preserve"> </w:t>
      </w:r>
      <w:r w:rsidR="00C3790D" w:rsidRPr="00367C65">
        <w:rPr>
          <w:rFonts w:ascii="Times New Roman" w:hAnsi="Times New Roman"/>
          <w:sz w:val="28"/>
          <w:szCs w:val="28"/>
        </w:rPr>
        <w:t>стосовно</w:t>
      </w:r>
      <w:r w:rsidR="004940A1">
        <w:rPr>
          <w:rFonts w:ascii="Times New Roman" w:hAnsi="Times New Roman"/>
          <w:sz w:val="28"/>
          <w:szCs w:val="28"/>
        </w:rPr>
        <w:t xml:space="preserve"> прокурора </w:t>
      </w:r>
      <w:r w:rsidR="003D6E16">
        <w:rPr>
          <w:rFonts w:ascii="Times New Roman" w:hAnsi="Times New Roman"/>
          <w:sz w:val="28"/>
          <w:szCs w:val="28"/>
        </w:rPr>
        <w:t>Шевченківської</w:t>
      </w:r>
      <w:r w:rsidR="00795B8C">
        <w:rPr>
          <w:rFonts w:ascii="Times New Roman" w:hAnsi="Times New Roman"/>
          <w:sz w:val="28"/>
          <w:szCs w:val="28"/>
        </w:rPr>
        <w:t xml:space="preserve"> окружної прокуратури міста Києва </w:t>
      </w:r>
      <w:proofErr w:type="spellStart"/>
      <w:r w:rsidR="003D6E16">
        <w:rPr>
          <w:rFonts w:ascii="Times New Roman" w:hAnsi="Times New Roman"/>
          <w:sz w:val="28"/>
          <w:szCs w:val="28"/>
        </w:rPr>
        <w:t>Дисака</w:t>
      </w:r>
      <w:proofErr w:type="spellEnd"/>
      <w:r w:rsidR="003D6E16">
        <w:rPr>
          <w:rFonts w:ascii="Times New Roman" w:hAnsi="Times New Roman"/>
          <w:sz w:val="28"/>
          <w:szCs w:val="28"/>
        </w:rPr>
        <w:t xml:space="preserve"> Павла Борисовича</w:t>
      </w:r>
      <w:r w:rsidR="00795B8C">
        <w:rPr>
          <w:rFonts w:ascii="Times New Roman" w:hAnsi="Times New Roman"/>
          <w:sz w:val="28"/>
          <w:szCs w:val="28"/>
        </w:rPr>
        <w:t xml:space="preserve">, </w:t>
      </w:r>
    </w:p>
    <w:p w14:paraId="6B1D10D4" w14:textId="77777777" w:rsidR="003D6E16" w:rsidRPr="00795B8C" w:rsidRDefault="003D6E16" w:rsidP="003D6E16">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2503FE6C"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7D0378">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99139B">
        <w:rPr>
          <w:rFonts w:ascii="Times New Roman" w:hAnsi="Times New Roman"/>
          <w:sz w:val="28"/>
          <w:szCs w:val="28"/>
        </w:rPr>
        <w:t xml:space="preserve">ом </w:t>
      </w:r>
      <w:proofErr w:type="spellStart"/>
      <w:r w:rsidR="003D6E16">
        <w:rPr>
          <w:rFonts w:ascii="Times New Roman" w:hAnsi="Times New Roman"/>
          <w:sz w:val="28"/>
          <w:szCs w:val="28"/>
        </w:rPr>
        <w:t>Дисаком</w:t>
      </w:r>
      <w:proofErr w:type="spellEnd"/>
      <w:r w:rsidR="003D6E16">
        <w:rPr>
          <w:rFonts w:ascii="Times New Roman" w:hAnsi="Times New Roman"/>
          <w:sz w:val="28"/>
          <w:szCs w:val="28"/>
        </w:rPr>
        <w:t xml:space="preserve"> П.Б.</w:t>
      </w:r>
    </w:p>
    <w:p w14:paraId="643DDA14" w14:textId="06BE4694"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3D6E16">
        <w:rPr>
          <w:rFonts w:ascii="Times New Roman" w:hAnsi="Times New Roman"/>
          <w:sz w:val="28"/>
          <w:szCs w:val="28"/>
        </w:rPr>
        <w:t>04 березня</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Default="00C3790D"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21FE9D6C" w14:textId="258DD4F9" w:rsidR="003D6E16" w:rsidRDefault="00C674D7"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w:t>
      </w:r>
      <w:r w:rsidR="00795B8C">
        <w:rPr>
          <w:rFonts w:ascii="Times New Roman" w:hAnsi="Times New Roman"/>
          <w:sz w:val="28"/>
          <w:szCs w:val="28"/>
        </w:rPr>
        <w:t>в</w:t>
      </w:r>
      <w:r>
        <w:rPr>
          <w:rFonts w:ascii="Times New Roman" w:hAnsi="Times New Roman"/>
          <w:sz w:val="28"/>
          <w:szCs w:val="28"/>
        </w:rPr>
        <w:t>, що</w:t>
      </w:r>
      <w:r w:rsidR="00EB27E8">
        <w:rPr>
          <w:rFonts w:ascii="Times New Roman" w:hAnsi="Times New Roman"/>
          <w:sz w:val="28"/>
          <w:szCs w:val="28"/>
        </w:rPr>
        <w:t xml:space="preserve"> </w:t>
      </w:r>
      <w:r w:rsidR="003D6E16">
        <w:rPr>
          <w:rFonts w:ascii="Times New Roman" w:hAnsi="Times New Roman"/>
          <w:sz w:val="28"/>
          <w:szCs w:val="28"/>
        </w:rPr>
        <w:t xml:space="preserve">04 лютого 2025 року прокурор </w:t>
      </w:r>
      <w:proofErr w:type="spellStart"/>
      <w:r w:rsidR="003D6E16">
        <w:rPr>
          <w:rFonts w:ascii="Times New Roman" w:hAnsi="Times New Roman"/>
          <w:sz w:val="28"/>
          <w:szCs w:val="28"/>
        </w:rPr>
        <w:t>Дисак</w:t>
      </w:r>
      <w:proofErr w:type="spellEnd"/>
      <w:r w:rsidR="003D6E16">
        <w:rPr>
          <w:rFonts w:ascii="Times New Roman" w:hAnsi="Times New Roman"/>
          <w:sz w:val="28"/>
          <w:szCs w:val="28"/>
        </w:rPr>
        <w:t xml:space="preserve"> П.Б.</w:t>
      </w:r>
      <w:r w:rsidR="00A0560F">
        <w:rPr>
          <w:rFonts w:ascii="Times New Roman" w:hAnsi="Times New Roman"/>
          <w:sz w:val="28"/>
          <w:szCs w:val="28"/>
        </w:rPr>
        <w:t xml:space="preserve"> у</w:t>
      </w:r>
      <w:r w:rsidR="003D6E16">
        <w:rPr>
          <w:rFonts w:ascii="Times New Roman" w:hAnsi="Times New Roman"/>
          <w:sz w:val="28"/>
          <w:szCs w:val="28"/>
        </w:rPr>
        <w:t xml:space="preserve"> залі судового засідання Шевченківського районного суду м. Києва використ</w:t>
      </w:r>
      <w:r w:rsidR="00A0560F">
        <w:rPr>
          <w:rFonts w:ascii="Times New Roman" w:hAnsi="Times New Roman"/>
          <w:sz w:val="28"/>
          <w:szCs w:val="28"/>
        </w:rPr>
        <w:t>ав</w:t>
      </w:r>
      <w:r w:rsidR="003D6E16">
        <w:rPr>
          <w:rFonts w:ascii="Times New Roman" w:hAnsi="Times New Roman"/>
          <w:sz w:val="28"/>
          <w:szCs w:val="28"/>
        </w:rPr>
        <w:t xml:space="preserve"> у його адрес лайли</w:t>
      </w:r>
      <w:r w:rsidR="00E42911">
        <w:rPr>
          <w:rFonts w:ascii="Times New Roman" w:hAnsi="Times New Roman"/>
          <w:sz w:val="28"/>
          <w:szCs w:val="28"/>
        </w:rPr>
        <w:t>вий</w:t>
      </w:r>
      <w:r w:rsidR="003D6E16">
        <w:rPr>
          <w:rFonts w:ascii="Times New Roman" w:hAnsi="Times New Roman"/>
          <w:sz w:val="28"/>
          <w:szCs w:val="28"/>
        </w:rPr>
        <w:t xml:space="preserve"> та нецензурн</w:t>
      </w:r>
      <w:r w:rsidR="00E42911">
        <w:rPr>
          <w:rFonts w:ascii="Times New Roman" w:hAnsi="Times New Roman"/>
          <w:sz w:val="28"/>
          <w:szCs w:val="28"/>
        </w:rPr>
        <w:t>ий</w:t>
      </w:r>
      <w:r w:rsidR="003D6E16">
        <w:rPr>
          <w:rFonts w:ascii="Times New Roman" w:hAnsi="Times New Roman"/>
          <w:sz w:val="28"/>
          <w:szCs w:val="28"/>
        </w:rPr>
        <w:t xml:space="preserve"> вис</w:t>
      </w:r>
      <w:r w:rsidR="00E42911">
        <w:rPr>
          <w:rFonts w:ascii="Times New Roman" w:hAnsi="Times New Roman"/>
          <w:sz w:val="28"/>
          <w:szCs w:val="28"/>
        </w:rPr>
        <w:t>лів</w:t>
      </w:r>
      <w:r w:rsidR="003D6E16">
        <w:rPr>
          <w:rFonts w:ascii="Times New Roman" w:hAnsi="Times New Roman"/>
          <w:sz w:val="28"/>
          <w:szCs w:val="28"/>
        </w:rPr>
        <w:t>.</w:t>
      </w:r>
    </w:p>
    <w:p w14:paraId="4CF87F63" w14:textId="2FB998E5" w:rsidR="003D6E16" w:rsidRDefault="003D6E16"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Також скаржник вказав, що прокурор використ</w:t>
      </w:r>
      <w:r w:rsidR="00A0560F">
        <w:rPr>
          <w:rFonts w:ascii="Times New Roman" w:hAnsi="Times New Roman"/>
          <w:sz w:val="28"/>
          <w:szCs w:val="28"/>
        </w:rPr>
        <w:t>ав</w:t>
      </w:r>
      <w:r>
        <w:rPr>
          <w:rFonts w:ascii="Times New Roman" w:hAnsi="Times New Roman"/>
          <w:sz w:val="28"/>
          <w:szCs w:val="28"/>
        </w:rPr>
        <w:t xml:space="preserve"> лайлив</w:t>
      </w:r>
      <w:r w:rsidR="00E42911">
        <w:rPr>
          <w:rFonts w:ascii="Times New Roman" w:hAnsi="Times New Roman"/>
          <w:sz w:val="28"/>
          <w:szCs w:val="28"/>
        </w:rPr>
        <w:t>ий</w:t>
      </w:r>
      <w:r>
        <w:rPr>
          <w:rFonts w:ascii="Times New Roman" w:hAnsi="Times New Roman"/>
          <w:sz w:val="28"/>
          <w:szCs w:val="28"/>
        </w:rPr>
        <w:t xml:space="preserve"> та нецензурн</w:t>
      </w:r>
      <w:r w:rsidR="00E42911">
        <w:rPr>
          <w:rFonts w:ascii="Times New Roman" w:hAnsi="Times New Roman"/>
          <w:sz w:val="28"/>
          <w:szCs w:val="28"/>
        </w:rPr>
        <w:t>ий</w:t>
      </w:r>
      <w:r>
        <w:rPr>
          <w:rFonts w:ascii="Times New Roman" w:hAnsi="Times New Roman"/>
          <w:sz w:val="28"/>
          <w:szCs w:val="28"/>
        </w:rPr>
        <w:t xml:space="preserve"> висл</w:t>
      </w:r>
      <w:r w:rsidR="00E42911">
        <w:rPr>
          <w:rFonts w:ascii="Times New Roman" w:hAnsi="Times New Roman"/>
          <w:sz w:val="28"/>
          <w:szCs w:val="28"/>
        </w:rPr>
        <w:t>ів у</w:t>
      </w:r>
      <w:r>
        <w:rPr>
          <w:rFonts w:ascii="Times New Roman" w:hAnsi="Times New Roman"/>
          <w:sz w:val="28"/>
          <w:szCs w:val="28"/>
        </w:rPr>
        <w:t xml:space="preserve"> адресу секретаря судового засідання, який погоджував із ним наступну дату судового засідання. </w:t>
      </w:r>
    </w:p>
    <w:p w14:paraId="08BC5F3A" w14:textId="734FBC67" w:rsidR="00A454D9" w:rsidRDefault="00A454D9"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думку скаржника, така поведінка прокурора є неприпустимою</w:t>
      </w:r>
      <w:r w:rsidR="00204962">
        <w:rPr>
          <w:rFonts w:ascii="Times New Roman" w:hAnsi="Times New Roman"/>
          <w:sz w:val="28"/>
          <w:szCs w:val="28"/>
        </w:rPr>
        <w:t xml:space="preserve"> та</w:t>
      </w:r>
      <w:r>
        <w:rPr>
          <w:rFonts w:ascii="Times New Roman" w:hAnsi="Times New Roman"/>
          <w:sz w:val="28"/>
          <w:szCs w:val="28"/>
        </w:rPr>
        <w:t xml:space="preserve"> підриває авторитет </w:t>
      </w:r>
      <w:r w:rsidR="00204962">
        <w:rPr>
          <w:rFonts w:ascii="Times New Roman" w:hAnsi="Times New Roman"/>
          <w:sz w:val="28"/>
          <w:szCs w:val="28"/>
        </w:rPr>
        <w:t xml:space="preserve">і </w:t>
      </w:r>
      <w:r>
        <w:rPr>
          <w:rFonts w:ascii="Times New Roman" w:hAnsi="Times New Roman"/>
          <w:sz w:val="28"/>
          <w:szCs w:val="28"/>
        </w:rPr>
        <w:t>довіру до прокуратури</w:t>
      </w:r>
      <w:r w:rsidR="00204962">
        <w:rPr>
          <w:rFonts w:ascii="Times New Roman" w:hAnsi="Times New Roman"/>
          <w:sz w:val="28"/>
          <w:szCs w:val="28"/>
        </w:rPr>
        <w:t xml:space="preserve">, а також може свідчити про його упередженість. </w:t>
      </w:r>
    </w:p>
    <w:p w14:paraId="5A956EDD" w14:textId="608A71A0" w:rsidR="00F92194" w:rsidRDefault="00071415"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693BB1">
        <w:rPr>
          <w:rFonts w:ascii="Times New Roman" w:hAnsi="Times New Roman"/>
          <w:sz w:val="28"/>
          <w:szCs w:val="28"/>
        </w:rPr>
        <w:t>к</w:t>
      </w:r>
      <w:r>
        <w:rPr>
          <w:rFonts w:ascii="Times New Roman" w:hAnsi="Times New Roman"/>
          <w:sz w:val="28"/>
          <w:szCs w:val="28"/>
        </w:rPr>
        <w:t xml:space="preserve"> вважа</w:t>
      </w:r>
      <w:r w:rsidR="00E70416">
        <w:rPr>
          <w:rFonts w:ascii="Times New Roman" w:hAnsi="Times New Roman"/>
          <w:sz w:val="28"/>
          <w:szCs w:val="28"/>
        </w:rPr>
        <w:t>є</w:t>
      </w:r>
      <w:r>
        <w:rPr>
          <w:rFonts w:ascii="Times New Roman" w:hAnsi="Times New Roman"/>
          <w:sz w:val="28"/>
          <w:szCs w:val="28"/>
        </w:rPr>
        <w:t>, що в діях прокурор</w:t>
      </w:r>
      <w:r w:rsidR="00E70416">
        <w:rPr>
          <w:rFonts w:ascii="Times New Roman" w:hAnsi="Times New Roman"/>
          <w:sz w:val="28"/>
          <w:szCs w:val="28"/>
        </w:rPr>
        <w:t xml:space="preserve">а </w:t>
      </w:r>
      <w:r w:rsidR="00693BB1">
        <w:rPr>
          <w:rFonts w:ascii="Times New Roman" w:hAnsi="Times New Roman"/>
          <w:sz w:val="28"/>
          <w:szCs w:val="28"/>
        </w:rPr>
        <w:br/>
      </w:r>
      <w:proofErr w:type="spellStart"/>
      <w:r w:rsidR="00A454D9">
        <w:rPr>
          <w:rFonts w:ascii="Times New Roman" w:hAnsi="Times New Roman"/>
          <w:sz w:val="28"/>
          <w:szCs w:val="28"/>
        </w:rPr>
        <w:t>Дисака</w:t>
      </w:r>
      <w:proofErr w:type="spellEnd"/>
      <w:r w:rsidR="00A454D9">
        <w:rPr>
          <w:rFonts w:ascii="Times New Roman" w:hAnsi="Times New Roman"/>
          <w:sz w:val="28"/>
          <w:szCs w:val="28"/>
        </w:rPr>
        <w:t xml:space="preserve"> П.Б.</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sidR="00E70416">
        <w:rPr>
          <w:rFonts w:ascii="Times New Roman" w:hAnsi="Times New Roman"/>
          <w:sz w:val="28"/>
          <w:szCs w:val="28"/>
        </w:rPr>
        <w:t>ть</w:t>
      </w:r>
      <w:r w:rsidRPr="00BC4571">
        <w:rPr>
          <w:rFonts w:ascii="Times New Roman" w:hAnsi="Times New Roman"/>
          <w:sz w:val="28"/>
          <w:szCs w:val="28"/>
        </w:rPr>
        <w:t xml:space="preserve"> притягнути</w:t>
      </w:r>
      <w:r>
        <w:rPr>
          <w:rFonts w:ascii="Times New Roman" w:hAnsi="Times New Roman"/>
          <w:sz w:val="28"/>
          <w:szCs w:val="28"/>
        </w:rPr>
        <w:t xml:space="preserve"> </w:t>
      </w:r>
      <w:r w:rsidR="00E70416">
        <w:rPr>
          <w:rFonts w:ascii="Times New Roman" w:hAnsi="Times New Roman"/>
          <w:sz w:val="28"/>
          <w:szCs w:val="28"/>
        </w:rPr>
        <w:t>його</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w:t>
      </w:r>
      <w:r w:rsidR="00693BB1">
        <w:rPr>
          <w:rFonts w:ascii="Times New Roman" w:hAnsi="Times New Roman"/>
          <w:sz w:val="28"/>
          <w:szCs w:val="28"/>
        </w:rPr>
        <w:t xml:space="preserve">. </w:t>
      </w:r>
    </w:p>
    <w:p w14:paraId="21F96BC5" w14:textId="77777777" w:rsidR="00A0560F" w:rsidRPr="00A454D9" w:rsidRDefault="00A0560F"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70E3063" w14:textId="1EC5C6DE" w:rsidR="00A454D9"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C1591D">
        <w:rPr>
          <w:rFonts w:ascii="Times New Roman" w:hAnsi="Times New Roman"/>
          <w:sz w:val="28"/>
          <w:szCs w:val="28"/>
        </w:rPr>
        <w:t xml:space="preserve"> копі</w:t>
      </w:r>
      <w:r w:rsidR="00A454D9">
        <w:rPr>
          <w:rFonts w:ascii="Times New Roman" w:hAnsi="Times New Roman"/>
          <w:sz w:val="28"/>
          <w:szCs w:val="28"/>
        </w:rPr>
        <w:t xml:space="preserve">ю журналу судового засідання Шевченківського районного суду м. Києва від 04 лютого 2025 року у справі </w:t>
      </w:r>
      <w:r w:rsidR="00A454D9">
        <w:rPr>
          <w:rFonts w:ascii="Times New Roman" w:hAnsi="Times New Roman"/>
          <w:sz w:val="28"/>
          <w:szCs w:val="28"/>
        </w:rPr>
        <w:br/>
        <w:t xml:space="preserve">№ </w:t>
      </w:r>
      <w:r w:rsidR="007D0378">
        <w:rPr>
          <w:rFonts w:ascii="Times New Roman" w:hAnsi="Times New Roman"/>
          <w:sz w:val="28"/>
          <w:szCs w:val="28"/>
        </w:rPr>
        <w:t>(конфіденційна інформація)</w:t>
      </w:r>
      <w:r w:rsidR="00A454D9">
        <w:rPr>
          <w:rFonts w:ascii="Times New Roman" w:hAnsi="Times New Roman"/>
          <w:sz w:val="28"/>
          <w:szCs w:val="28"/>
        </w:rPr>
        <w:t xml:space="preserve">. </w:t>
      </w:r>
    </w:p>
    <w:p w14:paraId="6012D997" w14:textId="77777777" w:rsidR="00C232A2" w:rsidRPr="00367C65" w:rsidRDefault="00C232A2" w:rsidP="00312A4E">
      <w:pPr>
        <w:widowControl w:val="0"/>
        <w:tabs>
          <w:tab w:val="left" w:pos="851"/>
          <w:tab w:val="left" w:pos="993"/>
        </w:tabs>
        <w:spacing w:after="0" w:line="240" w:lineRule="auto"/>
        <w:contextualSpacing/>
        <w:jc w:val="both"/>
        <w:rPr>
          <w:rFonts w:ascii="Times New Roman" w:hAnsi="Times New Roman"/>
          <w:sz w:val="28"/>
          <w:szCs w:val="28"/>
        </w:rPr>
      </w:pPr>
    </w:p>
    <w:p w14:paraId="53C28F13" w14:textId="5F65FABB" w:rsidR="00C3790D"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2E02113C" w14:textId="77777777" w:rsidR="00A454D9" w:rsidRDefault="00A454D9" w:rsidP="00A454D9">
      <w:pPr>
        <w:widowControl w:val="0"/>
        <w:tabs>
          <w:tab w:val="left" w:pos="851"/>
          <w:tab w:val="left" w:pos="993"/>
        </w:tabs>
        <w:spacing w:after="0" w:line="240" w:lineRule="auto"/>
        <w:jc w:val="both"/>
        <w:rPr>
          <w:rFonts w:ascii="Times New Roman" w:hAnsi="Times New Roman"/>
          <w:b/>
          <w:sz w:val="28"/>
          <w:szCs w:val="28"/>
        </w:rPr>
      </w:pPr>
    </w:p>
    <w:p w14:paraId="6FF3B85F"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3F50188" w14:textId="77777777" w:rsidR="00A454D9" w:rsidRPr="00E80423" w:rsidRDefault="00A454D9" w:rsidP="00A454D9">
      <w:pPr>
        <w:shd w:val="clear" w:color="auto" w:fill="FFFFFF"/>
        <w:spacing w:after="0" w:line="240" w:lineRule="auto"/>
        <w:ind w:firstLine="709"/>
        <w:jc w:val="both"/>
        <w:rPr>
          <w:rFonts w:ascii="Times New Roman" w:eastAsia="Times New Roman" w:hAnsi="Times New Roman"/>
          <w:sz w:val="28"/>
          <w:szCs w:val="28"/>
          <w:lang w:eastAsia="ru-RU"/>
        </w:rPr>
      </w:pPr>
      <w:r w:rsidRPr="00E80423">
        <w:rPr>
          <w:rFonts w:ascii="Times New Roman" w:eastAsia="Times New Roman" w:hAnsi="Times New Roman"/>
          <w:bCs/>
          <w:sz w:val="28"/>
          <w:szCs w:val="28"/>
          <w:lang w:eastAsia="ru-RU"/>
        </w:rPr>
        <w:t>Статтею 131</w:t>
      </w:r>
      <w:r w:rsidRPr="00E80423">
        <w:rPr>
          <w:rFonts w:ascii="Times New Roman" w:eastAsia="Times New Roman" w:hAnsi="Times New Roman"/>
          <w:bCs/>
          <w:sz w:val="28"/>
          <w:szCs w:val="28"/>
          <w:vertAlign w:val="superscript"/>
          <w:lang w:eastAsia="ru-RU"/>
        </w:rPr>
        <w:t xml:space="preserve">-1 </w:t>
      </w:r>
      <w:r w:rsidRPr="00E80423">
        <w:rPr>
          <w:rFonts w:ascii="Times New Roman" w:eastAsia="Times New Roman" w:hAnsi="Times New Roman"/>
          <w:bCs/>
          <w:sz w:val="28"/>
          <w:szCs w:val="28"/>
          <w:lang w:eastAsia="ru-RU"/>
        </w:rPr>
        <w:t xml:space="preserve">Конституції України визначено, що </w:t>
      </w:r>
      <w:r w:rsidRPr="00E80423">
        <w:rPr>
          <w:rFonts w:ascii="Times New Roman" w:eastAsia="Times New Roman" w:hAnsi="Times New Roman"/>
          <w:sz w:val="28"/>
          <w:szCs w:val="28"/>
          <w:lang w:eastAsia="ru-RU"/>
        </w:rPr>
        <w:t xml:space="preserve">в Україні діє прокуратура, яка поміж іншим здійснює </w:t>
      </w:r>
      <w:bookmarkStart w:id="1" w:name="n5260"/>
      <w:bookmarkEnd w:id="1"/>
      <w:r w:rsidRPr="00E80423">
        <w:rPr>
          <w:rFonts w:ascii="Times New Roman" w:eastAsia="Times New Roman" w:hAnsi="Times New Roman"/>
          <w:sz w:val="28"/>
          <w:szCs w:val="28"/>
          <w:lang w:eastAsia="ru-RU"/>
        </w:rPr>
        <w:t xml:space="preserve">підтримання публічного обвинувачення в суді, </w:t>
      </w:r>
      <w:bookmarkStart w:id="2" w:name="n5261"/>
      <w:bookmarkEnd w:id="2"/>
      <w:r w:rsidRPr="00E80423">
        <w:rPr>
          <w:rFonts w:ascii="Times New Roman" w:eastAsia="Times New Roman" w:hAnsi="Times New Roman"/>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3" w:name="n5263"/>
      <w:bookmarkEnd w:id="3"/>
      <w:r w:rsidRPr="00E80423">
        <w:rPr>
          <w:rFonts w:ascii="Times New Roman" w:eastAsia="Times New Roman" w:hAnsi="Times New Roman"/>
          <w:sz w:val="28"/>
          <w:szCs w:val="28"/>
          <w:lang w:eastAsia="ru-RU"/>
        </w:rPr>
        <w:t>Організація та порядок діяльності прокуратури визначаються законом.</w:t>
      </w:r>
    </w:p>
    <w:p w14:paraId="1948A356" w14:textId="77777777" w:rsidR="00A454D9" w:rsidRPr="00E80423" w:rsidRDefault="00A454D9" w:rsidP="00A454D9">
      <w:pPr>
        <w:spacing w:after="0" w:line="240" w:lineRule="auto"/>
        <w:ind w:firstLine="709"/>
        <w:jc w:val="both"/>
        <w:rPr>
          <w:rFonts w:ascii="Times New Roman" w:hAnsi="Times New Roman"/>
          <w:sz w:val="28"/>
          <w:szCs w:val="28"/>
          <w:lang w:eastAsia="uk-UA"/>
        </w:rPr>
      </w:pPr>
      <w:bookmarkStart w:id="4" w:name="n5264"/>
      <w:bookmarkEnd w:id="4"/>
      <w:r w:rsidRPr="00E80423">
        <w:rPr>
          <w:rFonts w:ascii="Times New Roman" w:hAnsi="Times New Roman"/>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12AEE77F"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У відповідності до пунктів 3, 4 частини четвертої статті 19 Закону України «Про прокуратуру» прокурор зобов’язаний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5AF3B107"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w:t>
      </w:r>
      <w:proofErr w:type="spellStart"/>
      <w:r w:rsidRPr="00E80423">
        <w:rPr>
          <w:rFonts w:ascii="Times New Roman" w:hAnsi="Times New Roman"/>
          <w:sz w:val="28"/>
          <w:szCs w:val="28"/>
          <w:lang w:eastAsia="uk-UA"/>
        </w:rPr>
        <w:t>професійно</w:t>
      </w:r>
      <w:proofErr w:type="spellEnd"/>
      <w:r w:rsidRPr="00E80423">
        <w:rPr>
          <w:rFonts w:ascii="Times New Roman" w:hAnsi="Times New Roman"/>
          <w:sz w:val="28"/>
          <w:szCs w:val="28"/>
          <w:lang w:eastAsia="uk-UA"/>
        </w:rPr>
        <w:t>,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51DB34BB"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Відповідно до пунктів 1, 3 Керівних принципів, що стосуються державних обвинувачів, які прийняті восьмим конгресом Організації об’єднаних націй з попередження злочинності та поводженню з правопорушниками (Гавана, Куба, 27 серпня – 07 вересня 1990) особи, відібрані для здійснення судового переслідування, повинні мати високі моральні якості та здібності, а також відповідну підготовку та кваліфікацію.</w:t>
      </w:r>
    </w:p>
    <w:p w14:paraId="6182C5F2"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Особи, які здійснюють судове переслідування, будучи найважливішими представниками системи відправлення кримінального правосуддя, завжди зберігають честь та гідність своєї професії.</w:t>
      </w:r>
    </w:p>
    <w:p w14:paraId="70F0B0D9"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За рекомендаціями Консультативної Ради Європейських прокурорів, викладеними у пункті 22 висновку під назвою «Незалежність, підзвітність та </w:t>
      </w:r>
      <w:r w:rsidRPr="00E80423">
        <w:rPr>
          <w:rFonts w:ascii="Times New Roman" w:hAnsi="Times New Roman"/>
          <w:sz w:val="28"/>
          <w:szCs w:val="28"/>
          <w:lang w:eastAsia="uk-UA"/>
        </w:rPr>
        <w:lastRenderedPageBreak/>
        <w:t xml:space="preserve">етика прокурорів» від 23 листопада 2018 року № 13 (2018), поведінка прокурорів не може бути залишена на власний розсуд незалежно від того, чи це стосується робочого або вільного часу. Це особливо важливо при оцінці діяльності прокурорів і в дисциплінарних провадженнях проти них.  </w:t>
      </w:r>
    </w:p>
    <w:p w14:paraId="5CBD702A"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Статтею 11 Кодексу професійної етики та поведінки прокурорів (далі – Кодекс) передбачено, що прокурор повинен постійно дбати про свою компетентність, професійну честь і гідність. </w:t>
      </w:r>
    </w:p>
    <w:p w14:paraId="6A84D47F"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За правилами статті 16 </w:t>
      </w:r>
      <w:bookmarkStart w:id="5" w:name="_Hlk149397036"/>
      <w:r w:rsidRPr="00E80423">
        <w:rPr>
          <w:rFonts w:ascii="Times New Roman" w:hAnsi="Times New Roman"/>
          <w:sz w:val="28"/>
          <w:szCs w:val="28"/>
          <w:lang w:eastAsia="uk-UA"/>
        </w:rPr>
        <w:t xml:space="preserve">Кодексу, </w:t>
      </w:r>
      <w:bookmarkEnd w:id="5"/>
      <w:r w:rsidRPr="00E80423">
        <w:rPr>
          <w:rFonts w:ascii="Times New Roman" w:hAnsi="Times New Roman"/>
          <w:sz w:val="28"/>
          <w:szCs w:val="28"/>
          <w:lang w:eastAsia="uk-UA"/>
        </w:rPr>
        <w:t xml:space="preserve">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p>
    <w:p w14:paraId="04D8F2CB" w14:textId="77777777" w:rsidR="00A454D9" w:rsidRPr="00E80423" w:rsidRDefault="00A454D9" w:rsidP="00A454D9">
      <w:pPr>
        <w:spacing w:after="0" w:line="240" w:lineRule="auto"/>
        <w:ind w:firstLine="709"/>
        <w:jc w:val="both"/>
        <w:rPr>
          <w:rFonts w:ascii="Times New Roman" w:hAnsi="Times New Roman"/>
          <w:color w:val="000000" w:themeColor="text1"/>
          <w:sz w:val="28"/>
          <w:szCs w:val="28"/>
          <w:shd w:val="clear" w:color="auto" w:fill="FFFFFF"/>
        </w:rPr>
      </w:pPr>
      <w:r w:rsidRPr="00E80423">
        <w:rPr>
          <w:rFonts w:ascii="Times New Roman" w:hAnsi="Times New Roman"/>
          <w:sz w:val="28"/>
          <w:szCs w:val="28"/>
          <w:lang w:eastAsia="uk-UA"/>
        </w:rPr>
        <w:t>Водночас</w:t>
      </w:r>
      <w:bookmarkStart w:id="6" w:name="_Hlk149416942"/>
      <w:r w:rsidRPr="00E80423">
        <w:rPr>
          <w:rFonts w:ascii="Times New Roman" w:hAnsi="Times New Roman"/>
          <w:sz w:val="28"/>
          <w:szCs w:val="28"/>
          <w:lang w:eastAsia="uk-UA"/>
        </w:rPr>
        <w:t xml:space="preserve"> стаття 21 Кодексу </w:t>
      </w:r>
      <w:bookmarkEnd w:id="6"/>
      <w:r w:rsidRPr="00E80423">
        <w:rPr>
          <w:rFonts w:ascii="Times New Roman" w:hAnsi="Times New Roman"/>
          <w:sz w:val="28"/>
          <w:szCs w:val="28"/>
          <w:lang w:eastAsia="uk-UA"/>
        </w:rPr>
        <w:t xml:space="preserve">вимагає від прокурора діяти </w:t>
      </w:r>
      <w:r w:rsidRPr="00E80423">
        <w:rPr>
          <w:rFonts w:ascii="Times New Roman" w:hAnsi="Times New Roman"/>
          <w:color w:val="000000" w:themeColor="text1"/>
          <w:sz w:val="28"/>
          <w:szCs w:val="28"/>
          <w:shd w:val="clear" w:color="auto" w:fill="FFFFFF"/>
        </w:rPr>
        <w:t>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11E70361"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lang w:eastAsia="uk-UA"/>
        </w:rPr>
        <w:t xml:space="preserve">Коментар до Кодексу, затверджений Рішенням Ради прокурорів України від 23 листопада 2022 року № 36 (далі – Коментар), чітко окреслює вимоги   статті 21, зокрема те, що, </w:t>
      </w:r>
      <w:r w:rsidRPr="00E80423">
        <w:rPr>
          <w:rFonts w:ascii="Times New Roman" w:hAnsi="Times New Roman"/>
          <w:sz w:val="28"/>
          <w:szCs w:val="28"/>
        </w:rPr>
        <w:t xml:space="preserve">зважаючи на завдання і функції, які покладені на прокуратуру, посада прокурора зобов’язує особу, яка її обіймає, до правомірної поведінки не лише при здійсненні своїх повноважень, але й поза тим. </w:t>
      </w:r>
    </w:p>
    <w:p w14:paraId="66796B77"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 xml:space="preserve">Позаслужбова поведінка прокурора має вирізнятися коректністю і пристойністю. Неприпустимою є поведінка, що свідчить про зневагу прокурора до норм закону і моралі, а також порушує права та інтереси інших громадян чи службових осіб. </w:t>
      </w:r>
    </w:p>
    <w:p w14:paraId="5B1C9C28"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Коректність – підкреслено офіційна, переважно службова й дещо сухувата, холодна ввічливість, особливе вміння стримувати себе в будь-яких обставинах, конфліктах.</w:t>
      </w:r>
    </w:p>
    <w:p w14:paraId="739F81E5"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 xml:space="preserve">Окрім цього, згідно з правилами прокурорської етики прокурор повинен не допускати дій, висловлювань і поведінки, які можуть зашкодити його репутації та авторитету прокуратури, викликати негативний суспільний резонанс. </w:t>
      </w:r>
    </w:p>
    <w:p w14:paraId="49472673"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 xml:space="preserve">Етичні норми поширюються і на службову сферу, і на приватне життя прокурора, включають у себе як правила професійної діяльності в усіх аспектах, так і вимоги спеціального й загального законодавства і моральні засади суспільного життя. </w:t>
      </w:r>
    </w:p>
    <w:p w14:paraId="499AF825"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 xml:space="preserve">Зазначені норми формують стандарт поведінки, яка має бути взірцем законності, справедливості, дисципліни, людяності, порядності, ввічливості, сприяти довірі й повазі суспільства до органів прокуратури і представників цієї професії. </w:t>
      </w:r>
    </w:p>
    <w:p w14:paraId="592E92A2" w14:textId="77777777" w:rsidR="00A454D9" w:rsidRPr="00E80423" w:rsidRDefault="00A454D9" w:rsidP="00A454D9">
      <w:pPr>
        <w:spacing w:after="0" w:line="240" w:lineRule="auto"/>
        <w:ind w:firstLine="709"/>
        <w:jc w:val="both"/>
        <w:rPr>
          <w:rFonts w:ascii="Times New Roman" w:hAnsi="Times New Roman"/>
          <w:color w:val="000000" w:themeColor="text1"/>
          <w:sz w:val="28"/>
          <w:szCs w:val="28"/>
          <w:shd w:val="clear" w:color="auto" w:fill="FFFFFF"/>
        </w:rPr>
      </w:pPr>
      <w:r w:rsidRPr="00E80423">
        <w:rPr>
          <w:rFonts w:ascii="Times New Roman" w:hAnsi="Times New Roman"/>
          <w:sz w:val="28"/>
          <w:szCs w:val="28"/>
        </w:rPr>
        <w:t>З огляду на це можна дійти висновку, що визначальним у розумінні цієї статті Кодексу є необхідність уникнення саме тих взаємовідносин, які можуть вплинути на неупередженість і об’єктивність виконання прокурором професійних обов’язків, дискредитувати його. На цім неважливо, з яким суб’єктом виникають такі відносини (колеги, керівництво, адвокати, родичі чи будь-які інші особи).</w:t>
      </w:r>
    </w:p>
    <w:p w14:paraId="6ABC3FF8" w14:textId="77777777" w:rsidR="00A454D9" w:rsidRPr="00E80423" w:rsidRDefault="00A454D9" w:rsidP="00A454D9">
      <w:pPr>
        <w:spacing w:after="0" w:line="240" w:lineRule="auto"/>
        <w:ind w:firstLine="709"/>
        <w:jc w:val="both"/>
        <w:rPr>
          <w:rFonts w:ascii="Times New Roman" w:hAnsi="Times New Roman"/>
          <w:color w:val="000000" w:themeColor="text1"/>
          <w:sz w:val="28"/>
          <w:szCs w:val="28"/>
          <w:shd w:val="clear" w:color="auto" w:fill="FFFFFF"/>
        </w:rPr>
      </w:pPr>
      <w:r w:rsidRPr="00E80423">
        <w:rPr>
          <w:rFonts w:ascii="Times New Roman" w:hAnsi="Times New Roman"/>
          <w:color w:val="000000" w:themeColor="text1"/>
          <w:sz w:val="28"/>
          <w:szCs w:val="28"/>
          <w:shd w:val="clear" w:color="auto" w:fill="FFFFFF"/>
        </w:rPr>
        <w:lastRenderedPageBreak/>
        <w:t>Відповідно до статті 27 Кодексу, у відносинах з іншими учасниками судочинства прокурор повинен дотримуватися ділового стилю спілкування, виявляти принциповість і витримку.</w:t>
      </w:r>
    </w:p>
    <w:p w14:paraId="52EEF53E"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lang w:eastAsia="uk-UA"/>
        </w:rPr>
        <w:t>Коментар до цієї статті, роз’яснює, що у взаємовідносинах з</w:t>
      </w:r>
      <w:r w:rsidRPr="00E80423">
        <w:rPr>
          <w:rFonts w:ascii="Times New Roman" w:hAnsi="Times New Roman"/>
          <w:sz w:val="28"/>
          <w:szCs w:val="28"/>
        </w:rPr>
        <w:t xml:space="preserve"> іншими учасниками судочинства повинно бути усвідомлення прокурором того, що «єдиною метою розслідування є встановлення істини і фактичних обставин справи, з дотриманням прав людини і засадничих принципів, закріплених, зокрема, у статтях 2, 3, 5, 6 і 8 Конвенції, в установлені строки, об’єктивно, неупереджено і </w:t>
      </w:r>
      <w:proofErr w:type="spellStart"/>
      <w:r w:rsidRPr="00E80423">
        <w:rPr>
          <w:rFonts w:ascii="Times New Roman" w:hAnsi="Times New Roman"/>
          <w:sz w:val="28"/>
          <w:szCs w:val="28"/>
        </w:rPr>
        <w:t>професійно</w:t>
      </w:r>
      <w:proofErr w:type="spellEnd"/>
      <w:r w:rsidRPr="00E80423">
        <w:rPr>
          <w:rFonts w:ascii="Times New Roman" w:hAnsi="Times New Roman"/>
          <w:sz w:val="28"/>
          <w:szCs w:val="28"/>
        </w:rPr>
        <w:t>».</w:t>
      </w:r>
    </w:p>
    <w:p w14:paraId="344337CC"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Закон України «Про прокуратуру» зобов’язує прокурора виявляти повагу до осіб під час здійснення своїх повноважень (стаття 19). Обов’язок забезпечення поваги до людської гідності, прав і свобод кожної особи закріплено також в процесуальному законодавстві, зокрема, у статтях 7, 11 КПК України.</w:t>
      </w:r>
    </w:p>
    <w:p w14:paraId="11C052A5"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На цім, стаття 33 Кодексу, зобов’язує прокурорів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186EC205" w14:textId="3ED316C1" w:rsidR="00C3790D" w:rsidRPr="00367C65" w:rsidRDefault="00A454D9" w:rsidP="00A454D9">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
          <w:sz w:val="28"/>
          <w:szCs w:val="28"/>
        </w:rPr>
        <w:tab/>
      </w:r>
      <w:r w:rsidRPr="00A454D9">
        <w:rPr>
          <w:rFonts w:ascii="Times New Roman" w:hAnsi="Times New Roman"/>
          <w:bCs/>
          <w:sz w:val="28"/>
          <w:szCs w:val="28"/>
        </w:rPr>
        <w:t>Водночас</w:t>
      </w:r>
      <w:r>
        <w:rPr>
          <w:rFonts w:ascii="Times New Roman" w:hAnsi="Times New Roman"/>
          <w:b/>
          <w:sz w:val="28"/>
          <w:szCs w:val="28"/>
        </w:rPr>
        <w:t xml:space="preserve"> </w:t>
      </w:r>
      <w:r>
        <w:rPr>
          <w:rFonts w:ascii="Times New Roman" w:hAnsi="Times New Roman"/>
          <w:sz w:val="28"/>
          <w:szCs w:val="28"/>
        </w:rPr>
        <w:t>в</w:t>
      </w:r>
      <w:r w:rsidR="00C3790D" w:rsidRPr="00367C65">
        <w:rPr>
          <w:rFonts w:ascii="Times New Roman" w:hAnsi="Times New Roman"/>
          <w:sz w:val="28"/>
          <w:szCs w:val="28"/>
        </w:rPr>
        <w:t xml:space="preserve">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7" w:name="n417"/>
      <w:bookmarkEnd w:id="7"/>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18"/>
      <w:bookmarkEnd w:id="8"/>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19"/>
      <w:bookmarkEnd w:id="9"/>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0"/>
      <w:bookmarkEnd w:id="10"/>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1"/>
      <w:bookmarkEnd w:id="11"/>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2" w:name="n2686"/>
      <w:bookmarkEnd w:id="12"/>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2"/>
      <w:bookmarkEnd w:id="13"/>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23"/>
      <w:bookmarkEnd w:id="14"/>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24"/>
      <w:bookmarkEnd w:id="15"/>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25"/>
      <w:bookmarkEnd w:id="16"/>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26"/>
      <w:bookmarkEnd w:id="17"/>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Конструкцію статті 46 Закону України «Про прокуратуру» щодо відкриття </w:t>
      </w:r>
      <w:r w:rsidRPr="00367C65">
        <w:rPr>
          <w:rFonts w:ascii="Times New Roman" w:hAnsi="Times New Roman"/>
          <w:sz w:val="28"/>
          <w:szCs w:val="28"/>
        </w:rPr>
        <w:lastRenderedPageBreak/>
        <w:t>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8" w:name="n441"/>
      <w:bookmarkEnd w:id="18"/>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9" w:name="n442"/>
      <w:bookmarkEnd w:id="19"/>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0" w:name="n443"/>
      <w:bookmarkEnd w:id="20"/>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21" w:name="n1893"/>
      <w:bookmarkEnd w:id="21"/>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2" w:name="n444"/>
      <w:bookmarkEnd w:id="22"/>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3" w:name="n2545"/>
      <w:bookmarkEnd w:id="23"/>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3707F" w14:textId="77777777" w:rsidR="00312A4E" w:rsidRDefault="00312A4E" w:rsidP="00312A4E">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D6D623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Pr="00312A4E"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lastRenderedPageBreak/>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55EF903D" w14:textId="6816E27C" w:rsidR="00204962" w:rsidRDefault="00C3790D" w:rsidP="00204962">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7D0378">
        <w:rPr>
          <w:rFonts w:ascii="Times New Roman" w:hAnsi="Times New Roman"/>
          <w:sz w:val="28"/>
          <w:szCs w:val="28"/>
        </w:rPr>
        <w:t>Особа 1</w:t>
      </w:r>
      <w:r w:rsidR="00312A4E">
        <w:rPr>
          <w:rFonts w:ascii="Times New Roman" w:hAnsi="Times New Roman"/>
          <w:sz w:val="28"/>
          <w:szCs w:val="28"/>
        </w:rPr>
        <w:t xml:space="preserve"> </w:t>
      </w:r>
      <w:r w:rsidRPr="00367C65">
        <w:rPr>
          <w:rFonts w:ascii="Times New Roman" w:hAnsi="Times New Roman"/>
          <w:sz w:val="28"/>
          <w:szCs w:val="28"/>
        </w:rPr>
        <w:t xml:space="preserve">стосується </w:t>
      </w:r>
      <w:r w:rsidR="00204962">
        <w:rPr>
          <w:rFonts w:ascii="Times New Roman" w:hAnsi="Times New Roman"/>
          <w:sz w:val="28"/>
          <w:szCs w:val="28"/>
        </w:rPr>
        <w:t xml:space="preserve">можливої неетичної поведінки прокурора </w:t>
      </w:r>
      <w:proofErr w:type="spellStart"/>
      <w:r w:rsidR="00204962">
        <w:rPr>
          <w:rFonts w:ascii="Times New Roman" w:hAnsi="Times New Roman"/>
          <w:sz w:val="28"/>
          <w:szCs w:val="28"/>
        </w:rPr>
        <w:t>Дисака</w:t>
      </w:r>
      <w:proofErr w:type="spellEnd"/>
      <w:r w:rsidR="00204962">
        <w:rPr>
          <w:rFonts w:ascii="Times New Roman" w:hAnsi="Times New Roman"/>
          <w:sz w:val="28"/>
          <w:szCs w:val="28"/>
        </w:rPr>
        <w:t xml:space="preserve"> П.Б. під час спілкування з учасниками судового провадження, зокрема можливе використання ним лайливої та нецензурної лексики. </w:t>
      </w:r>
    </w:p>
    <w:p w14:paraId="711531BC" w14:textId="5A3518FD" w:rsidR="00204962" w:rsidRDefault="00204962" w:rsidP="00204962">
      <w:pPr>
        <w:widowControl w:val="0"/>
        <w:tabs>
          <w:tab w:val="left" w:pos="993"/>
        </w:tabs>
        <w:spacing w:after="0" w:line="240" w:lineRule="auto"/>
        <w:ind w:firstLine="709"/>
        <w:contextualSpacing/>
        <w:jc w:val="both"/>
        <w:rPr>
          <w:rFonts w:ascii="Times New Roman" w:hAnsi="Times New Roman"/>
          <w:sz w:val="28"/>
          <w:szCs w:val="28"/>
        </w:rPr>
      </w:pPr>
      <w:r w:rsidRPr="00204962">
        <w:rPr>
          <w:rFonts w:ascii="Times New Roman" w:hAnsi="Times New Roman"/>
          <w:sz w:val="28"/>
          <w:szCs w:val="28"/>
        </w:rPr>
        <w:t>Слід вказати, що Комісія або її член не приймає рішень на підстав</w:t>
      </w:r>
      <w:r>
        <w:rPr>
          <w:rFonts w:ascii="Times New Roman" w:hAnsi="Times New Roman"/>
          <w:sz w:val="28"/>
          <w:szCs w:val="28"/>
        </w:rPr>
        <w:t xml:space="preserve">і </w:t>
      </w:r>
      <w:r w:rsidRPr="00204962">
        <w:rPr>
          <w:rFonts w:ascii="Times New Roman" w:hAnsi="Times New Roman"/>
          <w:sz w:val="28"/>
          <w:szCs w:val="28"/>
        </w:rPr>
        <w:t>припущень, неперевіреної чи недостовірної інформації.</w:t>
      </w:r>
    </w:p>
    <w:p w14:paraId="4A58AC3C" w14:textId="77777777" w:rsidR="00204962" w:rsidRDefault="00204962" w:rsidP="00204962">
      <w:pPr>
        <w:widowControl w:val="0"/>
        <w:tabs>
          <w:tab w:val="left" w:pos="993"/>
        </w:tabs>
        <w:spacing w:after="0" w:line="240" w:lineRule="auto"/>
        <w:ind w:firstLine="709"/>
        <w:contextualSpacing/>
        <w:jc w:val="both"/>
        <w:rPr>
          <w:rFonts w:ascii="Times New Roman" w:hAnsi="Times New Roman"/>
          <w:sz w:val="28"/>
          <w:szCs w:val="28"/>
        </w:rPr>
      </w:pPr>
      <w:r w:rsidRPr="00204962">
        <w:rPr>
          <w:rFonts w:ascii="Times New Roman" w:hAnsi="Times New Roman"/>
          <w:sz w:val="28"/>
          <w:szCs w:val="28"/>
        </w:rPr>
        <w:t>Встановлення того, чи мало місце порушення прокурором етичних правил</w:t>
      </w:r>
      <w:r>
        <w:rPr>
          <w:rFonts w:ascii="Times New Roman" w:hAnsi="Times New Roman"/>
          <w:sz w:val="28"/>
          <w:szCs w:val="28"/>
        </w:rPr>
        <w:t xml:space="preserve"> </w:t>
      </w:r>
      <w:r w:rsidRPr="00204962">
        <w:rPr>
          <w:rFonts w:ascii="Times New Roman" w:hAnsi="Times New Roman"/>
          <w:sz w:val="28"/>
          <w:szCs w:val="28"/>
        </w:rPr>
        <w:t>та чи завдало воно шкоди авторитету прокуратури через висловлювання і</w:t>
      </w:r>
      <w:r>
        <w:rPr>
          <w:rFonts w:ascii="Times New Roman" w:hAnsi="Times New Roman"/>
          <w:sz w:val="28"/>
          <w:szCs w:val="28"/>
        </w:rPr>
        <w:t xml:space="preserve"> </w:t>
      </w:r>
      <w:r w:rsidRPr="00204962">
        <w:rPr>
          <w:rFonts w:ascii="Times New Roman" w:hAnsi="Times New Roman"/>
          <w:sz w:val="28"/>
          <w:szCs w:val="28"/>
        </w:rPr>
        <w:t>поведінку, є оціночним і мають враховуватись конкретні ситуації та суспільний</w:t>
      </w:r>
      <w:r>
        <w:rPr>
          <w:rFonts w:ascii="Times New Roman" w:hAnsi="Times New Roman"/>
          <w:sz w:val="28"/>
          <w:szCs w:val="28"/>
        </w:rPr>
        <w:t xml:space="preserve"> </w:t>
      </w:r>
      <w:r w:rsidRPr="00204962">
        <w:rPr>
          <w:rFonts w:ascii="Times New Roman" w:hAnsi="Times New Roman"/>
          <w:sz w:val="28"/>
          <w:szCs w:val="28"/>
        </w:rPr>
        <w:t>резонанс.</w:t>
      </w:r>
    </w:p>
    <w:p w14:paraId="0D5AFC67" w14:textId="5CB7C73E" w:rsidR="00204962" w:rsidRDefault="00204962" w:rsidP="00204962">
      <w:pPr>
        <w:widowControl w:val="0"/>
        <w:tabs>
          <w:tab w:val="left" w:pos="993"/>
        </w:tabs>
        <w:spacing w:after="0" w:line="240" w:lineRule="auto"/>
        <w:ind w:firstLine="709"/>
        <w:contextualSpacing/>
        <w:jc w:val="both"/>
        <w:rPr>
          <w:rFonts w:ascii="Times New Roman" w:hAnsi="Times New Roman"/>
          <w:sz w:val="28"/>
          <w:szCs w:val="28"/>
        </w:rPr>
      </w:pPr>
      <w:r w:rsidRPr="00204962">
        <w:rPr>
          <w:rFonts w:ascii="Times New Roman" w:hAnsi="Times New Roman"/>
          <w:sz w:val="28"/>
          <w:szCs w:val="28"/>
        </w:rPr>
        <w:t>Так</w:t>
      </w:r>
      <w:r>
        <w:rPr>
          <w:rFonts w:ascii="Times New Roman" w:hAnsi="Times New Roman"/>
          <w:sz w:val="28"/>
          <w:szCs w:val="28"/>
        </w:rPr>
        <w:t xml:space="preserve">, </w:t>
      </w:r>
      <w:r w:rsidRPr="00204962">
        <w:rPr>
          <w:rFonts w:ascii="Times New Roman" w:hAnsi="Times New Roman"/>
          <w:sz w:val="28"/>
          <w:szCs w:val="28"/>
        </w:rPr>
        <w:t>на підтвердження дій, які</w:t>
      </w:r>
      <w:r>
        <w:rPr>
          <w:rFonts w:ascii="Times New Roman" w:hAnsi="Times New Roman"/>
          <w:sz w:val="28"/>
          <w:szCs w:val="28"/>
        </w:rPr>
        <w:t xml:space="preserve">, </w:t>
      </w:r>
      <w:r w:rsidRPr="00204962">
        <w:rPr>
          <w:rFonts w:ascii="Times New Roman" w:hAnsi="Times New Roman"/>
          <w:sz w:val="28"/>
          <w:szCs w:val="28"/>
        </w:rPr>
        <w:t>на думку скаржн</w:t>
      </w:r>
      <w:r>
        <w:rPr>
          <w:rFonts w:ascii="Times New Roman" w:hAnsi="Times New Roman"/>
          <w:sz w:val="28"/>
          <w:szCs w:val="28"/>
        </w:rPr>
        <w:t>ика</w:t>
      </w:r>
      <w:r w:rsidRPr="00204962">
        <w:rPr>
          <w:rFonts w:ascii="Times New Roman" w:hAnsi="Times New Roman"/>
          <w:sz w:val="28"/>
          <w:szCs w:val="28"/>
        </w:rPr>
        <w:t>, мо</w:t>
      </w:r>
      <w:r>
        <w:rPr>
          <w:rFonts w:ascii="Times New Roman" w:hAnsi="Times New Roman"/>
          <w:sz w:val="28"/>
          <w:szCs w:val="28"/>
        </w:rPr>
        <w:t>жуть</w:t>
      </w:r>
      <w:r w:rsidRPr="00204962">
        <w:rPr>
          <w:rFonts w:ascii="Times New Roman" w:hAnsi="Times New Roman"/>
          <w:sz w:val="28"/>
          <w:szCs w:val="28"/>
        </w:rPr>
        <w:t xml:space="preserve"> вказувати на</w:t>
      </w:r>
      <w:r w:rsidR="00E42911">
        <w:rPr>
          <w:rFonts w:ascii="Times New Roman" w:hAnsi="Times New Roman"/>
          <w:sz w:val="28"/>
          <w:szCs w:val="28"/>
        </w:rPr>
        <w:t xml:space="preserve"> </w:t>
      </w:r>
      <w:r w:rsidRPr="00204962">
        <w:rPr>
          <w:rFonts w:ascii="Times New Roman" w:hAnsi="Times New Roman"/>
          <w:sz w:val="28"/>
          <w:szCs w:val="28"/>
        </w:rPr>
        <w:t>неетичн</w:t>
      </w:r>
      <w:r w:rsidR="00E42911">
        <w:rPr>
          <w:rFonts w:ascii="Times New Roman" w:hAnsi="Times New Roman"/>
          <w:sz w:val="28"/>
          <w:szCs w:val="28"/>
        </w:rPr>
        <w:t>у</w:t>
      </w:r>
      <w:r w:rsidRPr="00204962">
        <w:rPr>
          <w:rFonts w:ascii="Times New Roman" w:hAnsi="Times New Roman"/>
          <w:sz w:val="28"/>
          <w:szCs w:val="28"/>
        </w:rPr>
        <w:t xml:space="preserve"> поведінк</w:t>
      </w:r>
      <w:r w:rsidR="00E42911">
        <w:rPr>
          <w:rFonts w:ascii="Times New Roman" w:hAnsi="Times New Roman"/>
          <w:sz w:val="28"/>
          <w:szCs w:val="28"/>
        </w:rPr>
        <w:t>у</w:t>
      </w:r>
      <w:r w:rsidRPr="00204962">
        <w:rPr>
          <w:rFonts w:ascii="Times New Roman" w:hAnsi="Times New Roman"/>
          <w:sz w:val="28"/>
          <w:szCs w:val="28"/>
        </w:rPr>
        <w:t xml:space="preserve"> прокурор</w:t>
      </w:r>
      <w:r>
        <w:rPr>
          <w:rFonts w:ascii="Times New Roman" w:hAnsi="Times New Roman"/>
          <w:sz w:val="28"/>
          <w:szCs w:val="28"/>
        </w:rPr>
        <w:t xml:space="preserve">а </w:t>
      </w:r>
      <w:proofErr w:type="spellStart"/>
      <w:r>
        <w:rPr>
          <w:rFonts w:ascii="Times New Roman" w:hAnsi="Times New Roman"/>
          <w:sz w:val="28"/>
          <w:szCs w:val="28"/>
        </w:rPr>
        <w:t>Дисака</w:t>
      </w:r>
      <w:proofErr w:type="spellEnd"/>
      <w:r>
        <w:rPr>
          <w:rFonts w:ascii="Times New Roman" w:hAnsi="Times New Roman"/>
          <w:sz w:val="28"/>
          <w:szCs w:val="28"/>
        </w:rPr>
        <w:t xml:space="preserve"> П.Б. не </w:t>
      </w:r>
      <w:r w:rsidRPr="00204962">
        <w:rPr>
          <w:rFonts w:ascii="Times New Roman" w:hAnsi="Times New Roman"/>
          <w:sz w:val="28"/>
          <w:szCs w:val="28"/>
        </w:rPr>
        <w:t>надано</w:t>
      </w:r>
      <w:r>
        <w:rPr>
          <w:rFonts w:ascii="Times New Roman" w:hAnsi="Times New Roman"/>
          <w:sz w:val="28"/>
          <w:szCs w:val="28"/>
        </w:rPr>
        <w:t xml:space="preserve"> жодних </w:t>
      </w:r>
      <w:r w:rsidR="00E42911">
        <w:rPr>
          <w:rFonts w:ascii="Times New Roman" w:hAnsi="Times New Roman"/>
          <w:sz w:val="28"/>
          <w:szCs w:val="28"/>
        </w:rPr>
        <w:t>доказів.</w:t>
      </w:r>
      <w:r>
        <w:rPr>
          <w:rFonts w:ascii="Times New Roman" w:hAnsi="Times New Roman"/>
          <w:sz w:val="28"/>
          <w:szCs w:val="28"/>
        </w:rPr>
        <w:t xml:space="preserve"> </w:t>
      </w:r>
    </w:p>
    <w:p w14:paraId="116E1E2E" w14:textId="60F80D82" w:rsidR="00204962" w:rsidRDefault="00204962" w:rsidP="00204962">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Із копії журналу судового засідання Шевченківського районного суду </w:t>
      </w:r>
      <w:r>
        <w:rPr>
          <w:rFonts w:ascii="Times New Roman" w:hAnsi="Times New Roman"/>
          <w:sz w:val="28"/>
          <w:szCs w:val="28"/>
        </w:rPr>
        <w:br/>
        <w:t xml:space="preserve">м. Києва від 04 лютого 2025 року у справі № </w:t>
      </w:r>
      <w:r w:rsidR="007D0378">
        <w:rPr>
          <w:rFonts w:ascii="Times New Roman" w:hAnsi="Times New Roman"/>
          <w:sz w:val="28"/>
          <w:szCs w:val="28"/>
        </w:rPr>
        <w:t>(конфіденційна інформація)</w:t>
      </w:r>
      <w:r>
        <w:rPr>
          <w:rFonts w:ascii="Times New Roman" w:hAnsi="Times New Roman"/>
          <w:sz w:val="28"/>
          <w:szCs w:val="28"/>
        </w:rPr>
        <w:t>, долученого до дисциплінарної скарги, не вбачається, що названим прокурором допущено використання лайливої чи нецензурної лексики.</w:t>
      </w:r>
    </w:p>
    <w:p w14:paraId="5BBC8D7A" w14:textId="4DF862A5" w:rsidR="00C165D6" w:rsidRDefault="00C165D6" w:rsidP="00C165D6">
      <w:pPr>
        <w:widowControl w:val="0"/>
        <w:tabs>
          <w:tab w:val="left" w:pos="993"/>
        </w:tabs>
        <w:spacing w:after="0" w:line="240" w:lineRule="auto"/>
        <w:ind w:firstLine="709"/>
        <w:contextualSpacing/>
        <w:jc w:val="both"/>
        <w:rPr>
          <w:rFonts w:ascii="Times New Roman" w:hAnsi="Times New Roman"/>
          <w:sz w:val="28"/>
          <w:szCs w:val="28"/>
        </w:rPr>
      </w:pPr>
      <w:r w:rsidRPr="00C165D6">
        <w:rPr>
          <w:rFonts w:ascii="Times New Roman" w:hAnsi="Times New Roman"/>
          <w:sz w:val="28"/>
          <w:szCs w:val="28"/>
        </w:rPr>
        <w:t>Отже, з огляду на наведені обставини дисциплінарна скарга наразі не</w:t>
      </w:r>
      <w:r>
        <w:rPr>
          <w:rFonts w:ascii="Times New Roman" w:hAnsi="Times New Roman"/>
          <w:sz w:val="28"/>
          <w:szCs w:val="28"/>
        </w:rPr>
        <w:t xml:space="preserve"> </w:t>
      </w:r>
      <w:r w:rsidRPr="00C165D6">
        <w:rPr>
          <w:rFonts w:ascii="Times New Roman" w:hAnsi="Times New Roman"/>
          <w:sz w:val="28"/>
          <w:szCs w:val="28"/>
        </w:rPr>
        <w:t>містить відомостей про допущення прокурор</w:t>
      </w:r>
      <w:r>
        <w:rPr>
          <w:rFonts w:ascii="Times New Roman" w:hAnsi="Times New Roman"/>
          <w:sz w:val="28"/>
          <w:szCs w:val="28"/>
        </w:rPr>
        <w:t xml:space="preserve">ом </w:t>
      </w:r>
      <w:proofErr w:type="spellStart"/>
      <w:r>
        <w:rPr>
          <w:rFonts w:ascii="Times New Roman" w:hAnsi="Times New Roman"/>
          <w:sz w:val="28"/>
          <w:szCs w:val="28"/>
        </w:rPr>
        <w:t>Дисаком</w:t>
      </w:r>
      <w:proofErr w:type="spellEnd"/>
      <w:r>
        <w:rPr>
          <w:rFonts w:ascii="Times New Roman" w:hAnsi="Times New Roman"/>
          <w:sz w:val="28"/>
          <w:szCs w:val="28"/>
        </w:rPr>
        <w:t xml:space="preserve"> П.Б. </w:t>
      </w:r>
      <w:r w:rsidRPr="00C165D6">
        <w:rPr>
          <w:rFonts w:ascii="Times New Roman" w:hAnsi="Times New Roman"/>
          <w:sz w:val="28"/>
          <w:szCs w:val="28"/>
        </w:rPr>
        <w:t>дій, які мо</w:t>
      </w:r>
      <w:r>
        <w:rPr>
          <w:rFonts w:ascii="Times New Roman" w:hAnsi="Times New Roman"/>
          <w:sz w:val="28"/>
          <w:szCs w:val="28"/>
        </w:rPr>
        <w:t>ж</w:t>
      </w:r>
      <w:r w:rsidR="00E42911">
        <w:rPr>
          <w:rFonts w:ascii="Times New Roman" w:hAnsi="Times New Roman"/>
          <w:sz w:val="28"/>
          <w:szCs w:val="28"/>
        </w:rPr>
        <w:t xml:space="preserve">уть </w:t>
      </w:r>
      <w:r w:rsidRPr="00C165D6">
        <w:rPr>
          <w:rFonts w:ascii="Times New Roman" w:hAnsi="Times New Roman"/>
          <w:sz w:val="28"/>
          <w:szCs w:val="28"/>
        </w:rPr>
        <w:t>бути розцінен</w:t>
      </w:r>
      <w:r>
        <w:rPr>
          <w:rFonts w:ascii="Times New Roman" w:hAnsi="Times New Roman"/>
          <w:sz w:val="28"/>
          <w:szCs w:val="28"/>
        </w:rPr>
        <w:t>і</w:t>
      </w:r>
      <w:r w:rsidRPr="00C165D6">
        <w:rPr>
          <w:rFonts w:ascii="Times New Roman" w:hAnsi="Times New Roman"/>
          <w:sz w:val="28"/>
          <w:szCs w:val="28"/>
        </w:rPr>
        <w:t>, як порушення професійної етики.</w:t>
      </w:r>
    </w:p>
    <w:p w14:paraId="5D27B0FE" w14:textId="13F7D1D4" w:rsidR="00C165D6" w:rsidRPr="00325CB6" w:rsidRDefault="00C165D6" w:rsidP="00C165D6">
      <w:pPr>
        <w:widowControl w:val="0"/>
        <w:tabs>
          <w:tab w:val="left" w:pos="993"/>
        </w:tabs>
        <w:spacing w:after="0" w:line="240" w:lineRule="auto"/>
        <w:ind w:firstLine="709"/>
        <w:contextualSpacing/>
        <w:jc w:val="both"/>
        <w:rPr>
          <w:rFonts w:ascii="Times New Roman" w:hAnsi="Times New Roman"/>
          <w:sz w:val="28"/>
          <w:szCs w:val="28"/>
        </w:rPr>
      </w:pPr>
      <w:r w:rsidRPr="00C501C6">
        <w:rPr>
          <w:rFonts w:ascii="Times New Roman" w:eastAsia="Times New Roman" w:hAnsi="Times New Roman" w:cs="Calibri"/>
          <w:sz w:val="28"/>
          <w:szCs w:val="28"/>
          <w:lang w:eastAsia="uk-UA"/>
        </w:rPr>
        <w:t>Щодо доводів скаржни</w:t>
      </w:r>
      <w:r>
        <w:rPr>
          <w:rFonts w:ascii="Times New Roman" w:eastAsia="Times New Roman" w:hAnsi="Times New Roman" w:cs="Calibri"/>
          <w:sz w:val="28"/>
          <w:szCs w:val="28"/>
          <w:lang w:eastAsia="uk-UA"/>
        </w:rPr>
        <w:t xml:space="preserve">ка про те, що вказана поведінка прокурора </w:t>
      </w:r>
      <w:r>
        <w:rPr>
          <w:rFonts w:ascii="Times New Roman" w:eastAsia="Times New Roman" w:hAnsi="Times New Roman" w:cs="Calibri"/>
          <w:sz w:val="28"/>
          <w:szCs w:val="28"/>
          <w:lang w:eastAsia="uk-UA"/>
        </w:rPr>
        <w:br/>
      </w:r>
      <w:proofErr w:type="spellStart"/>
      <w:r>
        <w:rPr>
          <w:rFonts w:ascii="Times New Roman" w:eastAsia="Times New Roman" w:hAnsi="Times New Roman" w:cs="Calibri"/>
          <w:sz w:val="28"/>
          <w:szCs w:val="28"/>
          <w:lang w:eastAsia="uk-UA"/>
        </w:rPr>
        <w:t>Дисака</w:t>
      </w:r>
      <w:proofErr w:type="spellEnd"/>
      <w:r>
        <w:rPr>
          <w:rFonts w:ascii="Times New Roman" w:eastAsia="Times New Roman" w:hAnsi="Times New Roman" w:cs="Calibri"/>
          <w:sz w:val="28"/>
          <w:szCs w:val="28"/>
          <w:lang w:eastAsia="uk-UA"/>
        </w:rPr>
        <w:t xml:space="preserve"> П.Б.</w:t>
      </w:r>
      <w:r>
        <w:rPr>
          <w:rFonts w:ascii="Times New Roman" w:hAnsi="Times New Roman"/>
          <w:bCs/>
          <w:sz w:val="28"/>
          <w:szCs w:val="28"/>
        </w:rPr>
        <w:t xml:space="preserve"> може свідчити про вчинення ним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6BDDA69" w14:textId="77777777" w:rsidR="00C165D6" w:rsidRPr="00C501C6" w:rsidRDefault="00C165D6" w:rsidP="00C165D6">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EE145FC" w14:textId="77777777" w:rsidR="00C165D6" w:rsidRDefault="00C165D6" w:rsidP="00C165D6">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Pr>
          <w:rFonts w:ascii="Times New Roman" w:hAnsi="Times New Roman" w:cs="Calibri"/>
          <w:sz w:val="28"/>
          <w:szCs w:val="28"/>
        </w:rPr>
        <w:t>названим прокурором</w:t>
      </w:r>
      <w:r>
        <w:rPr>
          <w:rFonts w:ascii="Times New Roman" w:hAnsi="Times New Roman"/>
          <w:sz w:val="28"/>
          <w:szCs w:val="28"/>
        </w:rPr>
        <w:t xml:space="preserve"> </w:t>
      </w:r>
      <w:r w:rsidRPr="00C501C6">
        <w:rPr>
          <w:rFonts w:ascii="Times New Roman" w:eastAsia="Times New Roman" w:hAnsi="Times New Roman" w:cs="Calibri"/>
          <w:sz w:val="28"/>
          <w:szCs w:val="28"/>
          <w:lang w:eastAsia="uk-UA"/>
        </w:rPr>
        <w:t>будь-якої з вищезазначених дій.</w:t>
      </w:r>
    </w:p>
    <w:p w14:paraId="4705B25D" w14:textId="181C2CA5" w:rsidR="007C77B4" w:rsidRPr="00357AF9" w:rsidRDefault="00C3790D" w:rsidP="00C165D6">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val="ru-RU" w:eastAsia="uk-UA"/>
        </w:rPr>
      </w:pPr>
      <w:r w:rsidRPr="00367C65">
        <w:rPr>
          <w:rFonts w:ascii="Times New Roman" w:hAnsi="Times New Roman"/>
          <w:sz w:val="28"/>
          <w:szCs w:val="28"/>
        </w:rPr>
        <w:t xml:space="preserve">На підставі викладеного вважаю, що дисциплінарна скарга </w:t>
      </w:r>
      <w:r w:rsidR="00E42911">
        <w:rPr>
          <w:rFonts w:ascii="Times New Roman" w:hAnsi="Times New Roman"/>
          <w:sz w:val="28"/>
          <w:szCs w:val="28"/>
        </w:rPr>
        <w:t xml:space="preserve">наразі </w:t>
      </w:r>
      <w:r w:rsidRPr="00367C65">
        <w:rPr>
          <w:rFonts w:ascii="Times New Roman" w:hAnsi="Times New Roman"/>
          <w:sz w:val="28"/>
          <w:szCs w:val="28"/>
        </w:rPr>
        <w:t xml:space="preserve">не містить конкретних відомостей про наявність ознак дисциплінарного проступку, </w:t>
      </w:r>
      <w:r w:rsidRPr="00367C65">
        <w:rPr>
          <w:rFonts w:ascii="Times New Roman" w:hAnsi="Times New Roman"/>
          <w:sz w:val="28"/>
          <w:szCs w:val="28"/>
        </w:rPr>
        <w:lastRenderedPageBreak/>
        <w:t>вчиненого прокурор</w:t>
      </w:r>
      <w:r w:rsidR="001D446D">
        <w:rPr>
          <w:rFonts w:ascii="Times New Roman" w:hAnsi="Times New Roman"/>
          <w:sz w:val="28"/>
          <w:szCs w:val="28"/>
        </w:rPr>
        <w:t xml:space="preserve">ом </w:t>
      </w:r>
      <w:proofErr w:type="spellStart"/>
      <w:r w:rsidR="00C165D6">
        <w:rPr>
          <w:rFonts w:ascii="Times New Roman" w:hAnsi="Times New Roman"/>
          <w:sz w:val="28"/>
          <w:szCs w:val="28"/>
        </w:rPr>
        <w:t>Дисаком</w:t>
      </w:r>
      <w:proofErr w:type="spellEnd"/>
      <w:r w:rsidR="00C165D6">
        <w:rPr>
          <w:rFonts w:ascii="Times New Roman" w:hAnsi="Times New Roman"/>
          <w:sz w:val="28"/>
          <w:szCs w:val="28"/>
        </w:rPr>
        <w:t xml:space="preserve"> П.Б.</w:t>
      </w:r>
    </w:p>
    <w:p w14:paraId="2380D0E5" w14:textId="1FDAB231" w:rsidR="007C77B4" w:rsidRPr="007C77B4" w:rsidRDefault="00C3790D" w:rsidP="007C77B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3DBD4701" w14:textId="51DACBE3" w:rsidR="0065669F"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 xml:space="preserve">стосовно </w:t>
      </w:r>
      <w:r w:rsidR="0065669F">
        <w:rPr>
          <w:rFonts w:ascii="Times New Roman" w:hAnsi="Times New Roman"/>
          <w:sz w:val="28"/>
          <w:szCs w:val="28"/>
        </w:rPr>
        <w:t xml:space="preserve">прокурора </w:t>
      </w:r>
      <w:r w:rsidR="00C165D6">
        <w:rPr>
          <w:rFonts w:ascii="Times New Roman" w:hAnsi="Times New Roman"/>
          <w:sz w:val="28"/>
          <w:szCs w:val="28"/>
        </w:rPr>
        <w:t xml:space="preserve">Шевченківської </w:t>
      </w:r>
      <w:r w:rsidR="0065669F">
        <w:rPr>
          <w:rFonts w:ascii="Times New Roman" w:hAnsi="Times New Roman"/>
          <w:sz w:val="28"/>
          <w:szCs w:val="28"/>
        </w:rPr>
        <w:t xml:space="preserve">окружної прокуратури міста Києва </w:t>
      </w:r>
      <w:proofErr w:type="spellStart"/>
      <w:r w:rsidR="00C165D6">
        <w:rPr>
          <w:rFonts w:ascii="Times New Roman" w:hAnsi="Times New Roman"/>
          <w:sz w:val="28"/>
          <w:szCs w:val="28"/>
        </w:rPr>
        <w:t>Дисака</w:t>
      </w:r>
      <w:proofErr w:type="spellEnd"/>
      <w:r w:rsidR="00C165D6">
        <w:rPr>
          <w:rFonts w:ascii="Times New Roman" w:hAnsi="Times New Roman"/>
          <w:sz w:val="28"/>
          <w:szCs w:val="28"/>
        </w:rPr>
        <w:t xml:space="preserve"> Павла Борисовича. </w:t>
      </w:r>
    </w:p>
    <w:p w14:paraId="226DCCB2" w14:textId="5409369D" w:rsidR="00C3790D" w:rsidRDefault="0065669F" w:rsidP="0065669F">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Рішення направити автор</w:t>
      </w:r>
      <w:r w:rsidR="00DE653D">
        <w:rPr>
          <w:rFonts w:ascii="Times New Roman" w:hAnsi="Times New Roman"/>
          <w:sz w:val="28"/>
          <w:szCs w:val="28"/>
        </w:rPr>
        <w:t>у</w:t>
      </w:r>
      <w:r w:rsidR="00C3790D" w:rsidRPr="00367C65">
        <w:rPr>
          <w:rFonts w:ascii="Times New Roman" w:hAnsi="Times New Roman"/>
          <w:sz w:val="28"/>
          <w:szCs w:val="28"/>
        </w:rPr>
        <w:t xml:space="preserve"> скарги та</w:t>
      </w:r>
      <w:r w:rsidR="007C77B4">
        <w:rPr>
          <w:rFonts w:ascii="Times New Roman" w:hAnsi="Times New Roman"/>
          <w:sz w:val="28"/>
          <w:szCs w:val="28"/>
        </w:rPr>
        <w:t xml:space="preserve"> </w:t>
      </w:r>
      <w:r w:rsidR="00C3790D" w:rsidRPr="00367C65">
        <w:rPr>
          <w:rFonts w:ascii="Times New Roman" w:hAnsi="Times New Roman"/>
          <w:sz w:val="28"/>
          <w:szCs w:val="28"/>
        </w:rPr>
        <w:t>прокурор</w:t>
      </w:r>
      <w:r w:rsidR="007D43FC">
        <w:rPr>
          <w:rFonts w:ascii="Times New Roman" w:hAnsi="Times New Roman"/>
          <w:sz w:val="28"/>
          <w:szCs w:val="28"/>
        </w:rPr>
        <w:t>у</w:t>
      </w:r>
      <w:r w:rsidR="00413657" w:rsidRPr="00367C65">
        <w:rPr>
          <w:rFonts w:ascii="Times New Roman" w:hAnsi="Times New Roman"/>
          <w:sz w:val="28"/>
          <w:szCs w:val="28"/>
        </w:rPr>
        <w:t xml:space="preserve">.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AC03" w14:textId="77777777" w:rsidR="00715A6B" w:rsidRDefault="00715A6B">
      <w:pPr>
        <w:spacing w:after="0" w:line="240" w:lineRule="auto"/>
      </w:pPr>
      <w:r>
        <w:separator/>
      </w:r>
    </w:p>
  </w:endnote>
  <w:endnote w:type="continuationSeparator" w:id="0">
    <w:p w14:paraId="26C3760A" w14:textId="77777777" w:rsidR="00715A6B" w:rsidRDefault="0071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13F0" w14:textId="77777777" w:rsidR="00715A6B" w:rsidRDefault="00715A6B">
      <w:pPr>
        <w:spacing w:after="0" w:line="240" w:lineRule="auto"/>
      </w:pPr>
      <w:r>
        <w:separator/>
      </w:r>
    </w:p>
  </w:footnote>
  <w:footnote w:type="continuationSeparator" w:id="0">
    <w:p w14:paraId="3760DD79" w14:textId="77777777" w:rsidR="00715A6B" w:rsidRDefault="00715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74048"/>
    <w:rsid w:val="000A4BA6"/>
    <w:rsid w:val="000C0597"/>
    <w:rsid w:val="000C51D2"/>
    <w:rsid w:val="00112741"/>
    <w:rsid w:val="001701A5"/>
    <w:rsid w:val="001B48A3"/>
    <w:rsid w:val="001C0248"/>
    <w:rsid w:val="001D446D"/>
    <w:rsid w:val="001F7494"/>
    <w:rsid w:val="00204962"/>
    <w:rsid w:val="00236EA2"/>
    <w:rsid w:val="002450B7"/>
    <w:rsid w:val="002E2F62"/>
    <w:rsid w:val="002E4873"/>
    <w:rsid w:val="00312A4E"/>
    <w:rsid w:val="00324A64"/>
    <w:rsid w:val="00336A6A"/>
    <w:rsid w:val="00353D1D"/>
    <w:rsid w:val="00357AF9"/>
    <w:rsid w:val="00360486"/>
    <w:rsid w:val="00367C65"/>
    <w:rsid w:val="003A3CF9"/>
    <w:rsid w:val="003D6E16"/>
    <w:rsid w:val="003F0A30"/>
    <w:rsid w:val="004053A5"/>
    <w:rsid w:val="00413657"/>
    <w:rsid w:val="004227BB"/>
    <w:rsid w:val="00440AA0"/>
    <w:rsid w:val="00442F9F"/>
    <w:rsid w:val="0047527A"/>
    <w:rsid w:val="004940A1"/>
    <w:rsid w:val="00494C7C"/>
    <w:rsid w:val="004A1885"/>
    <w:rsid w:val="004F3D1D"/>
    <w:rsid w:val="005C41EC"/>
    <w:rsid w:val="005D3AA8"/>
    <w:rsid w:val="005E4CF0"/>
    <w:rsid w:val="005F6A55"/>
    <w:rsid w:val="00604A34"/>
    <w:rsid w:val="00614DBB"/>
    <w:rsid w:val="0064156F"/>
    <w:rsid w:val="0065669F"/>
    <w:rsid w:val="006677E6"/>
    <w:rsid w:val="00670A24"/>
    <w:rsid w:val="00693BB1"/>
    <w:rsid w:val="006A0328"/>
    <w:rsid w:val="006B6C7B"/>
    <w:rsid w:val="006C7F32"/>
    <w:rsid w:val="006E108D"/>
    <w:rsid w:val="00714481"/>
    <w:rsid w:val="00714C9C"/>
    <w:rsid w:val="00715A6B"/>
    <w:rsid w:val="00731607"/>
    <w:rsid w:val="007531DC"/>
    <w:rsid w:val="00795B8C"/>
    <w:rsid w:val="007C77B4"/>
    <w:rsid w:val="007D0378"/>
    <w:rsid w:val="007D43FC"/>
    <w:rsid w:val="008642FE"/>
    <w:rsid w:val="008C5F8D"/>
    <w:rsid w:val="00952290"/>
    <w:rsid w:val="0096748F"/>
    <w:rsid w:val="0099139B"/>
    <w:rsid w:val="009C168D"/>
    <w:rsid w:val="009E65BC"/>
    <w:rsid w:val="00A0560F"/>
    <w:rsid w:val="00A454D9"/>
    <w:rsid w:val="00A60675"/>
    <w:rsid w:val="00A634F3"/>
    <w:rsid w:val="00A74363"/>
    <w:rsid w:val="00A771FA"/>
    <w:rsid w:val="00AB4725"/>
    <w:rsid w:val="00B024E8"/>
    <w:rsid w:val="00B14B93"/>
    <w:rsid w:val="00B567C0"/>
    <w:rsid w:val="00B9532C"/>
    <w:rsid w:val="00BB7AE0"/>
    <w:rsid w:val="00C1591D"/>
    <w:rsid w:val="00C165D6"/>
    <w:rsid w:val="00C178EA"/>
    <w:rsid w:val="00C232A2"/>
    <w:rsid w:val="00C3790D"/>
    <w:rsid w:val="00C522A5"/>
    <w:rsid w:val="00C674D7"/>
    <w:rsid w:val="00C70CBC"/>
    <w:rsid w:val="00C72F79"/>
    <w:rsid w:val="00C81483"/>
    <w:rsid w:val="00C90F93"/>
    <w:rsid w:val="00CA6BD3"/>
    <w:rsid w:val="00D07989"/>
    <w:rsid w:val="00D23946"/>
    <w:rsid w:val="00D265D5"/>
    <w:rsid w:val="00D41DBF"/>
    <w:rsid w:val="00D440E1"/>
    <w:rsid w:val="00D471F4"/>
    <w:rsid w:val="00D50AD0"/>
    <w:rsid w:val="00DC46B2"/>
    <w:rsid w:val="00DD5A6E"/>
    <w:rsid w:val="00DE653D"/>
    <w:rsid w:val="00DF5470"/>
    <w:rsid w:val="00E11CEC"/>
    <w:rsid w:val="00E42911"/>
    <w:rsid w:val="00E432E3"/>
    <w:rsid w:val="00E70416"/>
    <w:rsid w:val="00E84ED5"/>
    <w:rsid w:val="00EB27E8"/>
    <w:rsid w:val="00EC2780"/>
    <w:rsid w:val="00EE66C4"/>
    <w:rsid w:val="00F15C2D"/>
    <w:rsid w:val="00F23420"/>
    <w:rsid w:val="00F80CFE"/>
    <w:rsid w:val="00F86888"/>
    <w:rsid w:val="00F92194"/>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10303</Words>
  <Characters>5873</Characters>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2025-03-10T09:35:00Z</cp:lastPrinted>
  <dcterms:created xsi:type="dcterms:W3CDTF">2025-04-04T12:35:00Z</dcterms:created>
  <dcterms:modified xsi:type="dcterms:W3CDTF">2025-04-04T12:35:00Z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