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20067" w14:textId="77777777" w:rsidR="00753DCD" w:rsidRPr="00AD14D7" w:rsidRDefault="00753DCD" w:rsidP="00753DCD">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sz w:val="26"/>
          <w:szCs w:val="20"/>
          <w:lang w:eastAsia="ru-RU"/>
        </w:rPr>
      </w:pPr>
      <w:bookmarkStart w:id="0" w:name="_Hlk137807213"/>
      <w:r w:rsidRPr="00AD14D7">
        <w:rPr>
          <w:rFonts w:eastAsia="Times New Roman" w:cs="Times New Roman"/>
          <w:noProof/>
          <w:sz w:val="19"/>
          <w:szCs w:val="20"/>
          <w:lang w:eastAsia="ru-RU"/>
        </w:rPr>
        <w:drawing>
          <wp:inline distT="0" distB="0" distL="0" distR="0" wp14:anchorId="02C45590" wp14:editId="411338E6">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FF64C1B" w14:textId="77777777" w:rsidR="00753DCD" w:rsidRPr="00AD14D7" w:rsidRDefault="00753DCD" w:rsidP="00753DCD">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b/>
          <w:sz w:val="10"/>
          <w:szCs w:val="20"/>
          <w:lang w:eastAsia="ru-RU"/>
        </w:rPr>
      </w:pPr>
    </w:p>
    <w:p w14:paraId="36D275BC" w14:textId="77777777" w:rsidR="00753DCD" w:rsidRPr="00AD14D7" w:rsidRDefault="00753DCD" w:rsidP="00753DCD">
      <w:pPr>
        <w:spacing w:after="0" w:line="240" w:lineRule="auto"/>
        <w:jc w:val="center"/>
        <w:rPr>
          <w:rFonts w:eastAsia="Times New Roman" w:cs="Times New Roman"/>
          <w:kern w:val="28"/>
          <w:sz w:val="32"/>
          <w:szCs w:val="32"/>
          <w:lang w:eastAsia="ru-RU"/>
        </w:rPr>
      </w:pPr>
      <w:r w:rsidRPr="00AD14D7">
        <w:rPr>
          <w:rFonts w:eastAsia="Times New Roman" w:cs="Times New Roman"/>
          <w:bCs/>
          <w:kern w:val="28"/>
          <w:sz w:val="36"/>
          <w:szCs w:val="32"/>
          <w:lang w:eastAsia="ru-RU"/>
        </w:rPr>
        <w:t xml:space="preserve">КВАЛІФІКАЦІЙНО-ДИСЦИПЛІНАРНА </w:t>
      </w:r>
      <w:r w:rsidRPr="00AD14D7">
        <w:rPr>
          <w:rFonts w:eastAsia="Times New Roman" w:cs="Times New Roman"/>
          <w:bCs/>
          <w:kern w:val="28"/>
          <w:sz w:val="36"/>
          <w:szCs w:val="32"/>
          <w:lang w:eastAsia="ru-RU"/>
        </w:rPr>
        <w:br/>
        <w:t>КОМІСІЯ ПРОКУРОРІВ</w:t>
      </w:r>
    </w:p>
    <w:p w14:paraId="45F22198" w14:textId="77777777" w:rsidR="00753DCD" w:rsidRPr="00AD14D7" w:rsidRDefault="00753DCD" w:rsidP="00626716">
      <w:pPr>
        <w:spacing w:after="0" w:line="240" w:lineRule="auto"/>
        <w:rPr>
          <w:rFonts w:eastAsia="Times New Roman" w:cs="Times New Roman"/>
          <w:kern w:val="28"/>
          <w:szCs w:val="28"/>
          <w:lang w:eastAsia="uk-UA"/>
        </w:rPr>
      </w:pPr>
    </w:p>
    <w:p w14:paraId="74FFA399" w14:textId="77777777" w:rsidR="00753DCD" w:rsidRPr="00AD14D7" w:rsidRDefault="00753DCD" w:rsidP="00753DCD">
      <w:pPr>
        <w:spacing w:after="0" w:line="240" w:lineRule="auto"/>
        <w:ind w:left="84"/>
        <w:jc w:val="center"/>
        <w:rPr>
          <w:rFonts w:eastAsia="Times New Roman" w:cs="Times New Roman"/>
          <w:b/>
          <w:kern w:val="28"/>
          <w:szCs w:val="28"/>
          <w:lang w:eastAsia="uk-UA"/>
        </w:rPr>
      </w:pPr>
      <w:r w:rsidRPr="00AD14D7">
        <w:rPr>
          <w:rFonts w:eastAsia="Times New Roman" w:cs="Times New Roman"/>
          <w:b/>
          <w:kern w:val="28"/>
          <w:szCs w:val="28"/>
          <w:lang w:eastAsia="uk-UA"/>
        </w:rPr>
        <w:t xml:space="preserve">Р І Ш Е Н </w:t>
      </w:r>
      <w:proofErr w:type="spellStart"/>
      <w:r w:rsidRPr="00AD14D7">
        <w:rPr>
          <w:rFonts w:eastAsia="Times New Roman" w:cs="Times New Roman"/>
          <w:b/>
          <w:kern w:val="28"/>
          <w:szCs w:val="28"/>
          <w:lang w:eastAsia="uk-UA"/>
        </w:rPr>
        <w:t>Н</w:t>
      </w:r>
      <w:proofErr w:type="spellEnd"/>
      <w:r w:rsidRPr="00AD14D7">
        <w:rPr>
          <w:rFonts w:eastAsia="Times New Roman" w:cs="Times New Roman"/>
          <w:b/>
          <w:kern w:val="28"/>
          <w:szCs w:val="28"/>
          <w:lang w:eastAsia="uk-UA"/>
        </w:rPr>
        <w:t xml:space="preserve"> Я</w:t>
      </w:r>
    </w:p>
    <w:p w14:paraId="0E342D8E" w14:textId="77777777" w:rsidR="00753DCD" w:rsidRPr="00AD14D7" w:rsidRDefault="00753DCD" w:rsidP="00753DCD">
      <w:pPr>
        <w:spacing w:after="0" w:line="240" w:lineRule="auto"/>
        <w:ind w:left="84"/>
        <w:jc w:val="center"/>
        <w:rPr>
          <w:rFonts w:eastAsia="Times New Roman" w:cs="Times New Roman"/>
          <w:b/>
          <w:bCs/>
          <w:kern w:val="28"/>
          <w:szCs w:val="28"/>
          <w:lang w:eastAsia="uk-UA"/>
        </w:rPr>
      </w:pPr>
    </w:p>
    <w:p w14:paraId="0104180A" w14:textId="5B69EFCB" w:rsidR="00ED4A93" w:rsidRPr="00AD14D7" w:rsidRDefault="00C4430C" w:rsidP="00753DCD">
      <w:pPr>
        <w:spacing w:after="0" w:line="240" w:lineRule="auto"/>
        <w:jc w:val="both"/>
        <w:rPr>
          <w:b/>
          <w:bCs/>
        </w:rPr>
      </w:pPr>
      <w:r w:rsidRPr="00AD14D7">
        <w:rPr>
          <w:b/>
          <w:bCs/>
        </w:rPr>
        <w:t>0</w:t>
      </w:r>
      <w:r w:rsidR="000B2E0C" w:rsidRPr="00AD14D7">
        <w:rPr>
          <w:b/>
          <w:bCs/>
        </w:rPr>
        <w:t>8</w:t>
      </w:r>
      <w:r w:rsidRPr="00AD14D7">
        <w:rPr>
          <w:b/>
          <w:bCs/>
        </w:rPr>
        <w:t xml:space="preserve"> січня </w:t>
      </w:r>
      <w:r w:rsidR="00753DCD" w:rsidRPr="00AD14D7">
        <w:rPr>
          <w:b/>
          <w:bCs/>
        </w:rPr>
        <w:t>202</w:t>
      </w:r>
      <w:r w:rsidRPr="00AD14D7">
        <w:rPr>
          <w:b/>
          <w:bCs/>
        </w:rPr>
        <w:t>5</w:t>
      </w:r>
      <w:r w:rsidR="00753DCD" w:rsidRPr="00AD14D7">
        <w:rPr>
          <w:b/>
          <w:bCs/>
        </w:rPr>
        <w:t xml:space="preserve"> року </w:t>
      </w:r>
      <w:r w:rsidR="00753DCD" w:rsidRPr="00AD14D7">
        <w:rPr>
          <w:b/>
          <w:bCs/>
        </w:rPr>
        <w:tab/>
      </w:r>
      <w:r w:rsidR="00753DCD" w:rsidRPr="00AD14D7">
        <w:rPr>
          <w:b/>
          <w:bCs/>
        </w:rPr>
        <w:tab/>
      </w:r>
      <w:r w:rsidR="00753DCD" w:rsidRPr="00AD14D7">
        <w:rPr>
          <w:b/>
          <w:bCs/>
        </w:rPr>
        <w:tab/>
        <w:t xml:space="preserve">    Київ</w:t>
      </w:r>
      <w:r w:rsidR="00753DCD" w:rsidRPr="00AD14D7">
        <w:rPr>
          <w:b/>
          <w:bCs/>
        </w:rPr>
        <w:tab/>
      </w:r>
      <w:r w:rsidR="00753DCD" w:rsidRPr="00AD14D7">
        <w:rPr>
          <w:b/>
          <w:bCs/>
        </w:rPr>
        <w:tab/>
      </w:r>
      <w:r w:rsidR="00753DCD" w:rsidRPr="00AD14D7">
        <w:rPr>
          <w:b/>
          <w:bCs/>
        </w:rPr>
        <w:tab/>
      </w:r>
      <w:r w:rsidR="00753DCD" w:rsidRPr="00AD14D7">
        <w:rPr>
          <w:b/>
          <w:bCs/>
        </w:rPr>
        <w:tab/>
        <w:t xml:space="preserve">    № </w:t>
      </w:r>
      <w:r w:rsidRPr="00AD14D7">
        <w:rPr>
          <w:b/>
          <w:bCs/>
        </w:rPr>
        <w:t>953</w:t>
      </w:r>
      <w:r w:rsidR="00753DCD" w:rsidRPr="00AD14D7">
        <w:rPr>
          <w:b/>
          <w:bCs/>
        </w:rPr>
        <w:t>дс-2</w:t>
      </w:r>
      <w:r w:rsidR="00600BE2" w:rsidRPr="00AD14D7">
        <w:rPr>
          <w:b/>
          <w:bCs/>
        </w:rPr>
        <w:t>4</w:t>
      </w:r>
    </w:p>
    <w:p w14:paraId="49D49A9E" w14:textId="77777777" w:rsidR="00A42A9D" w:rsidRPr="00AD14D7" w:rsidRDefault="00A42A9D" w:rsidP="00753DCD">
      <w:pPr>
        <w:spacing w:after="0" w:line="240" w:lineRule="auto"/>
        <w:jc w:val="both"/>
        <w:rPr>
          <w:b/>
          <w:bCs/>
          <w:szCs w:val="28"/>
        </w:rPr>
      </w:pPr>
    </w:p>
    <w:p w14:paraId="7457C4DC" w14:textId="77777777" w:rsidR="00A42A9D" w:rsidRPr="00AD14D7" w:rsidRDefault="00A42A9D" w:rsidP="00A42A9D">
      <w:pPr>
        <w:spacing w:after="0" w:line="240" w:lineRule="auto"/>
        <w:contextualSpacing/>
        <w:jc w:val="both"/>
        <w:rPr>
          <w:rFonts w:eastAsia="Calibri" w:cs="Times New Roman"/>
          <w:b/>
          <w:noProof/>
          <w:szCs w:val="28"/>
          <w:lang w:eastAsia="uk-UA"/>
        </w:rPr>
      </w:pPr>
      <w:r w:rsidRPr="00AD14D7">
        <w:rPr>
          <w:rFonts w:eastAsia="Calibri" w:cs="Times New Roman"/>
          <w:b/>
          <w:noProof/>
          <w:szCs w:val="28"/>
          <w:lang w:eastAsia="uk-UA"/>
        </w:rPr>
        <w:t xml:space="preserve">Про відмову у відкритті </w:t>
      </w:r>
    </w:p>
    <w:p w14:paraId="66282621" w14:textId="77777777" w:rsidR="00A42A9D" w:rsidRPr="00AD14D7" w:rsidRDefault="00A42A9D" w:rsidP="00A42A9D">
      <w:pPr>
        <w:spacing w:after="0" w:line="240" w:lineRule="auto"/>
        <w:contextualSpacing/>
        <w:jc w:val="both"/>
        <w:rPr>
          <w:rFonts w:eastAsia="Calibri" w:cs="Times New Roman"/>
          <w:b/>
          <w:noProof/>
          <w:szCs w:val="28"/>
          <w:lang w:eastAsia="uk-UA"/>
        </w:rPr>
      </w:pPr>
      <w:r w:rsidRPr="00AD14D7">
        <w:rPr>
          <w:rFonts w:eastAsia="Calibri" w:cs="Times New Roman"/>
          <w:b/>
          <w:noProof/>
          <w:szCs w:val="28"/>
          <w:lang w:eastAsia="uk-UA"/>
        </w:rPr>
        <w:t>дисциплінарного провадження</w:t>
      </w:r>
    </w:p>
    <w:p w14:paraId="527C741B" w14:textId="77777777" w:rsidR="00753DCD" w:rsidRPr="00AD14D7" w:rsidRDefault="00753DCD" w:rsidP="00753DCD">
      <w:pPr>
        <w:spacing w:after="0" w:line="240" w:lineRule="auto"/>
        <w:jc w:val="both"/>
        <w:rPr>
          <w:b/>
          <w:bCs/>
          <w:szCs w:val="28"/>
        </w:rPr>
      </w:pPr>
    </w:p>
    <w:p w14:paraId="70B46F4E" w14:textId="3984B169" w:rsidR="00404A39" w:rsidRPr="00AD14D7" w:rsidRDefault="00404A39" w:rsidP="004A7F98">
      <w:pPr>
        <w:spacing w:after="0" w:line="240" w:lineRule="auto"/>
        <w:ind w:firstLine="709"/>
        <w:jc w:val="both"/>
      </w:pPr>
      <w:r w:rsidRPr="00AD14D7">
        <w:t xml:space="preserve">Член Кваліфікаційно-дисциплінарної комісії прокурорів </w:t>
      </w:r>
      <w:proofErr w:type="spellStart"/>
      <w:r w:rsidR="00C4430C" w:rsidRPr="00AD14D7">
        <w:t>Куриленко</w:t>
      </w:r>
      <w:proofErr w:type="spellEnd"/>
      <w:r w:rsidR="00C4430C" w:rsidRPr="00AD14D7">
        <w:t xml:space="preserve"> Д.В.</w:t>
      </w:r>
      <w:r w:rsidRPr="00AD14D7">
        <w:t xml:space="preserve">, розглянувши дисциплінарну </w:t>
      </w:r>
      <w:r w:rsidR="004A3B1F" w:rsidRPr="00AD14D7">
        <w:t xml:space="preserve">скаргу </w:t>
      </w:r>
      <w:r w:rsidR="00065F47">
        <w:t>ОСОБА-1</w:t>
      </w:r>
      <w:r w:rsidR="00600BE2" w:rsidRPr="00AD14D7">
        <w:t xml:space="preserve"> </w:t>
      </w:r>
      <w:r w:rsidRPr="00AD14D7">
        <w:t xml:space="preserve">про вчинення </w:t>
      </w:r>
      <w:bookmarkStart w:id="1" w:name="_Hlk115258760"/>
      <w:r w:rsidR="00C4430C" w:rsidRPr="00AD14D7">
        <w:t xml:space="preserve">керівником Вінницької спеціалізованої прокуратури у сфері оборони Південного регіону </w:t>
      </w:r>
      <w:proofErr w:type="spellStart"/>
      <w:r w:rsidR="00C4430C" w:rsidRPr="00AD14D7">
        <w:t>Рихлюк</w:t>
      </w:r>
      <w:r w:rsidR="004A7F98" w:rsidRPr="00AD14D7">
        <w:t>ом</w:t>
      </w:r>
      <w:proofErr w:type="spellEnd"/>
      <w:r w:rsidR="00C4430C" w:rsidRPr="00AD14D7">
        <w:t xml:space="preserve"> О.В. та заступника керівника цієї прокуратури </w:t>
      </w:r>
      <w:r w:rsidR="004A7F98" w:rsidRPr="00AD14D7">
        <w:t xml:space="preserve">Луценком Б.В. </w:t>
      </w:r>
      <w:bookmarkStart w:id="2" w:name="_Hlk124418628"/>
      <w:bookmarkEnd w:id="1"/>
      <w:r w:rsidRPr="00AD14D7">
        <w:t>(</w:t>
      </w:r>
      <w:bookmarkEnd w:id="2"/>
      <w:r w:rsidRPr="00AD14D7">
        <w:t>далі – прокурор</w:t>
      </w:r>
      <w:r w:rsidR="004A7F98" w:rsidRPr="00AD14D7">
        <w:t xml:space="preserve">и </w:t>
      </w:r>
      <w:proofErr w:type="spellStart"/>
      <w:r w:rsidR="004A7F98" w:rsidRPr="00AD14D7">
        <w:t>Рихлюк</w:t>
      </w:r>
      <w:proofErr w:type="spellEnd"/>
      <w:r w:rsidR="004A7F98" w:rsidRPr="00AD14D7">
        <w:t xml:space="preserve"> О.В. та Луценко Б.В.</w:t>
      </w:r>
      <w:r w:rsidRPr="00AD14D7">
        <w:t>) дисциплінарного проступку,</w:t>
      </w:r>
    </w:p>
    <w:p w14:paraId="787CEA46" w14:textId="77777777" w:rsidR="00404A39" w:rsidRPr="00AD14D7" w:rsidRDefault="00404A39" w:rsidP="00404A39">
      <w:pPr>
        <w:spacing w:after="0" w:line="240" w:lineRule="auto"/>
        <w:ind w:firstLine="709"/>
        <w:jc w:val="both"/>
        <w:rPr>
          <w:sz w:val="20"/>
          <w:szCs w:val="20"/>
        </w:rPr>
      </w:pPr>
    </w:p>
    <w:p w14:paraId="551EFC92" w14:textId="7C3C71E4" w:rsidR="00404A39" w:rsidRPr="00AD14D7" w:rsidRDefault="00404A39" w:rsidP="00106B03">
      <w:pPr>
        <w:spacing w:after="0" w:line="240" w:lineRule="auto"/>
        <w:jc w:val="center"/>
        <w:rPr>
          <w:b/>
        </w:rPr>
      </w:pPr>
      <w:r w:rsidRPr="00AD14D7">
        <w:rPr>
          <w:b/>
        </w:rPr>
        <w:t>У С Т А Н О В И В:</w:t>
      </w:r>
    </w:p>
    <w:p w14:paraId="35EA3782" w14:textId="77777777" w:rsidR="00A42A9D" w:rsidRPr="00AD14D7" w:rsidRDefault="00A42A9D" w:rsidP="00404A39">
      <w:pPr>
        <w:spacing w:after="0" w:line="240" w:lineRule="auto"/>
        <w:ind w:firstLine="709"/>
        <w:jc w:val="center"/>
        <w:rPr>
          <w:b/>
          <w:sz w:val="20"/>
          <w:szCs w:val="20"/>
        </w:rPr>
      </w:pPr>
    </w:p>
    <w:p w14:paraId="57327E22" w14:textId="440086F9" w:rsidR="00404A39" w:rsidRPr="00AD14D7" w:rsidRDefault="00404A39" w:rsidP="00404A39">
      <w:pPr>
        <w:spacing w:after="0" w:line="240" w:lineRule="auto"/>
        <w:ind w:firstLine="709"/>
        <w:jc w:val="both"/>
      </w:pPr>
      <w:r w:rsidRPr="00AD14D7">
        <w:t>До</w:t>
      </w:r>
      <w:r w:rsidRPr="00AD14D7">
        <w:rPr>
          <w:bCs/>
        </w:rPr>
        <w:t xml:space="preserve"> Кваліфікаційно-дисциплінарної комісії прокурорів (далі – Комісія) </w:t>
      </w:r>
      <w:r w:rsidRPr="00AD14D7">
        <w:t xml:space="preserve">надійшла дисциплінарна скарга </w:t>
      </w:r>
      <w:r w:rsidR="00065F47">
        <w:t xml:space="preserve">ОСОБА-1 </w:t>
      </w:r>
      <w:r w:rsidRPr="00AD14D7">
        <w:t>(далі – скаржни</w:t>
      </w:r>
      <w:r w:rsidR="004A7F98" w:rsidRPr="00AD14D7">
        <w:t>к</w:t>
      </w:r>
      <w:r w:rsidRPr="00AD14D7">
        <w:t>) про вчинення дисциплінарного проступку прокурор</w:t>
      </w:r>
      <w:r w:rsidR="004A7F98" w:rsidRPr="00AD14D7">
        <w:t xml:space="preserve">ами </w:t>
      </w:r>
      <w:proofErr w:type="spellStart"/>
      <w:r w:rsidR="004A7F98" w:rsidRPr="00AD14D7">
        <w:t>Рихлюком</w:t>
      </w:r>
      <w:proofErr w:type="spellEnd"/>
      <w:r w:rsidR="004A7F98" w:rsidRPr="00AD14D7">
        <w:t xml:space="preserve"> О.В. та Луценком Б.В.</w:t>
      </w:r>
      <w:r w:rsidR="00600BE2" w:rsidRPr="00AD14D7">
        <w:t xml:space="preserve"> </w:t>
      </w:r>
    </w:p>
    <w:p w14:paraId="471DCE38" w14:textId="374D3F72" w:rsidR="00404A39" w:rsidRPr="00AD14D7" w:rsidRDefault="00404A39" w:rsidP="00404A39">
      <w:pPr>
        <w:spacing w:after="0" w:line="240" w:lineRule="auto"/>
        <w:ind w:firstLine="709"/>
        <w:jc w:val="both"/>
      </w:pPr>
      <w:r w:rsidRPr="00AD14D7">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AD14D7">
        <w:t>розподілено</w:t>
      </w:r>
      <w:proofErr w:type="spellEnd"/>
      <w:r w:rsidRPr="00AD14D7">
        <w:t xml:space="preserve"> </w:t>
      </w:r>
      <w:r w:rsidR="00441932" w:rsidRPr="00AD14D7">
        <w:t>мені</w:t>
      </w:r>
      <w:r w:rsidRPr="00AD14D7">
        <w:t xml:space="preserve"> (протокол розподілу від </w:t>
      </w:r>
      <w:r w:rsidR="004A7F98" w:rsidRPr="00AD14D7">
        <w:t>27.12.</w:t>
      </w:r>
      <w:r w:rsidRPr="00AD14D7">
        <w:t>202</w:t>
      </w:r>
      <w:r w:rsidR="00600BE2" w:rsidRPr="00AD14D7">
        <w:t>4</w:t>
      </w:r>
      <w:r w:rsidRPr="00AD14D7">
        <w:t>).</w:t>
      </w:r>
    </w:p>
    <w:p w14:paraId="5D7D1B73" w14:textId="0D6A57EB" w:rsidR="00404A39" w:rsidRPr="00AD14D7" w:rsidRDefault="00404A39" w:rsidP="00404A39">
      <w:pPr>
        <w:spacing w:after="0" w:line="240" w:lineRule="auto"/>
        <w:ind w:firstLine="709"/>
        <w:jc w:val="both"/>
      </w:pPr>
      <w:r w:rsidRPr="00AD14D7">
        <w:t>Вирішуючи питання щодо відкриття дисциплінарного провадження встанов</w:t>
      </w:r>
      <w:r w:rsidR="00441932" w:rsidRPr="00AD14D7">
        <w:t>ив</w:t>
      </w:r>
      <w:r w:rsidRPr="00AD14D7">
        <w:t xml:space="preserve"> таке. </w:t>
      </w:r>
    </w:p>
    <w:p w14:paraId="2392F434" w14:textId="77777777" w:rsidR="00404A39" w:rsidRPr="00AD14D7" w:rsidRDefault="00404A39" w:rsidP="00404A39">
      <w:pPr>
        <w:spacing w:after="0" w:line="240" w:lineRule="auto"/>
        <w:ind w:firstLine="709"/>
        <w:jc w:val="both"/>
        <w:rPr>
          <w:b/>
        </w:rPr>
      </w:pPr>
      <w:r w:rsidRPr="00AD14D7">
        <w:rPr>
          <w:b/>
        </w:rPr>
        <w:t>Зміст скарги</w:t>
      </w:r>
    </w:p>
    <w:p w14:paraId="333FB208" w14:textId="6B65545C" w:rsidR="005D41D3" w:rsidRPr="00AD14D7" w:rsidRDefault="00404A39" w:rsidP="00404A39">
      <w:pPr>
        <w:spacing w:after="0" w:line="240" w:lineRule="auto"/>
        <w:ind w:firstLine="709"/>
        <w:jc w:val="both"/>
      </w:pPr>
      <w:r w:rsidRPr="00AD14D7">
        <w:t>Скаржни</w:t>
      </w:r>
      <w:r w:rsidR="004A7F98" w:rsidRPr="00AD14D7">
        <w:t>к</w:t>
      </w:r>
      <w:r w:rsidRPr="00AD14D7">
        <w:t xml:space="preserve"> зазначає, що </w:t>
      </w:r>
      <w:r w:rsidR="00600BE2" w:rsidRPr="00AD14D7">
        <w:t xml:space="preserve">у </w:t>
      </w:r>
      <w:r w:rsidR="004A7F98" w:rsidRPr="00AD14D7">
        <w:t xml:space="preserve">слідчими СУ ГУНП у Вінницькій області здійснюється досудове розслідування у </w:t>
      </w:r>
      <w:r w:rsidR="00600BE2" w:rsidRPr="00AD14D7">
        <w:t>кримінальн</w:t>
      </w:r>
      <w:r w:rsidR="004A7F98" w:rsidRPr="00AD14D7">
        <w:t xml:space="preserve">ому </w:t>
      </w:r>
      <w:r w:rsidR="00600BE2" w:rsidRPr="00AD14D7">
        <w:t>провадженн</w:t>
      </w:r>
      <w:r w:rsidR="004A7F98" w:rsidRPr="00AD14D7">
        <w:t xml:space="preserve">і </w:t>
      </w:r>
      <w:r w:rsidR="00940470" w:rsidRPr="00AD14D7">
        <w:t xml:space="preserve">                        </w:t>
      </w:r>
      <w:r w:rsidR="00065F47">
        <w:t xml:space="preserve">(конфіденційна інформація) </w:t>
      </w:r>
      <w:r w:rsidR="004A7F98" w:rsidRPr="00AD14D7">
        <w:t xml:space="preserve">за ознаками кримінального правопорушення, передбаченого ч. 5 ст. 191 </w:t>
      </w:r>
      <w:r w:rsidR="000B04AD" w:rsidRPr="00AD14D7">
        <w:t>К</w:t>
      </w:r>
      <w:r w:rsidR="00CC4620" w:rsidRPr="00AD14D7">
        <w:t>римінального кодексу (далі – КК)</w:t>
      </w:r>
      <w:r w:rsidR="000B04AD" w:rsidRPr="00AD14D7">
        <w:t xml:space="preserve"> України</w:t>
      </w:r>
      <w:r w:rsidR="00940470" w:rsidRPr="00AD14D7">
        <w:t xml:space="preserve">, у якому він на інші особи є підозрюваними у вчинені зазначеного кримінального правопорушення. </w:t>
      </w:r>
      <w:r w:rsidR="0006407B" w:rsidRPr="00AD14D7">
        <w:t>П</w:t>
      </w:r>
      <w:r w:rsidR="004A7F98" w:rsidRPr="00AD14D7">
        <w:t xml:space="preserve">роцесуальне керівництво у </w:t>
      </w:r>
      <w:r w:rsidR="0079742C" w:rsidRPr="00AD14D7">
        <w:t>цьому кримінальному провадженні з</w:t>
      </w:r>
      <w:r w:rsidR="004A7F98" w:rsidRPr="00AD14D7">
        <w:t xml:space="preserve">абезпечується групою прокурорів Вінницькою спеціалізованої прокуратури у сфері оборони Південного регіону, </w:t>
      </w:r>
      <w:r w:rsidR="00940470" w:rsidRPr="00AD14D7">
        <w:t xml:space="preserve">старшим якої є прокурор Луценко Б.В. </w:t>
      </w:r>
    </w:p>
    <w:p w14:paraId="0FF6F754" w14:textId="72F27EFC" w:rsidR="00F96446" w:rsidRPr="00AD14D7" w:rsidRDefault="00940470" w:rsidP="00404A39">
      <w:pPr>
        <w:spacing w:after="0" w:line="240" w:lineRule="auto"/>
        <w:ind w:firstLine="709"/>
        <w:jc w:val="both"/>
      </w:pPr>
      <w:r w:rsidRPr="00AD14D7">
        <w:t>На думку скаржника  прокурором Луценко Б.В. у супереч вимог чинного Кримінального процесуального кодексу (далі КПК) України здійснено його затримання як підозрюваного</w:t>
      </w:r>
      <w:r w:rsidR="00F96446" w:rsidRPr="00AD14D7">
        <w:t>,</w:t>
      </w:r>
      <w:r w:rsidRPr="00AD14D7">
        <w:t xml:space="preserve"> та згодом подано до суду клопотання про об</w:t>
      </w:r>
      <w:r w:rsidR="00F96446" w:rsidRPr="00AD14D7">
        <w:t xml:space="preserve">рання  </w:t>
      </w:r>
      <w:r w:rsidR="0079742C" w:rsidRPr="00AD14D7">
        <w:t>стосовно нього</w:t>
      </w:r>
      <w:r w:rsidR="00F96446" w:rsidRPr="00AD14D7">
        <w:t xml:space="preserve"> запобіжного заходу  у вигляді тримання під вартою, у якому вказано необ’єктивні та недостовірні відомості. </w:t>
      </w:r>
    </w:p>
    <w:p w14:paraId="7240EDF9" w14:textId="791950E6" w:rsidR="00CE62B4" w:rsidRPr="00AD14D7" w:rsidRDefault="00F96446" w:rsidP="00404A39">
      <w:pPr>
        <w:spacing w:after="0" w:line="240" w:lineRule="auto"/>
        <w:ind w:firstLine="709"/>
        <w:jc w:val="both"/>
      </w:pPr>
      <w:r w:rsidRPr="00AD14D7">
        <w:lastRenderedPageBreak/>
        <w:t xml:space="preserve">Крім того, скаржник вважає, що прокурором Луценком Б.В. допущено порушення при розгляді </w:t>
      </w:r>
      <w:r w:rsidR="0079742C" w:rsidRPr="00AD14D7">
        <w:t xml:space="preserve">низки </w:t>
      </w:r>
      <w:r w:rsidRPr="00AD14D7">
        <w:t>клопотань сторони захисту</w:t>
      </w:r>
      <w:r w:rsidR="00CE62B4" w:rsidRPr="00AD14D7">
        <w:t xml:space="preserve">. Зокрема 09.09.2024 адвокатом на електронну пошту спеціалізованої прокуратури </w:t>
      </w:r>
      <w:r w:rsidRPr="00AD14D7">
        <w:t xml:space="preserve"> </w:t>
      </w:r>
      <w:r w:rsidR="00CE62B4" w:rsidRPr="00AD14D7">
        <w:t xml:space="preserve">надіслано клопотання у порядку ст. 220 КПК України про закриття кримінального провадження, на яке не отримано відповідні. Також 20.09.2024 та 08.10.2024 на поштову адресу прокуратури адвокатом повторно надіслано клопотання про закриття кримінального провадження, яке, як вважає скаржник своєчасно та належним чином не розглянуто. </w:t>
      </w:r>
      <w:r w:rsidR="00660638" w:rsidRPr="00AD14D7">
        <w:t xml:space="preserve">Водночас прокурором Луценком Б.В. відповідь на  клопотання від 08.10.2024 направлено лише 15.10.2024, тобто  з порушенням встановленого строку. </w:t>
      </w:r>
    </w:p>
    <w:p w14:paraId="5F4B0D00" w14:textId="5B06E55F" w:rsidR="00867BA7" w:rsidRPr="00AD14D7" w:rsidRDefault="00660638" w:rsidP="00867BA7">
      <w:pPr>
        <w:spacing w:after="0" w:line="240" w:lineRule="auto"/>
        <w:ind w:firstLine="709"/>
        <w:jc w:val="both"/>
      </w:pPr>
      <w:bookmarkStart w:id="3" w:name="_Hlk187073366"/>
      <w:r w:rsidRPr="00AD14D7">
        <w:t xml:space="preserve">Також ухвалами Вінницького міського суду Вінницької області від 01.10.2024 та від </w:t>
      </w:r>
      <w:r w:rsidR="00170073" w:rsidRPr="00AD14D7">
        <w:t xml:space="preserve">23.10.2024 </w:t>
      </w:r>
      <w:r w:rsidR="007A2B2A" w:rsidRPr="00AD14D7">
        <w:t xml:space="preserve">та 24.10.2024 </w:t>
      </w:r>
      <w:r w:rsidR="00170073" w:rsidRPr="00AD14D7">
        <w:t>суд зобов’язав</w:t>
      </w:r>
      <w:r w:rsidR="00867BA7" w:rsidRPr="00AD14D7">
        <w:t>:</w:t>
      </w:r>
      <w:r w:rsidR="00170073" w:rsidRPr="00AD14D7">
        <w:t xml:space="preserve"> </w:t>
      </w:r>
    </w:p>
    <w:p w14:paraId="0ECFE063" w14:textId="23E2FF3E" w:rsidR="00867BA7" w:rsidRPr="00AD14D7" w:rsidRDefault="00867BA7" w:rsidP="00867BA7">
      <w:pPr>
        <w:spacing w:after="0" w:line="240" w:lineRule="auto"/>
        <w:ind w:firstLine="709"/>
        <w:jc w:val="both"/>
      </w:pPr>
      <w:r w:rsidRPr="00AD14D7">
        <w:t>– </w:t>
      </w:r>
      <w:r w:rsidR="00170073" w:rsidRPr="00AD14D7">
        <w:t xml:space="preserve">прокурора </w:t>
      </w:r>
      <w:r w:rsidRPr="00AD14D7">
        <w:t xml:space="preserve">Луценка Б.В., </w:t>
      </w:r>
      <w:r w:rsidR="0079742C" w:rsidRPr="00AD14D7">
        <w:t xml:space="preserve">або </w:t>
      </w:r>
      <w:r w:rsidRPr="00AD14D7">
        <w:t xml:space="preserve">ж іншого прокурора з групи прокурорів, визначеного керівником Вінницької спеціалізованої прокуратури у сфері оборони Південного регіону, не пізніше трьох днів з моменту отримання даної ухвали розглянути клопотання адвоката від 09.09.2024  про закриття кримінального провадження </w:t>
      </w:r>
      <w:r w:rsidR="00065F47">
        <w:t>(конфіденційна інформація)</w:t>
      </w:r>
      <w:r w:rsidRPr="00AD14D7">
        <w:t>, та про результати розгляду клопотання невідкладно повідомити заявника;</w:t>
      </w:r>
    </w:p>
    <w:p w14:paraId="49084DF3" w14:textId="6D5B9D06" w:rsidR="0079742C" w:rsidRPr="00AD14D7" w:rsidRDefault="00867BA7" w:rsidP="0079742C">
      <w:pPr>
        <w:spacing w:after="0" w:line="240" w:lineRule="auto"/>
        <w:ind w:firstLine="709"/>
        <w:jc w:val="both"/>
      </w:pPr>
      <w:r w:rsidRPr="00AD14D7">
        <w:softHyphen/>
      </w:r>
      <w:r w:rsidR="0079742C" w:rsidRPr="00AD14D7">
        <w:t xml:space="preserve">– прокурора спеціалізованої прокуратури у сфері оборони Південного регіону, який здійснює процесуальне керівництво у вищевказаному кримінальному провадженні протягом трьох днів з дня отримання копії даної ухвали повідомити адвоката про результати розгляду його клопотання від 20.09.2024. </w:t>
      </w:r>
    </w:p>
    <w:p w14:paraId="6FA2E9C7" w14:textId="31E0AD68" w:rsidR="00660638" w:rsidRPr="00AD14D7" w:rsidRDefault="00867BA7" w:rsidP="00867BA7">
      <w:pPr>
        <w:spacing w:after="0" w:line="240" w:lineRule="auto"/>
        <w:ind w:firstLine="709"/>
        <w:jc w:val="both"/>
      </w:pPr>
      <w:r w:rsidRPr="00AD14D7">
        <w:t xml:space="preserve">– прокурора </w:t>
      </w:r>
      <w:r w:rsidR="00170073" w:rsidRPr="00AD14D7">
        <w:t xml:space="preserve">спеціалізованої прокуратури у сфері оборони Південного регіону, який здійснює процесуальне керівництво у вищевказаному кримінальному провадженні протягом трьох днів з дня отримання копії даної ухвали повідомити адвоката про результати розгляду його клопотання від 08.10.2024. </w:t>
      </w:r>
    </w:p>
    <w:bookmarkEnd w:id="3"/>
    <w:p w14:paraId="4911ED65" w14:textId="6E621B93" w:rsidR="00867BA7" w:rsidRPr="00AD14D7" w:rsidRDefault="00867BA7" w:rsidP="00867BA7">
      <w:pPr>
        <w:spacing w:after="0" w:line="240" w:lineRule="auto"/>
        <w:ind w:firstLine="709"/>
        <w:jc w:val="both"/>
      </w:pPr>
      <w:r w:rsidRPr="00AD14D7">
        <w:t xml:space="preserve">Водночас прокурор </w:t>
      </w:r>
      <w:proofErr w:type="spellStart"/>
      <w:r w:rsidRPr="00AD14D7">
        <w:t>Рихлюк</w:t>
      </w:r>
      <w:proofErr w:type="spellEnd"/>
      <w:r w:rsidRPr="00AD14D7">
        <w:t xml:space="preserve"> О.В. </w:t>
      </w:r>
      <w:r w:rsidR="00F172F7" w:rsidRPr="00AD14D7">
        <w:t>не забезпечив</w:t>
      </w:r>
      <w:r w:rsidRPr="00AD14D7">
        <w:t xml:space="preserve"> належного та ефективного здійснення підпорядкованими прокурорами процесуального керівництва у вказаному кримінальному провадженні та своєчасного розгляду ними клопотань захисту у встановлені законом строки. </w:t>
      </w:r>
    </w:p>
    <w:p w14:paraId="46E2C227" w14:textId="4B501F46" w:rsidR="00F172F7" w:rsidRPr="00AD14D7" w:rsidRDefault="00867BA7" w:rsidP="00404A39">
      <w:pPr>
        <w:spacing w:after="0" w:line="240" w:lineRule="auto"/>
        <w:ind w:firstLine="709"/>
        <w:jc w:val="both"/>
      </w:pPr>
      <w:r w:rsidRPr="00AD14D7">
        <w:t xml:space="preserve">З огляду на викладене, скаржник вважає, що </w:t>
      </w:r>
      <w:r w:rsidR="00F172F7" w:rsidRPr="00AD14D7">
        <w:t xml:space="preserve">прокурорами Луценком Б.В. та </w:t>
      </w:r>
      <w:proofErr w:type="spellStart"/>
      <w:r w:rsidR="00F172F7" w:rsidRPr="00AD14D7">
        <w:t>Рихлюком</w:t>
      </w:r>
      <w:proofErr w:type="spellEnd"/>
      <w:r w:rsidR="00F172F7" w:rsidRPr="00AD14D7">
        <w:t xml:space="preserve"> О.В. вчинено дисциплінарний проступок та вони підлягають притягненню до дисциплінарної відповідальності. </w:t>
      </w:r>
    </w:p>
    <w:p w14:paraId="5BCC8F41" w14:textId="4862F03D" w:rsidR="00765BEF" w:rsidRPr="00AD14D7" w:rsidRDefault="00765BEF" w:rsidP="00404A39">
      <w:pPr>
        <w:spacing w:after="0" w:line="240" w:lineRule="auto"/>
        <w:ind w:firstLine="709"/>
        <w:jc w:val="both"/>
      </w:pPr>
      <w:r w:rsidRPr="00AD14D7">
        <w:t xml:space="preserve">Крім того, скаржником у дисциплінарній скарзі невірно зазначено посади прокурорів, оскільки правильна назва органу прокуратури, це Вінницька спеціалізовано прокуратури у сфері оборони Південного регіону, а не Центрального регіону, як це зазначено у дисциплінарній скарзі. </w:t>
      </w:r>
    </w:p>
    <w:p w14:paraId="780ABC2F" w14:textId="440C321A" w:rsidR="00404A39" w:rsidRPr="00AD14D7" w:rsidRDefault="00DA5F25" w:rsidP="00404A39">
      <w:pPr>
        <w:spacing w:after="0" w:line="240" w:lineRule="auto"/>
        <w:ind w:firstLine="709"/>
        <w:jc w:val="both"/>
      </w:pPr>
      <w:r w:rsidRPr="00AD14D7">
        <w:t>Таким чином</w:t>
      </w:r>
      <w:r w:rsidR="00B649E8" w:rsidRPr="00AD14D7">
        <w:t xml:space="preserve">, на думку </w:t>
      </w:r>
      <w:r w:rsidRPr="00AD14D7">
        <w:t>скаржни</w:t>
      </w:r>
      <w:r w:rsidR="00867BA7" w:rsidRPr="00AD14D7">
        <w:t>ка</w:t>
      </w:r>
      <w:r w:rsidR="00B649E8" w:rsidRPr="00AD14D7">
        <w:t xml:space="preserve">, </w:t>
      </w:r>
      <w:bookmarkStart w:id="4" w:name="_Hlk132356088"/>
      <w:r w:rsidR="00F172F7" w:rsidRPr="00AD14D7">
        <w:t xml:space="preserve">у їх діях/бездіяльності наявні ознаки дисциплінарного проступку передбаченого </w:t>
      </w:r>
      <w:proofErr w:type="spellStart"/>
      <w:r w:rsidR="00F172F7" w:rsidRPr="00AD14D7">
        <w:t>п.п</w:t>
      </w:r>
      <w:proofErr w:type="spellEnd"/>
      <w:r w:rsidR="00F172F7" w:rsidRPr="00AD14D7">
        <w:t>. 1, 5</w:t>
      </w:r>
      <w:bookmarkStart w:id="5" w:name="_Hlk137807241"/>
      <w:bookmarkEnd w:id="0"/>
      <w:bookmarkEnd w:id="4"/>
      <w:r w:rsidR="00F172F7" w:rsidRPr="00AD14D7">
        <w:t xml:space="preserve"> </w:t>
      </w:r>
      <w:r w:rsidR="00404A39" w:rsidRPr="00AD14D7">
        <w:t>ч. 1 ст. 43 Закону України «Про прокуратуру» (далі – Закон № 1697-VII)</w:t>
      </w:r>
      <w:r w:rsidR="00F172F7" w:rsidRPr="00AD14D7">
        <w:t xml:space="preserve">, а саме невиконання чи неналежне виконання службових обов’язків та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p>
    <w:p w14:paraId="4EE24CDC" w14:textId="77777777" w:rsidR="00404A39" w:rsidRPr="00AD14D7" w:rsidRDefault="00404A39" w:rsidP="00404A39">
      <w:pPr>
        <w:spacing w:after="0" w:line="240" w:lineRule="auto"/>
        <w:ind w:firstLine="709"/>
        <w:jc w:val="both"/>
        <w:rPr>
          <w:b/>
        </w:rPr>
      </w:pPr>
      <w:r w:rsidRPr="00AD14D7">
        <w:rPr>
          <w:b/>
        </w:rPr>
        <w:lastRenderedPageBreak/>
        <w:t>Щодо встановлених фактичних даних</w:t>
      </w:r>
    </w:p>
    <w:p w14:paraId="290FBC58" w14:textId="3B66D65D" w:rsidR="006B61BD" w:rsidRPr="00AD14D7" w:rsidRDefault="00404A39" w:rsidP="007A2B2A">
      <w:pPr>
        <w:spacing w:after="0" w:line="240" w:lineRule="auto"/>
        <w:ind w:firstLine="709"/>
        <w:jc w:val="both"/>
      </w:pPr>
      <w:r w:rsidRPr="00AD14D7">
        <w:t>До дисциплінарної скарги додано копі</w:t>
      </w:r>
      <w:r w:rsidR="007C67F2" w:rsidRPr="00AD14D7">
        <w:t>ї окремих процесуальних документів, зокрема: протоколу затримання від 18.07.2024;  заперечення на нього; клопотан</w:t>
      </w:r>
      <w:r w:rsidR="00C154C8" w:rsidRPr="00AD14D7">
        <w:t>н</w:t>
      </w:r>
      <w:r w:rsidR="007C67F2" w:rsidRPr="00AD14D7">
        <w:t xml:space="preserve">я про закриття кримінального провадження від  09.09.2024; від 20.09.2024; </w:t>
      </w:r>
      <w:r w:rsidR="00C154C8" w:rsidRPr="00AD14D7">
        <w:t xml:space="preserve">від 08.10.2024; </w:t>
      </w:r>
      <w:r w:rsidR="007C67F2" w:rsidRPr="00AD14D7">
        <w:t>висновок експерта № 927;</w:t>
      </w:r>
      <w:r w:rsidR="00C154C8" w:rsidRPr="00AD14D7">
        <w:t xml:space="preserve"> № 27/37-09-24; </w:t>
      </w:r>
      <w:r w:rsidR="007C67F2" w:rsidRPr="00AD14D7">
        <w:t xml:space="preserve">роздруківки з мережі Інтернет; ухвал Вінницького міського суду Вінницької області від 01.10.2024 за відсутності резолютивної її частини; </w:t>
      </w:r>
      <w:r w:rsidR="00C154C8" w:rsidRPr="00AD14D7">
        <w:t xml:space="preserve">від 23.10.2024; листа Міністерства оборони України від 06.09.2024 з додатками до нього; листа Міністерства економіки України від 11.09.2024; «консультації з питань публічних </w:t>
      </w:r>
      <w:proofErr w:type="spellStart"/>
      <w:r w:rsidR="00C154C8" w:rsidRPr="00AD14D7">
        <w:t>закупівель</w:t>
      </w:r>
      <w:proofErr w:type="spellEnd"/>
      <w:r w:rsidR="00C154C8" w:rsidRPr="00AD14D7">
        <w:t xml:space="preserve">»; </w:t>
      </w:r>
      <w:r w:rsidR="007A2B2A" w:rsidRPr="00AD14D7">
        <w:t>крекінгу</w:t>
      </w:r>
      <w:r w:rsidR="00C154C8" w:rsidRPr="00AD14D7">
        <w:t xml:space="preserve"> потових відправлень; листа Вінницької спеціалізованої прокуратури від 15.10.2024 про результати розгляду клопотання адвоката; постанови прокурора Луценка Б.В. про відмову в задоволенні клопотання сторони захисту від 15.10.2024</w:t>
      </w:r>
      <w:r w:rsidR="007A2B2A" w:rsidRPr="00AD14D7">
        <w:t>.</w:t>
      </w:r>
      <w:r w:rsidR="002C044A" w:rsidRPr="00AD14D7">
        <w:t xml:space="preserve"> </w:t>
      </w:r>
    </w:p>
    <w:p w14:paraId="0BA5D924" w14:textId="77777777" w:rsidR="00404A39" w:rsidRPr="00AD14D7" w:rsidRDefault="00404A39" w:rsidP="00404A39">
      <w:pPr>
        <w:spacing w:after="0" w:line="240" w:lineRule="auto"/>
        <w:ind w:firstLine="709"/>
        <w:jc w:val="both"/>
        <w:rPr>
          <w:b/>
        </w:rPr>
      </w:pPr>
      <w:r w:rsidRPr="00AD14D7">
        <w:rPr>
          <w:b/>
        </w:rPr>
        <w:t>Щодо джерел права, які підлягають застосуванню</w:t>
      </w:r>
    </w:p>
    <w:p w14:paraId="7487E156" w14:textId="77777777" w:rsidR="00404A39" w:rsidRPr="00AD14D7" w:rsidRDefault="00404A39" w:rsidP="00404A39">
      <w:pPr>
        <w:spacing w:after="0" w:line="240" w:lineRule="auto"/>
        <w:ind w:firstLine="709"/>
        <w:jc w:val="both"/>
        <w:rPr>
          <w:bCs/>
        </w:rPr>
      </w:pPr>
      <w:r w:rsidRPr="00AD14D7">
        <w:rPr>
          <w:bCs/>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1BDCA757" w14:textId="77777777" w:rsidR="00404A39" w:rsidRPr="00AD14D7" w:rsidRDefault="00404A39" w:rsidP="00404A39">
      <w:pPr>
        <w:spacing w:after="0" w:line="240" w:lineRule="auto"/>
        <w:ind w:firstLine="709"/>
        <w:jc w:val="both"/>
      </w:pPr>
      <w:r w:rsidRPr="00AD14D7">
        <w:t xml:space="preserve">Однією із засад діяльності прокуратури, як визначено у статті 3 Закону № 1697-VII, є незалежність прокурорів. </w:t>
      </w:r>
    </w:p>
    <w:p w14:paraId="7B0C7B42" w14:textId="77777777" w:rsidR="00404A39" w:rsidRPr="00AD14D7" w:rsidRDefault="00404A39" w:rsidP="00404A39">
      <w:pPr>
        <w:spacing w:after="0" w:line="240" w:lineRule="auto"/>
        <w:ind w:firstLine="709"/>
        <w:jc w:val="both"/>
      </w:pPr>
      <w:r w:rsidRPr="00AD14D7">
        <w:t>Зі змісту ч. 2 ст.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880CA71" w14:textId="77777777" w:rsidR="00AC34F6" w:rsidRPr="00AD14D7" w:rsidRDefault="00404A39" w:rsidP="00404A39">
      <w:pPr>
        <w:spacing w:after="0" w:line="240" w:lineRule="auto"/>
        <w:ind w:firstLine="709"/>
        <w:jc w:val="both"/>
      </w:pPr>
      <w:r w:rsidRPr="00AD14D7">
        <w:t>За загальним правилом, наведеним у ч. 1 ст. 36 Кримінального процесуального кодексу України (далі – КПК України), прокурор, здійснюючи свої повноваження відповідно до вимог цього Кодексу</w:t>
      </w:r>
      <w:r w:rsidR="00AC34F6" w:rsidRPr="00AD14D7">
        <w:t>,</w:t>
      </w:r>
      <w:r w:rsidRPr="00AD14D7">
        <w:t xml:space="preserve"> є самостійним у своїй процесуальній діяльності, втручання в яку осіб, що не мають на те законних повноважень, забороняється. </w:t>
      </w:r>
    </w:p>
    <w:p w14:paraId="3FB4DF7F" w14:textId="77777777" w:rsidR="00ED2610" w:rsidRPr="00AD14D7" w:rsidRDefault="00ED2610" w:rsidP="00ED2610">
      <w:pPr>
        <w:spacing w:after="0" w:line="240" w:lineRule="auto"/>
        <w:ind w:firstLine="709"/>
        <w:jc w:val="both"/>
      </w:pPr>
      <w:r w:rsidRPr="00AD14D7">
        <w:t>Про порядок оскарження рішень, дій чи бездіяльності прокурора в межах кримінального провадження наголошено у ч. 1 ст. 45 Закону № 1697-VII.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bookmarkEnd w:id="5"/>
    <w:p w14:paraId="5A630CFE" w14:textId="2B59FDD3" w:rsidR="00E55F3E" w:rsidRPr="00AD14D7" w:rsidRDefault="00E55F3E" w:rsidP="00E55F3E">
      <w:pPr>
        <w:spacing w:after="0" w:line="240" w:lineRule="auto"/>
        <w:ind w:firstLine="709"/>
        <w:jc w:val="both"/>
      </w:pPr>
      <w:r w:rsidRPr="00AD14D7">
        <w:t>Повноваження прокурора під час здійснення нагляду за додержанням законів під час проведення досудового розслідування у формі процесуального керівництва досудовим розслідуванням визначено ч. 2 ст. 36 КПК України</w:t>
      </w:r>
      <w:r w:rsidR="00A0775F" w:rsidRPr="00AD14D7">
        <w:t>.</w:t>
      </w:r>
    </w:p>
    <w:p w14:paraId="21C4146E" w14:textId="453B50B3" w:rsidR="00404A39" w:rsidRPr="00AD14D7" w:rsidRDefault="00404A39" w:rsidP="00E55F3E">
      <w:pPr>
        <w:spacing w:after="0" w:line="240" w:lineRule="auto"/>
        <w:ind w:firstLine="709"/>
        <w:jc w:val="both"/>
      </w:pPr>
      <w:r w:rsidRPr="00AD14D7">
        <w:t xml:space="preserve">Відповідно до вимог ст. 220 КПК України </w:t>
      </w:r>
      <w:r w:rsidR="005B4E45" w:rsidRPr="00AD14D7">
        <w:t xml:space="preserve">клопотання </w:t>
      </w:r>
      <w:r w:rsidRPr="00AD14D7">
        <w:t xml:space="preserve">сторони захисту, потерпілого і його представника чи законного представника, представника юридичної особи, щодо якої здійснюється провадження, про виконання будь-яких процесуальних дій та у випадках, установлених цим Кодексом, іншої особи, права чи законні інтереси якої обмежуються під час досудового розслідування, або її представника слідчий, </w:t>
      </w:r>
      <w:proofErr w:type="spellStart"/>
      <w:r w:rsidRPr="00AD14D7">
        <w:t>дізнавач</w:t>
      </w:r>
      <w:proofErr w:type="spellEnd"/>
      <w:r w:rsidRPr="00AD14D7">
        <w:t xml:space="preserve">, прокурор зобов’язані розглянути в строк </w:t>
      </w:r>
      <w:r w:rsidRPr="00AD14D7">
        <w:lastRenderedPageBreak/>
        <w:t xml:space="preserve">не більше трьох днів </w:t>
      </w:r>
      <w:r w:rsidR="001C4AA8" w:rsidRPr="00AD14D7">
        <w:t>і</w:t>
      </w:r>
      <w:r w:rsidRPr="00AD14D7">
        <w:t>з моменту подання і задовольнити їх за наявності відповідних підстав.</w:t>
      </w:r>
      <w:bookmarkStart w:id="6" w:name="n4850"/>
      <w:bookmarkEnd w:id="6"/>
    </w:p>
    <w:p w14:paraId="7A507A7A" w14:textId="6B6CFCF0" w:rsidR="00404A39" w:rsidRPr="00AD14D7" w:rsidRDefault="00404A39" w:rsidP="00404A39">
      <w:pPr>
        <w:spacing w:after="0" w:line="240" w:lineRule="auto"/>
        <w:ind w:firstLine="709"/>
        <w:jc w:val="both"/>
      </w:pPr>
      <w:r w:rsidRPr="00AD14D7">
        <w:t xml:space="preserve">Про результати розгляду клопотання повідомляється особа, яка заявила клопотання. Про повну або часткову відмову в задоволенні клопотання виноситься вмотивована постанова, копія якої вручається особі, яка заявила клопотання, а у разі неможливості вручення з об’єктивних причин </w:t>
      </w:r>
      <w:r w:rsidR="005B4E45" w:rsidRPr="00AD14D7">
        <w:t>–</w:t>
      </w:r>
      <w:r w:rsidRPr="00AD14D7">
        <w:t xml:space="preserve"> надсилається їй.</w:t>
      </w:r>
    </w:p>
    <w:p w14:paraId="70155293" w14:textId="51F4BA18" w:rsidR="00764085" w:rsidRPr="00AD14D7" w:rsidRDefault="00680C7D" w:rsidP="00404A39">
      <w:pPr>
        <w:spacing w:after="0" w:line="240" w:lineRule="auto"/>
        <w:ind w:firstLine="709"/>
        <w:jc w:val="both"/>
      </w:pPr>
      <w:r w:rsidRPr="00AD14D7">
        <w:t xml:space="preserve">Згідно із вимогами ст. 315 КПК України </w:t>
      </w:r>
      <w:r w:rsidR="00764085" w:rsidRPr="00AD14D7">
        <w:t>під час підготовчого судового засідання суд за клопотанням учасників судового провадження має право обрати, змінити, продовжити чи скасувати заходи забезпечення кримінального провадження, в тому числі запобіжний захід, обраний щодо обвинуваченого. При розгляді таких клопотань суд додержується правил, передбачених розділом II цього Кодексу.</w:t>
      </w:r>
    </w:p>
    <w:p w14:paraId="4F307D3F" w14:textId="0DFC4C34" w:rsidR="00ED2610" w:rsidRPr="00AD14D7" w:rsidRDefault="00ED2610" w:rsidP="00404A39">
      <w:pPr>
        <w:spacing w:after="0" w:line="240" w:lineRule="auto"/>
        <w:ind w:firstLine="709"/>
        <w:jc w:val="both"/>
      </w:pPr>
      <w:r w:rsidRPr="00AD14D7">
        <w:t xml:space="preserve">Відповідно до вимог ст. 318 КПК України </w:t>
      </w:r>
      <w:r w:rsidR="00764085" w:rsidRPr="00AD14D7">
        <w:t>судовий розгляд здійснюється в судовому засіданні з обов’язковою участю сторін кримінального провадження, крім випадків, передбачених цим Кодексом. У судове засідання викликаються потерпілий та інші учасники кримінального провадження.</w:t>
      </w:r>
    </w:p>
    <w:p w14:paraId="4A6A35AF" w14:textId="5DE5DA3F" w:rsidR="00A223CE" w:rsidRPr="00AD14D7" w:rsidRDefault="00A223CE" w:rsidP="00A223CE">
      <w:pPr>
        <w:shd w:val="clear" w:color="auto" w:fill="FFFFFF"/>
        <w:spacing w:after="0" w:line="240" w:lineRule="auto"/>
        <w:ind w:firstLine="708"/>
        <w:jc w:val="both"/>
        <w:rPr>
          <w:rFonts w:eastAsia="Times New Roman" w:cs="Times New Roman"/>
          <w:szCs w:val="28"/>
          <w:lang w:eastAsia="uk-UA"/>
        </w:rPr>
      </w:pPr>
      <w:r w:rsidRPr="00AD14D7">
        <w:rPr>
          <w:rFonts w:eastAsia="Times New Roman" w:cs="Times New Roman"/>
          <w:szCs w:val="28"/>
          <w:lang w:eastAsia="uk-UA"/>
        </w:rPr>
        <w:t>Статтею 331 КПК України передбачено обрання, скасування, змін</w:t>
      </w:r>
      <w:r w:rsidR="00B86167" w:rsidRPr="00AD14D7">
        <w:rPr>
          <w:rFonts w:eastAsia="Times New Roman" w:cs="Times New Roman"/>
          <w:szCs w:val="28"/>
          <w:lang w:eastAsia="uk-UA"/>
        </w:rPr>
        <w:t>у</w:t>
      </w:r>
      <w:r w:rsidRPr="00AD14D7">
        <w:rPr>
          <w:rFonts w:eastAsia="Times New Roman" w:cs="Times New Roman"/>
          <w:szCs w:val="28"/>
          <w:lang w:eastAsia="uk-UA"/>
        </w:rPr>
        <w:t xml:space="preserve"> або продовження запобіжного заходу в суді</w:t>
      </w:r>
      <w:bookmarkStart w:id="7" w:name="n7564"/>
      <w:bookmarkStart w:id="8" w:name="n2856"/>
      <w:bookmarkEnd w:id="7"/>
      <w:bookmarkEnd w:id="8"/>
      <w:r w:rsidRPr="00AD14D7">
        <w:rPr>
          <w:rFonts w:eastAsia="Times New Roman" w:cs="Times New Roman"/>
          <w:szCs w:val="28"/>
          <w:lang w:eastAsia="uk-UA"/>
        </w:rPr>
        <w:t>. Під час судового розгляду суд за клопотанням сторони обвинувачення або захисту має право своєю ухвалою змінити, скасувати, обрати або продовжити запобіжний захід щодо обвинуваченого.</w:t>
      </w:r>
    </w:p>
    <w:p w14:paraId="2700A4CD" w14:textId="53F00498" w:rsidR="00680C7D" w:rsidRPr="00AD14D7" w:rsidRDefault="00680C7D" w:rsidP="00A223CE">
      <w:pPr>
        <w:shd w:val="clear" w:color="auto" w:fill="FFFFFF"/>
        <w:spacing w:after="0" w:line="240" w:lineRule="auto"/>
        <w:ind w:firstLine="708"/>
        <w:jc w:val="both"/>
        <w:rPr>
          <w:rFonts w:eastAsia="Times New Roman" w:cs="Times New Roman"/>
          <w:szCs w:val="28"/>
          <w:lang w:eastAsia="uk-UA"/>
        </w:rPr>
      </w:pPr>
      <w:r w:rsidRPr="00AD14D7">
        <w:rPr>
          <w:rFonts w:eastAsia="Times New Roman" w:cs="Times New Roman"/>
          <w:szCs w:val="28"/>
          <w:lang w:eastAsia="uk-UA"/>
        </w:rPr>
        <w:t>Згідно із вимогами ст. 337 КПК України передбачено повноваження прокурора у судовому засідання. Так, під час судового розгляду прокурор може змінити обвинувачення, висунути додаткове обвинувачення, відмовитися від підтримання державного обвинувачення, розпочати провадження щодо юридичної особи.</w:t>
      </w:r>
    </w:p>
    <w:p w14:paraId="6B6A55ED" w14:textId="5907BE19" w:rsidR="00707DB4" w:rsidRPr="00AD14D7" w:rsidRDefault="00707DB4" w:rsidP="00A223CE">
      <w:pPr>
        <w:spacing w:after="0" w:line="240" w:lineRule="auto"/>
        <w:ind w:firstLine="708"/>
        <w:jc w:val="both"/>
      </w:pPr>
      <w:r w:rsidRPr="00AD14D7">
        <w:t xml:space="preserve">Відповідно до вимог ст. 350 КПК України </w:t>
      </w:r>
      <w:bookmarkStart w:id="9" w:name="n2950"/>
      <w:bookmarkEnd w:id="9"/>
      <w:r w:rsidRPr="00AD14D7">
        <w:t xml:space="preserve">клопотання учасників судового провадження розглядаються судом після того, як буде заслухана думка щодо них інших учасників судового провадження, про що </w:t>
      </w:r>
      <w:proofErr w:type="spellStart"/>
      <w:r w:rsidRPr="00AD14D7">
        <w:t>постановляється</w:t>
      </w:r>
      <w:proofErr w:type="spellEnd"/>
      <w:r w:rsidRPr="00AD14D7">
        <w:t xml:space="preserve"> ухвала. Відмова в задоволенні клопотання не перешкоджає його повторному </w:t>
      </w:r>
      <w:proofErr w:type="spellStart"/>
      <w:r w:rsidRPr="00AD14D7">
        <w:t>заявленню</w:t>
      </w:r>
      <w:proofErr w:type="spellEnd"/>
      <w:r w:rsidRPr="00AD14D7">
        <w:t xml:space="preserve"> з інших підстав.</w:t>
      </w:r>
    </w:p>
    <w:p w14:paraId="2F446FED" w14:textId="77777777" w:rsidR="00404A39" w:rsidRPr="00AD14D7" w:rsidRDefault="00404A39" w:rsidP="00404A39">
      <w:pPr>
        <w:spacing w:after="0" w:line="240" w:lineRule="auto"/>
        <w:ind w:firstLine="709"/>
        <w:jc w:val="both"/>
      </w:pPr>
      <w:r w:rsidRPr="00AD14D7">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6F8691B0" w14:textId="672E1BA1" w:rsidR="00404A39" w:rsidRPr="00AD14D7" w:rsidRDefault="00404A39" w:rsidP="00404A39">
      <w:pPr>
        <w:spacing w:after="0" w:line="240" w:lineRule="auto"/>
        <w:ind w:firstLine="709"/>
        <w:jc w:val="both"/>
      </w:pPr>
      <w:r w:rsidRPr="00AD14D7">
        <w:t>Як зазначив Верховний Суд у складі колегії суддів Касаційного адміністративного суду (рішення від 04</w:t>
      </w:r>
      <w:r w:rsidR="007A2B2A" w:rsidRPr="00AD14D7">
        <w:t>.03.</w:t>
      </w:r>
      <w:r w:rsidRPr="00AD14D7">
        <w:t>2019 в справі №</w:t>
      </w:r>
      <w:r w:rsidR="007A2B2A" w:rsidRPr="00AD14D7">
        <w:t xml:space="preserve"> </w:t>
      </w:r>
      <w:r w:rsidRPr="00AD14D7">
        <w:t xml:space="preserve">9901/5/19), неналежне виконання чи невиконання вимог Конституції, Законів України, зокрема КПК України, підзаконних нормативно-правових актів є неналежним </w:t>
      </w:r>
      <w:r w:rsidRPr="00AD14D7">
        <w:lastRenderedPageBreak/>
        <w:t>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18900ECA" w14:textId="722F66F2" w:rsidR="00404A39" w:rsidRPr="00AD14D7" w:rsidRDefault="00404A39" w:rsidP="00404A39">
      <w:pPr>
        <w:spacing w:after="0" w:line="240" w:lineRule="auto"/>
        <w:ind w:firstLine="709"/>
        <w:jc w:val="both"/>
      </w:pPr>
      <w:r w:rsidRPr="00AD14D7">
        <w:t xml:space="preserve">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зокрема викладені у постанові по справі № 9901/577/18 від 19.03.2019, в якій вказано, </w:t>
      </w:r>
      <w:r w:rsidR="00B86167" w:rsidRPr="00AD14D7">
        <w:t>серед іншого</w:t>
      </w:r>
      <w:r w:rsidRPr="00AD14D7">
        <w:t>, що постанова прокурора вищого рівня про заміну прокурора на підставі частини третьої </w:t>
      </w:r>
      <w:hyperlink r:id="rId7" w:anchor="275" w:tgtFrame="_blank" w:tooltip="Кримінальний процесуальний кодекс України; нормативно-правовий акт № 4651-VI від 13.04.2012" w:history="1">
        <w:r w:rsidRPr="00AD14D7">
          <w:rPr>
            <w:rStyle w:val="a7"/>
            <w:color w:val="auto"/>
            <w:u w:val="none"/>
          </w:rPr>
          <w:t>статті 37 КПК України</w:t>
        </w:r>
      </w:hyperlink>
      <w:r w:rsidRPr="00AD14D7">
        <w:t> в порядку, встановленому </w:t>
      </w:r>
      <w:hyperlink r:id="rId8" w:anchor="2378" w:tgtFrame="_blank" w:tooltip="Кримінальний процесуальний кодекс України; нормативно-правовий акт № 4651-VI від 13.04.2012" w:history="1">
        <w:r w:rsidRPr="00AD14D7">
          <w:rPr>
            <w:rStyle w:val="a7"/>
            <w:color w:val="auto"/>
            <w:u w:val="none"/>
          </w:rPr>
          <w:t>статтями 311–313 КПК України</w:t>
        </w:r>
      </w:hyperlink>
      <w:r w:rsidRPr="00AD14D7">
        <w:t>, є вагомою обставиною при оцінці ефективності процесуального керівництва прокурором.</w:t>
      </w:r>
    </w:p>
    <w:p w14:paraId="69942CFA" w14:textId="77777777" w:rsidR="00404A39" w:rsidRPr="00AD14D7" w:rsidRDefault="00404A39" w:rsidP="00404A39">
      <w:pPr>
        <w:spacing w:after="0" w:line="240" w:lineRule="auto"/>
        <w:ind w:firstLine="709"/>
        <w:jc w:val="both"/>
      </w:pPr>
      <w:r w:rsidRPr="00AD14D7">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748E6B9A" w14:textId="77777777" w:rsidR="00404A39" w:rsidRPr="00AD14D7" w:rsidRDefault="00404A39" w:rsidP="00404A39">
      <w:pPr>
        <w:spacing w:after="0" w:line="240" w:lineRule="auto"/>
        <w:ind w:firstLine="709"/>
        <w:jc w:val="both"/>
      </w:pPr>
      <w:r w:rsidRPr="00AD14D7">
        <w:rPr>
          <w:bCs/>
        </w:rPr>
        <w:t xml:space="preserve">Частиною 1 ст. 43 цього </w:t>
      </w:r>
      <w:r w:rsidRPr="00AD14D7">
        <w:t xml:space="preserve">Закону визначено підстави для притягнення прокурора до дисциплінарної відповідальності. </w:t>
      </w:r>
    </w:p>
    <w:p w14:paraId="16C2EBA8" w14:textId="77777777" w:rsidR="00404A39" w:rsidRPr="00AD14D7" w:rsidRDefault="00404A39" w:rsidP="00404A39">
      <w:pPr>
        <w:spacing w:after="0" w:line="240" w:lineRule="auto"/>
        <w:ind w:firstLine="709"/>
        <w:jc w:val="both"/>
      </w:pPr>
      <w:bookmarkStart w:id="10" w:name="n426"/>
      <w:bookmarkEnd w:id="10"/>
      <w:r w:rsidRPr="00AD14D7">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4ED7577C" w14:textId="77777777" w:rsidR="00404A39" w:rsidRPr="00AD14D7" w:rsidRDefault="00404A39" w:rsidP="00404A39">
      <w:pPr>
        <w:spacing w:after="0" w:line="240" w:lineRule="auto"/>
        <w:ind w:firstLine="709"/>
        <w:jc w:val="both"/>
      </w:pPr>
      <w:r w:rsidRPr="00AD14D7">
        <w:t>1) дисциплінарна скарга не містить конкретних відомостей про наявність ознак дисциплінарного проступку прокурора;</w:t>
      </w:r>
    </w:p>
    <w:p w14:paraId="36440684" w14:textId="77777777" w:rsidR="00404A39" w:rsidRPr="00AD14D7" w:rsidRDefault="00404A39" w:rsidP="00404A39">
      <w:pPr>
        <w:spacing w:after="0" w:line="240" w:lineRule="auto"/>
        <w:ind w:firstLine="709"/>
        <w:jc w:val="both"/>
      </w:pPr>
      <w:bookmarkStart w:id="11" w:name="n441"/>
      <w:bookmarkEnd w:id="11"/>
      <w:r w:rsidRPr="00AD14D7">
        <w:t>2) дисциплінарна скарга є анонімною;</w:t>
      </w:r>
    </w:p>
    <w:p w14:paraId="6ABAC0F4" w14:textId="77777777" w:rsidR="00404A39" w:rsidRPr="00AD14D7" w:rsidRDefault="00404A39" w:rsidP="00404A39">
      <w:pPr>
        <w:spacing w:after="0" w:line="240" w:lineRule="auto"/>
        <w:ind w:firstLine="709"/>
        <w:jc w:val="both"/>
      </w:pPr>
      <w:bookmarkStart w:id="12" w:name="n442"/>
      <w:bookmarkEnd w:id="12"/>
      <w:r w:rsidRPr="00AD14D7">
        <w:t>3) дисциплінарна скарга подана з підстав, не визначених </w:t>
      </w:r>
      <w:hyperlink r:id="rId9" w:anchor="n416" w:history="1">
        <w:r w:rsidRPr="00AD14D7">
          <w:rPr>
            <w:rStyle w:val="a7"/>
            <w:color w:val="auto"/>
            <w:u w:val="none"/>
          </w:rPr>
          <w:t>ст. 43</w:t>
        </w:r>
      </w:hyperlink>
      <w:r w:rsidRPr="00AD14D7">
        <w:t> цього Закону;</w:t>
      </w:r>
    </w:p>
    <w:p w14:paraId="19894A07" w14:textId="77777777" w:rsidR="00404A39" w:rsidRPr="00AD14D7" w:rsidRDefault="00404A39" w:rsidP="00404A39">
      <w:pPr>
        <w:spacing w:after="0" w:line="240" w:lineRule="auto"/>
        <w:ind w:firstLine="709"/>
        <w:jc w:val="both"/>
      </w:pPr>
      <w:bookmarkStart w:id="13" w:name="n443"/>
      <w:bookmarkEnd w:id="13"/>
      <w:r w:rsidRPr="00AD14D7">
        <w:t>4) з прокурором, стосовно якого надійшла дисциплінарна скарга, припинено правовідносини у випадках, передбачених</w:t>
      </w:r>
      <w:hyperlink r:id="rId10" w:anchor="n505" w:history="1">
        <w:r w:rsidRPr="00AD14D7">
          <w:rPr>
            <w:rStyle w:val="a7"/>
            <w:color w:val="auto"/>
            <w:u w:val="none"/>
          </w:rPr>
          <w:t> ст. 51</w:t>
        </w:r>
      </w:hyperlink>
      <w:r w:rsidRPr="00AD14D7">
        <w:t> цього Закону;</w:t>
      </w:r>
      <w:bookmarkStart w:id="14" w:name="n1893"/>
      <w:bookmarkEnd w:id="14"/>
    </w:p>
    <w:p w14:paraId="42E9ABE9" w14:textId="77777777" w:rsidR="00404A39" w:rsidRPr="00AD14D7" w:rsidRDefault="00404A39" w:rsidP="00404A39">
      <w:pPr>
        <w:spacing w:after="0" w:line="240" w:lineRule="auto"/>
        <w:ind w:firstLine="709"/>
        <w:jc w:val="both"/>
      </w:pPr>
      <w:bookmarkStart w:id="15" w:name="n444"/>
      <w:bookmarkEnd w:id="15"/>
      <w:r w:rsidRPr="00AD14D7">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bookmarkStart w:id="16" w:name="n2545"/>
      <w:bookmarkEnd w:id="16"/>
    </w:p>
    <w:p w14:paraId="1974DA6B" w14:textId="77777777" w:rsidR="00404A39" w:rsidRPr="00AD14D7" w:rsidRDefault="00404A39" w:rsidP="00404A39">
      <w:pPr>
        <w:spacing w:after="0" w:line="240" w:lineRule="auto"/>
        <w:ind w:firstLine="709"/>
        <w:jc w:val="both"/>
      </w:pPr>
      <w:r w:rsidRPr="00AD14D7">
        <w:t xml:space="preserve">Відповідно до вимог до п. 1 ч. 2 ст. 46 </w:t>
      </w:r>
      <w:bookmarkStart w:id="17" w:name="_Hlk133506472"/>
      <w:r w:rsidRPr="00AD14D7">
        <w:t xml:space="preserve">Закону № 1697-VII та п. 96 Положення про порядок роботи відповідно органу, що здійснює дисциплінарне провадження, </w:t>
      </w:r>
      <w:bookmarkEnd w:id="17"/>
      <w:r w:rsidRPr="00AD14D7">
        <w:t>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14:paraId="32EC0D5E" w14:textId="77777777" w:rsidR="00404A39" w:rsidRPr="00AD14D7" w:rsidRDefault="00404A39" w:rsidP="00404A39">
      <w:pPr>
        <w:spacing w:after="0" w:line="240" w:lineRule="auto"/>
        <w:ind w:firstLine="709"/>
        <w:jc w:val="both"/>
        <w:rPr>
          <w:bCs/>
        </w:rPr>
      </w:pPr>
      <w:r w:rsidRPr="00AD14D7">
        <w:rPr>
          <w:bCs/>
        </w:rPr>
        <w:t>Згідно з вимогами п. 62 вищезазначеного Положення, Комісія (відповідно, і кожен з її членів) не може приймати рішення на підставі припущень, неперевіреної чи недостовірної інформації.</w:t>
      </w:r>
    </w:p>
    <w:p w14:paraId="24C9A877" w14:textId="77777777" w:rsidR="00404A39" w:rsidRPr="00AD14D7" w:rsidRDefault="00404A39" w:rsidP="00404A39">
      <w:pPr>
        <w:spacing w:after="0" w:line="240" w:lineRule="auto"/>
        <w:ind w:firstLine="709"/>
        <w:jc w:val="both"/>
        <w:rPr>
          <w:bCs/>
        </w:rPr>
      </w:pPr>
      <w:r w:rsidRPr="00AD14D7">
        <w:rPr>
          <w:bCs/>
        </w:rPr>
        <w:t>Вимогою щодо змісту дисциплінарної скарги є зазначення скаржником конкретних відомостей про наявність ознак дисциплінарного проступку прокурора.</w:t>
      </w:r>
    </w:p>
    <w:p w14:paraId="6750A47C" w14:textId="77777777" w:rsidR="00404A39" w:rsidRPr="00AD14D7" w:rsidRDefault="00404A39" w:rsidP="00404A39">
      <w:pPr>
        <w:spacing w:after="0" w:line="240" w:lineRule="auto"/>
        <w:ind w:firstLine="709"/>
        <w:jc w:val="both"/>
      </w:pPr>
      <w:r w:rsidRPr="00AD14D7">
        <w:lastRenderedPageBreak/>
        <w:t>Відповідно до ч. 2 ст.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1BC31F49" w14:textId="11CC3587" w:rsidR="00404A39" w:rsidRPr="00AD14D7" w:rsidRDefault="00404A39" w:rsidP="00404A39">
      <w:pPr>
        <w:spacing w:after="0" w:line="240" w:lineRule="auto"/>
        <w:ind w:firstLine="709"/>
        <w:jc w:val="both"/>
      </w:pPr>
      <w:r w:rsidRPr="00AD14D7">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2793FF20" w14:textId="6AC508A0" w:rsidR="00404A39" w:rsidRPr="00AD14D7" w:rsidRDefault="00404A39" w:rsidP="00404A39">
      <w:pPr>
        <w:spacing w:after="0" w:line="240" w:lineRule="auto"/>
        <w:ind w:firstLine="709"/>
        <w:jc w:val="both"/>
        <w:rPr>
          <w:b/>
        </w:rPr>
      </w:pPr>
      <w:r w:rsidRPr="00AD14D7">
        <w:rPr>
          <w:b/>
        </w:rPr>
        <w:t>Оцінка встановлених обставин та мотиви прийнятого рішення</w:t>
      </w:r>
    </w:p>
    <w:p w14:paraId="73AF2CAA" w14:textId="557D9C13" w:rsidR="00404A39" w:rsidRPr="00AD14D7" w:rsidRDefault="00404A39" w:rsidP="00404A39">
      <w:pPr>
        <w:spacing w:after="0" w:line="240" w:lineRule="auto"/>
        <w:ind w:firstLine="709"/>
        <w:jc w:val="both"/>
      </w:pPr>
      <w:r w:rsidRPr="00AD14D7">
        <w:t>Враховуючи викладене вище, вивчивши доводи, наведені скаржни</w:t>
      </w:r>
      <w:r w:rsidR="007A2B2A" w:rsidRPr="00AD14D7">
        <w:t>ком</w:t>
      </w:r>
      <w:r w:rsidRPr="00AD14D7">
        <w:t>, та опрацювавши додані до скарги матеріали, членом Комісії встановлено, що оскаржуються рішення та дії прокурор</w:t>
      </w:r>
      <w:r w:rsidR="005B4E45" w:rsidRPr="00AD14D7">
        <w:t>ів</w:t>
      </w:r>
      <w:r w:rsidRPr="00AD14D7">
        <w:t xml:space="preserve"> </w:t>
      </w:r>
      <w:bookmarkStart w:id="18" w:name="_Hlk122530896"/>
      <w:r w:rsidRPr="00AD14D7">
        <w:t>в межах кримінального процесу.</w:t>
      </w:r>
    </w:p>
    <w:p w14:paraId="45E941AE" w14:textId="4FE1F32F" w:rsidR="00B03438" w:rsidRPr="00AD14D7" w:rsidRDefault="00B03438" w:rsidP="00404A39">
      <w:pPr>
        <w:spacing w:after="0" w:line="240" w:lineRule="auto"/>
        <w:ind w:firstLine="709"/>
        <w:jc w:val="both"/>
      </w:pPr>
      <w:r w:rsidRPr="00AD14D7">
        <w:t>У зв’язку із цим слід зазначити таке.</w:t>
      </w:r>
    </w:p>
    <w:p w14:paraId="3267CEB3" w14:textId="24FACF98" w:rsidR="002E2E3E" w:rsidRPr="00AD14D7" w:rsidRDefault="002E2E3E" w:rsidP="002E2E3E">
      <w:pPr>
        <w:spacing w:after="0" w:line="240" w:lineRule="auto"/>
        <w:ind w:firstLine="709"/>
        <w:jc w:val="both"/>
      </w:pPr>
      <w:r w:rsidRPr="00AD14D7">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r w:rsidR="00BE3847" w:rsidRPr="00AD14D7">
        <w:t>Суб’єктом дисциплінарного проступку є конкретно визначений прокурор.</w:t>
      </w:r>
    </w:p>
    <w:p w14:paraId="2A3B44DE" w14:textId="3470DE97" w:rsidR="002E2E3E" w:rsidRPr="00AD14D7" w:rsidRDefault="00BE3847" w:rsidP="002E2E3E">
      <w:pPr>
        <w:spacing w:after="0" w:line="240" w:lineRule="auto"/>
        <w:ind w:firstLine="709"/>
        <w:jc w:val="both"/>
      </w:pPr>
      <w:r w:rsidRPr="00AD14D7">
        <w:t>Д</w:t>
      </w:r>
      <w:r w:rsidR="002E2E3E" w:rsidRPr="00AD14D7">
        <w:t xml:space="preserve">ля встановлення ознак невиконання чи неналежного виконання прокурором службових обов’язків потрібно </w:t>
      </w:r>
      <w:r w:rsidR="00D507B9" w:rsidRPr="00AD14D7">
        <w:t>отримати відомості</w:t>
      </w:r>
      <w:r w:rsidR="002E2E3E" w:rsidRPr="00AD14D7">
        <w:t xml:space="preserve">, зокрема, </w:t>
      </w:r>
      <w:r w:rsidR="00D507B9" w:rsidRPr="00AD14D7">
        <w:t xml:space="preserve">про </w:t>
      </w:r>
      <w:r w:rsidR="002E2E3E" w:rsidRPr="00AD14D7">
        <w:t>факт</w:t>
      </w:r>
      <w:r w:rsidR="00CE23EC" w:rsidRPr="00AD14D7">
        <w:t>и</w:t>
      </w:r>
      <w:r w:rsidR="002E2E3E" w:rsidRPr="00AD14D7">
        <w:t xml:space="preserve"> ухилення </w:t>
      </w:r>
      <w:r w:rsidR="00F1721B" w:rsidRPr="00AD14D7">
        <w:t xml:space="preserve">конкретного </w:t>
      </w:r>
      <w:r w:rsidR="002E2E3E" w:rsidRPr="00AD14D7">
        <w:t>прокурора від вчинення дій, передбачених законодавством, у межах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Зокрема, підставою для юридичної відповідальності прокурора – процесуального керівника є винесення ним незаконних і необґрунтованих процесуальних рішень, вчинення незаконних дій, бездіяльність, неналежне реагування на скарги учасників процесу, потурання порушенням закону з боку осіб, на яких поширюються його процесуальні повноваження.</w:t>
      </w:r>
    </w:p>
    <w:bookmarkEnd w:id="18"/>
    <w:p w14:paraId="4498614B" w14:textId="09835DF1" w:rsidR="00B03438" w:rsidRPr="00AD14D7" w:rsidRDefault="008A6F75" w:rsidP="00B03438">
      <w:pPr>
        <w:spacing w:after="0" w:line="240" w:lineRule="auto"/>
        <w:ind w:firstLine="709"/>
        <w:jc w:val="both"/>
      </w:pPr>
      <w:r w:rsidRPr="00AD14D7">
        <w:t>При цьому</w:t>
      </w:r>
      <w:r w:rsidR="001C7CCD" w:rsidRPr="00AD14D7">
        <w:t>,</w:t>
      </w:r>
      <w:r w:rsidR="00B03438" w:rsidRPr="00AD14D7">
        <w:t xml:space="preserve"> </w:t>
      </w:r>
      <w:r w:rsidRPr="00AD14D7">
        <w:t xml:space="preserve">у </w:t>
      </w:r>
      <w:r w:rsidR="00B03438" w:rsidRPr="00AD14D7">
        <w:t>випадку оскарження рішень, дій чи бездіяльності прокурор</w:t>
      </w:r>
      <w:r w:rsidR="00392E8D" w:rsidRPr="00AD14D7">
        <w:t>а</w:t>
      </w:r>
      <w:r w:rsidR="00B03438" w:rsidRPr="00AD14D7">
        <w:t xml:space="preserve"> у кримінальному провадженні, підставою для відкриття дисциплінарного провадження має бути факт порушення індивідуально визначеним прокурором прав осіб або вимог закону, встановлений </w:t>
      </w:r>
      <w:r w:rsidR="001C7CCD" w:rsidRPr="00AD14D7">
        <w:t xml:space="preserve">компетентним суб’єктом </w:t>
      </w:r>
      <w:r w:rsidR="00B03438" w:rsidRPr="00AD14D7">
        <w:t xml:space="preserve">за результатами </w:t>
      </w:r>
      <w:r w:rsidR="001C7CCD" w:rsidRPr="00AD14D7">
        <w:t>оскарження поведінки прокурора</w:t>
      </w:r>
      <w:r w:rsidR="00B03438" w:rsidRPr="00AD14D7">
        <w:t>, та/або відповідне звернення суду до органу, що здійснює дисциплінарне провадження, в передбаченому КПК України порядку.</w:t>
      </w:r>
    </w:p>
    <w:p w14:paraId="09F15391" w14:textId="6E549F7C" w:rsidR="00615FFC" w:rsidRPr="00AD14D7" w:rsidRDefault="0079742C" w:rsidP="00D86A6D">
      <w:pPr>
        <w:spacing w:after="0" w:line="240" w:lineRule="auto"/>
        <w:ind w:firstLine="709"/>
        <w:jc w:val="both"/>
      </w:pPr>
      <w:r w:rsidRPr="00AD14D7">
        <w:t xml:space="preserve">На теперішній час досудове розслідування у кримінальному провадженні </w:t>
      </w:r>
      <w:r w:rsidR="00AF48A9">
        <w:t xml:space="preserve">(конфіденційна інформація) </w:t>
      </w:r>
      <w:r w:rsidR="00615FFC" w:rsidRPr="00AD14D7">
        <w:t xml:space="preserve">триває. </w:t>
      </w:r>
    </w:p>
    <w:p w14:paraId="2E4B6C2C" w14:textId="0A1FA976" w:rsidR="00A2600C" w:rsidRPr="00AD14D7" w:rsidRDefault="00B03438" w:rsidP="00D86A6D">
      <w:pPr>
        <w:spacing w:after="0" w:line="240" w:lineRule="auto"/>
        <w:ind w:firstLine="709"/>
        <w:jc w:val="both"/>
      </w:pPr>
      <w:r w:rsidRPr="00AD14D7">
        <w:t xml:space="preserve">У </w:t>
      </w:r>
      <w:r w:rsidR="00A2600C" w:rsidRPr="00AD14D7">
        <w:t xml:space="preserve">дисциплінарній скарзі та </w:t>
      </w:r>
      <w:r w:rsidRPr="00AD14D7">
        <w:t>долучених до</w:t>
      </w:r>
      <w:r w:rsidR="00A2600C" w:rsidRPr="00AD14D7">
        <w:t xml:space="preserve"> неї матеріалах </w:t>
      </w:r>
      <w:r w:rsidRPr="00AD14D7">
        <w:t xml:space="preserve">відсутні відомості та процесуальні рішення, які б могли свідчити про </w:t>
      </w:r>
      <w:r w:rsidR="006D61C7" w:rsidRPr="00AD14D7">
        <w:t xml:space="preserve">завідомо </w:t>
      </w:r>
      <w:r w:rsidRPr="00AD14D7">
        <w:t>неправомірні</w:t>
      </w:r>
      <w:r w:rsidR="006D61C7" w:rsidRPr="00AD14D7">
        <w:t xml:space="preserve">, неякісні, вчинені всупереч закону </w:t>
      </w:r>
      <w:r w:rsidR="00224C1B" w:rsidRPr="00AD14D7">
        <w:t xml:space="preserve">та </w:t>
      </w:r>
      <w:r w:rsidR="006B04EF" w:rsidRPr="00AD14D7">
        <w:t xml:space="preserve">про </w:t>
      </w:r>
      <w:r w:rsidR="00224C1B" w:rsidRPr="00AD14D7">
        <w:t xml:space="preserve">такі, що потягли настання певних негативних наслідків, </w:t>
      </w:r>
      <w:r w:rsidRPr="00AD14D7">
        <w:t>ді</w:t>
      </w:r>
      <w:r w:rsidR="006D61C7" w:rsidRPr="00AD14D7">
        <w:t>ї</w:t>
      </w:r>
      <w:r w:rsidR="00224C1B" w:rsidRPr="00AD14D7">
        <w:t xml:space="preserve"> або бездіяльність</w:t>
      </w:r>
      <w:r w:rsidRPr="00AD14D7">
        <w:t xml:space="preserve"> </w:t>
      </w:r>
      <w:r w:rsidR="00A2600C" w:rsidRPr="00AD14D7">
        <w:t xml:space="preserve">безпосередньо </w:t>
      </w:r>
      <w:r w:rsidRPr="00AD14D7">
        <w:t>прокурор</w:t>
      </w:r>
      <w:r w:rsidR="007A2B2A" w:rsidRPr="00AD14D7">
        <w:t xml:space="preserve">ів         </w:t>
      </w:r>
      <w:r w:rsidR="007A2B2A" w:rsidRPr="00AD14D7">
        <w:lastRenderedPageBreak/>
        <w:t xml:space="preserve">Луценка Б.В. та </w:t>
      </w:r>
      <w:proofErr w:type="spellStart"/>
      <w:r w:rsidR="007A2B2A" w:rsidRPr="00AD14D7">
        <w:t>Рихлюка</w:t>
      </w:r>
      <w:proofErr w:type="spellEnd"/>
      <w:r w:rsidR="007A2B2A" w:rsidRPr="00AD14D7">
        <w:t xml:space="preserve"> О.В. </w:t>
      </w:r>
      <w:r w:rsidRPr="00AD14D7">
        <w:t xml:space="preserve">під час </w:t>
      </w:r>
      <w:r w:rsidR="007A2B2A" w:rsidRPr="00AD14D7">
        <w:t>здійсне</w:t>
      </w:r>
      <w:r w:rsidR="00615FFC" w:rsidRPr="00AD14D7">
        <w:t>н</w:t>
      </w:r>
      <w:r w:rsidR="007A2B2A" w:rsidRPr="00AD14D7">
        <w:t xml:space="preserve">ня процесуального керівництва у вищевказаному кримінальному провадженні та організації його забезпечення. </w:t>
      </w:r>
    </w:p>
    <w:p w14:paraId="2D4D5E48" w14:textId="3582210C" w:rsidR="00331952" w:rsidRPr="00AD14D7" w:rsidRDefault="00D86A6D" w:rsidP="00D86A6D">
      <w:pPr>
        <w:spacing w:after="0" w:line="240" w:lineRule="auto"/>
        <w:ind w:firstLine="709"/>
        <w:jc w:val="both"/>
      </w:pPr>
      <w:r w:rsidRPr="00AD14D7">
        <w:t>Матеріалів</w:t>
      </w:r>
      <w:r w:rsidR="00662EE1" w:rsidRPr="00AD14D7">
        <w:t>,</w:t>
      </w:r>
      <w:r w:rsidR="00A2600C" w:rsidRPr="00AD14D7">
        <w:t xml:space="preserve"> процесуальних документів</w:t>
      </w:r>
      <w:r w:rsidRPr="00AD14D7">
        <w:t xml:space="preserve">, </w:t>
      </w:r>
      <w:r w:rsidR="00A2600C" w:rsidRPr="00AD14D7">
        <w:t xml:space="preserve">а також рішень </w:t>
      </w:r>
      <w:proofErr w:type="spellStart"/>
      <w:r w:rsidR="00A2600C" w:rsidRPr="00AD14D7">
        <w:t>вищестоящого</w:t>
      </w:r>
      <w:proofErr w:type="spellEnd"/>
      <w:r w:rsidR="00A2600C" w:rsidRPr="00AD14D7">
        <w:t xml:space="preserve"> прокурора, </w:t>
      </w:r>
      <w:r w:rsidRPr="00AD14D7">
        <w:t>які б свідчили, що зазначени</w:t>
      </w:r>
      <w:r w:rsidR="0017663E" w:rsidRPr="00AD14D7">
        <w:t>м</w:t>
      </w:r>
      <w:r w:rsidRPr="00AD14D7">
        <w:t xml:space="preserve"> прокурор</w:t>
      </w:r>
      <w:r w:rsidR="0017663E" w:rsidRPr="00AD14D7">
        <w:t xml:space="preserve">ом </w:t>
      </w:r>
      <w:r w:rsidRPr="00AD14D7">
        <w:t>не виконувалися передбачені кримінальним процесуальним законодавством дії в межах повноважень, скаржни</w:t>
      </w:r>
      <w:r w:rsidR="00D236B9" w:rsidRPr="00AD14D7">
        <w:t xml:space="preserve">ком </w:t>
      </w:r>
      <w:r w:rsidRPr="00AD14D7">
        <w:t>не надано.</w:t>
      </w:r>
    </w:p>
    <w:p w14:paraId="75E8EC73" w14:textId="7456F39D" w:rsidR="003D4E5E" w:rsidRPr="00AD14D7" w:rsidRDefault="003D4E5E" w:rsidP="003D4E5E">
      <w:pPr>
        <w:spacing w:after="0" w:line="240" w:lineRule="auto"/>
        <w:ind w:firstLine="709"/>
        <w:jc w:val="both"/>
      </w:pPr>
      <w:r w:rsidRPr="00AD14D7">
        <w:t>Окрім того, скаржни</w:t>
      </w:r>
      <w:r w:rsidR="00D236B9" w:rsidRPr="00AD14D7">
        <w:t xml:space="preserve">ком </w:t>
      </w:r>
      <w:r w:rsidRPr="00AD14D7">
        <w:t>вказується, що дисциплінарний проступок за вказаних н</w:t>
      </w:r>
      <w:r w:rsidR="00D236B9" w:rsidRPr="00AD14D7">
        <w:t xml:space="preserve">им </w:t>
      </w:r>
      <w:r w:rsidRPr="00AD14D7">
        <w:t xml:space="preserve">обставин вчинено </w:t>
      </w:r>
      <w:r w:rsidR="00D236B9" w:rsidRPr="00AD14D7">
        <w:t xml:space="preserve">також </w:t>
      </w:r>
      <w:r w:rsidRPr="00AD14D7">
        <w:t xml:space="preserve">прокурором </w:t>
      </w:r>
      <w:proofErr w:type="spellStart"/>
      <w:r w:rsidR="00D236B9" w:rsidRPr="00AD14D7">
        <w:t>Рихлюком</w:t>
      </w:r>
      <w:proofErr w:type="spellEnd"/>
      <w:r w:rsidR="00D236B9" w:rsidRPr="00AD14D7">
        <w:t xml:space="preserve"> О.В. </w:t>
      </w:r>
      <w:r w:rsidRPr="00AD14D7">
        <w:t>Водночас, до скарги не долучено документів, які б свідчи</w:t>
      </w:r>
      <w:r w:rsidR="009305FA" w:rsidRPr="00AD14D7">
        <w:t>ли</w:t>
      </w:r>
      <w:r w:rsidRPr="00AD14D7">
        <w:t xml:space="preserve">, що </w:t>
      </w:r>
      <w:r w:rsidR="00D236B9" w:rsidRPr="00AD14D7">
        <w:t xml:space="preserve">безпосередній </w:t>
      </w:r>
      <w:r w:rsidRPr="00AD14D7">
        <w:t>розгляд  клопотан</w:t>
      </w:r>
      <w:r w:rsidR="00D236B9" w:rsidRPr="00AD14D7">
        <w:t xml:space="preserve">ь сторони захисту здійснював </w:t>
      </w:r>
      <w:r w:rsidRPr="00AD14D7">
        <w:t>саме зазначен</w:t>
      </w:r>
      <w:r w:rsidR="00D236B9" w:rsidRPr="00AD14D7">
        <w:t xml:space="preserve">ий </w:t>
      </w:r>
      <w:r w:rsidRPr="00AD14D7">
        <w:t xml:space="preserve">прокурор, а також вказували б на те, що він </w:t>
      </w:r>
      <w:r w:rsidR="00D236B9" w:rsidRPr="00AD14D7">
        <w:t xml:space="preserve">особисто </w:t>
      </w:r>
      <w:r w:rsidRPr="00AD14D7">
        <w:t>прийма</w:t>
      </w:r>
      <w:r w:rsidR="00D236B9" w:rsidRPr="00AD14D7">
        <w:t>в</w:t>
      </w:r>
      <w:r w:rsidRPr="00AD14D7">
        <w:t xml:space="preserve"> участь у судов</w:t>
      </w:r>
      <w:r w:rsidR="00D236B9" w:rsidRPr="00AD14D7">
        <w:t xml:space="preserve">их засіданнях чи здійснював в установленому КПК України порядку процесуальне керівництво у цьому кримінальному провадженні. </w:t>
      </w:r>
    </w:p>
    <w:p w14:paraId="46CCB2BD" w14:textId="63E6FBFB" w:rsidR="00D236B9" w:rsidRPr="00AD14D7" w:rsidRDefault="00D236B9" w:rsidP="00C504CD">
      <w:pPr>
        <w:spacing w:after="0" w:line="240" w:lineRule="auto"/>
        <w:ind w:firstLine="709"/>
        <w:jc w:val="both"/>
      </w:pPr>
      <w:r w:rsidRPr="00AD14D7">
        <w:t xml:space="preserve">У наданих скаржником ухвалах Вінницького місткого суду Вінницької області від </w:t>
      </w:r>
      <w:r w:rsidR="00C504CD" w:rsidRPr="00AD14D7">
        <w:t xml:space="preserve">01.10.2024, від 23.10.2024 та 24.10.2024  містяться відомості про зобов’язання прокурорів розглянути клопотання адвоката та про результати розгляду повідомити заявника, а також повідомити адвоката про результати розгляду його клопотання. </w:t>
      </w:r>
    </w:p>
    <w:p w14:paraId="2F5DBF93" w14:textId="7C363A1D" w:rsidR="00C504CD" w:rsidRDefault="00C504CD" w:rsidP="00C504CD">
      <w:pPr>
        <w:spacing w:after="0" w:line="240" w:lineRule="auto"/>
        <w:ind w:firstLine="709"/>
        <w:jc w:val="both"/>
      </w:pPr>
      <w:r w:rsidRPr="00AD14D7">
        <w:t xml:space="preserve">Водночас жодних відомостей та процесуальних рішень про визнання судом дії/бездіяльність прокурорів Луценка Б.В. та </w:t>
      </w:r>
      <w:proofErr w:type="spellStart"/>
      <w:r w:rsidRPr="00AD14D7">
        <w:t>Рихлюка</w:t>
      </w:r>
      <w:proofErr w:type="spellEnd"/>
      <w:r w:rsidRPr="00AD14D7">
        <w:t xml:space="preserve"> О.В. Комісії не надано, про такі рішення у скарзі також не зазначено. </w:t>
      </w:r>
    </w:p>
    <w:p w14:paraId="47605B27" w14:textId="4F97F0F4" w:rsidR="005A3BA5" w:rsidRPr="00F87944" w:rsidRDefault="005A3BA5" w:rsidP="00C504CD">
      <w:pPr>
        <w:spacing w:after="0" w:line="240" w:lineRule="auto"/>
        <w:ind w:firstLine="709"/>
        <w:jc w:val="both"/>
      </w:pPr>
      <w:r w:rsidRPr="00F87944">
        <w:t>З приводу не</w:t>
      </w:r>
      <w:r w:rsidR="006C6066" w:rsidRPr="00F87944">
        <w:t>правомірного</w:t>
      </w:r>
      <w:r w:rsidRPr="00F87944">
        <w:t xml:space="preserve">, на думку заявника, </w:t>
      </w:r>
      <w:r w:rsidR="00F87944" w:rsidRPr="00F87944">
        <w:t xml:space="preserve">його </w:t>
      </w:r>
      <w:r w:rsidRPr="00F87944">
        <w:t xml:space="preserve">затримання </w:t>
      </w:r>
      <w:r w:rsidR="00361F79" w:rsidRPr="00F87944">
        <w:t>встановлено наступне. З</w:t>
      </w:r>
      <w:r w:rsidR="00F87944" w:rsidRPr="00F87944">
        <w:t>окрема, із загальнодоступних</w:t>
      </w:r>
      <w:r w:rsidR="00361F79" w:rsidRPr="00F87944">
        <w:t xml:space="preserve"> відкритих джерел, а саме </w:t>
      </w:r>
      <w:r w:rsidR="006C6066" w:rsidRPr="00F87944">
        <w:t>Є</w:t>
      </w:r>
      <w:r w:rsidR="00361F79" w:rsidRPr="00F87944">
        <w:t xml:space="preserve">диного реєстру судових рішень встановлено, що відносно </w:t>
      </w:r>
      <w:r w:rsidR="007337CF" w:rsidRPr="00F87944">
        <w:t>ска</w:t>
      </w:r>
      <w:r w:rsidR="00361F79" w:rsidRPr="00F87944">
        <w:t>ржника</w:t>
      </w:r>
      <w:r w:rsidR="00361F79" w:rsidRPr="00F87944">
        <w:rPr>
          <w:szCs w:val="28"/>
        </w:rPr>
        <w:t xml:space="preserve"> </w:t>
      </w:r>
      <w:r w:rsidR="006C6066" w:rsidRPr="00F87944">
        <w:rPr>
          <w:szCs w:val="28"/>
        </w:rPr>
        <w:t xml:space="preserve">ухвалою </w:t>
      </w:r>
      <w:r w:rsidR="00361F79" w:rsidRPr="00F87944">
        <w:rPr>
          <w:szCs w:val="28"/>
        </w:rPr>
        <w:t xml:space="preserve">Вінницького міського суду Вінницької області </w:t>
      </w:r>
      <w:r w:rsidR="006C6066" w:rsidRPr="00F87944">
        <w:rPr>
          <w:szCs w:val="28"/>
        </w:rPr>
        <w:t xml:space="preserve">від </w:t>
      </w:r>
      <w:r w:rsidR="00361F79" w:rsidRPr="00F87944">
        <w:rPr>
          <w:szCs w:val="28"/>
        </w:rPr>
        <w:t xml:space="preserve">20.07.2024 </w:t>
      </w:r>
      <w:r w:rsidR="00F87944" w:rsidRPr="00F87944">
        <w:rPr>
          <w:szCs w:val="28"/>
        </w:rPr>
        <w:t xml:space="preserve"> </w:t>
      </w:r>
      <w:r w:rsidR="007337CF" w:rsidRPr="00F87944">
        <w:rPr>
          <w:szCs w:val="28"/>
        </w:rPr>
        <w:t>(https://reyestr.court.gov.ua/Review/120505357)</w:t>
      </w:r>
      <w:r w:rsidR="00361F79" w:rsidRPr="00F87944">
        <w:rPr>
          <w:szCs w:val="28"/>
        </w:rPr>
        <w:t>, клопотання слідчого</w:t>
      </w:r>
      <w:r w:rsidR="00F87944" w:rsidRPr="00F87944">
        <w:rPr>
          <w:szCs w:val="28"/>
        </w:rPr>
        <w:t>, погоджене прокурором</w:t>
      </w:r>
      <w:r w:rsidR="00361F79" w:rsidRPr="00F87944">
        <w:rPr>
          <w:szCs w:val="28"/>
        </w:rPr>
        <w:t xml:space="preserve">  задоволено та </w:t>
      </w:r>
      <w:r w:rsidR="006C6066" w:rsidRPr="00F87944">
        <w:rPr>
          <w:szCs w:val="28"/>
        </w:rPr>
        <w:t xml:space="preserve">стосовно підозрюваного </w:t>
      </w:r>
      <w:r w:rsidR="00361F79" w:rsidRPr="00F87944">
        <w:rPr>
          <w:szCs w:val="28"/>
        </w:rPr>
        <w:t>о</w:t>
      </w:r>
      <w:r w:rsidR="00495A34" w:rsidRPr="00F87944">
        <w:rPr>
          <w:szCs w:val="28"/>
        </w:rPr>
        <w:t>б</w:t>
      </w:r>
      <w:r w:rsidR="00361F79" w:rsidRPr="00F87944">
        <w:rPr>
          <w:szCs w:val="28"/>
        </w:rPr>
        <w:t xml:space="preserve">рано запобіжний захід у виді тримання під вартою. </w:t>
      </w:r>
      <w:r w:rsidR="006C6066" w:rsidRPr="00F87944">
        <w:rPr>
          <w:szCs w:val="28"/>
        </w:rPr>
        <w:t xml:space="preserve">Також </w:t>
      </w:r>
      <w:r w:rsidR="007337CF" w:rsidRPr="00F87944">
        <w:rPr>
          <w:szCs w:val="28"/>
        </w:rPr>
        <w:t xml:space="preserve">слідчим суддею надано </w:t>
      </w:r>
      <w:r w:rsidR="006C6066" w:rsidRPr="00F87944">
        <w:rPr>
          <w:szCs w:val="28"/>
        </w:rPr>
        <w:t xml:space="preserve"> належну </w:t>
      </w:r>
      <w:r w:rsidR="007337CF" w:rsidRPr="00F87944">
        <w:rPr>
          <w:szCs w:val="28"/>
        </w:rPr>
        <w:t xml:space="preserve">оцінку </w:t>
      </w:r>
      <w:r w:rsidR="006C6066" w:rsidRPr="00F87944">
        <w:rPr>
          <w:szCs w:val="28"/>
        </w:rPr>
        <w:t xml:space="preserve">діям прокурора щодо </w:t>
      </w:r>
      <w:r w:rsidR="007337CF" w:rsidRPr="00F87944">
        <w:rPr>
          <w:szCs w:val="28"/>
        </w:rPr>
        <w:t>підстав</w:t>
      </w:r>
      <w:r w:rsidR="006C6066" w:rsidRPr="00F87944">
        <w:rPr>
          <w:szCs w:val="28"/>
        </w:rPr>
        <w:t xml:space="preserve"> </w:t>
      </w:r>
      <w:r w:rsidR="007337CF" w:rsidRPr="00F87944">
        <w:rPr>
          <w:szCs w:val="28"/>
        </w:rPr>
        <w:t xml:space="preserve">затримання скаржника </w:t>
      </w:r>
      <w:r w:rsidR="002C42BB" w:rsidRPr="00F87944">
        <w:rPr>
          <w:szCs w:val="28"/>
        </w:rPr>
        <w:t xml:space="preserve">в порядку ст. 615 КПК України. </w:t>
      </w:r>
      <w:r w:rsidR="006C6066" w:rsidRPr="00F87944">
        <w:rPr>
          <w:szCs w:val="28"/>
        </w:rPr>
        <w:t xml:space="preserve">Крім того, належну </w:t>
      </w:r>
      <w:r w:rsidR="002C42BB" w:rsidRPr="00F87944">
        <w:rPr>
          <w:szCs w:val="28"/>
        </w:rPr>
        <w:t xml:space="preserve">оцінку </w:t>
      </w:r>
      <w:r w:rsidR="006C6066" w:rsidRPr="00F87944">
        <w:rPr>
          <w:szCs w:val="28"/>
        </w:rPr>
        <w:t xml:space="preserve">вищезазначеного </w:t>
      </w:r>
      <w:r w:rsidR="002C42BB" w:rsidRPr="00F87944">
        <w:rPr>
          <w:szCs w:val="28"/>
        </w:rPr>
        <w:t xml:space="preserve">рішенню </w:t>
      </w:r>
      <w:r w:rsidR="00F87944" w:rsidRPr="00F87944">
        <w:rPr>
          <w:szCs w:val="28"/>
        </w:rPr>
        <w:t xml:space="preserve">суду першої інстанції </w:t>
      </w:r>
      <w:r w:rsidR="00495A34" w:rsidRPr="00F87944">
        <w:rPr>
          <w:szCs w:val="28"/>
        </w:rPr>
        <w:t>від 20.07.2024</w:t>
      </w:r>
      <w:r w:rsidR="002C42BB" w:rsidRPr="00F87944">
        <w:rPr>
          <w:szCs w:val="28"/>
        </w:rPr>
        <w:t xml:space="preserve"> надав Вінницький апеляційний суд</w:t>
      </w:r>
      <w:r w:rsidR="00F87944" w:rsidRPr="00F87944">
        <w:rPr>
          <w:szCs w:val="28"/>
        </w:rPr>
        <w:t xml:space="preserve">, </w:t>
      </w:r>
      <w:r w:rsidR="002C42BB" w:rsidRPr="00F87944">
        <w:rPr>
          <w:szCs w:val="28"/>
        </w:rPr>
        <w:t>яки</w:t>
      </w:r>
      <w:r w:rsidR="00495A34" w:rsidRPr="00F87944">
        <w:rPr>
          <w:szCs w:val="28"/>
        </w:rPr>
        <w:t>м</w:t>
      </w:r>
      <w:r w:rsidR="002C42BB" w:rsidRPr="00F87944">
        <w:rPr>
          <w:szCs w:val="28"/>
        </w:rPr>
        <w:t xml:space="preserve"> апеляційну скаргу захисника залиш</w:t>
      </w:r>
      <w:r w:rsidR="00F87944" w:rsidRPr="00F87944">
        <w:rPr>
          <w:szCs w:val="28"/>
        </w:rPr>
        <w:t xml:space="preserve">ено </w:t>
      </w:r>
      <w:r w:rsidR="002C42BB" w:rsidRPr="00F87944">
        <w:rPr>
          <w:szCs w:val="28"/>
        </w:rPr>
        <w:t xml:space="preserve"> без задоволення.</w:t>
      </w:r>
    </w:p>
    <w:p w14:paraId="7F234CBB" w14:textId="35D7ADB8" w:rsidR="00A3622E" w:rsidRPr="00AD14D7" w:rsidRDefault="00A3622E" w:rsidP="00A3622E">
      <w:pPr>
        <w:spacing w:after="0" w:line="240" w:lineRule="auto"/>
        <w:ind w:firstLine="709"/>
        <w:jc w:val="both"/>
      </w:pPr>
      <w:r w:rsidRPr="00AD14D7">
        <w:t xml:space="preserve">Щодо доводів скаржника про вчинення прокурорами Луценком Б.В. та </w:t>
      </w:r>
      <w:proofErr w:type="spellStart"/>
      <w:r w:rsidRPr="00AD14D7">
        <w:t>Рихлюком</w:t>
      </w:r>
      <w:proofErr w:type="spellEnd"/>
      <w:r w:rsidRPr="00AD14D7">
        <w:t xml:space="preserve"> О.В.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08439A7F" w14:textId="77777777" w:rsidR="00A3622E" w:rsidRPr="00AD14D7" w:rsidRDefault="00A3622E" w:rsidP="00A3622E">
      <w:pPr>
        <w:spacing w:after="0" w:line="240" w:lineRule="auto"/>
        <w:ind w:firstLine="709"/>
        <w:jc w:val="both"/>
      </w:pPr>
      <w:r w:rsidRPr="00AD14D7">
        <w:t xml:space="preserve">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w:t>
      </w:r>
      <w:r w:rsidRPr="00AD14D7">
        <w:lastRenderedPageBreak/>
        <w:t>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3DA33778" w14:textId="74B7F55E" w:rsidR="00D236B9" w:rsidRPr="00AD14D7" w:rsidRDefault="00A3622E" w:rsidP="00A3622E">
      <w:pPr>
        <w:spacing w:after="0" w:line="240" w:lineRule="auto"/>
        <w:ind w:firstLine="709"/>
        <w:jc w:val="both"/>
      </w:pPr>
      <w:r w:rsidRPr="00AD14D7">
        <w:t xml:space="preserve">У дисциплінарній скарзі не наведено жодних доводів щодо вчинення прокурорами Луценком Б.В. та </w:t>
      </w:r>
      <w:proofErr w:type="spellStart"/>
      <w:r w:rsidRPr="00AD14D7">
        <w:t>Рихлюком</w:t>
      </w:r>
      <w:proofErr w:type="spellEnd"/>
      <w:r w:rsidRPr="00AD14D7">
        <w:t xml:space="preserve"> О.В. будь-якої із вищезазначених дій.</w:t>
      </w:r>
    </w:p>
    <w:p w14:paraId="39DC809A" w14:textId="77777777" w:rsidR="00404A39" w:rsidRPr="00AD14D7" w:rsidRDefault="00404A39" w:rsidP="00404A39">
      <w:pPr>
        <w:spacing w:after="0" w:line="240" w:lineRule="auto"/>
        <w:ind w:firstLine="709"/>
        <w:jc w:val="both"/>
      </w:pPr>
      <w:r w:rsidRPr="00AD14D7">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w:t>
      </w:r>
    </w:p>
    <w:p w14:paraId="663E3000" w14:textId="77777777" w:rsidR="00A3622E" w:rsidRPr="00AD14D7" w:rsidRDefault="000657AA" w:rsidP="000657AA">
      <w:pPr>
        <w:spacing w:after="0" w:line="240" w:lineRule="auto"/>
        <w:ind w:firstLine="709"/>
        <w:jc w:val="both"/>
      </w:pPr>
      <w:r w:rsidRPr="00AD14D7">
        <w:t>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прокурор</w:t>
      </w:r>
      <w:r w:rsidR="00A3622E" w:rsidRPr="00AD14D7">
        <w:t xml:space="preserve">ами Луценком Б.В. та </w:t>
      </w:r>
      <w:proofErr w:type="spellStart"/>
      <w:r w:rsidR="00A3622E" w:rsidRPr="00AD14D7">
        <w:t>Рихлюком</w:t>
      </w:r>
      <w:proofErr w:type="spellEnd"/>
      <w:r w:rsidR="00A3622E" w:rsidRPr="00AD14D7">
        <w:t xml:space="preserve"> О.В. </w:t>
      </w:r>
    </w:p>
    <w:p w14:paraId="2DE9BD71" w14:textId="577CE8F4" w:rsidR="000657AA" w:rsidRPr="00AD14D7" w:rsidRDefault="000657AA" w:rsidP="000657AA">
      <w:pPr>
        <w:spacing w:after="0" w:line="240" w:lineRule="auto"/>
        <w:ind w:firstLine="709"/>
        <w:jc w:val="both"/>
      </w:pPr>
      <w:r w:rsidRPr="00AD14D7">
        <w:t>Твердження скаржни</w:t>
      </w:r>
      <w:r w:rsidR="00A3622E" w:rsidRPr="00AD14D7">
        <w:t>ка</w:t>
      </w:r>
      <w:r w:rsidRPr="00AD14D7">
        <w:t xml:space="preserve"> про невиконання чи неналежне виконання зазначеним прокурор</w:t>
      </w:r>
      <w:r w:rsidR="003D4E5E" w:rsidRPr="00AD14D7">
        <w:t>ом</w:t>
      </w:r>
      <w:r w:rsidRPr="00AD14D7">
        <w:t xml:space="preserve"> службових обов’язків, є суб’єктивним. Наразі мною не встановлено підстав для відкриття дисциплінарного провадження.</w:t>
      </w:r>
    </w:p>
    <w:p w14:paraId="069EB755" w14:textId="4DA6F260" w:rsidR="00404A39" w:rsidRPr="00AD14D7" w:rsidRDefault="00404A39" w:rsidP="00404A39">
      <w:pPr>
        <w:spacing w:after="0" w:line="240" w:lineRule="auto"/>
        <w:ind w:firstLine="709"/>
        <w:jc w:val="both"/>
      </w:pPr>
      <w:r w:rsidRPr="00AD14D7">
        <w:t xml:space="preserve">З огляду на наведені обставини, враховуючи, що дисциплінарна скарга не містить </w:t>
      </w:r>
      <w:r w:rsidR="009C1D97" w:rsidRPr="00AD14D7">
        <w:t xml:space="preserve">конкретних </w:t>
      </w:r>
      <w:r w:rsidRPr="00AD14D7">
        <w:t>відомостей про вчинення прокурор</w:t>
      </w:r>
      <w:r w:rsidR="00A3622E" w:rsidRPr="00AD14D7">
        <w:t xml:space="preserve">ами Луценком Б.В. та </w:t>
      </w:r>
      <w:proofErr w:type="spellStart"/>
      <w:r w:rsidR="00A3622E" w:rsidRPr="00AD14D7">
        <w:t>Рихлюком</w:t>
      </w:r>
      <w:proofErr w:type="spellEnd"/>
      <w:r w:rsidR="00A3622E" w:rsidRPr="00AD14D7">
        <w:t xml:space="preserve"> О.В. </w:t>
      </w:r>
      <w:r w:rsidRPr="00AD14D7">
        <w:t>дій (бездіяльності), які можуть бути підставою для дисциплінарної відповідальності, доходжу висновку про необхідність відмови у відкритті дисциплінарного провадження стосовно вказан</w:t>
      </w:r>
      <w:r w:rsidR="00753D92" w:rsidRPr="00AD14D7">
        <w:t>их</w:t>
      </w:r>
      <w:r w:rsidRPr="00AD14D7">
        <w:t xml:space="preserve"> прокурор</w:t>
      </w:r>
      <w:r w:rsidR="00753D92" w:rsidRPr="00AD14D7">
        <w:t>ів</w:t>
      </w:r>
      <w:r w:rsidRPr="00AD14D7">
        <w:t>.</w:t>
      </w:r>
    </w:p>
    <w:p w14:paraId="5F4F4531" w14:textId="77777777" w:rsidR="00404A39" w:rsidRPr="00AD14D7" w:rsidRDefault="00404A39" w:rsidP="00404A39">
      <w:pPr>
        <w:spacing w:after="0" w:line="240" w:lineRule="auto"/>
        <w:ind w:firstLine="709"/>
        <w:jc w:val="both"/>
      </w:pPr>
      <w:r w:rsidRPr="00AD14D7">
        <w:t xml:space="preserve">Керуючись статтями 44–46 Закону № 1697-VII,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27.04.2017 (зі змінами),  </w:t>
      </w:r>
    </w:p>
    <w:p w14:paraId="7F1E50CC" w14:textId="77777777" w:rsidR="00404A39" w:rsidRPr="00F87944" w:rsidRDefault="00404A39" w:rsidP="00404A39">
      <w:pPr>
        <w:spacing w:after="0" w:line="240" w:lineRule="auto"/>
        <w:ind w:firstLine="709"/>
        <w:jc w:val="both"/>
        <w:rPr>
          <w:b/>
          <w:sz w:val="20"/>
          <w:szCs w:val="20"/>
        </w:rPr>
      </w:pPr>
    </w:p>
    <w:p w14:paraId="490EA6CF" w14:textId="77777777" w:rsidR="00404A39" w:rsidRPr="00AD14D7" w:rsidRDefault="00404A39" w:rsidP="00404A39">
      <w:pPr>
        <w:spacing w:after="0" w:line="240" w:lineRule="auto"/>
        <w:ind w:left="3539" w:firstLine="709"/>
        <w:jc w:val="both"/>
        <w:rPr>
          <w:b/>
        </w:rPr>
      </w:pPr>
      <w:r w:rsidRPr="00AD14D7">
        <w:rPr>
          <w:b/>
        </w:rPr>
        <w:t>В И Р І Ш И В:</w:t>
      </w:r>
      <w:bookmarkStart w:id="19" w:name="_Hlk115269523"/>
    </w:p>
    <w:p w14:paraId="5222210D" w14:textId="77777777" w:rsidR="00404A39" w:rsidRPr="00F87944" w:rsidRDefault="00404A39" w:rsidP="00404A39">
      <w:pPr>
        <w:spacing w:after="0" w:line="240" w:lineRule="auto"/>
        <w:ind w:firstLine="709"/>
        <w:jc w:val="both"/>
        <w:rPr>
          <w:b/>
          <w:sz w:val="20"/>
          <w:szCs w:val="20"/>
        </w:rPr>
      </w:pPr>
    </w:p>
    <w:p w14:paraId="025ABF00" w14:textId="066408F9" w:rsidR="00404A39" w:rsidRPr="00AD14D7" w:rsidRDefault="00404A39" w:rsidP="00404A39">
      <w:pPr>
        <w:spacing w:after="0" w:line="240" w:lineRule="auto"/>
        <w:ind w:firstLine="709"/>
        <w:jc w:val="both"/>
      </w:pPr>
      <w:r w:rsidRPr="00AD14D7">
        <w:t xml:space="preserve">Відмовити у відкритті дисциплінарного провадження стосовно </w:t>
      </w:r>
      <w:r w:rsidR="00A3622E" w:rsidRPr="00AD14D7">
        <w:t xml:space="preserve">керівника Вінницької спеціалізовано </w:t>
      </w:r>
      <w:r w:rsidR="0017663E" w:rsidRPr="00AD14D7">
        <w:t>проку</w:t>
      </w:r>
      <w:r w:rsidR="00765BEF" w:rsidRPr="00AD14D7">
        <w:t xml:space="preserve">ратури у сфері оборони Південного регіону </w:t>
      </w:r>
      <w:proofErr w:type="spellStart"/>
      <w:r w:rsidR="00765BEF" w:rsidRPr="00AD14D7">
        <w:t>Рихлюка</w:t>
      </w:r>
      <w:proofErr w:type="spellEnd"/>
      <w:r w:rsidR="00765BEF" w:rsidRPr="00AD14D7">
        <w:t xml:space="preserve"> Олексія Вікторовича та заступника керівника цієї прокуратури Луценка Богдана Валентиновича. </w:t>
      </w:r>
    </w:p>
    <w:p w14:paraId="6E5E1D37" w14:textId="4A748D6E" w:rsidR="00404A39" w:rsidRPr="00AD14D7" w:rsidRDefault="00404A39" w:rsidP="00404A39">
      <w:pPr>
        <w:spacing w:after="0" w:line="240" w:lineRule="auto"/>
        <w:ind w:firstLine="709"/>
        <w:jc w:val="both"/>
      </w:pPr>
      <w:r w:rsidRPr="00AD14D7">
        <w:t xml:space="preserve">Рішення направити особі, яка подала дисциплінарну </w:t>
      </w:r>
      <w:bookmarkEnd w:id="19"/>
      <w:r w:rsidRPr="00AD14D7">
        <w:t>скаргу, та прокурор</w:t>
      </w:r>
      <w:r w:rsidR="00F84835" w:rsidRPr="00AD14D7">
        <w:t>ам</w:t>
      </w:r>
      <w:r w:rsidRPr="00AD14D7">
        <w:t>, стосовно якого його прийнято.</w:t>
      </w:r>
    </w:p>
    <w:p w14:paraId="2B93CC5B" w14:textId="7F974FE5" w:rsidR="00404A39" w:rsidRPr="00AD14D7" w:rsidRDefault="00404A39" w:rsidP="00404A39">
      <w:pPr>
        <w:spacing w:after="0" w:line="240" w:lineRule="auto"/>
        <w:ind w:firstLine="709"/>
        <w:jc w:val="both"/>
        <w:rPr>
          <w:b/>
          <w:sz w:val="16"/>
          <w:szCs w:val="16"/>
        </w:rPr>
      </w:pPr>
    </w:p>
    <w:p w14:paraId="0732A5D0" w14:textId="77777777" w:rsidR="00A12FE6" w:rsidRPr="00AD14D7" w:rsidRDefault="00A12FE6" w:rsidP="00404A39">
      <w:pPr>
        <w:spacing w:after="0" w:line="240" w:lineRule="auto"/>
        <w:ind w:firstLine="709"/>
        <w:jc w:val="both"/>
        <w:rPr>
          <w:b/>
          <w:szCs w:val="28"/>
        </w:rPr>
      </w:pPr>
    </w:p>
    <w:p w14:paraId="38F4CA52" w14:textId="77777777" w:rsidR="00F84835" w:rsidRPr="00AD14D7" w:rsidRDefault="00F84835" w:rsidP="00F84835">
      <w:pPr>
        <w:widowControl w:val="0"/>
        <w:pBdr>
          <w:bottom w:val="single" w:sz="12" w:space="31" w:color="FFFFFF"/>
        </w:pBdr>
        <w:spacing w:after="0" w:line="240" w:lineRule="auto"/>
        <w:jc w:val="both"/>
        <w:rPr>
          <w:rFonts w:eastAsia="Times New Roman" w:cs="Times New Roman"/>
          <w:b/>
          <w:bCs/>
          <w:szCs w:val="28"/>
          <w:lang w:eastAsia="ru-RU"/>
        </w:rPr>
      </w:pPr>
      <w:r w:rsidRPr="00AD14D7">
        <w:rPr>
          <w:rFonts w:eastAsia="Times New Roman" w:cs="Times New Roman"/>
          <w:b/>
          <w:bCs/>
          <w:szCs w:val="28"/>
          <w:lang w:eastAsia="ru-RU"/>
        </w:rPr>
        <w:t>Член Кваліфікаційно-дисциплінарної</w:t>
      </w:r>
    </w:p>
    <w:p w14:paraId="77F4274B" w14:textId="0EA782C3" w:rsidR="00664A1D" w:rsidRPr="00AD14D7" w:rsidRDefault="00F84835" w:rsidP="00765BEF">
      <w:pPr>
        <w:widowControl w:val="0"/>
        <w:pBdr>
          <w:bottom w:val="single" w:sz="12" w:space="31" w:color="FFFFFF"/>
        </w:pBdr>
        <w:spacing w:after="0" w:line="240" w:lineRule="auto"/>
        <w:jc w:val="both"/>
        <w:rPr>
          <w:rFonts w:eastAsia="Times New Roman" w:cs="Times New Roman"/>
          <w:b/>
          <w:bCs/>
          <w:szCs w:val="28"/>
          <w:lang w:eastAsia="ru-RU"/>
        </w:rPr>
      </w:pPr>
      <w:r w:rsidRPr="00AD14D7">
        <w:rPr>
          <w:rFonts w:eastAsia="Times New Roman" w:cs="Times New Roman"/>
          <w:b/>
          <w:bCs/>
          <w:szCs w:val="28"/>
          <w:lang w:eastAsia="ru-RU"/>
        </w:rPr>
        <w:t>комісії прокурорів</w:t>
      </w:r>
      <w:r w:rsidRPr="00AD14D7">
        <w:rPr>
          <w:rFonts w:eastAsia="Times New Roman" w:cs="Times New Roman"/>
          <w:b/>
          <w:bCs/>
          <w:szCs w:val="28"/>
          <w:lang w:eastAsia="ru-RU"/>
        </w:rPr>
        <w:tab/>
      </w:r>
      <w:r w:rsidRPr="00AD14D7">
        <w:rPr>
          <w:rFonts w:eastAsia="Times New Roman" w:cs="Times New Roman"/>
          <w:b/>
          <w:bCs/>
          <w:szCs w:val="28"/>
          <w:lang w:eastAsia="ru-RU"/>
        </w:rPr>
        <w:tab/>
      </w:r>
      <w:r w:rsidRPr="00AD14D7">
        <w:rPr>
          <w:rFonts w:eastAsia="Times New Roman" w:cs="Times New Roman"/>
          <w:b/>
          <w:bCs/>
          <w:szCs w:val="28"/>
          <w:lang w:eastAsia="ru-RU"/>
        </w:rPr>
        <w:tab/>
      </w:r>
      <w:r w:rsidRPr="00AD14D7">
        <w:rPr>
          <w:rFonts w:eastAsia="Times New Roman" w:cs="Times New Roman"/>
          <w:b/>
          <w:bCs/>
          <w:szCs w:val="28"/>
          <w:lang w:eastAsia="ru-RU"/>
        </w:rPr>
        <w:tab/>
      </w:r>
      <w:r w:rsidRPr="00AD14D7">
        <w:rPr>
          <w:rFonts w:eastAsia="Times New Roman" w:cs="Times New Roman"/>
          <w:b/>
          <w:bCs/>
          <w:szCs w:val="28"/>
          <w:lang w:eastAsia="ru-RU"/>
        </w:rPr>
        <w:tab/>
      </w:r>
      <w:r w:rsidRPr="00AD14D7">
        <w:rPr>
          <w:rFonts w:eastAsia="Times New Roman" w:cs="Times New Roman"/>
          <w:b/>
          <w:bCs/>
          <w:szCs w:val="28"/>
          <w:lang w:eastAsia="ru-RU"/>
        </w:rPr>
        <w:tab/>
        <w:t xml:space="preserve">     </w:t>
      </w:r>
      <w:r w:rsidR="00765BEF" w:rsidRPr="00AD14D7">
        <w:rPr>
          <w:rFonts w:eastAsia="Times New Roman" w:cs="Times New Roman"/>
          <w:b/>
          <w:bCs/>
          <w:szCs w:val="28"/>
          <w:lang w:eastAsia="ru-RU"/>
        </w:rPr>
        <w:t>Дмитро КУРИЛЕНКО</w:t>
      </w:r>
    </w:p>
    <w:p w14:paraId="5DD6A5E7" w14:textId="77777777" w:rsidR="00765BEF" w:rsidRPr="00AD14D7" w:rsidRDefault="00765BEF" w:rsidP="00765BEF">
      <w:pPr>
        <w:widowControl w:val="0"/>
        <w:pBdr>
          <w:bottom w:val="single" w:sz="12" w:space="31" w:color="FFFFFF"/>
        </w:pBdr>
        <w:spacing w:after="0" w:line="240" w:lineRule="auto"/>
        <w:jc w:val="both"/>
      </w:pPr>
    </w:p>
    <w:sectPr w:rsidR="00765BEF" w:rsidRPr="00AD14D7" w:rsidSect="00F87944">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85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6A4F5" w14:textId="77777777" w:rsidR="002F442E" w:rsidRDefault="002F442E">
      <w:pPr>
        <w:spacing w:after="0" w:line="240" w:lineRule="auto"/>
      </w:pPr>
      <w:r>
        <w:separator/>
      </w:r>
    </w:p>
  </w:endnote>
  <w:endnote w:type="continuationSeparator" w:id="0">
    <w:p w14:paraId="3800E4D8" w14:textId="77777777" w:rsidR="002F442E" w:rsidRDefault="002F4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2152A" w14:textId="77777777" w:rsidR="004F2691" w:rsidRDefault="002F44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6AED" w14:textId="77777777" w:rsidR="004F2691" w:rsidRDefault="002F442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DC641" w14:textId="77777777" w:rsidR="004F2691" w:rsidRDefault="002F442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63ABA" w14:textId="77777777" w:rsidR="002F442E" w:rsidRDefault="002F442E">
      <w:pPr>
        <w:spacing w:after="0" w:line="240" w:lineRule="auto"/>
      </w:pPr>
      <w:r>
        <w:separator/>
      </w:r>
    </w:p>
  </w:footnote>
  <w:footnote w:type="continuationSeparator" w:id="0">
    <w:p w14:paraId="0272797F" w14:textId="77777777" w:rsidR="002F442E" w:rsidRDefault="002F4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85FFB" w14:textId="77777777" w:rsidR="004F2691" w:rsidRDefault="002F442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535357"/>
      <w:docPartObj>
        <w:docPartGallery w:val="Page Numbers (Top of Page)"/>
        <w:docPartUnique/>
      </w:docPartObj>
    </w:sdtPr>
    <w:sdtEndPr>
      <w:rPr>
        <w:sz w:val="20"/>
        <w:szCs w:val="20"/>
      </w:rPr>
    </w:sdtEndPr>
    <w:sdtContent>
      <w:p w14:paraId="3622F5AD" w14:textId="7D2159B3" w:rsidR="00615EBA" w:rsidRPr="004F2691" w:rsidRDefault="000E19EE">
        <w:pPr>
          <w:pStyle w:val="a3"/>
          <w:jc w:val="center"/>
          <w:rPr>
            <w:sz w:val="20"/>
            <w:szCs w:val="20"/>
          </w:rPr>
        </w:pPr>
        <w:r w:rsidRPr="004F2691">
          <w:rPr>
            <w:sz w:val="20"/>
            <w:szCs w:val="20"/>
          </w:rPr>
          <w:fldChar w:fldCharType="begin"/>
        </w:r>
        <w:r w:rsidRPr="004F2691">
          <w:rPr>
            <w:sz w:val="20"/>
            <w:szCs w:val="20"/>
          </w:rPr>
          <w:instrText>PAGE   \* MERGEFORMAT</w:instrText>
        </w:r>
        <w:r w:rsidRPr="004F2691">
          <w:rPr>
            <w:sz w:val="20"/>
            <w:szCs w:val="20"/>
          </w:rPr>
          <w:fldChar w:fldCharType="separate"/>
        </w:r>
        <w:r w:rsidR="00495A34">
          <w:rPr>
            <w:noProof/>
            <w:sz w:val="20"/>
            <w:szCs w:val="20"/>
          </w:rPr>
          <w:t>9</w:t>
        </w:r>
        <w:r w:rsidRPr="004F2691">
          <w:rPr>
            <w:sz w:val="20"/>
            <w:szCs w:val="20"/>
          </w:rPr>
          <w:fldChar w:fldCharType="end"/>
        </w:r>
      </w:p>
    </w:sdtContent>
  </w:sdt>
  <w:p w14:paraId="7637D086" w14:textId="77777777" w:rsidR="00615EBA" w:rsidRDefault="002F442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51AA9" w14:textId="77777777" w:rsidR="004F2691" w:rsidRDefault="002F442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47"/>
    <w:rsid w:val="000006AF"/>
    <w:rsid w:val="0002067B"/>
    <w:rsid w:val="0002438B"/>
    <w:rsid w:val="00046F7B"/>
    <w:rsid w:val="000557B6"/>
    <w:rsid w:val="0006407B"/>
    <w:rsid w:val="000657AA"/>
    <w:rsid w:val="00065F47"/>
    <w:rsid w:val="0007651F"/>
    <w:rsid w:val="000A127C"/>
    <w:rsid w:val="000A21DD"/>
    <w:rsid w:val="000A291A"/>
    <w:rsid w:val="000B04AD"/>
    <w:rsid w:val="000B2E0C"/>
    <w:rsid w:val="000C5CAC"/>
    <w:rsid w:val="000E19EE"/>
    <w:rsid w:val="000F1577"/>
    <w:rsid w:val="000F1954"/>
    <w:rsid w:val="001066BD"/>
    <w:rsid w:val="00106B03"/>
    <w:rsid w:val="00112D0A"/>
    <w:rsid w:val="00167FC1"/>
    <w:rsid w:val="00170073"/>
    <w:rsid w:val="00174B2F"/>
    <w:rsid w:val="0017663E"/>
    <w:rsid w:val="001928F7"/>
    <w:rsid w:val="001C3E64"/>
    <w:rsid w:val="001C4AA8"/>
    <w:rsid w:val="001C7CCD"/>
    <w:rsid w:val="00224C1B"/>
    <w:rsid w:val="002609B7"/>
    <w:rsid w:val="00290429"/>
    <w:rsid w:val="002971B6"/>
    <w:rsid w:val="002A30FE"/>
    <w:rsid w:val="002A4986"/>
    <w:rsid w:val="002C044A"/>
    <w:rsid w:val="002C42BB"/>
    <w:rsid w:val="002D5178"/>
    <w:rsid w:val="002E2E3E"/>
    <w:rsid w:val="002F3872"/>
    <w:rsid w:val="002F442E"/>
    <w:rsid w:val="003210B8"/>
    <w:rsid w:val="0032193E"/>
    <w:rsid w:val="00331952"/>
    <w:rsid w:val="00345DD3"/>
    <w:rsid w:val="003539D9"/>
    <w:rsid w:val="003549E3"/>
    <w:rsid w:val="00356204"/>
    <w:rsid w:val="00361569"/>
    <w:rsid w:val="00361F79"/>
    <w:rsid w:val="0037576E"/>
    <w:rsid w:val="00376018"/>
    <w:rsid w:val="00392E8D"/>
    <w:rsid w:val="003A2087"/>
    <w:rsid w:val="003B261D"/>
    <w:rsid w:val="003D4E5E"/>
    <w:rsid w:val="003F56DA"/>
    <w:rsid w:val="00404A39"/>
    <w:rsid w:val="00414BC1"/>
    <w:rsid w:val="00416B13"/>
    <w:rsid w:val="00441932"/>
    <w:rsid w:val="00466BAF"/>
    <w:rsid w:val="004700FF"/>
    <w:rsid w:val="004823D3"/>
    <w:rsid w:val="00491AB1"/>
    <w:rsid w:val="00495A34"/>
    <w:rsid w:val="004A3B1F"/>
    <w:rsid w:val="004A7F98"/>
    <w:rsid w:val="004D458F"/>
    <w:rsid w:val="004E6D27"/>
    <w:rsid w:val="00520C83"/>
    <w:rsid w:val="00534524"/>
    <w:rsid w:val="00571C1D"/>
    <w:rsid w:val="00582FB4"/>
    <w:rsid w:val="00584D24"/>
    <w:rsid w:val="005953F3"/>
    <w:rsid w:val="005A3BA5"/>
    <w:rsid w:val="005B0DD1"/>
    <w:rsid w:val="005B4E45"/>
    <w:rsid w:val="005C4041"/>
    <w:rsid w:val="005C6758"/>
    <w:rsid w:val="005D41D3"/>
    <w:rsid w:val="005F5D54"/>
    <w:rsid w:val="00600BE2"/>
    <w:rsid w:val="00615FFC"/>
    <w:rsid w:val="00626716"/>
    <w:rsid w:val="00647237"/>
    <w:rsid w:val="00660638"/>
    <w:rsid w:val="00662EE1"/>
    <w:rsid w:val="00664A1D"/>
    <w:rsid w:val="0067572D"/>
    <w:rsid w:val="00680C7D"/>
    <w:rsid w:val="006B04EF"/>
    <w:rsid w:val="006B61BD"/>
    <w:rsid w:val="006C6066"/>
    <w:rsid w:val="006D61C7"/>
    <w:rsid w:val="006E0F24"/>
    <w:rsid w:val="006F6156"/>
    <w:rsid w:val="00707DB4"/>
    <w:rsid w:val="007122CE"/>
    <w:rsid w:val="0071559D"/>
    <w:rsid w:val="007337CF"/>
    <w:rsid w:val="00737B2D"/>
    <w:rsid w:val="00747A41"/>
    <w:rsid w:val="00747AEF"/>
    <w:rsid w:val="00753D92"/>
    <w:rsid w:val="00753DCD"/>
    <w:rsid w:val="00764085"/>
    <w:rsid w:val="00765BEF"/>
    <w:rsid w:val="00767BDF"/>
    <w:rsid w:val="007850AD"/>
    <w:rsid w:val="0079296B"/>
    <w:rsid w:val="0079742C"/>
    <w:rsid w:val="007A2B2A"/>
    <w:rsid w:val="007C67F2"/>
    <w:rsid w:val="007D209D"/>
    <w:rsid w:val="007D39DA"/>
    <w:rsid w:val="007D41F7"/>
    <w:rsid w:val="007D7189"/>
    <w:rsid w:val="007F1A8A"/>
    <w:rsid w:val="00867BA7"/>
    <w:rsid w:val="00871DE9"/>
    <w:rsid w:val="0089560B"/>
    <w:rsid w:val="008A6F75"/>
    <w:rsid w:val="008B404A"/>
    <w:rsid w:val="008C4D08"/>
    <w:rsid w:val="008C6A44"/>
    <w:rsid w:val="008D44BB"/>
    <w:rsid w:val="008E4D3F"/>
    <w:rsid w:val="008E5BEA"/>
    <w:rsid w:val="008F0F27"/>
    <w:rsid w:val="008F40F5"/>
    <w:rsid w:val="00915A8C"/>
    <w:rsid w:val="00926CCE"/>
    <w:rsid w:val="009305FA"/>
    <w:rsid w:val="00931247"/>
    <w:rsid w:val="00940470"/>
    <w:rsid w:val="00945CB4"/>
    <w:rsid w:val="00981715"/>
    <w:rsid w:val="00987E7A"/>
    <w:rsid w:val="009A65C6"/>
    <w:rsid w:val="009B1032"/>
    <w:rsid w:val="009C1D97"/>
    <w:rsid w:val="009C4E0F"/>
    <w:rsid w:val="009C72F9"/>
    <w:rsid w:val="009D2075"/>
    <w:rsid w:val="009E3B20"/>
    <w:rsid w:val="00A0775F"/>
    <w:rsid w:val="00A12FE6"/>
    <w:rsid w:val="00A15E57"/>
    <w:rsid w:val="00A223CE"/>
    <w:rsid w:val="00A2600C"/>
    <w:rsid w:val="00A26AE0"/>
    <w:rsid w:val="00A3622E"/>
    <w:rsid w:val="00A40B38"/>
    <w:rsid w:val="00A42A9D"/>
    <w:rsid w:val="00AB2A40"/>
    <w:rsid w:val="00AC34F6"/>
    <w:rsid w:val="00AD14D7"/>
    <w:rsid w:val="00AD1524"/>
    <w:rsid w:val="00AD788C"/>
    <w:rsid w:val="00AF2D8D"/>
    <w:rsid w:val="00AF48A9"/>
    <w:rsid w:val="00B03438"/>
    <w:rsid w:val="00B24844"/>
    <w:rsid w:val="00B24E9F"/>
    <w:rsid w:val="00B40F96"/>
    <w:rsid w:val="00B47224"/>
    <w:rsid w:val="00B649E8"/>
    <w:rsid w:val="00B86167"/>
    <w:rsid w:val="00B92B6B"/>
    <w:rsid w:val="00BE0D42"/>
    <w:rsid w:val="00BE3847"/>
    <w:rsid w:val="00BE5BA9"/>
    <w:rsid w:val="00BF0E6F"/>
    <w:rsid w:val="00BF3A11"/>
    <w:rsid w:val="00C0161F"/>
    <w:rsid w:val="00C019FB"/>
    <w:rsid w:val="00C154C8"/>
    <w:rsid w:val="00C155E3"/>
    <w:rsid w:val="00C4430C"/>
    <w:rsid w:val="00C504CD"/>
    <w:rsid w:val="00C832AB"/>
    <w:rsid w:val="00C83FF1"/>
    <w:rsid w:val="00C9124C"/>
    <w:rsid w:val="00C92192"/>
    <w:rsid w:val="00CC4620"/>
    <w:rsid w:val="00CD65D6"/>
    <w:rsid w:val="00CE23EC"/>
    <w:rsid w:val="00CE432E"/>
    <w:rsid w:val="00CE62B4"/>
    <w:rsid w:val="00D066E2"/>
    <w:rsid w:val="00D124DC"/>
    <w:rsid w:val="00D236B9"/>
    <w:rsid w:val="00D347E5"/>
    <w:rsid w:val="00D41A1E"/>
    <w:rsid w:val="00D507B9"/>
    <w:rsid w:val="00D52220"/>
    <w:rsid w:val="00D524F1"/>
    <w:rsid w:val="00D661BD"/>
    <w:rsid w:val="00D703F5"/>
    <w:rsid w:val="00D71138"/>
    <w:rsid w:val="00D848F9"/>
    <w:rsid w:val="00D86A6D"/>
    <w:rsid w:val="00DA5F25"/>
    <w:rsid w:val="00DC1603"/>
    <w:rsid w:val="00DE65CA"/>
    <w:rsid w:val="00E2768D"/>
    <w:rsid w:val="00E32E58"/>
    <w:rsid w:val="00E3533E"/>
    <w:rsid w:val="00E41126"/>
    <w:rsid w:val="00E55F3E"/>
    <w:rsid w:val="00E74C2D"/>
    <w:rsid w:val="00EB22C3"/>
    <w:rsid w:val="00EB6347"/>
    <w:rsid w:val="00EB7BBC"/>
    <w:rsid w:val="00EC58C7"/>
    <w:rsid w:val="00ED2610"/>
    <w:rsid w:val="00ED4A93"/>
    <w:rsid w:val="00EF03B9"/>
    <w:rsid w:val="00F163CC"/>
    <w:rsid w:val="00F1721B"/>
    <w:rsid w:val="00F172F7"/>
    <w:rsid w:val="00F23800"/>
    <w:rsid w:val="00F42CD5"/>
    <w:rsid w:val="00F84835"/>
    <w:rsid w:val="00F848D6"/>
    <w:rsid w:val="00F87944"/>
    <w:rsid w:val="00F9102D"/>
    <w:rsid w:val="00F96446"/>
    <w:rsid w:val="00FA721D"/>
    <w:rsid w:val="00FD6F41"/>
    <w:rsid w:val="00FF4A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C05CE"/>
  <w15:chartTrackingRefBased/>
  <w15:docId w15:val="{779D58D0-178C-4998-B630-D73FA86C0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04A39"/>
    <w:pPr>
      <w:tabs>
        <w:tab w:val="center" w:pos="4819"/>
        <w:tab w:val="right" w:pos="9639"/>
      </w:tabs>
      <w:spacing w:after="0" w:line="240" w:lineRule="auto"/>
    </w:pPr>
  </w:style>
  <w:style w:type="character" w:customStyle="1" w:styleId="a4">
    <w:name w:val="Верхній колонтитул Знак"/>
    <w:basedOn w:val="a0"/>
    <w:link w:val="a3"/>
    <w:uiPriority w:val="99"/>
    <w:semiHidden/>
    <w:rsid w:val="00404A39"/>
  </w:style>
  <w:style w:type="paragraph" w:styleId="a5">
    <w:name w:val="footer"/>
    <w:basedOn w:val="a"/>
    <w:link w:val="a6"/>
    <w:uiPriority w:val="99"/>
    <w:unhideWhenUsed/>
    <w:rsid w:val="00404A39"/>
    <w:pPr>
      <w:tabs>
        <w:tab w:val="center" w:pos="4819"/>
        <w:tab w:val="right" w:pos="9639"/>
      </w:tabs>
      <w:spacing w:after="0" w:line="240" w:lineRule="auto"/>
    </w:pPr>
    <w:rPr>
      <w:rFonts w:asciiTheme="minorHAnsi" w:hAnsiTheme="minorHAnsi" w:cstheme="minorBidi"/>
      <w:sz w:val="22"/>
    </w:rPr>
  </w:style>
  <w:style w:type="character" w:customStyle="1" w:styleId="a6">
    <w:name w:val="Нижній колонтитул Знак"/>
    <w:basedOn w:val="a0"/>
    <w:link w:val="a5"/>
    <w:uiPriority w:val="99"/>
    <w:rsid w:val="00404A39"/>
    <w:rPr>
      <w:rFonts w:asciiTheme="minorHAnsi" w:hAnsiTheme="minorHAnsi" w:cstheme="minorBidi"/>
      <w:sz w:val="22"/>
    </w:rPr>
  </w:style>
  <w:style w:type="character" w:styleId="a7">
    <w:name w:val="Hyperlink"/>
    <w:basedOn w:val="a0"/>
    <w:uiPriority w:val="99"/>
    <w:unhideWhenUsed/>
    <w:rsid w:val="00404A39"/>
    <w:rPr>
      <w:color w:val="0563C1" w:themeColor="hyperlink"/>
      <w:u w:val="single"/>
    </w:rPr>
  </w:style>
  <w:style w:type="character" w:customStyle="1" w:styleId="1">
    <w:name w:val="Незакрита згадка1"/>
    <w:basedOn w:val="a0"/>
    <w:uiPriority w:val="99"/>
    <w:semiHidden/>
    <w:unhideWhenUsed/>
    <w:rsid w:val="00404A39"/>
    <w:rPr>
      <w:color w:val="605E5C"/>
      <w:shd w:val="clear" w:color="auto" w:fill="E1DFDD"/>
    </w:rPr>
  </w:style>
  <w:style w:type="character" w:customStyle="1" w:styleId="2">
    <w:name w:val="Незакрита згадка2"/>
    <w:basedOn w:val="a0"/>
    <w:uiPriority w:val="99"/>
    <w:semiHidden/>
    <w:unhideWhenUsed/>
    <w:rsid w:val="007640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119173">
      <w:bodyDiv w:val="1"/>
      <w:marLeft w:val="0"/>
      <w:marRight w:val="0"/>
      <w:marTop w:val="0"/>
      <w:marBottom w:val="0"/>
      <w:divBdr>
        <w:top w:val="none" w:sz="0" w:space="0" w:color="auto"/>
        <w:left w:val="none" w:sz="0" w:space="0" w:color="auto"/>
        <w:bottom w:val="none" w:sz="0" w:space="0" w:color="auto"/>
        <w:right w:val="none" w:sz="0" w:space="0" w:color="auto"/>
      </w:divBdr>
    </w:div>
    <w:div w:id="550576146">
      <w:bodyDiv w:val="1"/>
      <w:marLeft w:val="0"/>
      <w:marRight w:val="0"/>
      <w:marTop w:val="0"/>
      <w:marBottom w:val="0"/>
      <w:divBdr>
        <w:top w:val="none" w:sz="0" w:space="0" w:color="auto"/>
        <w:left w:val="none" w:sz="0" w:space="0" w:color="auto"/>
        <w:bottom w:val="none" w:sz="0" w:space="0" w:color="auto"/>
        <w:right w:val="none" w:sz="0" w:space="0" w:color="auto"/>
      </w:divBdr>
    </w:div>
    <w:div w:id="668098412">
      <w:bodyDiv w:val="1"/>
      <w:marLeft w:val="0"/>
      <w:marRight w:val="0"/>
      <w:marTop w:val="0"/>
      <w:marBottom w:val="0"/>
      <w:divBdr>
        <w:top w:val="none" w:sz="0" w:space="0" w:color="auto"/>
        <w:left w:val="none" w:sz="0" w:space="0" w:color="auto"/>
        <w:bottom w:val="none" w:sz="0" w:space="0" w:color="auto"/>
        <w:right w:val="none" w:sz="0" w:space="0" w:color="auto"/>
      </w:divBdr>
    </w:div>
    <w:div w:id="929195630">
      <w:bodyDiv w:val="1"/>
      <w:marLeft w:val="0"/>
      <w:marRight w:val="0"/>
      <w:marTop w:val="0"/>
      <w:marBottom w:val="0"/>
      <w:divBdr>
        <w:top w:val="none" w:sz="0" w:space="0" w:color="auto"/>
        <w:left w:val="none" w:sz="0" w:space="0" w:color="auto"/>
        <w:bottom w:val="none" w:sz="0" w:space="0" w:color="auto"/>
        <w:right w:val="none" w:sz="0" w:space="0" w:color="auto"/>
      </w:divBdr>
    </w:div>
    <w:div w:id="98751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an_2378/ed_2019_01_11/pravo1/T124651.html?pravo=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arch.ligazakon.ua/l_doc2.nsf/link1/an_275/ed_2019_01_11/pravo1/T124651.html?pravo=1"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footnotes" Target="footnote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14057</Words>
  <Characters>8014</Characters>
  <DocSecurity>0</DocSecurity>
  <Lines>66</Lines>
  <Paragraphs>44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2025-01-07T13:21:00Z</cp:lastPrinted>
  <dcterms:created xsi:type="dcterms:W3CDTF">2025-01-07T13:06:00Z</dcterms:created>
  <dcterms:modified xsi:type="dcterms:W3CDTF">2025-01-07T14:18:00Z</dcterms:modified>
</cp:coreProperties>
</file>