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C5" w:rsidRPr="00481AC5" w:rsidRDefault="00481AC5" w:rsidP="00481AC5">
      <w:pPr>
        <w:tabs>
          <w:tab w:val="center" w:pos="4677"/>
          <w:tab w:val="right" w:pos="9355"/>
        </w:tabs>
        <w:spacing w:after="0" w:line="240" w:lineRule="auto"/>
        <w:jc w:val="center"/>
        <w:rPr>
          <w:rFonts w:ascii="Calibri" w:eastAsia="Calibri" w:hAnsi="Calibri" w:cs="Times New Roman"/>
          <w:sz w:val="26"/>
          <w:lang w:val="uk-UA"/>
        </w:rPr>
      </w:pPr>
      <w:r w:rsidRPr="00481AC5">
        <w:rPr>
          <w:rFonts w:ascii="Calibri" w:eastAsia="Calibri" w:hAnsi="Calibri" w:cs="Times New Roman"/>
          <w:noProof/>
          <w:sz w:val="19"/>
          <w:lang w:eastAsia="ru-RU"/>
        </w:rPr>
        <w:drawing>
          <wp:inline distT="0" distB="0" distL="0" distR="0" wp14:anchorId="3A689B57" wp14:editId="5A1C3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81AC5" w:rsidRPr="00481AC5" w:rsidRDefault="00481AC5" w:rsidP="00481AC5">
      <w:pPr>
        <w:tabs>
          <w:tab w:val="center" w:pos="4677"/>
          <w:tab w:val="right" w:pos="9355"/>
        </w:tabs>
        <w:spacing w:after="0" w:line="240" w:lineRule="auto"/>
        <w:jc w:val="center"/>
        <w:rPr>
          <w:rFonts w:ascii="Calibri" w:eastAsia="Calibri" w:hAnsi="Calibri" w:cs="Times New Roman"/>
          <w:b/>
          <w:sz w:val="10"/>
          <w:lang w:val="uk-UA"/>
        </w:rPr>
      </w:pPr>
    </w:p>
    <w:p w:rsidR="00481AC5" w:rsidRPr="00481AC5" w:rsidRDefault="00481AC5" w:rsidP="00481AC5">
      <w:pPr>
        <w:spacing w:after="0" w:line="240" w:lineRule="auto"/>
        <w:jc w:val="center"/>
        <w:rPr>
          <w:rFonts w:ascii="Times New Roman" w:eastAsia="Calibri" w:hAnsi="Times New Roman" w:cs="Times New Roman"/>
          <w:b/>
          <w:kern w:val="28"/>
          <w:sz w:val="28"/>
          <w:szCs w:val="28"/>
          <w:lang w:val="uk-UA" w:eastAsia="uk-UA"/>
        </w:rPr>
      </w:pPr>
      <w:r w:rsidRPr="00481AC5">
        <w:rPr>
          <w:rFonts w:ascii="Times New Roman" w:eastAsia="Calibri" w:hAnsi="Times New Roman" w:cs="Times New Roman"/>
          <w:bCs/>
          <w:kern w:val="28"/>
          <w:sz w:val="36"/>
          <w:szCs w:val="32"/>
          <w:lang w:val="uk-UA"/>
        </w:rPr>
        <w:t xml:space="preserve">КВАЛІФІКАЦІЙНО-ДИСЦИПЛІНАРНА </w:t>
      </w:r>
      <w:r w:rsidRPr="00481AC5">
        <w:rPr>
          <w:rFonts w:ascii="Times New Roman" w:eastAsia="Calibri" w:hAnsi="Times New Roman" w:cs="Times New Roman"/>
          <w:bCs/>
          <w:kern w:val="28"/>
          <w:sz w:val="36"/>
          <w:szCs w:val="32"/>
          <w:lang w:val="uk-UA"/>
        </w:rPr>
        <w:br/>
        <w:t>КОМІСІЯ ПРОКУРОРІВ</w:t>
      </w:r>
    </w:p>
    <w:p w:rsidR="00481AC5" w:rsidRPr="00481AC5" w:rsidRDefault="00481AC5" w:rsidP="00481AC5">
      <w:pPr>
        <w:spacing w:after="0" w:line="240" w:lineRule="auto"/>
        <w:ind w:left="84"/>
        <w:jc w:val="center"/>
        <w:rPr>
          <w:rFonts w:ascii="Times New Roman" w:eastAsia="Calibri" w:hAnsi="Times New Roman" w:cs="Times New Roman"/>
          <w:b/>
          <w:kern w:val="28"/>
          <w:sz w:val="20"/>
          <w:szCs w:val="20"/>
          <w:lang w:val="uk-UA" w:eastAsia="uk-UA"/>
        </w:rPr>
      </w:pPr>
    </w:p>
    <w:p w:rsidR="00481AC5" w:rsidRPr="00481AC5" w:rsidRDefault="00481AC5" w:rsidP="00481AC5">
      <w:pPr>
        <w:spacing w:after="0" w:line="240" w:lineRule="auto"/>
        <w:ind w:left="84"/>
        <w:jc w:val="center"/>
        <w:rPr>
          <w:rFonts w:ascii="Times New Roman" w:eastAsia="Calibri" w:hAnsi="Times New Roman" w:cs="Times New Roman"/>
          <w:b/>
          <w:kern w:val="28"/>
          <w:sz w:val="20"/>
          <w:szCs w:val="20"/>
          <w:lang w:val="uk-UA" w:eastAsia="uk-UA"/>
        </w:rPr>
      </w:pPr>
    </w:p>
    <w:p w:rsidR="00481AC5" w:rsidRPr="00481AC5" w:rsidRDefault="00481AC5" w:rsidP="00481AC5">
      <w:pPr>
        <w:spacing w:after="0" w:line="240" w:lineRule="auto"/>
        <w:ind w:left="84"/>
        <w:jc w:val="center"/>
        <w:rPr>
          <w:rFonts w:ascii="Times New Roman" w:eastAsia="Calibri" w:hAnsi="Times New Roman" w:cs="Times New Roman"/>
          <w:b/>
          <w:kern w:val="28"/>
          <w:sz w:val="28"/>
          <w:szCs w:val="28"/>
          <w:lang w:val="uk-UA" w:eastAsia="uk-UA"/>
        </w:rPr>
      </w:pPr>
      <w:r w:rsidRPr="00481AC5">
        <w:rPr>
          <w:rFonts w:ascii="Times New Roman" w:eastAsia="Calibri" w:hAnsi="Times New Roman" w:cs="Times New Roman"/>
          <w:b/>
          <w:kern w:val="28"/>
          <w:sz w:val="28"/>
          <w:szCs w:val="28"/>
          <w:lang w:val="uk-UA" w:eastAsia="uk-UA"/>
        </w:rPr>
        <w:t xml:space="preserve">Р І Ш Е Н </w:t>
      </w:r>
      <w:proofErr w:type="spellStart"/>
      <w:r w:rsidRPr="00481AC5">
        <w:rPr>
          <w:rFonts w:ascii="Times New Roman" w:eastAsia="Calibri" w:hAnsi="Times New Roman" w:cs="Times New Roman"/>
          <w:b/>
          <w:kern w:val="28"/>
          <w:sz w:val="28"/>
          <w:szCs w:val="28"/>
          <w:lang w:val="uk-UA" w:eastAsia="uk-UA"/>
        </w:rPr>
        <w:t>Н</w:t>
      </w:r>
      <w:proofErr w:type="spellEnd"/>
      <w:r w:rsidRPr="00481AC5">
        <w:rPr>
          <w:rFonts w:ascii="Times New Roman" w:eastAsia="Calibri" w:hAnsi="Times New Roman" w:cs="Times New Roman"/>
          <w:b/>
          <w:kern w:val="28"/>
          <w:sz w:val="28"/>
          <w:szCs w:val="28"/>
          <w:lang w:val="uk-UA" w:eastAsia="uk-UA"/>
        </w:rPr>
        <w:t xml:space="preserve"> Я</w:t>
      </w:r>
    </w:p>
    <w:p w:rsidR="00481AC5" w:rsidRPr="00481AC5" w:rsidRDefault="00481AC5" w:rsidP="00481AC5">
      <w:pPr>
        <w:spacing w:after="200" w:line="276" w:lineRule="auto"/>
        <w:ind w:left="84"/>
        <w:jc w:val="center"/>
        <w:rPr>
          <w:rFonts w:ascii="Calibri" w:eastAsia="Calibri" w:hAnsi="Calibri" w:cs="Times New Roman"/>
          <w:b/>
          <w:kern w:val="28"/>
          <w:sz w:val="20"/>
          <w:szCs w:val="20"/>
          <w:lang w:val="uk-UA" w:eastAsia="uk-UA"/>
        </w:rPr>
      </w:pPr>
    </w:p>
    <w:p w:rsidR="00481AC5" w:rsidRPr="00481AC5" w:rsidRDefault="00481AC5" w:rsidP="00481AC5">
      <w:pPr>
        <w:spacing w:after="360" w:line="276" w:lineRule="auto"/>
        <w:rPr>
          <w:rFonts w:ascii="Times New Roman" w:eastAsia="Calibri" w:hAnsi="Times New Roman" w:cs="Times New Roman"/>
          <w:b/>
          <w:color w:val="000000" w:themeColor="text1"/>
          <w:kern w:val="28"/>
          <w:sz w:val="28"/>
          <w:szCs w:val="28"/>
          <w:lang w:val="uk-UA" w:eastAsia="uk-UA"/>
        </w:rPr>
      </w:pPr>
      <w:r w:rsidRPr="00481AC5">
        <w:rPr>
          <w:rFonts w:ascii="Times New Roman" w:eastAsia="Calibri" w:hAnsi="Times New Roman" w:cs="Times New Roman"/>
          <w:b/>
          <w:color w:val="000000" w:themeColor="text1"/>
          <w:kern w:val="28"/>
          <w:sz w:val="28"/>
          <w:szCs w:val="28"/>
          <w:lang w:val="uk-UA" w:eastAsia="uk-UA"/>
        </w:rPr>
        <w:t xml:space="preserve">27 лютого </w:t>
      </w:r>
      <w:r w:rsidRPr="00481AC5">
        <w:rPr>
          <w:rFonts w:ascii="Times New Roman" w:eastAsia="Calibri" w:hAnsi="Times New Roman" w:cs="Times New Roman"/>
          <w:b/>
          <w:kern w:val="28"/>
          <w:sz w:val="28"/>
          <w:szCs w:val="28"/>
          <w:lang w:val="uk-UA" w:eastAsia="uk-UA"/>
        </w:rPr>
        <w:t>2025 року</w:t>
      </w:r>
      <w:r w:rsidRPr="00481AC5">
        <w:rPr>
          <w:rFonts w:ascii="Times New Roman" w:eastAsia="Calibri" w:hAnsi="Times New Roman" w:cs="Times New Roman"/>
          <w:b/>
          <w:kern w:val="28"/>
          <w:sz w:val="28"/>
          <w:szCs w:val="28"/>
          <w:lang w:val="uk-UA" w:eastAsia="uk-UA"/>
        </w:rPr>
        <w:tab/>
      </w:r>
      <w:r w:rsidRPr="00481AC5">
        <w:rPr>
          <w:rFonts w:ascii="Times New Roman" w:eastAsia="Calibri" w:hAnsi="Times New Roman" w:cs="Times New Roman"/>
          <w:b/>
          <w:kern w:val="28"/>
          <w:sz w:val="28"/>
          <w:szCs w:val="28"/>
          <w:lang w:val="uk-UA" w:eastAsia="uk-UA"/>
        </w:rPr>
        <w:tab/>
      </w:r>
      <w:r w:rsidRPr="00481AC5">
        <w:rPr>
          <w:rFonts w:ascii="Times New Roman" w:eastAsia="Calibri" w:hAnsi="Times New Roman" w:cs="Times New Roman"/>
          <w:b/>
          <w:kern w:val="28"/>
          <w:sz w:val="28"/>
          <w:szCs w:val="28"/>
          <w:lang w:val="uk-UA" w:eastAsia="uk-UA"/>
        </w:rPr>
        <w:tab/>
        <w:t xml:space="preserve">    Київ</w:t>
      </w:r>
      <w:r w:rsidRPr="00481AC5">
        <w:rPr>
          <w:rFonts w:ascii="Times New Roman" w:eastAsia="Calibri" w:hAnsi="Times New Roman" w:cs="Times New Roman"/>
          <w:b/>
          <w:kern w:val="28"/>
          <w:sz w:val="28"/>
          <w:szCs w:val="28"/>
          <w:lang w:val="uk-UA" w:eastAsia="uk-UA"/>
        </w:rPr>
        <w:tab/>
      </w:r>
      <w:r w:rsidRPr="00481AC5">
        <w:rPr>
          <w:rFonts w:ascii="Times New Roman" w:eastAsia="Calibri" w:hAnsi="Times New Roman" w:cs="Times New Roman"/>
          <w:b/>
          <w:kern w:val="28"/>
          <w:sz w:val="28"/>
          <w:szCs w:val="28"/>
          <w:lang w:val="uk-UA" w:eastAsia="uk-UA"/>
        </w:rPr>
        <w:tab/>
        <w:t xml:space="preserve">                          </w:t>
      </w:r>
      <w:r w:rsidRPr="00481AC5">
        <w:rPr>
          <w:rFonts w:ascii="Times New Roman" w:eastAsia="Calibri" w:hAnsi="Times New Roman" w:cs="Times New Roman"/>
          <w:b/>
          <w:color w:val="000000" w:themeColor="text1"/>
          <w:kern w:val="28"/>
          <w:sz w:val="28"/>
          <w:szCs w:val="28"/>
          <w:lang w:val="uk-UA" w:eastAsia="uk-UA"/>
        </w:rPr>
        <w:t>№ 122дс-25</w:t>
      </w:r>
    </w:p>
    <w:p w:rsidR="00481AC5" w:rsidRPr="00481AC5" w:rsidRDefault="00481AC5" w:rsidP="00481AC5">
      <w:pPr>
        <w:spacing w:after="0" w:line="240" w:lineRule="auto"/>
        <w:jc w:val="both"/>
        <w:rPr>
          <w:rFonts w:ascii="Times New Roman" w:eastAsia="Calibri" w:hAnsi="Times New Roman" w:cs="Times New Roman"/>
          <w:b/>
          <w:sz w:val="28"/>
          <w:szCs w:val="28"/>
          <w:lang w:val="uk-UA" w:eastAsia="uk-UA"/>
        </w:rPr>
      </w:pPr>
      <w:r w:rsidRPr="00481AC5">
        <w:rPr>
          <w:rFonts w:ascii="Times New Roman" w:eastAsia="Calibri" w:hAnsi="Times New Roman" w:cs="Times New Roman"/>
          <w:b/>
          <w:sz w:val="28"/>
          <w:szCs w:val="28"/>
          <w:lang w:val="uk-UA" w:eastAsia="uk-UA"/>
        </w:rPr>
        <w:t xml:space="preserve">Про відмову у відкритті </w:t>
      </w:r>
    </w:p>
    <w:p w:rsidR="00481AC5" w:rsidRPr="00481AC5" w:rsidRDefault="00481AC5" w:rsidP="00481AC5">
      <w:pPr>
        <w:spacing w:after="120" w:line="240" w:lineRule="auto"/>
        <w:jc w:val="both"/>
        <w:rPr>
          <w:rFonts w:ascii="Times New Roman" w:eastAsia="Calibri" w:hAnsi="Times New Roman" w:cs="Times New Roman"/>
          <w:b/>
          <w:sz w:val="28"/>
          <w:szCs w:val="28"/>
          <w:lang w:val="uk-UA" w:eastAsia="uk-UA"/>
        </w:rPr>
      </w:pPr>
      <w:r w:rsidRPr="00481AC5">
        <w:rPr>
          <w:rFonts w:ascii="Times New Roman" w:eastAsia="Calibri" w:hAnsi="Times New Roman" w:cs="Times New Roman"/>
          <w:b/>
          <w:sz w:val="28"/>
          <w:szCs w:val="28"/>
          <w:lang w:val="uk-UA" w:eastAsia="uk-UA"/>
        </w:rPr>
        <w:t>дисциплінарного провадження</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eastAsia="uk-UA"/>
        </w:rPr>
      </w:pP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директора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w:t>
      </w:r>
      <w:r w:rsidR="00710521">
        <w:rPr>
          <w:rFonts w:ascii="Times New Roman" w:eastAsia="Calibri" w:hAnsi="Times New Roman" w:cs="Times New Roman"/>
          <w:sz w:val="28"/>
          <w:szCs w:val="28"/>
          <w:lang w:val="uk-UA"/>
        </w:rPr>
        <w:t>ОСОБА 1</w:t>
      </w:r>
      <w:r w:rsidRPr="00481AC5">
        <w:rPr>
          <w:rFonts w:ascii="Times New Roman" w:eastAsia="Calibri" w:hAnsi="Times New Roman" w:cs="Times New Roman"/>
          <w:sz w:val="28"/>
          <w:szCs w:val="28"/>
          <w:lang w:val="uk-UA"/>
        </w:rPr>
        <w:t xml:space="preserve"> стосовно прокурора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 Офісу Генерального прокурора Станкова О.П. (далі – прокурор </w:t>
      </w:r>
      <w:proofErr w:type="spellStart"/>
      <w:r w:rsidRPr="00481AC5">
        <w:rPr>
          <w:rFonts w:ascii="Times New Roman" w:eastAsia="Calibri" w:hAnsi="Times New Roman" w:cs="Times New Roman"/>
          <w:sz w:val="28"/>
          <w:szCs w:val="28"/>
          <w:lang w:val="uk-UA"/>
        </w:rPr>
        <w:t>Станков</w:t>
      </w:r>
      <w:proofErr w:type="spellEnd"/>
      <w:r w:rsidRPr="00481AC5">
        <w:rPr>
          <w:rFonts w:ascii="Times New Roman" w:eastAsia="Calibri" w:hAnsi="Times New Roman" w:cs="Times New Roman"/>
          <w:sz w:val="28"/>
          <w:szCs w:val="28"/>
          <w:lang w:val="uk-UA"/>
        </w:rPr>
        <w:t xml:space="preserve"> О.П.), </w:t>
      </w:r>
    </w:p>
    <w:p w:rsidR="00481AC5" w:rsidRPr="00481AC5" w:rsidRDefault="00481AC5" w:rsidP="00481AC5">
      <w:pPr>
        <w:spacing w:after="0" w:line="240" w:lineRule="auto"/>
        <w:ind w:firstLine="567"/>
        <w:jc w:val="both"/>
        <w:rPr>
          <w:rFonts w:ascii="Times New Roman" w:eastAsia="Calibri" w:hAnsi="Times New Roman" w:cs="Times New Roman"/>
          <w:sz w:val="16"/>
          <w:szCs w:val="16"/>
          <w:lang w:val="uk-UA" w:eastAsia="uk-UA"/>
        </w:rPr>
      </w:pPr>
    </w:p>
    <w:p w:rsidR="00481AC5" w:rsidRPr="00481AC5" w:rsidRDefault="00481AC5" w:rsidP="00481AC5">
      <w:pPr>
        <w:spacing w:after="0" w:line="240" w:lineRule="auto"/>
        <w:jc w:val="center"/>
        <w:rPr>
          <w:rFonts w:ascii="Times New Roman" w:hAnsi="Times New Roman" w:cs="Times New Roman"/>
          <w:b/>
          <w:sz w:val="28"/>
          <w:szCs w:val="28"/>
          <w:lang w:val="uk-UA" w:eastAsia="ru-RU"/>
        </w:rPr>
      </w:pPr>
      <w:r w:rsidRPr="00481AC5">
        <w:rPr>
          <w:rFonts w:ascii="Times New Roman" w:hAnsi="Times New Roman" w:cs="Times New Roman"/>
          <w:b/>
          <w:sz w:val="28"/>
          <w:szCs w:val="28"/>
          <w:lang w:val="uk-UA" w:eastAsia="ru-RU"/>
        </w:rPr>
        <w:t>В С Т А Н О В И Л А:</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eastAsia="uk-UA"/>
        </w:rPr>
      </w:pP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710521">
        <w:rPr>
          <w:rFonts w:ascii="Times New Roman" w:eastAsia="Calibri" w:hAnsi="Times New Roman" w:cs="Times New Roman"/>
          <w:sz w:val="28"/>
          <w:szCs w:val="28"/>
          <w:lang w:val="uk-UA"/>
        </w:rPr>
        <w:t>ОСОБА 1</w:t>
      </w:r>
      <w:r w:rsidRPr="00481AC5">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Станковим О.П.</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Скарга передана мені, члену Комісії Гарбузі Н.В.</w:t>
      </w:r>
      <w:r w:rsidRPr="00481AC5">
        <w:rPr>
          <w:rFonts w:ascii="Times New Roman" w:eastAsia="Calibri" w:hAnsi="Times New Roman" w:cs="Times New Roman"/>
          <w:color w:val="FF0000"/>
          <w:sz w:val="28"/>
          <w:szCs w:val="28"/>
          <w:lang w:val="uk-UA"/>
        </w:rPr>
        <w:t xml:space="preserve"> </w:t>
      </w:r>
      <w:r w:rsidRPr="00481AC5">
        <w:rPr>
          <w:rFonts w:ascii="Times New Roman" w:eastAsia="Calibri" w:hAnsi="Times New Roman" w:cs="Times New Roman"/>
          <w:sz w:val="28"/>
          <w:szCs w:val="28"/>
          <w:lang w:val="uk-UA"/>
        </w:rPr>
        <w:t>(протокол автоматичного розподілу від 18</w:t>
      </w:r>
      <w:r w:rsidRPr="00481AC5">
        <w:rPr>
          <w:rFonts w:ascii="Times New Roman" w:eastAsia="Calibri" w:hAnsi="Times New Roman" w:cs="Times New Roman"/>
          <w:color w:val="FF0000"/>
          <w:sz w:val="28"/>
          <w:szCs w:val="28"/>
          <w:lang w:val="uk-UA"/>
        </w:rPr>
        <w:t xml:space="preserve"> </w:t>
      </w:r>
      <w:r w:rsidRPr="00481AC5">
        <w:rPr>
          <w:rFonts w:ascii="Times New Roman" w:eastAsia="Calibri" w:hAnsi="Times New Roman" w:cs="Times New Roman"/>
          <w:sz w:val="28"/>
          <w:szCs w:val="28"/>
          <w:lang w:val="uk-UA"/>
        </w:rPr>
        <w:t xml:space="preserve">лютого 2025 року).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ab/>
      </w:r>
    </w:p>
    <w:p w:rsidR="00481AC5" w:rsidRPr="00481AC5" w:rsidRDefault="00481AC5" w:rsidP="00481AC5">
      <w:pPr>
        <w:spacing w:after="0" w:line="240" w:lineRule="auto"/>
        <w:ind w:firstLine="567"/>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Зміст скарги</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Головним підрозділом детективів Бюро економічної безпеки України здійснюється досудове розслідування у кримінальних провадженнях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за ознаками кримінальних правопорушень, передбачених частиною третьою статті 212, частиною першою статті 366, частиною першою статті 199, частиною другою статті 204 КК України, у якому директору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w:t>
      </w:r>
      <w:r w:rsidR="00710521">
        <w:rPr>
          <w:rFonts w:ascii="Times New Roman" w:eastAsia="Calibri" w:hAnsi="Times New Roman" w:cs="Times New Roman"/>
          <w:sz w:val="28"/>
          <w:szCs w:val="28"/>
          <w:lang w:val="uk-UA"/>
        </w:rPr>
        <w:t>ОСОБА 2</w:t>
      </w:r>
      <w:r w:rsidRPr="00481AC5">
        <w:rPr>
          <w:rFonts w:ascii="Times New Roman" w:eastAsia="Calibri" w:hAnsi="Times New Roman" w:cs="Times New Roman"/>
          <w:sz w:val="28"/>
          <w:szCs w:val="28"/>
          <w:lang w:val="uk-UA"/>
        </w:rPr>
        <w:t xml:space="preserve"> повідомлено підозру у вчиненні кримінальних правопорушень, передбачених частиною третьою статті 212, частиною першою статті 366, частиною першою статті 199 КК України, та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за підозрою </w:t>
      </w:r>
      <w:r w:rsidR="00710521">
        <w:rPr>
          <w:rFonts w:ascii="Times New Roman" w:eastAsia="Calibri" w:hAnsi="Times New Roman" w:cs="Times New Roman"/>
          <w:sz w:val="28"/>
          <w:szCs w:val="28"/>
          <w:lang w:val="uk-UA"/>
        </w:rPr>
        <w:t>ОСОБА 2</w:t>
      </w:r>
      <w:r w:rsidRPr="00481AC5">
        <w:rPr>
          <w:rFonts w:ascii="Times New Roman" w:eastAsia="Calibri" w:hAnsi="Times New Roman" w:cs="Times New Roman"/>
          <w:sz w:val="28"/>
          <w:szCs w:val="28"/>
          <w:lang w:val="uk-UA"/>
        </w:rPr>
        <w:t xml:space="preserve"> у вчиненні кримінальних правопорушень, передбачених частиною третьою статті 212, частиною першою статті 366, частиною першою статті 199 КК України.</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lastRenderedPageBreak/>
        <w:t>У вказаних кримінальних провадженнях нагляд за додержанням законів під час проведення досудового розслідування у формі процесуального керівництва досудовим розслідуванням здійснюється прокурорами Офісу Генерального прокурора, а саме прокурором Станковим О.П.</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 Під час досудового розслідування в межах кримінального провадження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проведено обшук в приміщеннях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та вилучено обладнання для підготовки та обробки тютюну, що належить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на яке накладено арешт.</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Скаржник зазначає, що незважаючи на скасування судом арешту майна та його повернення власнику, прокурор </w:t>
      </w:r>
      <w:proofErr w:type="spellStart"/>
      <w:r w:rsidRPr="00481AC5">
        <w:rPr>
          <w:rFonts w:ascii="Times New Roman" w:eastAsia="Calibri" w:hAnsi="Times New Roman" w:cs="Times New Roman"/>
          <w:sz w:val="28"/>
          <w:szCs w:val="28"/>
          <w:lang w:val="uk-UA"/>
        </w:rPr>
        <w:t>Станков</w:t>
      </w:r>
      <w:proofErr w:type="spellEnd"/>
      <w:r w:rsidRPr="00481AC5">
        <w:rPr>
          <w:rFonts w:ascii="Times New Roman" w:eastAsia="Calibri" w:hAnsi="Times New Roman" w:cs="Times New Roman"/>
          <w:sz w:val="28"/>
          <w:szCs w:val="28"/>
          <w:lang w:val="uk-UA"/>
        </w:rPr>
        <w:t> О.П., зловживаючи своїми процесуальними правами, неодноразово ініціював повторне вилучення цього майна. Ним подавались до суду нові клопотання про проведення обшуку та арешт майна з викривленою інформацією про фактичні обставини справи, у тому числі у кримінальному провадженні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за відсутності будь-якого зв’язку між цим майном та предметом розслідування у цьому провадженні.</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Ухвалою слідчого судді Шевченківського районного суду м. Києва від 10.02.2025 в межах кримінального провадження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задоволено клопотання прокурора Станкова О.П. та накладено арешт на майно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вилучене в офісному приміщенні за </w:t>
      </w:r>
      <w:proofErr w:type="spellStart"/>
      <w:r w:rsidRPr="00481AC5">
        <w:rPr>
          <w:rFonts w:ascii="Times New Roman" w:eastAsia="Calibri" w:hAnsi="Times New Roman" w:cs="Times New Roman"/>
          <w:sz w:val="28"/>
          <w:szCs w:val="28"/>
          <w:lang w:val="uk-UA"/>
        </w:rPr>
        <w:t>адресою</w:t>
      </w:r>
      <w:proofErr w:type="spellEnd"/>
      <w:r w:rsidRPr="00481AC5">
        <w:rPr>
          <w:rFonts w:ascii="Times New Roman" w:eastAsia="Calibri" w:hAnsi="Times New Roman" w:cs="Times New Roman"/>
          <w:sz w:val="28"/>
          <w:szCs w:val="28"/>
          <w:lang w:val="uk-UA"/>
        </w:rPr>
        <w:t xml:space="preserve">: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у ході обшуку, проведеного 21.05.2024 – 22.05.2024.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Зазначене, на думку скаржника, свідчить про неналежне виконання прокурором Станковим О.П. службових обов’язків під час здійснення процесуального керівництва досудовим розслідуванням у кримінальному провадженні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та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зловживання своїми процесуальними правами шляхом багаторазового подання клопотань про арешт майна за відсутності підстав для його арешту.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 Просить притягти прокурора Станкова О.П. </w:t>
      </w:r>
      <w:bookmarkStart w:id="0" w:name="_GoBack"/>
      <w:bookmarkEnd w:id="0"/>
      <w:r w:rsidRPr="00481AC5">
        <w:rPr>
          <w:rFonts w:ascii="Times New Roman" w:eastAsia="Calibri" w:hAnsi="Times New Roman" w:cs="Times New Roman"/>
          <w:sz w:val="28"/>
          <w:szCs w:val="28"/>
          <w:lang w:val="uk-UA"/>
        </w:rPr>
        <w:t>до дисциплінарної відповідальності на підставі пунктів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та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статті 43 Закону України «Про прокуратуру» від 14 жовтня 2014 року № 1697-VII (далі – Закон № 1697-VII).</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надається оцінка дій прокурора тощо.</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ab/>
      </w:r>
    </w:p>
    <w:p w:rsidR="00481AC5" w:rsidRPr="00481AC5" w:rsidRDefault="00481AC5" w:rsidP="00481AC5">
      <w:pPr>
        <w:spacing w:after="0" w:line="240" w:lineRule="auto"/>
        <w:ind w:firstLine="567"/>
        <w:jc w:val="both"/>
        <w:rPr>
          <w:rFonts w:ascii="Times New Roman" w:eastAsia="Calibri" w:hAnsi="Times New Roman" w:cs="Times New Roman"/>
          <w:b/>
          <w:sz w:val="28"/>
          <w:szCs w:val="28"/>
          <w:lang w:val="uk-UA"/>
        </w:rPr>
      </w:pPr>
    </w:p>
    <w:p w:rsidR="00481AC5" w:rsidRPr="00481AC5" w:rsidRDefault="00481AC5" w:rsidP="00481AC5">
      <w:pPr>
        <w:spacing w:after="0" w:line="240" w:lineRule="auto"/>
        <w:ind w:firstLine="567"/>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 xml:space="preserve">Щодо </w:t>
      </w:r>
      <w:r w:rsidR="00F467AA">
        <w:rPr>
          <w:rFonts w:ascii="Times New Roman" w:eastAsia="Calibri" w:hAnsi="Times New Roman" w:cs="Times New Roman"/>
          <w:b/>
          <w:sz w:val="28"/>
          <w:szCs w:val="28"/>
          <w:lang w:val="uk-UA"/>
        </w:rPr>
        <w:t>встановлених фактичних даних</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eastAsia="ru-RU"/>
        </w:rPr>
        <w:lastRenderedPageBreak/>
        <w:t xml:space="preserve">До дисциплінарної скарги долучено копії: засновницьких документів </w:t>
      </w:r>
      <w:r w:rsidR="00710521">
        <w:rPr>
          <w:rFonts w:ascii="Times New Roman" w:eastAsia="Calibri" w:hAnsi="Times New Roman" w:cs="Times New Roman"/>
          <w:sz w:val="28"/>
          <w:szCs w:val="28"/>
          <w:lang w:val="uk-UA" w:eastAsia="ru-RU"/>
        </w:rPr>
        <w:t>(конфіденційна інформація)</w:t>
      </w:r>
      <w:r w:rsidRPr="00481AC5">
        <w:rPr>
          <w:rFonts w:ascii="Times New Roman" w:eastAsia="Calibri" w:hAnsi="Times New Roman" w:cs="Times New Roman"/>
          <w:sz w:val="28"/>
          <w:szCs w:val="28"/>
          <w:lang w:val="uk-UA" w:eastAsia="ru-RU"/>
        </w:rPr>
        <w:t xml:space="preserve"> та документів, які підтверджують право власності на майно</w:t>
      </w:r>
      <w:r w:rsidRPr="00481AC5">
        <w:rPr>
          <w:rFonts w:ascii="Times New Roman" w:eastAsia="Calibri" w:hAnsi="Times New Roman" w:cs="Times New Roman"/>
          <w:sz w:val="28"/>
          <w:szCs w:val="28"/>
          <w:lang w:val="uk-UA"/>
        </w:rPr>
        <w:t xml:space="preserve">; ухвал слідчого судді Шевченківського районного суду м. Києва від 12.12.2022 (справа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від 03.02.2023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25.01.2024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01.02.2024 (справа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від 09.05.2024 (справа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від 11.06.2024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09.09.2024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26.09.2024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01.10.2024 (справа №</w:t>
      </w:r>
      <w:r w:rsidR="00710521">
        <w:rPr>
          <w:rFonts w:ascii="Times New Roman" w:eastAsia="Calibri" w:hAnsi="Times New Roman" w:cs="Times New Roman"/>
          <w:sz w:val="28"/>
          <w:szCs w:val="28"/>
          <w:lang w:val="uk-UA"/>
        </w:rPr>
        <w:t xml:space="preserve"> (конфіденційна інформація</w:t>
      </w:r>
      <w:r w:rsidRPr="00481AC5">
        <w:rPr>
          <w:rFonts w:ascii="Times New Roman" w:eastAsia="Calibri" w:hAnsi="Times New Roman" w:cs="Times New Roman"/>
          <w:sz w:val="28"/>
          <w:szCs w:val="28"/>
          <w:lang w:val="uk-UA"/>
        </w:rPr>
        <w:t>), від 14.10.2024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07.02.2025 (справа №</w:t>
      </w:r>
      <w:r w:rsidR="00710521">
        <w:rPr>
          <w:rFonts w:ascii="Times New Roman" w:eastAsia="Calibri" w:hAnsi="Times New Roman" w:cs="Times New Roman"/>
          <w:sz w:val="28"/>
          <w:szCs w:val="28"/>
          <w:lang w:val="uk-UA"/>
        </w:rPr>
        <w:t> (конфіденційна інформація</w:t>
      </w:r>
      <w:r w:rsidRPr="00481AC5">
        <w:rPr>
          <w:rFonts w:ascii="Times New Roman" w:eastAsia="Calibri" w:hAnsi="Times New Roman" w:cs="Times New Roman"/>
          <w:sz w:val="28"/>
          <w:szCs w:val="28"/>
          <w:lang w:val="uk-UA"/>
        </w:rPr>
        <w:t>), від 10.02.2025 (справа № </w:t>
      </w:r>
      <w:r w:rsidR="00710521">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протоколу обшуку від 21.05.2024 - 22.05.2024.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p>
    <w:p w:rsidR="00481AC5" w:rsidRPr="00481AC5" w:rsidRDefault="00481AC5" w:rsidP="00481AC5">
      <w:pPr>
        <w:spacing w:after="0" w:line="240" w:lineRule="auto"/>
        <w:ind w:firstLine="567"/>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Щодо джерел права, які підлягають застосуванню</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 № 1697-VII).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Однією із засад діяльності прокуратури, визначеною у статті 3 Закону № 1697-VII,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sidRPr="00481AC5">
        <w:rPr>
          <w:rFonts w:ascii="Times New Roman" w:eastAsia="Calibri" w:hAnsi="Times New Roman" w:cs="Times New Roman"/>
          <w:sz w:val="28"/>
          <w:szCs w:val="28"/>
          <w:lang w:val="uk-UA"/>
        </w:rPr>
        <w:br/>
        <w:t xml:space="preserve">є самостійним у своїй процесуальній діяльності, втручання в яку осіб, що </w:t>
      </w:r>
      <w:r w:rsidRPr="00481AC5">
        <w:rPr>
          <w:rFonts w:ascii="Times New Roman" w:eastAsia="Calibri" w:hAnsi="Times New Roman" w:cs="Times New Roman"/>
          <w:sz w:val="28"/>
          <w:szCs w:val="28"/>
          <w:lang w:val="uk-UA"/>
        </w:rPr>
        <w:br/>
        <w:t xml:space="preserve">не мають на те законних повноважень, забороняється.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481AC5">
        <w:rPr>
          <w:rFonts w:ascii="Times New Roman" w:eastAsia="Calibri" w:hAnsi="Times New Roman" w:cs="Times New Roman"/>
          <w:sz w:val="28"/>
          <w:szCs w:val="28"/>
          <w:lang w:val="uk-UA"/>
        </w:rPr>
        <w:b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481AC5" w:rsidRPr="00481AC5" w:rsidRDefault="00481AC5" w:rsidP="00F467AA">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bCs/>
          <w:sz w:val="28"/>
          <w:szCs w:val="28"/>
          <w:lang w:val="uk-UA"/>
        </w:rPr>
        <w:t xml:space="preserve">Частиною першою статті 43 </w:t>
      </w:r>
      <w:r w:rsidRPr="00481AC5">
        <w:rPr>
          <w:rFonts w:ascii="Times New Roman" w:eastAsia="Calibri" w:hAnsi="Times New Roman" w:cs="Times New Roman"/>
          <w:sz w:val="28"/>
          <w:szCs w:val="28"/>
          <w:lang w:val="uk-UA"/>
        </w:rPr>
        <w:t xml:space="preserve">Закону № 1697-VII визначено, що </w:t>
      </w:r>
      <w:bookmarkStart w:id="1" w:name="n417"/>
      <w:bookmarkEnd w:id="1"/>
      <w:r w:rsidRPr="00481AC5">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w:t>
      </w:r>
      <w:r w:rsidRPr="00481AC5">
        <w:rPr>
          <w:rFonts w:ascii="Times New Roman" w:eastAsia="Calibri" w:hAnsi="Times New Roman" w:cs="Times New Roman"/>
          <w:sz w:val="28"/>
          <w:szCs w:val="28"/>
          <w:lang w:val="uk-UA"/>
        </w:rPr>
        <w:lastRenderedPageBreak/>
        <w:t>дисциплінарного провадження з таких підстав:</w:t>
      </w:r>
      <w:bookmarkStart w:id="2" w:name="n418"/>
      <w:bookmarkEnd w:id="2"/>
      <w:r w:rsidRPr="00481AC5">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3" w:name="n419"/>
      <w:bookmarkEnd w:id="3"/>
      <w:r w:rsidRPr="00481AC5">
        <w:rPr>
          <w:rFonts w:ascii="Times New Roman" w:eastAsia="Calibri" w:hAnsi="Times New Roman" w:cs="Times New Roman"/>
          <w:sz w:val="28"/>
          <w:szCs w:val="28"/>
          <w:lang w:val="uk-UA"/>
        </w:rPr>
        <w:t xml:space="preserve"> 2) необґрунтоване зволікання з розглядом звернення;</w:t>
      </w:r>
      <w:bookmarkStart w:id="4" w:name="n420"/>
      <w:bookmarkEnd w:id="4"/>
      <w:r w:rsidRPr="00481AC5">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481AC5">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481AC5">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481AC5">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481AC5">
        <w:rPr>
          <w:rFonts w:ascii="Times New Roman" w:eastAsia="Calibri" w:hAnsi="Times New Roman" w:cs="Times New Roman"/>
          <w:sz w:val="28"/>
          <w:szCs w:val="28"/>
          <w:lang w:val="uk-UA"/>
        </w:rPr>
        <w:t xml:space="preserve"> 7) порушення правил внутрішнього службового розпорядку;</w:t>
      </w:r>
      <w:bookmarkStart w:id="10" w:name="n425"/>
      <w:bookmarkEnd w:id="10"/>
      <w:r w:rsidRPr="00481AC5">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481AC5">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481AC5" w:rsidRPr="00481AC5" w:rsidRDefault="00481AC5" w:rsidP="00481AC5">
      <w:pPr>
        <w:spacing w:before="120" w:after="12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bookmarkStart w:id="12" w:name="n441"/>
      <w:bookmarkEnd w:id="12"/>
      <w:r w:rsidRPr="00481AC5">
        <w:rPr>
          <w:rFonts w:ascii="Times New Roman" w:eastAsia="Calibri" w:hAnsi="Times New Roman" w:cs="Times New Roman"/>
          <w:sz w:val="28"/>
          <w:szCs w:val="28"/>
          <w:lang w:val="uk-UA"/>
        </w:rPr>
        <w:t>2) дисциплінарна скарга є анонімною;</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bookmarkStart w:id="13" w:name="n442"/>
      <w:bookmarkEnd w:id="13"/>
      <w:r w:rsidRPr="00481AC5">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481AC5">
          <w:rPr>
            <w:rFonts w:ascii="Times New Roman" w:eastAsia="Calibri" w:hAnsi="Times New Roman" w:cs="Times New Roman"/>
            <w:sz w:val="28"/>
            <w:szCs w:val="28"/>
            <w:lang w:val="uk-UA"/>
          </w:rPr>
          <w:t>статтею 43</w:t>
        </w:r>
      </w:hyperlink>
      <w:r w:rsidRPr="00481AC5">
        <w:rPr>
          <w:rFonts w:ascii="Times New Roman" w:eastAsia="Calibri" w:hAnsi="Times New Roman" w:cs="Times New Roman"/>
          <w:sz w:val="28"/>
          <w:szCs w:val="28"/>
          <w:lang w:val="uk-UA"/>
        </w:rPr>
        <w:t> цього Закону;</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bookmarkStart w:id="14" w:name="n443"/>
      <w:bookmarkEnd w:id="14"/>
      <w:r w:rsidRPr="00481AC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81AC5">
          <w:rPr>
            <w:rFonts w:ascii="Times New Roman" w:eastAsia="Calibri" w:hAnsi="Times New Roman" w:cs="Times New Roman"/>
            <w:sz w:val="28"/>
            <w:szCs w:val="28"/>
            <w:lang w:val="uk-UA"/>
          </w:rPr>
          <w:t> статтею 51</w:t>
        </w:r>
      </w:hyperlink>
      <w:r w:rsidRPr="00481AC5">
        <w:rPr>
          <w:rFonts w:ascii="Times New Roman" w:eastAsia="Calibri" w:hAnsi="Times New Roman" w:cs="Times New Roman"/>
          <w:sz w:val="28"/>
          <w:szCs w:val="28"/>
          <w:lang w:val="uk-UA"/>
        </w:rPr>
        <w:t> цього Закону;</w:t>
      </w:r>
      <w:bookmarkStart w:id="15" w:name="n1893"/>
      <w:bookmarkEnd w:id="15"/>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bookmarkStart w:id="16" w:name="n444"/>
      <w:bookmarkEnd w:id="16"/>
      <w:r w:rsidRPr="00481AC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rsidR="00481AC5" w:rsidRPr="00481AC5" w:rsidRDefault="00481AC5" w:rsidP="00481AC5">
      <w:pPr>
        <w:spacing w:before="120"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81AC5">
        <w:rPr>
          <w:rFonts w:ascii="Times New Roman" w:eastAsia="Calibri" w:hAnsi="Times New Roman" w:cs="Times New Roman"/>
          <w:sz w:val="28"/>
          <w:szCs w:val="28"/>
          <w:lang w:val="uk-UA"/>
        </w:rPr>
        <w:t>причиновий</w:t>
      </w:r>
      <w:proofErr w:type="spellEnd"/>
      <w:r w:rsidRPr="00481AC5">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481AC5" w:rsidRPr="00481AC5" w:rsidRDefault="00481AC5" w:rsidP="00481AC5">
      <w:pPr>
        <w:spacing w:after="0" w:line="240" w:lineRule="auto"/>
        <w:ind w:firstLine="567"/>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lastRenderedPageBreak/>
        <w:t>Оцінка встановлених обставин та мотиви прийнятого рішення</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Станковим О.П. прав осіб або вимог закону, що унеможливлює відкриття дисциплінарного провадження стосовно нього. </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Дії прокурора Станкова О.П. слід розглядати через призму їх відповідності чи невідповідності вимогам законів та нормативно-правових актів.</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Дисциплінарна скарга </w:t>
      </w:r>
      <w:r w:rsidR="00FC0B22">
        <w:rPr>
          <w:rFonts w:ascii="Times New Roman" w:eastAsia="Calibri" w:hAnsi="Times New Roman" w:cs="Times New Roman"/>
          <w:sz w:val="28"/>
          <w:szCs w:val="28"/>
          <w:lang w:val="uk-UA"/>
        </w:rPr>
        <w:t>ОСОБА 1</w:t>
      </w:r>
      <w:r w:rsidRPr="00481AC5">
        <w:rPr>
          <w:rFonts w:ascii="Times New Roman" w:eastAsia="Calibri" w:hAnsi="Times New Roman" w:cs="Times New Roman"/>
          <w:sz w:val="28"/>
          <w:szCs w:val="28"/>
          <w:lang w:val="uk-UA"/>
        </w:rPr>
        <w:t xml:space="preserve"> стосується рішень, дій та бездіяльності прокурора,  вчинених (допущених) в межах кримінального процесу.</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w:t>
      </w:r>
      <w:r w:rsidRPr="00481AC5">
        <w:rPr>
          <w:rFonts w:ascii="Times New Roman" w:eastAsia="Calibri" w:hAnsi="Times New Roman" w:cs="Times New Roman"/>
          <w:sz w:val="28"/>
          <w:szCs w:val="28"/>
          <w:lang w:val="uk-UA"/>
        </w:rPr>
        <w:lastRenderedPageBreak/>
        <w:t>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Скаржником вказується про неналежне виконання прокурором Станковим О.П. службових обов’язків під час здійснення процесуального керівництва досудовим розслідуванням у кримінальному провадженні № </w:t>
      </w:r>
      <w:r w:rsidR="00FC0B22">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та № </w:t>
      </w:r>
      <w:r w:rsidR="00FC0B22">
        <w:rPr>
          <w:rFonts w:ascii="Times New Roman" w:eastAsia="Calibri" w:hAnsi="Times New Roman" w:cs="Times New Roman"/>
          <w:sz w:val="28"/>
          <w:szCs w:val="28"/>
          <w:lang w:val="uk-UA"/>
        </w:rPr>
        <w:t>(конфіденційна інформація)</w:t>
      </w:r>
      <w:r w:rsidRPr="00481AC5">
        <w:rPr>
          <w:rFonts w:ascii="Times New Roman" w:eastAsia="Calibri" w:hAnsi="Times New Roman" w:cs="Times New Roman"/>
          <w:sz w:val="28"/>
          <w:szCs w:val="28"/>
          <w:lang w:val="uk-UA"/>
        </w:rPr>
        <w:t xml:space="preserve">, зловживання своїми процесуальними правами шляхом багаторазового подання до суду клопотань  про арешт майна за відсутності підстав для його арешту.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Скаржником не надано документального підтвердження оскарження дій зазначеного прокурора у встановленому статтями 303-308 КПК України порядку чи прокурору вищого рівня. Дисциплінарна скарга та додатки до неї не містять документів із яких можливо встановити, що дії або бездіяльність саме прокурора Станкова О.П.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Відсутнє й відповідне звернення суду до Комісії в передбаченому КПК України порядку.</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Доводи скаржника щодо допущених Станковим О.П. порушень вимог законодавства мають загально-формальний характер та зведені до тлумачення норм законодавства, судових рішень з посиланням на власну оцінку обставин справи.</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Станковим О.П. службових обов’язків.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lastRenderedPageBreak/>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Із наведених скаржником доводів не вбачається, що Станковим О.П. умисно чи внаслідок недбалості допущено порушення норм законодавства.</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Станковим О.П.,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чи рішення прокурора вищого рівня, є припущенням, тобто суб’єктивною думкою.</w:t>
      </w:r>
    </w:p>
    <w:p w:rsidR="00481AC5" w:rsidRPr="00481AC5" w:rsidRDefault="00481AC5" w:rsidP="00481AC5">
      <w:pPr>
        <w:spacing w:after="0" w:line="240" w:lineRule="auto"/>
        <w:ind w:firstLine="567"/>
        <w:jc w:val="both"/>
        <w:rPr>
          <w:rFonts w:ascii="Times New Roman" w:hAnsi="Times New Roman" w:cs="Times New Roman"/>
          <w:bCs/>
          <w:sz w:val="28"/>
          <w:szCs w:val="28"/>
          <w:shd w:val="clear" w:color="auto" w:fill="FFFFFF"/>
          <w:lang w:val="uk-UA"/>
        </w:rPr>
      </w:pPr>
      <w:r w:rsidRPr="00481AC5">
        <w:rPr>
          <w:rFonts w:ascii="Times New Roman" w:hAnsi="Times New Roman" w:cs="Times New Roman"/>
          <w:sz w:val="28"/>
          <w:szCs w:val="28"/>
          <w:shd w:val="clear" w:color="auto" w:fill="FFFFFF"/>
          <w:lang w:val="uk-UA"/>
        </w:rPr>
        <w:t xml:space="preserve">Щодо доводів скаржника про вчинення </w:t>
      </w:r>
      <w:r w:rsidRPr="00481AC5">
        <w:rPr>
          <w:rFonts w:ascii="Times New Roman" w:eastAsia="Calibri" w:hAnsi="Times New Roman" w:cs="Times New Roman"/>
          <w:sz w:val="28"/>
          <w:szCs w:val="28"/>
          <w:lang w:val="uk-UA"/>
        </w:rPr>
        <w:t xml:space="preserve">прокурором Станковим О.П. </w:t>
      </w:r>
      <w:r w:rsidRPr="00481AC5">
        <w:rPr>
          <w:rFonts w:ascii="Times New Roman"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те, що ві</w:t>
      </w:r>
      <w:r w:rsidRPr="00481AC5">
        <w:rPr>
          <w:rFonts w:ascii="Times New Roman" w:hAnsi="Times New Roman" w:cs="Times New Roman"/>
          <w:bCs/>
          <w:sz w:val="28"/>
          <w:szCs w:val="28"/>
          <w:shd w:val="clear" w:color="auto" w:fill="FFFFFF"/>
          <w:lang w:val="uk-UA"/>
        </w:rPr>
        <w:t>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w:t>
      </w:r>
      <w:r w:rsidR="00F467AA">
        <w:rPr>
          <w:rFonts w:ascii="Times New Roman" w:hAnsi="Times New Roman" w:cs="Times New Roman"/>
          <w:bCs/>
          <w:sz w:val="28"/>
          <w:szCs w:val="28"/>
          <w:shd w:val="clear" w:color="auto" w:fill="FFFFFF"/>
          <w:lang w:val="uk-UA"/>
        </w:rPr>
        <w:t> </w:t>
      </w:r>
      <w:r w:rsidRPr="00481AC5">
        <w:rPr>
          <w:rFonts w:ascii="Times New Roman" w:hAnsi="Times New Roman" w:cs="Times New Roman"/>
          <w:bCs/>
          <w:sz w:val="28"/>
          <w:szCs w:val="28"/>
          <w:shd w:val="clear" w:color="auto" w:fill="FFFFFF"/>
          <w:lang w:val="uk-UA"/>
        </w:rPr>
        <w:t>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481AC5" w:rsidRPr="00481AC5" w:rsidRDefault="00481AC5" w:rsidP="00481AC5">
      <w:pPr>
        <w:spacing w:after="0" w:line="240" w:lineRule="auto"/>
        <w:ind w:firstLine="567"/>
        <w:jc w:val="both"/>
        <w:rPr>
          <w:rFonts w:ascii="Times New Roman" w:hAnsi="Times New Roman" w:cs="Times New Roman"/>
          <w:bCs/>
          <w:sz w:val="28"/>
          <w:szCs w:val="28"/>
          <w:shd w:val="clear" w:color="auto" w:fill="FFFFFF"/>
          <w:lang w:val="uk-UA"/>
        </w:rPr>
      </w:pPr>
      <w:r w:rsidRPr="00481AC5">
        <w:rPr>
          <w:rFonts w:ascii="Times New Roman" w:hAnsi="Times New Roman" w:cs="Times New Roman"/>
          <w:bCs/>
          <w:sz w:val="28"/>
          <w:szCs w:val="28"/>
          <w:shd w:val="clear" w:color="auto" w:fill="FFFFFF"/>
          <w:lang w:val="uk-UA"/>
        </w:rPr>
        <w:t>У дисциплінарній скарзі не наведено доводів щодо вчинення прокурором Станковим О.П. вищезазначених дій.</w:t>
      </w:r>
    </w:p>
    <w:p w:rsidR="00481AC5" w:rsidRPr="00481AC5" w:rsidRDefault="00481AC5" w:rsidP="00481AC5">
      <w:pPr>
        <w:spacing w:after="0" w:line="240" w:lineRule="auto"/>
        <w:ind w:firstLine="567"/>
        <w:jc w:val="both"/>
        <w:rPr>
          <w:rFonts w:ascii="Times New Roman" w:hAnsi="Times New Roman" w:cs="Times New Roman"/>
          <w:bCs/>
          <w:sz w:val="28"/>
          <w:szCs w:val="28"/>
          <w:shd w:val="clear" w:color="auto" w:fill="FFFFFF"/>
          <w:lang w:val="uk-UA"/>
        </w:rPr>
      </w:pPr>
      <w:r w:rsidRPr="00481AC5">
        <w:rPr>
          <w:rFonts w:ascii="Times New Roman" w:hAnsi="Times New Roman" w:cs="Times New Roman"/>
          <w:bCs/>
          <w:sz w:val="28"/>
          <w:szCs w:val="28"/>
          <w:shd w:val="clear" w:color="auto" w:fill="FFFFFF"/>
          <w:lang w:val="uk-UA"/>
        </w:rPr>
        <w:t>Не аргументована доводами й думка скаржника щодо вчинення прокурором Станковим О.П. дисциплінарного проступку, передбаченого пунктом 6 частини першої статті 43 Закону № 1697-VII. Конкретні відомості, які б підтверджували вчинення ним систематичного (два і більше разів протягом одного року) або одноразового грубого порушення ним правил прокурорської етики у скарзі не наведено.</w:t>
      </w:r>
    </w:p>
    <w:p w:rsidR="00481AC5" w:rsidRPr="00481AC5" w:rsidRDefault="00481AC5" w:rsidP="00481AC5">
      <w:pPr>
        <w:spacing w:after="0" w:line="240" w:lineRule="auto"/>
        <w:ind w:firstLine="567"/>
        <w:jc w:val="both"/>
        <w:rPr>
          <w:rFonts w:ascii="Times New Roman" w:hAnsi="Times New Roman" w:cs="Times New Roman"/>
          <w:bCs/>
          <w:sz w:val="28"/>
          <w:szCs w:val="28"/>
          <w:shd w:val="clear" w:color="auto" w:fill="FFFFFF"/>
          <w:lang w:val="uk-UA"/>
        </w:rPr>
      </w:pPr>
      <w:r w:rsidRPr="00481AC5">
        <w:rPr>
          <w:rFonts w:ascii="Times New Roman" w:hAnsi="Times New Roman" w:cs="Times New Roman"/>
          <w:bCs/>
          <w:sz w:val="28"/>
          <w:szCs w:val="28"/>
          <w:shd w:val="clear" w:color="auto" w:fill="FFFFFF"/>
          <w:lang w:val="uk-UA"/>
        </w:rPr>
        <w:t>Також скаржником не зазначено конкретних фактів про наявність дій прокурора, що утворюють склад дисциплінарного проступку, передбаченого пунктом 8 частини першої статті 43 Закону №</w:t>
      </w:r>
      <w:r w:rsidR="00F467AA">
        <w:rPr>
          <w:rFonts w:ascii="Times New Roman" w:hAnsi="Times New Roman" w:cs="Times New Roman"/>
          <w:bCs/>
          <w:sz w:val="28"/>
          <w:szCs w:val="28"/>
          <w:shd w:val="clear" w:color="auto" w:fill="FFFFFF"/>
          <w:lang w:val="uk-UA"/>
        </w:rPr>
        <w:t> </w:t>
      </w:r>
      <w:r w:rsidRPr="00481AC5">
        <w:rPr>
          <w:rFonts w:ascii="Times New Roman" w:hAnsi="Times New Roman" w:cs="Times New Roman"/>
          <w:bCs/>
          <w:sz w:val="28"/>
          <w:szCs w:val="28"/>
          <w:shd w:val="clear" w:color="auto" w:fill="FFFFFF"/>
          <w:lang w:val="uk-UA"/>
        </w:rPr>
        <w:t>1697-VII, а саме втручання чи будь-який інший вплив прокурора Станкова</w:t>
      </w:r>
      <w:r w:rsidR="00F467AA">
        <w:rPr>
          <w:rFonts w:ascii="Times New Roman" w:hAnsi="Times New Roman" w:cs="Times New Roman"/>
          <w:bCs/>
          <w:sz w:val="28"/>
          <w:szCs w:val="28"/>
          <w:shd w:val="clear" w:color="auto" w:fill="FFFFFF"/>
          <w:lang w:val="uk-UA"/>
        </w:rPr>
        <w:t> </w:t>
      </w:r>
      <w:r w:rsidRPr="00481AC5">
        <w:rPr>
          <w:rFonts w:ascii="Times New Roman" w:hAnsi="Times New Roman" w:cs="Times New Roman"/>
          <w:bCs/>
          <w:sz w:val="28"/>
          <w:szCs w:val="28"/>
          <w:shd w:val="clear" w:color="auto" w:fill="FFFFFF"/>
          <w:lang w:val="uk-UA"/>
        </w:rPr>
        <w:t xml:space="preserve">О.П., у випадках чи порядку </w:t>
      </w:r>
      <w:r w:rsidRPr="00481AC5">
        <w:rPr>
          <w:rFonts w:ascii="Times New Roman" w:hAnsi="Times New Roman" w:cs="Times New Roman"/>
          <w:bCs/>
          <w:sz w:val="28"/>
          <w:szCs w:val="28"/>
          <w:shd w:val="clear" w:color="auto" w:fill="FFFFFF"/>
          <w:lang w:val="uk-UA"/>
        </w:rPr>
        <w:lastRenderedPageBreak/>
        <w:t>не</w:t>
      </w:r>
      <w:r w:rsidR="00F467AA">
        <w:rPr>
          <w:rFonts w:ascii="Times New Roman" w:hAnsi="Times New Roman" w:cs="Times New Roman"/>
          <w:bCs/>
          <w:sz w:val="28"/>
          <w:szCs w:val="28"/>
          <w:shd w:val="clear" w:color="auto" w:fill="FFFFFF"/>
          <w:lang w:val="uk-UA"/>
        </w:rPr>
        <w:t> </w:t>
      </w:r>
      <w:r w:rsidRPr="00481AC5">
        <w:rPr>
          <w:rFonts w:ascii="Times New Roman" w:hAnsi="Times New Roman" w:cs="Times New Roman"/>
          <w:bCs/>
          <w:sz w:val="28"/>
          <w:szCs w:val="28"/>
          <w:shd w:val="clear" w:color="auto" w:fill="FFFFFF"/>
          <w:lang w:val="uk-UA"/>
        </w:rPr>
        <w:t xml:space="preserve">передбачених законодавством, у службову діяльність суддів під час розгляду клопотання прокурора про арешт майна </w:t>
      </w:r>
      <w:r w:rsidR="00FC0B22">
        <w:rPr>
          <w:rFonts w:ascii="Times New Roman" w:hAnsi="Times New Roman" w:cs="Times New Roman"/>
          <w:bCs/>
          <w:sz w:val="28"/>
          <w:szCs w:val="28"/>
          <w:shd w:val="clear" w:color="auto" w:fill="FFFFFF"/>
          <w:lang w:val="uk-UA"/>
        </w:rPr>
        <w:t>(конфіденційна інформація)</w:t>
      </w:r>
      <w:r w:rsidRPr="00481AC5">
        <w:rPr>
          <w:rFonts w:ascii="Times New Roman" w:hAnsi="Times New Roman" w:cs="Times New Roman"/>
          <w:bCs/>
          <w:sz w:val="28"/>
          <w:szCs w:val="28"/>
          <w:shd w:val="clear" w:color="auto" w:fill="FFFFFF"/>
          <w:lang w:val="uk-UA"/>
        </w:rPr>
        <w:t xml:space="preserve">, оскільки є припущенням, тобто суб’єктивною думкою. </w:t>
      </w:r>
    </w:p>
    <w:p w:rsidR="00481AC5" w:rsidRPr="00481AC5" w:rsidRDefault="00481AC5" w:rsidP="00481AC5">
      <w:pPr>
        <w:spacing w:after="0" w:line="240" w:lineRule="auto"/>
        <w:ind w:firstLine="567"/>
        <w:jc w:val="both"/>
        <w:rPr>
          <w:rFonts w:ascii="Times New Roman" w:hAnsi="Times New Roman" w:cs="Times New Roman"/>
          <w:bCs/>
          <w:sz w:val="28"/>
          <w:szCs w:val="28"/>
          <w:shd w:val="clear" w:color="auto" w:fill="FFFFFF"/>
          <w:lang w:val="uk-UA"/>
        </w:rPr>
      </w:pPr>
      <w:r w:rsidRPr="00481AC5">
        <w:rPr>
          <w:rFonts w:ascii="Times New Roman" w:hAnsi="Times New Roman" w:cs="Times New Roman"/>
          <w:bCs/>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481AC5" w:rsidRPr="00481AC5" w:rsidRDefault="00481AC5" w:rsidP="00481AC5">
      <w:pPr>
        <w:spacing w:after="0" w:line="240" w:lineRule="auto"/>
        <w:ind w:firstLine="567"/>
        <w:jc w:val="both"/>
        <w:rPr>
          <w:rFonts w:ascii="Times New Roman" w:hAnsi="Times New Roman" w:cs="Times New Roman"/>
          <w:sz w:val="28"/>
          <w:szCs w:val="28"/>
          <w:shd w:val="clear" w:color="auto" w:fill="FFFFFF"/>
          <w:lang w:val="uk-UA"/>
        </w:rPr>
      </w:pPr>
      <w:r w:rsidRPr="00481AC5">
        <w:rPr>
          <w:rFonts w:ascii="Times New Roman" w:hAnsi="Times New Roman" w:cs="Times New Roman"/>
          <w:bCs/>
          <w:sz w:val="28"/>
          <w:szCs w:val="28"/>
          <w:shd w:val="clear" w:color="auto" w:fill="FFFFFF"/>
          <w:lang w:val="uk-UA"/>
        </w:rPr>
        <w:t xml:space="preserve">Відповідно до вимог пункту 62 Положення </w:t>
      </w:r>
      <w:r w:rsidRPr="00481AC5">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sidRPr="00481AC5">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481AC5" w:rsidRPr="00481AC5" w:rsidRDefault="00481AC5" w:rsidP="00481AC5">
      <w:pPr>
        <w:spacing w:after="0" w:line="240" w:lineRule="auto"/>
        <w:ind w:firstLine="567"/>
        <w:jc w:val="both"/>
        <w:rPr>
          <w:rFonts w:ascii="Times New Roman" w:eastAsia="Calibri" w:hAnsi="Times New Roman" w:cs="Times New Roman"/>
          <w:sz w:val="28"/>
          <w:szCs w:val="28"/>
          <w:lang w:val="uk-UA"/>
        </w:rPr>
      </w:pPr>
      <w:r w:rsidRPr="00481AC5">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Станкова О.П., які можуть бути підставою для дисциплінарної відповідальності, тому приходжу до висновку про необхідність відмови у </w:t>
      </w:r>
      <w:r w:rsidRPr="00481AC5">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481AC5" w:rsidRPr="00481AC5" w:rsidRDefault="00481AC5" w:rsidP="00481AC5">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p>
    <w:p w:rsidR="00481AC5" w:rsidRPr="00481AC5" w:rsidRDefault="00481AC5" w:rsidP="00481AC5">
      <w:pPr>
        <w:widowControl w:val="0"/>
        <w:tabs>
          <w:tab w:val="left" w:pos="851"/>
          <w:tab w:val="left" w:pos="993"/>
        </w:tabs>
        <w:spacing w:after="0" w:line="240" w:lineRule="auto"/>
        <w:contextualSpacing/>
        <w:jc w:val="center"/>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В И Р І Ш И Л А:</w:t>
      </w:r>
    </w:p>
    <w:p w:rsidR="00481AC5" w:rsidRPr="00481AC5" w:rsidRDefault="00481AC5" w:rsidP="00481AC5">
      <w:pPr>
        <w:widowControl w:val="0"/>
        <w:tabs>
          <w:tab w:val="left" w:pos="851"/>
          <w:tab w:val="left" w:pos="993"/>
        </w:tabs>
        <w:spacing w:after="0" w:line="240" w:lineRule="auto"/>
        <w:ind w:firstLine="709"/>
        <w:contextualSpacing/>
        <w:jc w:val="center"/>
        <w:rPr>
          <w:rFonts w:ascii="Times New Roman" w:eastAsia="Calibri" w:hAnsi="Times New Roman" w:cs="Times New Roman"/>
          <w:b/>
          <w:sz w:val="28"/>
          <w:szCs w:val="28"/>
          <w:lang w:val="uk-UA"/>
        </w:rPr>
      </w:pPr>
    </w:p>
    <w:p w:rsidR="00481AC5" w:rsidRPr="00481AC5" w:rsidRDefault="00481AC5" w:rsidP="00481AC5">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Відмовити у відкритті дисциплінарного провадження стосовно прокурора першого відділу процесуального керівництва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 Офісу Генерального прокурора Станкова Олександра Петровича.</w:t>
      </w:r>
    </w:p>
    <w:p w:rsidR="00481AC5" w:rsidRPr="00481AC5" w:rsidRDefault="00481AC5" w:rsidP="00481AC5">
      <w:pPr>
        <w:widowControl w:val="0"/>
        <w:tabs>
          <w:tab w:val="left" w:pos="851"/>
          <w:tab w:val="left" w:pos="993"/>
        </w:tabs>
        <w:spacing w:after="0" w:line="240" w:lineRule="auto"/>
        <w:ind w:firstLine="567"/>
        <w:contextualSpacing/>
        <w:jc w:val="both"/>
        <w:rPr>
          <w:rFonts w:ascii="Times New Roman" w:eastAsia="Calibri" w:hAnsi="Times New Roman" w:cs="Times New Roman"/>
          <w:sz w:val="16"/>
          <w:szCs w:val="16"/>
          <w:lang w:val="uk-UA"/>
        </w:rPr>
      </w:pPr>
    </w:p>
    <w:p w:rsidR="00481AC5" w:rsidRPr="00481AC5" w:rsidRDefault="00481AC5" w:rsidP="00481AC5">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481AC5">
        <w:rPr>
          <w:rFonts w:ascii="Times New Roman" w:eastAsia="Calibri" w:hAnsi="Times New Roman" w:cs="Times New Roman"/>
          <w:sz w:val="28"/>
          <w:szCs w:val="28"/>
          <w:lang w:val="uk-UA"/>
        </w:rPr>
        <w:t>Рішення направити скаржнику та прокурору.</w:t>
      </w:r>
    </w:p>
    <w:p w:rsidR="00481AC5" w:rsidRPr="00481AC5" w:rsidRDefault="00481AC5" w:rsidP="00481AC5">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p>
    <w:p w:rsidR="00481AC5" w:rsidRPr="00481AC5" w:rsidRDefault="00481AC5" w:rsidP="00481AC5">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p>
    <w:p w:rsidR="00481AC5" w:rsidRPr="00481AC5" w:rsidRDefault="00481AC5" w:rsidP="00481AC5">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Член Кваліфікаційно-дисциплінарної</w:t>
      </w:r>
    </w:p>
    <w:p w:rsidR="00481AC5" w:rsidRPr="00481AC5" w:rsidRDefault="00481AC5" w:rsidP="00481AC5">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481AC5">
        <w:rPr>
          <w:rFonts w:ascii="Times New Roman" w:eastAsia="Calibri" w:hAnsi="Times New Roman" w:cs="Times New Roman"/>
          <w:b/>
          <w:sz w:val="28"/>
          <w:szCs w:val="28"/>
          <w:lang w:val="uk-UA"/>
        </w:rPr>
        <w:t>комісії прокурорів                                                                        Ніна ГАРБУЗА</w:t>
      </w:r>
    </w:p>
    <w:p w:rsidR="00481AC5" w:rsidRPr="00481AC5" w:rsidRDefault="00481AC5" w:rsidP="00481AC5">
      <w:pPr>
        <w:rPr>
          <w:lang w:val="uk-UA"/>
        </w:rPr>
      </w:pPr>
    </w:p>
    <w:p w:rsidR="00481AC5" w:rsidRPr="00481AC5" w:rsidRDefault="00481AC5" w:rsidP="00481AC5">
      <w:pPr>
        <w:rPr>
          <w:lang w:val="uk-UA"/>
        </w:rPr>
      </w:pPr>
    </w:p>
    <w:p w:rsidR="00481AC5" w:rsidRPr="00481AC5" w:rsidRDefault="00481AC5" w:rsidP="00481AC5">
      <w:pPr>
        <w:rPr>
          <w:lang w:val="uk-UA"/>
        </w:rPr>
      </w:pPr>
    </w:p>
    <w:p w:rsidR="00F02476" w:rsidRDefault="00F02476"/>
    <w:sectPr w:rsidR="00F02476" w:rsidSect="003D2D7E">
      <w:headerReference w:type="default" r:id="rId9"/>
      <w:pgSz w:w="11906" w:h="16838"/>
      <w:pgMar w:top="1077"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9B" w:rsidRDefault="00FC309B">
      <w:pPr>
        <w:spacing w:after="0" w:line="240" w:lineRule="auto"/>
      </w:pPr>
      <w:r>
        <w:separator/>
      </w:r>
    </w:p>
  </w:endnote>
  <w:endnote w:type="continuationSeparator" w:id="0">
    <w:p w:rsidR="00FC309B" w:rsidRDefault="00FC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9B" w:rsidRDefault="00FC309B">
      <w:pPr>
        <w:spacing w:after="0" w:line="240" w:lineRule="auto"/>
      </w:pPr>
      <w:r>
        <w:separator/>
      </w:r>
    </w:p>
  </w:footnote>
  <w:footnote w:type="continuationSeparator" w:id="0">
    <w:p w:rsidR="00FC309B" w:rsidRDefault="00FC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481AC5">
        <w:pPr>
          <w:pStyle w:val="a3"/>
          <w:jc w:val="center"/>
        </w:pPr>
        <w:r>
          <w:fldChar w:fldCharType="begin"/>
        </w:r>
        <w:r>
          <w:instrText>PAGE   \* MERGEFORMAT</w:instrText>
        </w:r>
        <w:r>
          <w:fldChar w:fldCharType="separate"/>
        </w:r>
        <w:r w:rsidR="00FC0B22" w:rsidRPr="00FC0B22">
          <w:rPr>
            <w:noProof/>
            <w:lang w:val="ru-RU"/>
          </w:rPr>
          <w:t>8</w:t>
        </w:r>
        <w:r>
          <w:fldChar w:fldCharType="end"/>
        </w:r>
      </w:p>
    </w:sdtContent>
  </w:sdt>
  <w:p w:rsidR="00E32F4B" w:rsidRDefault="00FC30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C5"/>
    <w:rsid w:val="0008593E"/>
    <w:rsid w:val="00481AC5"/>
    <w:rsid w:val="00710521"/>
    <w:rsid w:val="00F02476"/>
    <w:rsid w:val="00F467AA"/>
    <w:rsid w:val="00FC0B22"/>
    <w:rsid w:val="00FC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F360"/>
  <w15:chartTrackingRefBased/>
  <w15:docId w15:val="{E838311D-DA05-44FD-ABF8-E065DA1E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C5"/>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481AC5"/>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3151</Words>
  <Characters>17961</Characters>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2025-02-27T13:22:00Z</dcterms:created>
  <dcterms:modified xsi:type="dcterms:W3CDTF">2025-02-27T14:19:00Z</dcterms:modified>
</cp:coreProperties>
</file>