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9278" w14:textId="77777777" w:rsidR="00741323" w:rsidRPr="00316394" w:rsidRDefault="00741323" w:rsidP="00741323">
      <w:pPr>
        <w:pStyle w:val="a5"/>
        <w:jc w:val="center"/>
        <w:rPr>
          <w:sz w:val="26"/>
        </w:rPr>
      </w:pPr>
      <w:r w:rsidRPr="00316394">
        <w:rPr>
          <w:noProof/>
          <w:sz w:val="19"/>
          <w:lang w:val="ru-RU" w:eastAsia="ru-RU"/>
        </w:rPr>
        <w:drawing>
          <wp:inline distT="0" distB="0" distL="0" distR="0" wp14:anchorId="7823F7F6" wp14:editId="16EC98D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FC4ED73" w14:textId="77777777" w:rsidR="00741323" w:rsidRPr="00316394" w:rsidRDefault="00741323" w:rsidP="00741323">
      <w:pPr>
        <w:pStyle w:val="a5"/>
        <w:jc w:val="center"/>
        <w:rPr>
          <w:b/>
          <w:sz w:val="10"/>
        </w:rPr>
      </w:pPr>
    </w:p>
    <w:p w14:paraId="10D5FED1" w14:textId="77777777" w:rsidR="00741323" w:rsidRPr="00316394" w:rsidRDefault="00741323" w:rsidP="00741323">
      <w:pPr>
        <w:spacing w:after="0" w:line="240" w:lineRule="auto"/>
        <w:jc w:val="center"/>
        <w:rPr>
          <w:rFonts w:ascii="Times New Roman" w:hAnsi="Times New Roman"/>
          <w:b/>
          <w:kern w:val="28"/>
          <w:sz w:val="28"/>
          <w:szCs w:val="28"/>
          <w:lang w:eastAsia="uk-UA"/>
        </w:rPr>
      </w:pPr>
      <w:r w:rsidRPr="00316394">
        <w:rPr>
          <w:rFonts w:ascii="Times New Roman" w:hAnsi="Times New Roman"/>
          <w:bCs/>
          <w:kern w:val="28"/>
          <w:sz w:val="36"/>
          <w:szCs w:val="32"/>
        </w:rPr>
        <w:t xml:space="preserve">КВАЛІФІКАЦІЙНО-ДИСЦИПЛІНАРНА </w:t>
      </w:r>
      <w:r w:rsidRPr="00316394">
        <w:rPr>
          <w:rFonts w:ascii="Times New Roman" w:hAnsi="Times New Roman"/>
          <w:bCs/>
          <w:kern w:val="28"/>
          <w:sz w:val="36"/>
          <w:szCs w:val="32"/>
        </w:rPr>
        <w:br/>
        <w:t>КОМІСІЯ ПРОКУРОРІВ</w:t>
      </w:r>
    </w:p>
    <w:p w14:paraId="7C9D4794" w14:textId="77777777" w:rsidR="00741323" w:rsidRPr="00316394" w:rsidRDefault="00741323" w:rsidP="00741323">
      <w:pPr>
        <w:spacing w:after="0" w:line="240" w:lineRule="auto"/>
        <w:ind w:left="84"/>
        <w:jc w:val="center"/>
        <w:rPr>
          <w:rFonts w:ascii="Times New Roman" w:hAnsi="Times New Roman"/>
          <w:b/>
          <w:kern w:val="28"/>
          <w:sz w:val="28"/>
          <w:szCs w:val="28"/>
          <w:lang w:eastAsia="uk-UA"/>
        </w:rPr>
      </w:pPr>
    </w:p>
    <w:p w14:paraId="38CFE6B0" w14:textId="77777777" w:rsidR="00741323" w:rsidRPr="00316394" w:rsidRDefault="00741323" w:rsidP="00741323">
      <w:pPr>
        <w:spacing w:after="0" w:line="240" w:lineRule="auto"/>
        <w:ind w:left="84"/>
        <w:jc w:val="center"/>
        <w:rPr>
          <w:rFonts w:ascii="Times New Roman" w:hAnsi="Times New Roman"/>
          <w:b/>
          <w:kern w:val="28"/>
          <w:sz w:val="28"/>
          <w:szCs w:val="28"/>
          <w:lang w:eastAsia="uk-UA"/>
        </w:rPr>
      </w:pPr>
      <w:r w:rsidRPr="00316394">
        <w:rPr>
          <w:rFonts w:ascii="Times New Roman" w:hAnsi="Times New Roman"/>
          <w:b/>
          <w:kern w:val="28"/>
          <w:sz w:val="28"/>
          <w:szCs w:val="28"/>
          <w:lang w:eastAsia="uk-UA"/>
        </w:rPr>
        <w:t xml:space="preserve">Р І Ш Е Н </w:t>
      </w:r>
      <w:proofErr w:type="spellStart"/>
      <w:r w:rsidRPr="00316394">
        <w:rPr>
          <w:rFonts w:ascii="Times New Roman" w:hAnsi="Times New Roman"/>
          <w:b/>
          <w:kern w:val="28"/>
          <w:sz w:val="28"/>
          <w:szCs w:val="28"/>
          <w:lang w:eastAsia="uk-UA"/>
        </w:rPr>
        <w:t>Н</w:t>
      </w:r>
      <w:proofErr w:type="spellEnd"/>
      <w:r w:rsidRPr="00316394">
        <w:rPr>
          <w:rFonts w:ascii="Times New Roman" w:hAnsi="Times New Roman"/>
          <w:b/>
          <w:kern w:val="28"/>
          <w:sz w:val="28"/>
          <w:szCs w:val="28"/>
          <w:lang w:eastAsia="uk-UA"/>
        </w:rPr>
        <w:t xml:space="preserve"> Я</w:t>
      </w:r>
    </w:p>
    <w:p w14:paraId="1AD1B366" w14:textId="77777777" w:rsidR="00741323" w:rsidRPr="00316394" w:rsidRDefault="00741323" w:rsidP="00741323">
      <w:pPr>
        <w:ind w:left="84"/>
        <w:jc w:val="center"/>
        <w:rPr>
          <w:b/>
          <w:kern w:val="28"/>
          <w:szCs w:val="28"/>
          <w:lang w:eastAsia="uk-UA"/>
        </w:rPr>
      </w:pPr>
    </w:p>
    <w:p w14:paraId="79DC1223" w14:textId="2E2A111B" w:rsidR="00741323" w:rsidRPr="00316394" w:rsidRDefault="00441CBD" w:rsidP="00741323">
      <w:pPr>
        <w:rPr>
          <w:rFonts w:ascii="Times New Roman" w:hAnsi="Times New Roman"/>
          <w:b/>
          <w:kern w:val="28"/>
          <w:sz w:val="28"/>
          <w:szCs w:val="28"/>
          <w:lang w:eastAsia="uk-UA"/>
        </w:rPr>
      </w:pPr>
      <w:r>
        <w:rPr>
          <w:rFonts w:ascii="Times New Roman" w:hAnsi="Times New Roman"/>
          <w:b/>
          <w:kern w:val="28"/>
          <w:sz w:val="28"/>
          <w:szCs w:val="28"/>
          <w:lang w:eastAsia="uk-UA"/>
        </w:rPr>
        <w:t>11</w:t>
      </w:r>
      <w:r w:rsidR="00314309" w:rsidRPr="00316394">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лютого </w:t>
      </w:r>
      <w:r w:rsidR="00741323" w:rsidRPr="00316394">
        <w:rPr>
          <w:rFonts w:ascii="Times New Roman" w:hAnsi="Times New Roman"/>
          <w:b/>
          <w:kern w:val="28"/>
          <w:sz w:val="28"/>
          <w:szCs w:val="28"/>
          <w:lang w:eastAsia="uk-UA"/>
        </w:rPr>
        <w:t>202</w:t>
      </w:r>
      <w:r w:rsidR="00CB4DCF" w:rsidRPr="00316394">
        <w:rPr>
          <w:rFonts w:ascii="Times New Roman" w:hAnsi="Times New Roman"/>
          <w:b/>
          <w:kern w:val="28"/>
          <w:sz w:val="28"/>
          <w:szCs w:val="28"/>
          <w:lang w:eastAsia="uk-UA"/>
        </w:rPr>
        <w:t>5</w:t>
      </w:r>
      <w:r w:rsidR="00741323" w:rsidRPr="00316394">
        <w:rPr>
          <w:rFonts w:ascii="Times New Roman" w:hAnsi="Times New Roman"/>
          <w:b/>
          <w:kern w:val="28"/>
          <w:sz w:val="28"/>
          <w:szCs w:val="28"/>
          <w:lang w:eastAsia="uk-UA"/>
        </w:rPr>
        <w:t xml:space="preserve"> року</w:t>
      </w:r>
      <w:r w:rsidR="00741323" w:rsidRPr="00316394">
        <w:rPr>
          <w:rFonts w:ascii="Times New Roman" w:hAnsi="Times New Roman"/>
          <w:b/>
          <w:kern w:val="28"/>
          <w:sz w:val="28"/>
          <w:szCs w:val="28"/>
          <w:lang w:eastAsia="uk-UA"/>
        </w:rPr>
        <w:tab/>
      </w:r>
      <w:r w:rsidR="00741323" w:rsidRPr="00316394">
        <w:rPr>
          <w:rFonts w:ascii="Times New Roman" w:hAnsi="Times New Roman"/>
          <w:b/>
          <w:kern w:val="28"/>
          <w:sz w:val="28"/>
          <w:szCs w:val="28"/>
          <w:lang w:eastAsia="uk-UA"/>
        </w:rPr>
        <w:tab/>
        <w:t xml:space="preserve">     </w:t>
      </w:r>
      <w:r w:rsidR="00116CF1" w:rsidRPr="00316394">
        <w:rPr>
          <w:rFonts w:ascii="Times New Roman" w:hAnsi="Times New Roman"/>
          <w:b/>
          <w:kern w:val="28"/>
          <w:sz w:val="28"/>
          <w:szCs w:val="28"/>
          <w:lang w:eastAsia="uk-UA"/>
        </w:rPr>
        <w:t xml:space="preserve">          </w:t>
      </w:r>
      <w:r w:rsidR="00741323" w:rsidRPr="00316394">
        <w:rPr>
          <w:rFonts w:ascii="Times New Roman" w:hAnsi="Times New Roman"/>
          <w:b/>
          <w:kern w:val="28"/>
          <w:sz w:val="28"/>
          <w:szCs w:val="28"/>
          <w:lang w:eastAsia="uk-UA"/>
        </w:rPr>
        <w:t>Київ</w:t>
      </w:r>
      <w:r w:rsidR="00741323" w:rsidRPr="00316394">
        <w:rPr>
          <w:rFonts w:ascii="Times New Roman" w:hAnsi="Times New Roman"/>
          <w:b/>
          <w:kern w:val="28"/>
          <w:sz w:val="28"/>
          <w:szCs w:val="28"/>
          <w:lang w:eastAsia="uk-UA"/>
        </w:rPr>
        <w:tab/>
      </w:r>
      <w:r w:rsidR="00741323" w:rsidRPr="00316394">
        <w:rPr>
          <w:rFonts w:ascii="Times New Roman" w:hAnsi="Times New Roman"/>
          <w:b/>
          <w:kern w:val="28"/>
          <w:sz w:val="28"/>
          <w:szCs w:val="28"/>
          <w:lang w:eastAsia="uk-UA"/>
        </w:rPr>
        <w:tab/>
        <w:t xml:space="preserve">                         </w:t>
      </w:r>
      <w:r w:rsidR="008C3774" w:rsidRPr="00316394">
        <w:rPr>
          <w:rFonts w:ascii="Times New Roman" w:hAnsi="Times New Roman"/>
          <w:b/>
          <w:kern w:val="28"/>
          <w:sz w:val="28"/>
          <w:szCs w:val="28"/>
          <w:lang w:eastAsia="uk-UA"/>
        </w:rPr>
        <w:t xml:space="preserve"> </w:t>
      </w:r>
      <w:r w:rsidR="00741323" w:rsidRPr="00316394">
        <w:rPr>
          <w:rFonts w:ascii="Times New Roman" w:hAnsi="Times New Roman"/>
          <w:b/>
          <w:kern w:val="28"/>
          <w:sz w:val="28"/>
          <w:szCs w:val="28"/>
          <w:lang w:eastAsia="uk-UA"/>
        </w:rPr>
        <w:t xml:space="preserve">№ </w:t>
      </w:r>
      <w:r>
        <w:rPr>
          <w:rFonts w:ascii="Times New Roman" w:hAnsi="Times New Roman"/>
          <w:b/>
          <w:kern w:val="28"/>
          <w:sz w:val="28"/>
          <w:szCs w:val="28"/>
          <w:lang w:eastAsia="uk-UA"/>
        </w:rPr>
        <w:t>76</w:t>
      </w:r>
      <w:r w:rsidR="00741323" w:rsidRPr="00316394">
        <w:rPr>
          <w:rFonts w:ascii="Times New Roman" w:hAnsi="Times New Roman"/>
          <w:b/>
          <w:kern w:val="28"/>
          <w:sz w:val="28"/>
          <w:szCs w:val="28"/>
          <w:lang w:eastAsia="uk-UA"/>
        </w:rPr>
        <w:t>дс-2</w:t>
      </w:r>
      <w:r w:rsidR="0041411A" w:rsidRPr="00316394">
        <w:rPr>
          <w:rFonts w:ascii="Times New Roman" w:hAnsi="Times New Roman"/>
          <w:b/>
          <w:kern w:val="28"/>
          <w:sz w:val="28"/>
          <w:szCs w:val="28"/>
          <w:lang w:eastAsia="uk-UA"/>
        </w:rPr>
        <w:t>5</w:t>
      </w:r>
    </w:p>
    <w:p w14:paraId="0AB0D0DD" w14:textId="77777777" w:rsidR="00741323" w:rsidRPr="00316394" w:rsidRDefault="00741323" w:rsidP="00741323">
      <w:pPr>
        <w:spacing w:after="0" w:line="240" w:lineRule="auto"/>
        <w:contextualSpacing/>
        <w:rPr>
          <w:rFonts w:ascii="Times New Roman" w:hAnsi="Times New Roman"/>
          <w:b/>
          <w:sz w:val="28"/>
          <w:szCs w:val="28"/>
          <w:lang w:eastAsia="uk-UA"/>
        </w:rPr>
      </w:pPr>
      <w:r w:rsidRPr="00316394">
        <w:rPr>
          <w:rFonts w:ascii="Times New Roman" w:hAnsi="Times New Roman"/>
          <w:b/>
          <w:sz w:val="28"/>
          <w:szCs w:val="28"/>
          <w:lang w:eastAsia="uk-UA"/>
        </w:rPr>
        <w:t xml:space="preserve">Про відмову у відкритті </w:t>
      </w:r>
    </w:p>
    <w:p w14:paraId="3C496369" w14:textId="77777777" w:rsidR="00741323" w:rsidRPr="00316394" w:rsidRDefault="00741323" w:rsidP="00741323">
      <w:pPr>
        <w:spacing w:after="0" w:line="240" w:lineRule="auto"/>
        <w:contextualSpacing/>
        <w:rPr>
          <w:rFonts w:ascii="Times New Roman" w:hAnsi="Times New Roman"/>
          <w:b/>
          <w:sz w:val="28"/>
          <w:szCs w:val="28"/>
          <w:lang w:eastAsia="uk-UA"/>
        </w:rPr>
      </w:pPr>
      <w:r w:rsidRPr="00316394">
        <w:rPr>
          <w:rFonts w:ascii="Times New Roman" w:hAnsi="Times New Roman"/>
          <w:b/>
          <w:sz w:val="28"/>
          <w:szCs w:val="28"/>
          <w:lang w:eastAsia="uk-UA"/>
        </w:rPr>
        <w:t>дисциплінарного провадження</w:t>
      </w:r>
    </w:p>
    <w:p w14:paraId="667784AA" w14:textId="77777777" w:rsidR="00741323" w:rsidRPr="00316394" w:rsidRDefault="00741323" w:rsidP="00741323">
      <w:pPr>
        <w:spacing w:after="0" w:line="240" w:lineRule="auto"/>
        <w:contextualSpacing/>
        <w:rPr>
          <w:rFonts w:ascii="Times New Roman" w:hAnsi="Times New Roman"/>
          <w:b/>
          <w:sz w:val="28"/>
          <w:szCs w:val="28"/>
          <w:lang w:eastAsia="uk-UA"/>
        </w:rPr>
      </w:pPr>
    </w:p>
    <w:p w14:paraId="584460DE" w14:textId="075C86F3" w:rsidR="00741323" w:rsidRDefault="00741323"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Член Кваліфікаційно-дисциплінарної комісії прокурорів </w:t>
      </w:r>
      <w:proofErr w:type="spellStart"/>
      <w:r w:rsidR="00314309" w:rsidRPr="00502483">
        <w:rPr>
          <w:rFonts w:ascii="Times New Roman" w:hAnsi="Times New Roman"/>
          <w:sz w:val="28"/>
          <w:szCs w:val="28"/>
        </w:rPr>
        <w:t>Мавроді</w:t>
      </w:r>
      <w:proofErr w:type="spellEnd"/>
      <w:r w:rsidR="00314309" w:rsidRPr="00502483">
        <w:rPr>
          <w:rFonts w:ascii="Times New Roman" w:hAnsi="Times New Roman"/>
          <w:sz w:val="28"/>
          <w:szCs w:val="28"/>
        </w:rPr>
        <w:t xml:space="preserve"> В.В.</w:t>
      </w:r>
      <w:r w:rsidRPr="00502483">
        <w:rPr>
          <w:rFonts w:ascii="Times New Roman" w:hAnsi="Times New Roman"/>
          <w:sz w:val="28"/>
          <w:szCs w:val="28"/>
        </w:rPr>
        <w:t xml:space="preserve">, розглянувши дисциплінарну скаргу </w:t>
      </w:r>
      <w:r w:rsidR="00F27057" w:rsidRPr="00502483">
        <w:rPr>
          <w:rFonts w:ascii="Times New Roman" w:hAnsi="Times New Roman"/>
          <w:sz w:val="28"/>
          <w:szCs w:val="28"/>
        </w:rPr>
        <w:t xml:space="preserve">адвоката </w:t>
      </w:r>
      <w:r w:rsidR="005B5845">
        <w:rPr>
          <w:rFonts w:ascii="Times New Roman" w:hAnsi="Times New Roman"/>
          <w:sz w:val="28"/>
          <w:szCs w:val="28"/>
        </w:rPr>
        <w:t>ОСОБА_1</w:t>
      </w:r>
      <w:r w:rsidR="00307C54" w:rsidRPr="00502483">
        <w:rPr>
          <w:rFonts w:ascii="Times New Roman" w:hAnsi="Times New Roman"/>
          <w:sz w:val="28"/>
          <w:szCs w:val="28"/>
        </w:rPr>
        <w:t xml:space="preserve"> (далі – </w:t>
      </w:r>
      <w:r w:rsidR="005B5845">
        <w:rPr>
          <w:rFonts w:ascii="Times New Roman" w:hAnsi="Times New Roman"/>
          <w:sz w:val="28"/>
          <w:szCs w:val="28"/>
        </w:rPr>
        <w:t>ОСОБА_1</w:t>
      </w:r>
      <w:r w:rsidR="00307C54" w:rsidRPr="00502483">
        <w:rPr>
          <w:rFonts w:ascii="Times New Roman" w:hAnsi="Times New Roman"/>
          <w:sz w:val="28"/>
          <w:szCs w:val="28"/>
        </w:rPr>
        <w:t>, скаржник)</w:t>
      </w:r>
      <w:r w:rsidR="00C2632A" w:rsidRPr="00502483">
        <w:rPr>
          <w:rFonts w:ascii="Times New Roman" w:hAnsi="Times New Roman"/>
          <w:sz w:val="28"/>
          <w:szCs w:val="28"/>
        </w:rPr>
        <w:t xml:space="preserve"> про вчинення </w:t>
      </w:r>
      <w:r w:rsidR="00441CBD">
        <w:rPr>
          <w:rFonts w:ascii="Times New Roman" w:hAnsi="Times New Roman"/>
          <w:sz w:val="28"/>
          <w:szCs w:val="28"/>
        </w:rPr>
        <w:t xml:space="preserve">прокурором відділу нагляду за додержанням законів органами, які ведуть боротьбу з організованою злочинністю, Полтавської обласної прокуратури </w:t>
      </w:r>
      <w:proofErr w:type="spellStart"/>
      <w:r w:rsidR="00441CBD">
        <w:rPr>
          <w:rFonts w:ascii="Times New Roman" w:hAnsi="Times New Roman"/>
          <w:sz w:val="28"/>
          <w:szCs w:val="28"/>
        </w:rPr>
        <w:t>Яроцьким</w:t>
      </w:r>
      <w:proofErr w:type="spellEnd"/>
      <w:r w:rsidR="00441CBD">
        <w:rPr>
          <w:rFonts w:ascii="Times New Roman" w:hAnsi="Times New Roman"/>
          <w:sz w:val="28"/>
          <w:szCs w:val="28"/>
        </w:rPr>
        <w:t xml:space="preserve"> Ростиславом Віталійовичем</w:t>
      </w:r>
      <w:r w:rsidR="00F27057" w:rsidRPr="00502483">
        <w:rPr>
          <w:rFonts w:ascii="Times New Roman" w:hAnsi="Times New Roman"/>
          <w:sz w:val="28"/>
          <w:szCs w:val="28"/>
        </w:rPr>
        <w:t xml:space="preserve"> (далі – прокурор </w:t>
      </w:r>
      <w:proofErr w:type="spellStart"/>
      <w:r w:rsidR="00441CBD">
        <w:rPr>
          <w:rFonts w:ascii="Times New Roman" w:hAnsi="Times New Roman"/>
          <w:sz w:val="28"/>
          <w:szCs w:val="28"/>
        </w:rPr>
        <w:t>Яроцький</w:t>
      </w:r>
      <w:proofErr w:type="spellEnd"/>
      <w:r w:rsidR="00441CBD">
        <w:rPr>
          <w:rFonts w:ascii="Times New Roman" w:hAnsi="Times New Roman"/>
          <w:sz w:val="28"/>
          <w:szCs w:val="28"/>
        </w:rPr>
        <w:t xml:space="preserve"> Р.В.</w:t>
      </w:r>
      <w:r w:rsidR="00F27057" w:rsidRPr="00502483">
        <w:rPr>
          <w:rFonts w:ascii="Times New Roman" w:hAnsi="Times New Roman"/>
          <w:sz w:val="28"/>
          <w:szCs w:val="28"/>
        </w:rPr>
        <w:t xml:space="preserve">) </w:t>
      </w:r>
      <w:r w:rsidR="00C2632A" w:rsidRPr="00502483">
        <w:rPr>
          <w:rFonts w:ascii="Times New Roman" w:hAnsi="Times New Roman"/>
          <w:sz w:val="28"/>
          <w:szCs w:val="28"/>
        </w:rPr>
        <w:t>дисциплінарного проступку,</w:t>
      </w:r>
    </w:p>
    <w:p w14:paraId="468C1D6F" w14:textId="77777777" w:rsidR="00803833" w:rsidRPr="00502483" w:rsidRDefault="00803833" w:rsidP="00502483">
      <w:pPr>
        <w:spacing w:after="0" w:line="240" w:lineRule="auto"/>
        <w:ind w:firstLine="709"/>
        <w:jc w:val="both"/>
        <w:rPr>
          <w:rFonts w:ascii="Times New Roman" w:hAnsi="Times New Roman"/>
          <w:sz w:val="28"/>
          <w:szCs w:val="28"/>
        </w:rPr>
      </w:pPr>
    </w:p>
    <w:p w14:paraId="52451604" w14:textId="0DC50967" w:rsidR="00741323" w:rsidRDefault="00C2632A" w:rsidP="001E265B">
      <w:pPr>
        <w:spacing w:before="120" w:after="0" w:line="240" w:lineRule="auto"/>
        <w:jc w:val="center"/>
        <w:rPr>
          <w:rFonts w:ascii="Times New Roman" w:hAnsi="Times New Roman"/>
          <w:b/>
          <w:sz w:val="28"/>
          <w:szCs w:val="28"/>
          <w:lang w:eastAsia="uk-UA"/>
        </w:rPr>
      </w:pPr>
      <w:r w:rsidRPr="00502483">
        <w:rPr>
          <w:rFonts w:ascii="Times New Roman" w:hAnsi="Times New Roman"/>
          <w:b/>
          <w:sz w:val="28"/>
          <w:szCs w:val="28"/>
          <w:lang w:eastAsia="uk-UA"/>
        </w:rPr>
        <w:t>У</w:t>
      </w:r>
      <w:r w:rsidR="00741323" w:rsidRPr="00502483">
        <w:rPr>
          <w:rFonts w:ascii="Times New Roman" w:hAnsi="Times New Roman"/>
          <w:b/>
          <w:sz w:val="28"/>
          <w:szCs w:val="28"/>
          <w:lang w:eastAsia="uk-UA"/>
        </w:rPr>
        <w:t>СТ</w:t>
      </w:r>
      <w:bookmarkStart w:id="0" w:name="_GoBack"/>
      <w:bookmarkEnd w:id="0"/>
      <w:r w:rsidR="00741323" w:rsidRPr="00502483">
        <w:rPr>
          <w:rFonts w:ascii="Times New Roman" w:hAnsi="Times New Roman"/>
          <w:b/>
          <w:sz w:val="28"/>
          <w:szCs w:val="28"/>
          <w:lang w:eastAsia="uk-UA"/>
        </w:rPr>
        <w:t>АНОВИ</w:t>
      </w:r>
      <w:r w:rsidR="00314309" w:rsidRPr="00502483">
        <w:rPr>
          <w:rFonts w:ascii="Times New Roman" w:hAnsi="Times New Roman"/>
          <w:b/>
          <w:sz w:val="28"/>
          <w:szCs w:val="28"/>
          <w:lang w:eastAsia="uk-UA"/>
        </w:rPr>
        <w:t>В</w:t>
      </w:r>
      <w:r w:rsidR="00741323" w:rsidRPr="00502483">
        <w:rPr>
          <w:rFonts w:ascii="Times New Roman" w:hAnsi="Times New Roman"/>
          <w:b/>
          <w:sz w:val="28"/>
          <w:szCs w:val="28"/>
          <w:lang w:eastAsia="uk-UA"/>
        </w:rPr>
        <w:t>:</w:t>
      </w:r>
    </w:p>
    <w:p w14:paraId="5423C33D" w14:textId="584A6A55" w:rsidR="00C2632A" w:rsidRPr="001E265B" w:rsidRDefault="00741323" w:rsidP="001E265B">
      <w:pPr>
        <w:spacing w:before="120"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До Кваліфікаційно-дисциплінарної комісії прокурорів (далі – Комісія) надійшла скарга </w:t>
      </w:r>
      <w:r w:rsidR="00F27057" w:rsidRPr="001E265B">
        <w:rPr>
          <w:rFonts w:ascii="Times New Roman" w:hAnsi="Times New Roman"/>
          <w:sz w:val="28"/>
          <w:szCs w:val="28"/>
        </w:rPr>
        <w:t xml:space="preserve">адвоката </w:t>
      </w:r>
      <w:r w:rsidR="005B5845">
        <w:rPr>
          <w:rFonts w:ascii="Times New Roman" w:hAnsi="Times New Roman"/>
          <w:sz w:val="28"/>
          <w:szCs w:val="28"/>
        </w:rPr>
        <w:t>ОСОБА_1</w:t>
      </w:r>
      <w:r w:rsidR="00F27057" w:rsidRPr="001E265B">
        <w:rPr>
          <w:rFonts w:ascii="Times New Roman" w:hAnsi="Times New Roman"/>
          <w:sz w:val="28"/>
          <w:szCs w:val="28"/>
        </w:rPr>
        <w:t xml:space="preserve">, який діє в інтересах </w:t>
      </w:r>
      <w:r w:rsidR="005B5845">
        <w:rPr>
          <w:rFonts w:ascii="Times New Roman" w:hAnsi="Times New Roman"/>
          <w:sz w:val="28"/>
          <w:szCs w:val="28"/>
        </w:rPr>
        <w:t>ОСОБА_2</w:t>
      </w:r>
      <w:r w:rsidR="006C3F74" w:rsidRPr="001E265B">
        <w:rPr>
          <w:rFonts w:ascii="Times New Roman" w:hAnsi="Times New Roman"/>
          <w:sz w:val="28"/>
          <w:szCs w:val="28"/>
        </w:rPr>
        <w:t xml:space="preserve">, </w:t>
      </w:r>
      <w:r w:rsidR="005B5845">
        <w:rPr>
          <w:rFonts w:ascii="Times New Roman" w:hAnsi="Times New Roman"/>
          <w:sz w:val="28"/>
          <w:szCs w:val="28"/>
        </w:rPr>
        <w:t>ОСОБА_3</w:t>
      </w:r>
      <w:r w:rsidR="006C3F74" w:rsidRPr="001E265B">
        <w:rPr>
          <w:rFonts w:ascii="Times New Roman" w:hAnsi="Times New Roman"/>
          <w:sz w:val="28"/>
          <w:szCs w:val="28"/>
        </w:rPr>
        <w:t xml:space="preserve">, </w:t>
      </w:r>
      <w:r w:rsidR="005B5845">
        <w:rPr>
          <w:rFonts w:ascii="Times New Roman" w:hAnsi="Times New Roman"/>
          <w:sz w:val="28"/>
          <w:szCs w:val="28"/>
        </w:rPr>
        <w:t>ОСОБА_4</w:t>
      </w:r>
      <w:r w:rsidR="00F27057" w:rsidRPr="001E265B">
        <w:rPr>
          <w:rFonts w:ascii="Times New Roman" w:hAnsi="Times New Roman"/>
          <w:sz w:val="28"/>
          <w:szCs w:val="28"/>
        </w:rPr>
        <w:t>,</w:t>
      </w:r>
      <w:r w:rsidR="0038488F" w:rsidRPr="001E265B">
        <w:rPr>
          <w:rFonts w:ascii="Times New Roman" w:hAnsi="Times New Roman"/>
          <w:sz w:val="28"/>
          <w:szCs w:val="28"/>
        </w:rPr>
        <w:t xml:space="preserve"> </w:t>
      </w:r>
      <w:r w:rsidR="00C2632A" w:rsidRPr="001E265B">
        <w:rPr>
          <w:rFonts w:ascii="Times New Roman" w:hAnsi="Times New Roman"/>
          <w:sz w:val="28"/>
          <w:szCs w:val="28"/>
        </w:rPr>
        <w:t xml:space="preserve">про вчинення дисциплінарного проступку </w:t>
      </w:r>
      <w:r w:rsidR="00F27057" w:rsidRPr="001E265B">
        <w:rPr>
          <w:rFonts w:ascii="Times New Roman" w:hAnsi="Times New Roman"/>
          <w:sz w:val="28"/>
          <w:szCs w:val="28"/>
        </w:rPr>
        <w:t xml:space="preserve">прокурором </w:t>
      </w:r>
      <w:proofErr w:type="spellStart"/>
      <w:r w:rsidR="005B5845">
        <w:rPr>
          <w:rFonts w:ascii="Times New Roman" w:eastAsia="Times New Roman" w:hAnsi="Times New Roman"/>
          <w:sz w:val="28"/>
          <w:szCs w:val="28"/>
          <w:lang w:eastAsia="ru-RU"/>
        </w:rPr>
        <w:t>Яроцьким</w:t>
      </w:r>
      <w:proofErr w:type="spellEnd"/>
      <w:r w:rsidR="005B5845">
        <w:rPr>
          <w:rFonts w:ascii="Times New Roman" w:eastAsia="Times New Roman" w:hAnsi="Times New Roman"/>
          <w:sz w:val="28"/>
          <w:szCs w:val="28"/>
          <w:lang w:eastAsia="ru-RU"/>
        </w:rPr>
        <w:t> </w:t>
      </w:r>
      <w:r w:rsidR="006C3F74" w:rsidRPr="001E265B">
        <w:rPr>
          <w:rFonts w:ascii="Times New Roman" w:eastAsia="Times New Roman" w:hAnsi="Times New Roman"/>
          <w:sz w:val="28"/>
          <w:szCs w:val="28"/>
          <w:lang w:eastAsia="ru-RU"/>
        </w:rPr>
        <w:t>Р.В.</w:t>
      </w:r>
    </w:p>
    <w:p w14:paraId="2B787DB4" w14:textId="2A99E912" w:rsidR="003836EF" w:rsidRPr="001E265B" w:rsidRDefault="003836EF"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w:t>
      </w:r>
      <w:proofErr w:type="spellStart"/>
      <w:r w:rsidRPr="001E265B">
        <w:rPr>
          <w:rFonts w:ascii="Times New Roman" w:hAnsi="Times New Roman"/>
          <w:sz w:val="28"/>
          <w:szCs w:val="28"/>
        </w:rPr>
        <w:t>розподілено</w:t>
      </w:r>
      <w:proofErr w:type="spellEnd"/>
      <w:r w:rsidRPr="001E265B">
        <w:rPr>
          <w:rFonts w:ascii="Times New Roman" w:hAnsi="Times New Roman"/>
          <w:sz w:val="28"/>
          <w:szCs w:val="28"/>
        </w:rPr>
        <w:t xml:space="preserve"> мені (протокол розподілу від </w:t>
      </w:r>
      <w:r w:rsidR="006C3F74" w:rsidRPr="001E265B">
        <w:rPr>
          <w:rFonts w:ascii="Times New Roman" w:hAnsi="Times New Roman"/>
          <w:sz w:val="28"/>
          <w:szCs w:val="28"/>
        </w:rPr>
        <w:t>29</w:t>
      </w:r>
      <w:r w:rsidR="00F27057" w:rsidRPr="001E265B">
        <w:rPr>
          <w:rFonts w:ascii="Times New Roman" w:hAnsi="Times New Roman"/>
          <w:sz w:val="28"/>
          <w:szCs w:val="28"/>
        </w:rPr>
        <w:t> </w:t>
      </w:r>
      <w:r w:rsidR="0041411A" w:rsidRPr="001E265B">
        <w:rPr>
          <w:rFonts w:ascii="Times New Roman" w:hAnsi="Times New Roman"/>
          <w:sz w:val="28"/>
          <w:szCs w:val="28"/>
        </w:rPr>
        <w:t>січня</w:t>
      </w:r>
      <w:r w:rsidRPr="001E265B">
        <w:rPr>
          <w:rFonts w:ascii="Times New Roman" w:hAnsi="Times New Roman"/>
          <w:sz w:val="28"/>
          <w:szCs w:val="28"/>
        </w:rPr>
        <w:t xml:space="preserve"> 202</w:t>
      </w:r>
      <w:r w:rsidR="0041411A" w:rsidRPr="001E265B">
        <w:rPr>
          <w:rFonts w:ascii="Times New Roman" w:hAnsi="Times New Roman"/>
          <w:sz w:val="28"/>
          <w:szCs w:val="28"/>
        </w:rPr>
        <w:t>5</w:t>
      </w:r>
      <w:r w:rsidRPr="001E265B">
        <w:rPr>
          <w:rFonts w:ascii="Times New Roman" w:hAnsi="Times New Roman"/>
          <w:sz w:val="28"/>
          <w:szCs w:val="28"/>
        </w:rPr>
        <w:t> року).</w:t>
      </w:r>
    </w:p>
    <w:p w14:paraId="66D43316" w14:textId="05C68270" w:rsidR="001C7A56" w:rsidRPr="001E265B" w:rsidRDefault="001C7A56"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ab/>
        <w:t xml:space="preserve">Вирішуючи питання щодо відкриття дисциплінарного провадження </w:t>
      </w:r>
      <w:r w:rsidR="0004172D" w:rsidRPr="001E265B">
        <w:rPr>
          <w:rFonts w:ascii="Times New Roman" w:hAnsi="Times New Roman"/>
          <w:sz w:val="28"/>
          <w:szCs w:val="28"/>
        </w:rPr>
        <w:t>в</w:t>
      </w:r>
      <w:r w:rsidRPr="001E265B">
        <w:rPr>
          <w:rFonts w:ascii="Times New Roman" w:hAnsi="Times New Roman"/>
          <w:sz w:val="28"/>
          <w:szCs w:val="28"/>
        </w:rPr>
        <w:t xml:space="preserve">становлено наступне. </w:t>
      </w:r>
    </w:p>
    <w:p w14:paraId="35892B18" w14:textId="246565BA" w:rsidR="00741323" w:rsidRPr="001E265B" w:rsidRDefault="00741323"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ab/>
      </w:r>
    </w:p>
    <w:p w14:paraId="6A470245" w14:textId="77777777" w:rsidR="00741323" w:rsidRPr="001E265B" w:rsidRDefault="00741323" w:rsidP="001E265B">
      <w:pPr>
        <w:spacing w:after="0" w:line="240" w:lineRule="auto"/>
        <w:ind w:firstLine="851"/>
        <w:jc w:val="both"/>
        <w:rPr>
          <w:rFonts w:ascii="Times New Roman" w:hAnsi="Times New Roman"/>
          <w:b/>
          <w:sz w:val="28"/>
          <w:szCs w:val="28"/>
        </w:rPr>
      </w:pPr>
      <w:r w:rsidRPr="001E265B">
        <w:rPr>
          <w:rFonts w:ascii="Times New Roman" w:hAnsi="Times New Roman"/>
          <w:b/>
          <w:sz w:val="28"/>
          <w:szCs w:val="28"/>
        </w:rPr>
        <w:t>Зміст скарги</w:t>
      </w:r>
    </w:p>
    <w:p w14:paraId="4C5187C3" w14:textId="4AD099D1" w:rsidR="006C3F74" w:rsidRPr="001E265B" w:rsidRDefault="00F27057" w:rsidP="001E265B">
      <w:pPr>
        <w:spacing w:after="0" w:line="240" w:lineRule="auto"/>
        <w:ind w:firstLine="851"/>
        <w:jc w:val="both"/>
        <w:rPr>
          <w:rFonts w:ascii="Times New Roman" w:hAnsi="Times New Roman"/>
          <w:color w:val="000000"/>
          <w:sz w:val="28"/>
          <w:szCs w:val="28"/>
        </w:rPr>
      </w:pPr>
      <w:r w:rsidRPr="001E265B">
        <w:rPr>
          <w:rFonts w:ascii="Times New Roman" w:hAnsi="Times New Roman"/>
          <w:color w:val="000000"/>
          <w:sz w:val="28"/>
          <w:szCs w:val="28"/>
        </w:rPr>
        <w:t xml:space="preserve">Прокурор </w:t>
      </w:r>
      <w:proofErr w:type="spellStart"/>
      <w:r w:rsidR="006C3F74" w:rsidRPr="001E265B">
        <w:rPr>
          <w:rFonts w:ascii="Times New Roman" w:hAnsi="Times New Roman"/>
          <w:color w:val="000000"/>
          <w:sz w:val="28"/>
          <w:szCs w:val="28"/>
        </w:rPr>
        <w:t>Яроцьким</w:t>
      </w:r>
      <w:proofErr w:type="spellEnd"/>
      <w:r w:rsidR="006C3F74" w:rsidRPr="001E265B">
        <w:rPr>
          <w:rFonts w:ascii="Times New Roman" w:hAnsi="Times New Roman"/>
          <w:color w:val="000000"/>
          <w:sz w:val="28"/>
          <w:szCs w:val="28"/>
        </w:rPr>
        <w:t xml:space="preserve"> Р.В. під час здійснення повноважень прокурора у суді у кримінальному провадженні № 42022172060000031 від 14 січня 2022 року (справа № 552/3113/22) не додержано вимог частини третьої статті 23 Кримінального процесуального кодексу (далі – КПК) України, оскільки упродовж шести місяців у суді допитано лише чотирьох свідків сторони обвинувачення. Скаржник вважав, що за умов можливості забезпечення прокурором присутності у суді свідків сторони обвинувачення, </w:t>
      </w:r>
      <w:proofErr w:type="spellStart"/>
      <w:r w:rsidR="006C3F74" w:rsidRPr="001E265B">
        <w:rPr>
          <w:rFonts w:ascii="Times New Roman" w:hAnsi="Times New Roman"/>
          <w:color w:val="000000"/>
          <w:sz w:val="28"/>
          <w:szCs w:val="28"/>
        </w:rPr>
        <w:t>Яроцьким</w:t>
      </w:r>
      <w:proofErr w:type="spellEnd"/>
      <w:r w:rsidR="006C3F74" w:rsidRPr="001E265B">
        <w:rPr>
          <w:rFonts w:ascii="Times New Roman" w:hAnsi="Times New Roman"/>
          <w:color w:val="000000"/>
          <w:sz w:val="28"/>
          <w:szCs w:val="28"/>
        </w:rPr>
        <w:t xml:space="preserve"> Р.В. цього обов’язку не виконано.</w:t>
      </w:r>
      <w:r w:rsidR="006C3F74" w:rsidRPr="001E265B">
        <w:rPr>
          <w:rFonts w:ascii="Times New Roman" w:hAnsi="Times New Roman"/>
          <w:color w:val="000000"/>
          <w:sz w:val="28"/>
          <w:szCs w:val="28"/>
        </w:rPr>
        <w:tab/>
      </w:r>
    </w:p>
    <w:p w14:paraId="16A24BC7" w14:textId="3E750EDB" w:rsidR="00737709" w:rsidRPr="001E265B" w:rsidRDefault="006C3F74" w:rsidP="001E265B">
      <w:pPr>
        <w:spacing w:after="0" w:line="240" w:lineRule="auto"/>
        <w:ind w:firstLine="851"/>
        <w:jc w:val="both"/>
        <w:rPr>
          <w:rFonts w:ascii="Times New Roman" w:hAnsi="Times New Roman"/>
          <w:color w:val="000000"/>
          <w:sz w:val="28"/>
          <w:szCs w:val="28"/>
        </w:rPr>
      </w:pPr>
      <w:r w:rsidRPr="001E265B">
        <w:rPr>
          <w:rFonts w:ascii="Times New Roman" w:hAnsi="Times New Roman"/>
          <w:color w:val="000000"/>
          <w:sz w:val="28"/>
          <w:szCs w:val="28"/>
        </w:rPr>
        <w:t>Окрім цього</w:t>
      </w:r>
      <w:r w:rsidR="00BC77A0" w:rsidRPr="001E265B">
        <w:rPr>
          <w:rFonts w:ascii="Times New Roman" w:hAnsi="Times New Roman"/>
          <w:color w:val="000000"/>
          <w:sz w:val="28"/>
          <w:szCs w:val="28"/>
        </w:rPr>
        <w:t xml:space="preserve">, у судовому процесі прокурор допускає поведінку, яка не узгоджується із правилами прокурорської етики, оскільки дозволяє некоректні висловлення у бік учасників провадження, зокрема стосовно свідка </w:t>
      </w:r>
      <w:r w:rsidR="005B5845">
        <w:rPr>
          <w:rFonts w:ascii="Times New Roman" w:hAnsi="Times New Roman"/>
          <w:color w:val="000000"/>
          <w:sz w:val="28"/>
          <w:szCs w:val="28"/>
        </w:rPr>
        <w:t>ОСОБА_5</w:t>
      </w:r>
      <w:r w:rsidR="00737709" w:rsidRPr="001E265B">
        <w:rPr>
          <w:rFonts w:ascii="Times New Roman" w:hAnsi="Times New Roman"/>
          <w:color w:val="000000"/>
          <w:sz w:val="28"/>
          <w:szCs w:val="28"/>
        </w:rPr>
        <w:t xml:space="preserve">, </w:t>
      </w:r>
      <w:r w:rsidR="00737709" w:rsidRPr="001E265B">
        <w:rPr>
          <w:rFonts w:ascii="Times New Roman" w:hAnsi="Times New Roman"/>
          <w:color w:val="000000"/>
          <w:sz w:val="28"/>
          <w:szCs w:val="28"/>
        </w:rPr>
        <w:lastRenderedPageBreak/>
        <w:t xml:space="preserve">яка під час її допиту не могла пригадати тих чи інших обставин події дворічної давнини, що на думку автора скарги, не відповідало очікуванням прокурора </w:t>
      </w:r>
      <w:proofErr w:type="spellStart"/>
      <w:r w:rsidR="00737709" w:rsidRPr="001E265B">
        <w:rPr>
          <w:rFonts w:ascii="Times New Roman" w:hAnsi="Times New Roman"/>
          <w:color w:val="000000"/>
          <w:sz w:val="28"/>
          <w:szCs w:val="28"/>
        </w:rPr>
        <w:t>Яроцького</w:t>
      </w:r>
      <w:proofErr w:type="spellEnd"/>
      <w:r w:rsidR="00737709" w:rsidRPr="001E265B">
        <w:rPr>
          <w:rFonts w:ascii="Times New Roman" w:hAnsi="Times New Roman"/>
          <w:color w:val="000000"/>
          <w:sz w:val="28"/>
          <w:szCs w:val="28"/>
        </w:rPr>
        <w:t xml:space="preserve"> Р.В.</w:t>
      </w:r>
    </w:p>
    <w:p w14:paraId="52C27177" w14:textId="2C0B6938" w:rsidR="009D365C" w:rsidRPr="001E265B" w:rsidRDefault="00737709" w:rsidP="001E265B">
      <w:pPr>
        <w:spacing w:after="0" w:line="240" w:lineRule="auto"/>
        <w:ind w:firstLine="851"/>
        <w:jc w:val="both"/>
        <w:rPr>
          <w:rFonts w:ascii="Times New Roman" w:hAnsi="Times New Roman"/>
          <w:color w:val="000000"/>
          <w:sz w:val="28"/>
          <w:szCs w:val="28"/>
        </w:rPr>
      </w:pPr>
      <w:r w:rsidRPr="001E265B">
        <w:rPr>
          <w:rFonts w:ascii="Times New Roman" w:hAnsi="Times New Roman"/>
          <w:color w:val="000000"/>
          <w:sz w:val="28"/>
          <w:szCs w:val="28"/>
        </w:rPr>
        <w:t>Одночасно із цим прокурор неодноразово дозволяв собі поведінку, яка вказувала на зневажли</w:t>
      </w:r>
      <w:r w:rsidR="009D365C" w:rsidRPr="001E265B">
        <w:rPr>
          <w:rFonts w:ascii="Times New Roman" w:hAnsi="Times New Roman"/>
          <w:color w:val="000000"/>
          <w:sz w:val="28"/>
          <w:szCs w:val="28"/>
        </w:rPr>
        <w:t xml:space="preserve">ве ставлення до сторони захисту, а також поведінку яка, на думку адвоката </w:t>
      </w:r>
      <w:r w:rsidR="005B5845">
        <w:rPr>
          <w:rFonts w:ascii="Times New Roman" w:hAnsi="Times New Roman"/>
          <w:color w:val="000000"/>
          <w:sz w:val="28"/>
          <w:szCs w:val="28"/>
        </w:rPr>
        <w:t>ОСОБА_1</w:t>
      </w:r>
      <w:r w:rsidR="009D365C" w:rsidRPr="001E265B">
        <w:rPr>
          <w:rFonts w:ascii="Times New Roman" w:hAnsi="Times New Roman"/>
          <w:color w:val="000000"/>
          <w:sz w:val="28"/>
          <w:szCs w:val="28"/>
        </w:rPr>
        <w:t>, яка зазіхає на порушення прокурором презумпції невинуватості обвинувачених.</w:t>
      </w:r>
    </w:p>
    <w:p w14:paraId="545A003E" w14:textId="5E0A2466" w:rsidR="006C3F74" w:rsidRPr="001E265B" w:rsidRDefault="009D365C" w:rsidP="001E265B">
      <w:pPr>
        <w:spacing w:after="0" w:line="240" w:lineRule="auto"/>
        <w:ind w:firstLine="851"/>
        <w:jc w:val="both"/>
        <w:rPr>
          <w:rFonts w:ascii="Times New Roman" w:hAnsi="Times New Roman"/>
          <w:color w:val="000000"/>
          <w:sz w:val="28"/>
          <w:szCs w:val="28"/>
        </w:rPr>
      </w:pPr>
      <w:r w:rsidRPr="001E265B">
        <w:rPr>
          <w:rFonts w:ascii="Times New Roman" w:hAnsi="Times New Roman"/>
          <w:color w:val="000000"/>
          <w:sz w:val="28"/>
          <w:szCs w:val="28"/>
        </w:rPr>
        <w:t xml:space="preserve"> </w:t>
      </w:r>
      <w:r w:rsidR="00737709" w:rsidRPr="001E265B">
        <w:rPr>
          <w:rFonts w:ascii="Times New Roman" w:hAnsi="Times New Roman"/>
          <w:color w:val="000000"/>
          <w:sz w:val="28"/>
          <w:szCs w:val="28"/>
        </w:rPr>
        <w:t xml:space="preserve"> </w:t>
      </w:r>
      <w:r w:rsidR="00292294" w:rsidRPr="001E265B">
        <w:rPr>
          <w:rFonts w:ascii="Times New Roman" w:hAnsi="Times New Roman"/>
          <w:color w:val="000000"/>
          <w:sz w:val="28"/>
          <w:szCs w:val="28"/>
        </w:rPr>
        <w:t>У судовому засіданні, яке відбулося 10 квітня 2024 року прокурором «зірва</w:t>
      </w:r>
      <w:r w:rsidR="005B5845">
        <w:rPr>
          <w:rFonts w:ascii="Times New Roman" w:hAnsi="Times New Roman"/>
          <w:color w:val="000000"/>
          <w:sz w:val="28"/>
          <w:szCs w:val="28"/>
        </w:rPr>
        <w:t>но</w:t>
      </w:r>
      <w:r w:rsidR="00292294" w:rsidRPr="001E265B">
        <w:rPr>
          <w:rFonts w:ascii="Times New Roman" w:hAnsi="Times New Roman"/>
          <w:color w:val="000000"/>
          <w:sz w:val="28"/>
          <w:szCs w:val="28"/>
        </w:rPr>
        <w:t xml:space="preserve">» допит свідка сторони обвинувачення, оскільки </w:t>
      </w:r>
      <w:r w:rsidR="00CE1E49">
        <w:rPr>
          <w:rFonts w:ascii="Times New Roman" w:hAnsi="Times New Roman"/>
          <w:color w:val="000000"/>
          <w:sz w:val="28"/>
          <w:szCs w:val="28"/>
        </w:rPr>
        <w:t xml:space="preserve">він </w:t>
      </w:r>
      <w:r w:rsidR="00292294" w:rsidRPr="001E265B">
        <w:rPr>
          <w:rFonts w:ascii="Times New Roman" w:hAnsi="Times New Roman"/>
          <w:color w:val="000000"/>
          <w:sz w:val="28"/>
          <w:szCs w:val="28"/>
        </w:rPr>
        <w:t xml:space="preserve">під час допиту заявив відвід адвокату, який представляв інтереси потерпілого, за результатами розгляду якого судом відмовлено у прийнятті такого рішення. Проте після відмови у відводі адвоката від участі у судовому розгляді </w:t>
      </w:r>
      <w:proofErr w:type="spellStart"/>
      <w:r w:rsidR="00292294" w:rsidRPr="001E265B">
        <w:rPr>
          <w:rFonts w:ascii="Times New Roman" w:hAnsi="Times New Roman"/>
          <w:color w:val="000000"/>
          <w:sz w:val="28"/>
          <w:szCs w:val="28"/>
        </w:rPr>
        <w:t>Яроцький</w:t>
      </w:r>
      <w:proofErr w:type="spellEnd"/>
      <w:r w:rsidR="00292294" w:rsidRPr="001E265B">
        <w:rPr>
          <w:rFonts w:ascii="Times New Roman" w:hAnsi="Times New Roman"/>
          <w:color w:val="000000"/>
          <w:sz w:val="28"/>
          <w:szCs w:val="28"/>
        </w:rPr>
        <w:t xml:space="preserve"> Р.В. висловив намір кожного судового засідання заявляти відвід адвокату потерпілого, що на думку автора скарги, призведе до затягування процесу. Також </w:t>
      </w:r>
      <w:proofErr w:type="spellStart"/>
      <w:r w:rsidR="00292294" w:rsidRPr="001E265B">
        <w:rPr>
          <w:rFonts w:ascii="Times New Roman" w:hAnsi="Times New Roman"/>
          <w:color w:val="000000"/>
          <w:sz w:val="28"/>
          <w:szCs w:val="28"/>
        </w:rPr>
        <w:t>Яроцький</w:t>
      </w:r>
      <w:proofErr w:type="spellEnd"/>
      <w:r w:rsidR="00292294" w:rsidRPr="001E265B">
        <w:rPr>
          <w:rFonts w:ascii="Times New Roman" w:hAnsi="Times New Roman"/>
          <w:color w:val="000000"/>
          <w:sz w:val="28"/>
          <w:szCs w:val="28"/>
        </w:rPr>
        <w:t xml:space="preserve"> Р.В. безпідставно звинувачує адвоката потерпілого у здійсненні тиску на свідків, а також особи якій надає правничу допомогу. </w:t>
      </w:r>
      <w:r w:rsidR="00737709" w:rsidRPr="001E265B">
        <w:rPr>
          <w:rFonts w:ascii="Times New Roman" w:hAnsi="Times New Roman"/>
          <w:color w:val="000000"/>
          <w:sz w:val="28"/>
          <w:szCs w:val="28"/>
        </w:rPr>
        <w:t xml:space="preserve"> </w:t>
      </w:r>
      <w:r w:rsidR="00BC77A0" w:rsidRPr="001E265B">
        <w:rPr>
          <w:rFonts w:ascii="Times New Roman" w:hAnsi="Times New Roman"/>
          <w:color w:val="000000"/>
          <w:sz w:val="28"/>
          <w:szCs w:val="28"/>
        </w:rPr>
        <w:t xml:space="preserve">  </w:t>
      </w:r>
    </w:p>
    <w:p w14:paraId="37593BCF" w14:textId="534284A8" w:rsidR="00252531" w:rsidRPr="001E265B" w:rsidRDefault="002A23E4" w:rsidP="001E265B">
      <w:pPr>
        <w:spacing w:after="0" w:line="240" w:lineRule="auto"/>
        <w:ind w:firstLine="851"/>
        <w:jc w:val="both"/>
        <w:rPr>
          <w:rFonts w:ascii="Times New Roman" w:hAnsi="Times New Roman"/>
          <w:color w:val="000000"/>
          <w:sz w:val="28"/>
          <w:szCs w:val="28"/>
        </w:rPr>
      </w:pPr>
      <w:r w:rsidRPr="001E265B">
        <w:rPr>
          <w:rFonts w:ascii="Times New Roman" w:hAnsi="Times New Roman"/>
          <w:color w:val="000000"/>
          <w:sz w:val="28"/>
          <w:szCs w:val="28"/>
        </w:rPr>
        <w:t>А</w:t>
      </w:r>
      <w:r w:rsidR="00083FB8" w:rsidRPr="001E265B">
        <w:rPr>
          <w:rFonts w:ascii="Times New Roman" w:hAnsi="Times New Roman"/>
          <w:color w:val="000000"/>
          <w:sz w:val="28"/>
          <w:szCs w:val="28"/>
        </w:rPr>
        <w:t xml:space="preserve">втор скарги </w:t>
      </w:r>
      <w:r w:rsidR="006537A4" w:rsidRPr="001E265B">
        <w:rPr>
          <w:rFonts w:ascii="Times New Roman" w:hAnsi="Times New Roman"/>
          <w:color w:val="000000"/>
          <w:sz w:val="28"/>
          <w:szCs w:val="28"/>
        </w:rPr>
        <w:t xml:space="preserve">просив притягнути </w:t>
      </w:r>
      <w:r w:rsidR="00105B04" w:rsidRPr="001E265B">
        <w:rPr>
          <w:rFonts w:ascii="Times New Roman" w:hAnsi="Times New Roman"/>
          <w:color w:val="000000"/>
          <w:sz w:val="28"/>
          <w:szCs w:val="28"/>
        </w:rPr>
        <w:t xml:space="preserve">прокурора </w:t>
      </w:r>
      <w:proofErr w:type="spellStart"/>
      <w:r w:rsidR="008E69C1" w:rsidRPr="001E265B">
        <w:rPr>
          <w:rFonts w:ascii="Times New Roman" w:hAnsi="Times New Roman"/>
          <w:color w:val="000000"/>
          <w:sz w:val="28"/>
          <w:szCs w:val="28"/>
        </w:rPr>
        <w:t>Яроцького</w:t>
      </w:r>
      <w:proofErr w:type="spellEnd"/>
      <w:r w:rsidR="008E69C1" w:rsidRPr="001E265B">
        <w:rPr>
          <w:rFonts w:ascii="Times New Roman" w:hAnsi="Times New Roman"/>
          <w:color w:val="000000"/>
          <w:sz w:val="28"/>
          <w:szCs w:val="28"/>
        </w:rPr>
        <w:t xml:space="preserve"> Р.В.</w:t>
      </w:r>
      <w:r w:rsidR="006537A4" w:rsidRPr="001E265B">
        <w:rPr>
          <w:rFonts w:ascii="Times New Roman" w:hAnsi="Times New Roman"/>
          <w:color w:val="000000"/>
          <w:sz w:val="28"/>
          <w:szCs w:val="28"/>
        </w:rPr>
        <w:t xml:space="preserve"> до дисциплінарної відповідальності на підставі пунктів 1, 5</w:t>
      </w:r>
      <w:r w:rsidR="000461C8" w:rsidRPr="001E265B">
        <w:rPr>
          <w:rFonts w:ascii="Times New Roman" w:hAnsi="Times New Roman"/>
          <w:color w:val="000000"/>
          <w:sz w:val="28"/>
          <w:szCs w:val="28"/>
        </w:rPr>
        <w:t>, 6</w:t>
      </w:r>
      <w:r w:rsidR="006537A4" w:rsidRPr="001E265B">
        <w:rPr>
          <w:rFonts w:ascii="Times New Roman" w:hAnsi="Times New Roman"/>
          <w:color w:val="000000"/>
          <w:sz w:val="28"/>
          <w:szCs w:val="28"/>
        </w:rPr>
        <w:t xml:space="preserve"> частини першої статті 43 Закону України «Про прокуратуру» від 14 жовтня 2014 року № 1697</w:t>
      </w:r>
      <w:r w:rsidR="006537A4" w:rsidRPr="001E265B">
        <w:rPr>
          <w:rFonts w:ascii="Times New Roman" w:hAnsi="Times New Roman"/>
          <w:color w:val="000000"/>
          <w:sz w:val="28"/>
          <w:szCs w:val="28"/>
        </w:rPr>
        <w:noBreakHyphen/>
        <w:t>VII (далі – Закон № 1697</w:t>
      </w:r>
      <w:r w:rsidR="006537A4" w:rsidRPr="001E265B">
        <w:rPr>
          <w:rFonts w:ascii="Times New Roman" w:hAnsi="Times New Roman"/>
          <w:color w:val="000000"/>
          <w:sz w:val="28"/>
          <w:szCs w:val="28"/>
        </w:rPr>
        <w:noBreakHyphen/>
        <w:t xml:space="preserve">VII).   </w:t>
      </w:r>
      <w:r w:rsidR="00F62E02" w:rsidRPr="001E265B">
        <w:rPr>
          <w:rFonts w:ascii="Times New Roman" w:hAnsi="Times New Roman"/>
          <w:color w:val="000000"/>
          <w:sz w:val="28"/>
          <w:szCs w:val="28"/>
        </w:rPr>
        <w:t xml:space="preserve">  </w:t>
      </w:r>
    </w:p>
    <w:p w14:paraId="5B811BD3" w14:textId="4CB6D907" w:rsidR="00DB1858" w:rsidRPr="001E265B" w:rsidRDefault="00DB1858" w:rsidP="001E265B">
      <w:pPr>
        <w:spacing w:after="0" w:line="240" w:lineRule="auto"/>
        <w:ind w:firstLine="851"/>
        <w:jc w:val="both"/>
        <w:rPr>
          <w:rFonts w:ascii="Times New Roman" w:hAnsi="Times New Roman"/>
          <w:color w:val="000000"/>
          <w:sz w:val="28"/>
          <w:szCs w:val="28"/>
        </w:rPr>
      </w:pPr>
    </w:p>
    <w:p w14:paraId="52C4E2DE" w14:textId="77777777" w:rsidR="00C2632A" w:rsidRPr="001E265B" w:rsidRDefault="00C2632A" w:rsidP="001E265B">
      <w:pPr>
        <w:spacing w:after="0" w:line="240" w:lineRule="auto"/>
        <w:ind w:firstLine="851"/>
        <w:jc w:val="both"/>
        <w:rPr>
          <w:rFonts w:ascii="Times New Roman" w:hAnsi="Times New Roman"/>
          <w:b/>
          <w:sz w:val="28"/>
          <w:szCs w:val="28"/>
        </w:rPr>
      </w:pPr>
      <w:r w:rsidRPr="001E265B">
        <w:rPr>
          <w:rFonts w:ascii="Times New Roman" w:hAnsi="Times New Roman"/>
          <w:b/>
          <w:sz w:val="28"/>
          <w:szCs w:val="28"/>
        </w:rPr>
        <w:t>Щодо встановлених фактичних даних</w:t>
      </w:r>
    </w:p>
    <w:p w14:paraId="386BE2ED" w14:textId="08D9C57B" w:rsidR="008E69C1" w:rsidRPr="001E265B" w:rsidRDefault="00C2632A"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До ди</w:t>
      </w:r>
      <w:r w:rsidR="00F46094" w:rsidRPr="001E265B">
        <w:rPr>
          <w:rFonts w:ascii="Times New Roman" w:hAnsi="Times New Roman"/>
          <w:sz w:val="28"/>
          <w:szCs w:val="28"/>
        </w:rPr>
        <w:t xml:space="preserve">сциплінарної скарги </w:t>
      </w:r>
      <w:r w:rsidR="00083FB8" w:rsidRPr="001E265B">
        <w:rPr>
          <w:rFonts w:ascii="Times New Roman" w:hAnsi="Times New Roman"/>
          <w:sz w:val="28"/>
          <w:szCs w:val="28"/>
        </w:rPr>
        <w:t>долучено копії</w:t>
      </w:r>
      <w:r w:rsidR="0094536A" w:rsidRPr="001E265B">
        <w:rPr>
          <w:rFonts w:ascii="Times New Roman" w:hAnsi="Times New Roman"/>
          <w:sz w:val="28"/>
          <w:szCs w:val="28"/>
        </w:rPr>
        <w:t xml:space="preserve"> </w:t>
      </w:r>
      <w:r w:rsidR="00F27DAF" w:rsidRPr="001E265B">
        <w:rPr>
          <w:rFonts w:ascii="Times New Roman" w:hAnsi="Times New Roman"/>
          <w:sz w:val="28"/>
          <w:szCs w:val="28"/>
        </w:rPr>
        <w:t>документу, який підтверджує повноваження скаржника;</w:t>
      </w:r>
      <w:r w:rsidR="007A1F13" w:rsidRPr="001E265B">
        <w:rPr>
          <w:rFonts w:ascii="Times New Roman" w:hAnsi="Times New Roman"/>
          <w:sz w:val="28"/>
          <w:szCs w:val="28"/>
        </w:rPr>
        <w:t xml:space="preserve"> </w:t>
      </w:r>
      <w:r w:rsidR="008E69C1" w:rsidRPr="001E265B">
        <w:rPr>
          <w:rFonts w:ascii="Times New Roman" w:hAnsi="Times New Roman"/>
          <w:sz w:val="28"/>
          <w:szCs w:val="28"/>
        </w:rPr>
        <w:t>чотирьох клопотань прокурора.</w:t>
      </w:r>
    </w:p>
    <w:p w14:paraId="2BA723B8" w14:textId="77777777" w:rsidR="00083FB8" w:rsidRPr="001E265B" w:rsidRDefault="00083FB8" w:rsidP="001E265B">
      <w:pPr>
        <w:spacing w:after="0" w:line="240" w:lineRule="auto"/>
        <w:ind w:firstLine="851"/>
        <w:jc w:val="both"/>
        <w:rPr>
          <w:rFonts w:ascii="Times New Roman" w:hAnsi="Times New Roman"/>
          <w:sz w:val="28"/>
          <w:szCs w:val="28"/>
        </w:rPr>
      </w:pPr>
    </w:p>
    <w:p w14:paraId="21BF8F99" w14:textId="77777777" w:rsidR="00741323" w:rsidRPr="001E265B" w:rsidRDefault="00741323" w:rsidP="001E265B">
      <w:pPr>
        <w:spacing w:after="0" w:line="240" w:lineRule="auto"/>
        <w:ind w:firstLine="851"/>
        <w:jc w:val="both"/>
        <w:rPr>
          <w:rFonts w:ascii="Times New Roman" w:hAnsi="Times New Roman"/>
          <w:b/>
          <w:sz w:val="28"/>
          <w:szCs w:val="28"/>
        </w:rPr>
      </w:pPr>
      <w:r w:rsidRPr="001E265B">
        <w:rPr>
          <w:rFonts w:ascii="Times New Roman" w:hAnsi="Times New Roman"/>
          <w:b/>
          <w:sz w:val="28"/>
          <w:szCs w:val="28"/>
        </w:rPr>
        <w:t>Щодо джерел права, які підлягають застосуванню</w:t>
      </w:r>
    </w:p>
    <w:p w14:paraId="259C96E7" w14:textId="77777777" w:rsidR="00630AE9" w:rsidRPr="001E265B" w:rsidRDefault="00630AE9"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5F6CBB9" w14:textId="77777777" w:rsidR="00165917" w:rsidRPr="001E265B" w:rsidRDefault="00165917" w:rsidP="001E265B">
      <w:pPr>
        <w:spacing w:after="0" w:line="240" w:lineRule="auto"/>
        <w:ind w:firstLine="851"/>
        <w:jc w:val="both"/>
        <w:rPr>
          <w:rFonts w:ascii="Times New Roman" w:hAnsi="Times New Roman"/>
          <w:b/>
          <w:bCs/>
          <w:sz w:val="28"/>
          <w:szCs w:val="28"/>
        </w:rPr>
      </w:pPr>
      <w:r w:rsidRPr="001E265B">
        <w:rPr>
          <w:rFonts w:ascii="Times New Roman" w:hAnsi="Times New Roman"/>
          <w:bCs/>
          <w:sz w:val="28"/>
          <w:szCs w:val="28"/>
        </w:rPr>
        <w:t>Статтею 124 Конституції України передбачено,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462BEB13" w14:textId="40282E8F" w:rsidR="00165917" w:rsidRPr="001E265B" w:rsidRDefault="00165917"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Пунктами 1, 2 частини першої статті 131</w:t>
      </w:r>
      <w:r w:rsidRPr="001E265B">
        <w:rPr>
          <w:rFonts w:ascii="Times New Roman" w:hAnsi="Times New Roman"/>
          <w:bCs/>
          <w:sz w:val="28"/>
          <w:szCs w:val="28"/>
          <w:vertAlign w:val="superscript"/>
        </w:rPr>
        <w:t>1</w:t>
      </w:r>
      <w:r w:rsidRPr="001E265B">
        <w:rPr>
          <w:rFonts w:ascii="Times New Roman"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6C7E5544" w14:textId="77777777" w:rsidR="003D6241" w:rsidRPr="001E265B" w:rsidRDefault="003D6241"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Однією із засад діяльності прокуратури, як то визначено у статті 3 Закону № 1697-VII,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59A0E3C" w14:textId="77777777" w:rsidR="003D6241" w:rsidRPr="001E265B" w:rsidRDefault="003D6241"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lastRenderedPageBreak/>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220E971" w14:textId="77777777" w:rsidR="003D6241" w:rsidRPr="001E265B" w:rsidRDefault="003D6241"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D564EFA" w14:textId="6F7A2548" w:rsidR="003D6241" w:rsidRPr="001E265B" w:rsidRDefault="003D6241"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Частиною першою статті 24 </w:t>
      </w:r>
      <w:r w:rsidR="005E4163">
        <w:rPr>
          <w:rFonts w:ascii="Times New Roman" w:hAnsi="Times New Roman"/>
          <w:sz w:val="28"/>
          <w:szCs w:val="28"/>
        </w:rPr>
        <w:t>КПК</w:t>
      </w:r>
      <w:r w:rsidR="00C51360" w:rsidRPr="001E265B">
        <w:rPr>
          <w:rFonts w:ascii="Times New Roman" w:hAnsi="Times New Roman"/>
          <w:sz w:val="28"/>
          <w:szCs w:val="28"/>
        </w:rPr>
        <w:t xml:space="preserve"> </w:t>
      </w:r>
      <w:r w:rsidRPr="001E265B">
        <w:rPr>
          <w:rFonts w:ascii="Times New Roman" w:hAnsi="Times New Roman"/>
          <w:sz w:val="28"/>
          <w:szCs w:val="28"/>
        </w:rPr>
        <w:t>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320AC6E" w14:textId="77777777" w:rsidR="003D6241" w:rsidRPr="001E265B" w:rsidRDefault="003D6241"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Рішення,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w:t>
      </w:r>
    </w:p>
    <w:p w14:paraId="6E618B0D" w14:textId="77777777" w:rsidR="003D6241" w:rsidRPr="001E265B" w:rsidRDefault="003D6241"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2F206D81" w14:textId="77777777" w:rsidR="003D6241" w:rsidRPr="001E265B" w:rsidRDefault="003D6241"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0F6255B" w14:textId="68281F85" w:rsidR="00630AE9" w:rsidRPr="001E265B" w:rsidRDefault="00630AE9" w:rsidP="001E265B">
      <w:pPr>
        <w:spacing w:after="0" w:line="240" w:lineRule="auto"/>
        <w:ind w:firstLine="851"/>
        <w:jc w:val="both"/>
        <w:rPr>
          <w:rFonts w:ascii="Times New Roman" w:hAnsi="Times New Roman"/>
          <w:sz w:val="28"/>
          <w:szCs w:val="28"/>
        </w:rPr>
      </w:pPr>
      <w:r w:rsidRPr="001E265B">
        <w:rPr>
          <w:rFonts w:ascii="Times New Roman" w:hAnsi="Times New Roman"/>
          <w:bCs/>
          <w:sz w:val="28"/>
          <w:szCs w:val="28"/>
        </w:rPr>
        <w:t xml:space="preserve">Частиною першою статті 43 </w:t>
      </w:r>
      <w:r w:rsidRPr="001E265B">
        <w:rPr>
          <w:rFonts w:ascii="Times New Roman" w:hAnsi="Times New Roman"/>
          <w:sz w:val="28"/>
          <w:szCs w:val="28"/>
        </w:rPr>
        <w:t>Закону № 1697</w:t>
      </w:r>
      <w:r w:rsidRPr="001E265B">
        <w:rPr>
          <w:rFonts w:ascii="Times New Roman" w:hAnsi="Times New Roman"/>
          <w:sz w:val="28"/>
          <w:szCs w:val="28"/>
        </w:rPr>
        <w:noBreakHyphen/>
        <w:t xml:space="preserve">VII визначено, що </w:t>
      </w:r>
      <w:r w:rsidRPr="001E265B">
        <w:rPr>
          <w:rFonts w:ascii="Times New Roman" w:hAnsi="Times New Roman"/>
          <w:bCs/>
          <w:sz w:val="28"/>
          <w:szCs w:val="28"/>
        </w:rPr>
        <w:t xml:space="preserve"> </w:t>
      </w:r>
      <w:bookmarkStart w:id="1" w:name="n417"/>
      <w:bookmarkEnd w:id="1"/>
      <w:r w:rsidRPr="001E265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1E265B">
        <w:rPr>
          <w:rFonts w:ascii="Times New Roman" w:hAnsi="Times New Roman"/>
          <w:sz w:val="28"/>
          <w:szCs w:val="28"/>
        </w:rPr>
        <w:t xml:space="preserve"> 1) невиконання чи неналежне виконання службових обов’язків;</w:t>
      </w:r>
      <w:bookmarkStart w:id="3" w:name="n419"/>
      <w:bookmarkEnd w:id="3"/>
      <w:r w:rsidRPr="001E265B">
        <w:rPr>
          <w:rFonts w:ascii="Times New Roman" w:hAnsi="Times New Roman"/>
          <w:sz w:val="28"/>
          <w:szCs w:val="28"/>
        </w:rPr>
        <w:t xml:space="preserve"> 2) необґрунтоване зволікання з розглядом звернення;</w:t>
      </w:r>
      <w:bookmarkStart w:id="4" w:name="n420"/>
      <w:bookmarkEnd w:id="4"/>
      <w:r w:rsidRPr="001E265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1E265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1E265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1E265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1E265B">
        <w:rPr>
          <w:rFonts w:ascii="Times New Roman" w:hAnsi="Times New Roman"/>
          <w:sz w:val="28"/>
          <w:szCs w:val="28"/>
        </w:rPr>
        <w:t> 7) порушення правил внутрішнього службового розпорядку;</w:t>
      </w:r>
      <w:bookmarkStart w:id="10" w:name="n425"/>
      <w:bookmarkEnd w:id="10"/>
      <w:r w:rsidRPr="001E265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w:t>
      </w:r>
      <w:r w:rsidRPr="001E265B">
        <w:rPr>
          <w:rFonts w:ascii="Times New Roman" w:hAnsi="Times New Roman"/>
          <w:sz w:val="28"/>
          <w:szCs w:val="28"/>
        </w:rPr>
        <w:lastRenderedPageBreak/>
        <w:t>правопорушення;</w:t>
      </w:r>
      <w:bookmarkStart w:id="11" w:name="n426"/>
      <w:bookmarkEnd w:id="11"/>
      <w:r w:rsidRPr="001E265B">
        <w:rPr>
          <w:rFonts w:ascii="Times New Roman" w:hAnsi="Times New Roman"/>
          <w:sz w:val="28"/>
          <w:szCs w:val="28"/>
        </w:rPr>
        <w:t xml:space="preserve"> 9) публічне висловлювання, яке є порушенням презумпції невинуватості.</w:t>
      </w:r>
    </w:p>
    <w:p w14:paraId="4E03BD6B" w14:textId="77777777" w:rsidR="00630AE9" w:rsidRPr="001E265B" w:rsidRDefault="00630AE9"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Юридична конструкція статті 46 Закону № 1697</w:t>
      </w:r>
      <w:r w:rsidRPr="001E265B">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08695E8" w14:textId="77777777" w:rsidR="00630AE9" w:rsidRPr="001E265B" w:rsidRDefault="00630AE9"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6318533" w14:textId="77777777" w:rsidR="00630AE9" w:rsidRPr="001E265B" w:rsidRDefault="00630AE9" w:rsidP="001E265B">
      <w:pPr>
        <w:spacing w:after="0" w:line="240" w:lineRule="auto"/>
        <w:ind w:firstLine="851"/>
        <w:jc w:val="both"/>
        <w:rPr>
          <w:rFonts w:ascii="Times New Roman" w:hAnsi="Times New Roman"/>
          <w:sz w:val="28"/>
          <w:szCs w:val="28"/>
        </w:rPr>
      </w:pPr>
      <w:bookmarkStart w:id="12" w:name="n441"/>
      <w:bookmarkEnd w:id="12"/>
      <w:r w:rsidRPr="001E265B">
        <w:rPr>
          <w:rFonts w:ascii="Times New Roman" w:hAnsi="Times New Roman"/>
          <w:sz w:val="28"/>
          <w:szCs w:val="28"/>
        </w:rPr>
        <w:t>2) дисциплінарна скарга є анонімною;</w:t>
      </w:r>
    </w:p>
    <w:p w14:paraId="74CFDDE7" w14:textId="77777777" w:rsidR="00630AE9" w:rsidRPr="001E265B" w:rsidRDefault="00630AE9" w:rsidP="001E265B">
      <w:pPr>
        <w:spacing w:after="0" w:line="240" w:lineRule="auto"/>
        <w:ind w:firstLine="851"/>
        <w:jc w:val="both"/>
        <w:rPr>
          <w:rFonts w:ascii="Times New Roman" w:hAnsi="Times New Roman"/>
          <w:sz w:val="28"/>
          <w:szCs w:val="28"/>
        </w:rPr>
      </w:pPr>
      <w:bookmarkStart w:id="13" w:name="n442"/>
      <w:bookmarkEnd w:id="13"/>
      <w:r w:rsidRPr="001E265B">
        <w:rPr>
          <w:rFonts w:ascii="Times New Roman" w:hAnsi="Times New Roman"/>
          <w:sz w:val="28"/>
          <w:szCs w:val="28"/>
        </w:rPr>
        <w:t>3) дисциплінарна скарга подана з підстав, не визначених </w:t>
      </w:r>
      <w:hyperlink r:id="rId8" w:anchor="n416" w:history="1">
        <w:r w:rsidRPr="001E265B">
          <w:rPr>
            <w:rFonts w:ascii="Times New Roman" w:hAnsi="Times New Roman"/>
            <w:sz w:val="28"/>
            <w:szCs w:val="28"/>
          </w:rPr>
          <w:t>статтею 43</w:t>
        </w:r>
      </w:hyperlink>
      <w:r w:rsidRPr="001E265B">
        <w:rPr>
          <w:rFonts w:ascii="Times New Roman" w:hAnsi="Times New Roman"/>
          <w:sz w:val="28"/>
          <w:szCs w:val="28"/>
        </w:rPr>
        <w:t> цього Закону;</w:t>
      </w:r>
    </w:p>
    <w:p w14:paraId="6580CD31" w14:textId="77777777" w:rsidR="00630AE9" w:rsidRPr="001E265B" w:rsidRDefault="00630AE9" w:rsidP="001E265B">
      <w:pPr>
        <w:spacing w:after="0" w:line="240" w:lineRule="auto"/>
        <w:ind w:firstLine="851"/>
        <w:jc w:val="both"/>
        <w:rPr>
          <w:rFonts w:ascii="Times New Roman" w:hAnsi="Times New Roman"/>
          <w:sz w:val="28"/>
          <w:szCs w:val="28"/>
        </w:rPr>
      </w:pPr>
      <w:bookmarkStart w:id="14" w:name="n443"/>
      <w:bookmarkEnd w:id="14"/>
      <w:r w:rsidRPr="001E265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E265B">
          <w:rPr>
            <w:rFonts w:ascii="Times New Roman" w:hAnsi="Times New Roman"/>
            <w:sz w:val="28"/>
            <w:szCs w:val="28"/>
          </w:rPr>
          <w:t> статтею 51</w:t>
        </w:r>
      </w:hyperlink>
      <w:r w:rsidRPr="001E265B">
        <w:rPr>
          <w:rFonts w:ascii="Times New Roman" w:hAnsi="Times New Roman"/>
          <w:sz w:val="28"/>
          <w:szCs w:val="28"/>
        </w:rPr>
        <w:t> цього Закону;</w:t>
      </w:r>
      <w:bookmarkStart w:id="15" w:name="n1893"/>
      <w:bookmarkEnd w:id="15"/>
    </w:p>
    <w:p w14:paraId="194CCEC2" w14:textId="77777777" w:rsidR="00630AE9" w:rsidRPr="001E265B" w:rsidRDefault="00630AE9" w:rsidP="001E265B">
      <w:pPr>
        <w:spacing w:after="0" w:line="240" w:lineRule="auto"/>
        <w:ind w:firstLine="851"/>
        <w:jc w:val="both"/>
        <w:rPr>
          <w:rFonts w:ascii="Times New Roman" w:hAnsi="Times New Roman"/>
          <w:sz w:val="28"/>
          <w:szCs w:val="28"/>
        </w:rPr>
      </w:pPr>
      <w:bookmarkStart w:id="16" w:name="n444"/>
      <w:bookmarkEnd w:id="16"/>
      <w:r w:rsidRPr="001E265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7" w:name="n2545"/>
      <w:bookmarkEnd w:id="17"/>
    </w:p>
    <w:p w14:paraId="44D7B289" w14:textId="102C77DD" w:rsidR="00630AE9" w:rsidRPr="001E265B" w:rsidRDefault="00630AE9" w:rsidP="001E265B">
      <w:pPr>
        <w:spacing w:after="0" w:line="240" w:lineRule="auto"/>
        <w:ind w:firstLine="851"/>
        <w:jc w:val="both"/>
        <w:rPr>
          <w:rFonts w:ascii="Times New Roman" w:hAnsi="Times New Roman"/>
          <w:sz w:val="28"/>
          <w:szCs w:val="28"/>
        </w:rPr>
      </w:pPr>
      <w:r w:rsidRPr="001E265B">
        <w:rPr>
          <w:rFonts w:ascii="Times New Roman" w:hAnsi="Times New Roman"/>
          <w:bCs/>
          <w:sz w:val="28"/>
          <w:szCs w:val="28"/>
        </w:rPr>
        <w:t>В</w:t>
      </w:r>
      <w:r w:rsidRPr="001E265B">
        <w:rPr>
          <w:rFonts w:ascii="Times New Roman" w:hAnsi="Times New Roman"/>
          <w:sz w:val="28"/>
          <w:szCs w:val="28"/>
        </w:rPr>
        <w:t xml:space="preserve">ідповідно до пункту 1 частини другої статті 46 </w:t>
      </w:r>
      <w:bookmarkStart w:id="18" w:name="_Hlk133506472"/>
      <w:r w:rsidRPr="001E265B">
        <w:rPr>
          <w:rFonts w:ascii="Times New Roman" w:hAnsi="Times New Roman"/>
          <w:sz w:val="28"/>
          <w:szCs w:val="28"/>
        </w:rPr>
        <w:t>Закону № 1697-VII та пункту 96 Положення про порядок роботи відповідно органу, що здійснює дисциплінарне провадження</w:t>
      </w:r>
      <w:r w:rsidRPr="001E265B">
        <w:rPr>
          <w:rFonts w:ascii="Times New Roman" w:hAnsi="Times New Roman"/>
          <w:bCs/>
          <w:sz w:val="28"/>
          <w:szCs w:val="28"/>
        </w:rPr>
        <w:t xml:space="preserve"> прийнятого всеукраїнською конференцією прокурорів 27 квітня 2017 року (далі – Положення)</w:t>
      </w:r>
      <w:r w:rsidRPr="001E265B">
        <w:rPr>
          <w:rFonts w:ascii="Times New Roman" w:hAnsi="Times New Roman"/>
          <w:sz w:val="28"/>
          <w:szCs w:val="28"/>
        </w:rPr>
        <w:t xml:space="preserve">, </w:t>
      </w:r>
      <w:bookmarkEnd w:id="18"/>
      <w:r w:rsidRPr="001E265B">
        <w:rPr>
          <w:rFonts w:ascii="Times New Roman" w:hAnsi="Times New Roman"/>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20D1BBF2" w14:textId="77777777" w:rsidR="00797269" w:rsidRPr="001E265B" w:rsidRDefault="00797269" w:rsidP="001E265B">
      <w:pPr>
        <w:spacing w:after="0" w:line="240" w:lineRule="auto"/>
        <w:ind w:firstLine="851"/>
        <w:jc w:val="both"/>
        <w:rPr>
          <w:rFonts w:ascii="Times New Roman" w:hAnsi="Times New Roman"/>
          <w:bCs/>
          <w:sz w:val="28"/>
          <w:szCs w:val="28"/>
        </w:rPr>
      </w:pPr>
      <w:bookmarkStart w:id="19" w:name="n517"/>
      <w:bookmarkEnd w:id="19"/>
      <w:r w:rsidRPr="001E265B">
        <w:rPr>
          <w:rFonts w:ascii="Times New Roman" w:hAnsi="Times New Roman"/>
          <w:bCs/>
          <w:sz w:val="28"/>
          <w:szCs w:val="28"/>
        </w:rPr>
        <w:t>Частиною першою статті 73 Закону № 1697-VII визначено, що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2923F12E" w14:textId="77777777" w:rsidR="00797269" w:rsidRPr="001E265B" w:rsidRDefault="00797269"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У статті 77 цього Закону визначено повноваження Комісії.</w:t>
      </w:r>
    </w:p>
    <w:p w14:paraId="507D470A" w14:textId="32B66C45" w:rsidR="00647990" w:rsidRPr="001E265B" w:rsidRDefault="00AA5C89"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Відповідно до статті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1B64589A" w14:textId="46108D5E" w:rsidR="0043251E" w:rsidRPr="001E265B" w:rsidRDefault="0043251E"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П</w:t>
      </w:r>
      <w:r w:rsidR="00514627" w:rsidRPr="001E265B">
        <w:rPr>
          <w:rFonts w:ascii="Times New Roman" w:hAnsi="Times New Roman"/>
          <w:bCs/>
          <w:sz w:val="28"/>
          <w:szCs w:val="28"/>
        </w:rPr>
        <w:t>унктами</w:t>
      </w:r>
      <w:r w:rsidRPr="001E265B">
        <w:rPr>
          <w:rFonts w:ascii="Times New Roman" w:hAnsi="Times New Roman"/>
          <w:bCs/>
          <w:sz w:val="28"/>
          <w:szCs w:val="28"/>
        </w:rPr>
        <w:t xml:space="preserve"> 3</w:t>
      </w:r>
      <w:r w:rsidR="00514627" w:rsidRPr="001E265B">
        <w:rPr>
          <w:rFonts w:ascii="Times New Roman" w:hAnsi="Times New Roman"/>
          <w:bCs/>
          <w:sz w:val="28"/>
          <w:szCs w:val="28"/>
        </w:rPr>
        <w:t xml:space="preserve">, </w:t>
      </w:r>
      <w:r w:rsidR="00B879DB" w:rsidRPr="001E265B">
        <w:rPr>
          <w:rFonts w:ascii="Times New Roman" w:hAnsi="Times New Roman"/>
          <w:bCs/>
          <w:sz w:val="28"/>
          <w:szCs w:val="28"/>
        </w:rPr>
        <w:t xml:space="preserve">10, 13, </w:t>
      </w:r>
      <w:r w:rsidR="00514627" w:rsidRPr="001E265B">
        <w:rPr>
          <w:rFonts w:ascii="Times New Roman" w:hAnsi="Times New Roman"/>
          <w:bCs/>
          <w:sz w:val="28"/>
          <w:szCs w:val="28"/>
        </w:rPr>
        <w:t>15</w:t>
      </w:r>
      <w:r w:rsidRPr="001E265B">
        <w:rPr>
          <w:rFonts w:ascii="Times New Roman" w:hAnsi="Times New Roman"/>
          <w:bCs/>
          <w:sz w:val="28"/>
          <w:szCs w:val="28"/>
        </w:rPr>
        <w:t xml:space="preserve"> частини першої статті 3 КПК України визначено, що </w:t>
      </w:r>
      <w:r w:rsidR="004804C0" w:rsidRPr="001E265B">
        <w:rPr>
          <w:rFonts w:ascii="Times New Roman" w:hAnsi="Times New Roman"/>
          <w:bCs/>
          <w:sz w:val="28"/>
          <w:szCs w:val="28"/>
        </w:rPr>
        <w:t>державне обвинувачення - процесуальна діяльність прокурора, що полягає у доведенні перед судом обвинувачення з метою забезпечення кримінальної відповідальності особи, яка вчи</w:t>
      </w:r>
      <w:r w:rsidR="00B879DB" w:rsidRPr="001E265B">
        <w:rPr>
          <w:rFonts w:ascii="Times New Roman" w:hAnsi="Times New Roman"/>
          <w:bCs/>
          <w:sz w:val="28"/>
          <w:szCs w:val="28"/>
        </w:rPr>
        <w:t>нила кримінальне правопорушення;</w:t>
      </w:r>
      <w:r w:rsidR="00B879DB" w:rsidRPr="001E265B">
        <w:rPr>
          <w:rFonts w:ascii="Times New Roman" w:hAnsi="Times New Roman"/>
          <w:color w:val="333333"/>
          <w:sz w:val="28"/>
          <w:szCs w:val="28"/>
          <w:shd w:val="clear" w:color="auto" w:fill="FFFFFF"/>
        </w:rPr>
        <w:t xml:space="preserve"> </w:t>
      </w:r>
      <w:r w:rsidR="00B879DB" w:rsidRPr="001E265B">
        <w:rPr>
          <w:rFonts w:ascii="Times New Roman" w:hAnsi="Times New Roman"/>
          <w:bCs/>
          <w:sz w:val="28"/>
          <w:szCs w:val="28"/>
        </w:rPr>
        <w:t xml:space="preserve">кримінальне провадження - досудове розслідування і судове провадження, процесуальні дії у зв’язку із вчиненням діяння, передбаченого законом України про кримінальну відповідальність; обвинувачення - твердження про вчинення певною особою діяння, передбаченого законом України про кримінальну відповідальність, висунуте в порядку, встановленому цим Кодексом; прокурор - особа, яка обіймає </w:t>
      </w:r>
      <w:r w:rsidR="00B879DB" w:rsidRPr="001E265B">
        <w:rPr>
          <w:rFonts w:ascii="Times New Roman" w:hAnsi="Times New Roman"/>
          <w:bCs/>
          <w:sz w:val="28"/>
          <w:szCs w:val="28"/>
        </w:rPr>
        <w:lastRenderedPageBreak/>
        <w:t>посаду, передбачену </w:t>
      </w:r>
      <w:hyperlink r:id="rId10" w:anchor="n115" w:tgtFrame="_blank" w:history="1">
        <w:r w:rsidR="00B879DB" w:rsidRPr="001E265B">
          <w:rPr>
            <w:rStyle w:val="a4"/>
            <w:rFonts w:ascii="Times New Roman" w:hAnsi="Times New Roman"/>
            <w:bCs/>
            <w:color w:val="auto"/>
            <w:sz w:val="28"/>
            <w:szCs w:val="28"/>
            <w:u w:val="none"/>
          </w:rPr>
          <w:t>статтею 15</w:t>
        </w:r>
      </w:hyperlink>
      <w:r w:rsidR="00B879DB" w:rsidRPr="001E265B">
        <w:rPr>
          <w:rFonts w:ascii="Times New Roman" w:hAnsi="Times New Roman"/>
          <w:bCs/>
          <w:sz w:val="28"/>
          <w:szCs w:val="28"/>
        </w:rPr>
        <w:t xml:space="preserve"> Закону України № 1697-VII, та діє у межах своїх повноважень. </w:t>
      </w:r>
    </w:p>
    <w:p w14:paraId="4A5C52AA" w14:textId="4680A66C" w:rsidR="00193C81" w:rsidRPr="001E265B" w:rsidRDefault="00193C81"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Частинами першою та другою статті 22 КПК України визначено,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52DC0E9C" w14:textId="7C35479A" w:rsidR="00193C81" w:rsidRPr="001E265B" w:rsidRDefault="00193C81"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17E235D" w14:textId="30BD2765" w:rsidR="005324CE" w:rsidRPr="001E265B" w:rsidRDefault="00101A41"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Відповідно до частини першої статті 26 КПК України сторони кримінального провадження є вільними у використанні своїх прав у межах та у спосіб, передбачених цим Кодексом.</w:t>
      </w:r>
    </w:p>
    <w:p w14:paraId="50047F6C" w14:textId="48E4F8F7" w:rsidR="000A594E" w:rsidRPr="001E265B" w:rsidRDefault="000A594E"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Частинами першою, другою статті 28 КПК України передбачено, що під час кримінального провадження кожна процесуальна дія або процесуальне рішення повинні бути виконані або прийняті в розумні строки. Розумними вважаються строки, що є об’єктивно необхідними для виконання процесуальних дій та прийняття процесуальних рішень. Розумні строки не можуть перевищувати передбачені цим Кодексом строки виконання окремих процесуальних дій або прийняття окремих процесуальних рішень.</w:t>
      </w:r>
    </w:p>
    <w:p w14:paraId="6D9FE447" w14:textId="24965D49" w:rsidR="000A594E" w:rsidRPr="001E265B" w:rsidRDefault="000A594E" w:rsidP="001E265B">
      <w:pPr>
        <w:spacing w:after="0" w:line="240" w:lineRule="auto"/>
        <w:ind w:firstLine="851"/>
        <w:jc w:val="both"/>
        <w:rPr>
          <w:rFonts w:ascii="Times New Roman" w:hAnsi="Times New Roman"/>
          <w:bCs/>
          <w:sz w:val="28"/>
          <w:szCs w:val="28"/>
        </w:rPr>
      </w:pPr>
      <w:bookmarkStart w:id="20" w:name="n551"/>
      <w:bookmarkEnd w:id="20"/>
      <w:r w:rsidRPr="001E265B">
        <w:rPr>
          <w:rFonts w:ascii="Times New Roman" w:hAnsi="Times New Roman"/>
          <w:bCs/>
          <w:sz w:val="28"/>
          <w:szCs w:val="28"/>
        </w:rPr>
        <w:t>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p>
    <w:p w14:paraId="50A67FBF" w14:textId="77777777" w:rsidR="00750CEF" w:rsidRPr="001E265B" w:rsidRDefault="00750CEF"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Частинами другою та третьою статті 37 КПК України визначені підстави що унеможливлюють здійснення конкретним прокурором своїх повноважень.</w:t>
      </w:r>
    </w:p>
    <w:p w14:paraId="0966FD83" w14:textId="6750214D" w:rsidR="00193C81" w:rsidRPr="001E265B" w:rsidRDefault="00750CEF"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У статті 77 КПК України визначено підстави для відводу, у тому числі прокурора, а статям</w:t>
      </w:r>
      <w:r w:rsidR="004E2E54" w:rsidRPr="001E265B">
        <w:rPr>
          <w:rFonts w:ascii="Times New Roman" w:hAnsi="Times New Roman"/>
          <w:bCs/>
          <w:sz w:val="28"/>
          <w:szCs w:val="28"/>
        </w:rPr>
        <w:t>и 80, 81 КПК України врегульовано</w:t>
      </w:r>
      <w:r w:rsidRPr="001E265B">
        <w:rPr>
          <w:rFonts w:ascii="Times New Roman" w:hAnsi="Times New Roman"/>
          <w:bCs/>
          <w:sz w:val="28"/>
          <w:szCs w:val="28"/>
        </w:rPr>
        <w:t xml:space="preserve"> питання подання заяви про відвід та порядок вирішення питань про відвід.</w:t>
      </w:r>
    </w:p>
    <w:p w14:paraId="51F9972E" w14:textId="5F06F6F8" w:rsidR="00AA25B2" w:rsidRPr="001E265B" w:rsidRDefault="00AA25B2"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Частиною четвертою статті 110 КПК України визначено, обвинувальний акт є процесуальним рішенням, яким прокурор висуває обвинувачення у вчиненні кримінального правопорушення і яким завершується досудове розслідування. Обвинувальний акт повинен відповідати вимогам, передбаченим у </w:t>
      </w:r>
      <w:hyperlink r:id="rId11" w:anchor="n2607" w:history="1">
        <w:r w:rsidRPr="001E265B">
          <w:rPr>
            <w:rStyle w:val="a4"/>
            <w:rFonts w:ascii="Times New Roman" w:hAnsi="Times New Roman"/>
            <w:bCs/>
            <w:color w:val="auto"/>
            <w:sz w:val="28"/>
            <w:szCs w:val="28"/>
            <w:u w:val="none"/>
          </w:rPr>
          <w:t>статті 291</w:t>
        </w:r>
      </w:hyperlink>
      <w:r w:rsidRPr="001E265B">
        <w:rPr>
          <w:rFonts w:ascii="Times New Roman" w:hAnsi="Times New Roman"/>
          <w:bCs/>
          <w:sz w:val="28"/>
          <w:szCs w:val="28"/>
        </w:rPr>
        <w:t xml:space="preserve"> цього Кодексу. </w:t>
      </w:r>
    </w:p>
    <w:p w14:paraId="2DAEF43A" w14:textId="0B49A70A" w:rsidR="00F33868" w:rsidRPr="001E265B" w:rsidRDefault="00F33868"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 xml:space="preserve">Статтею 321 КПК України передбачено повноваження головуючого у судовому засіданні. </w:t>
      </w:r>
    </w:p>
    <w:p w14:paraId="6129DEB7" w14:textId="77777777" w:rsidR="00ED4867" w:rsidRPr="001E265B" w:rsidRDefault="00ED4867" w:rsidP="001E265B">
      <w:pPr>
        <w:spacing w:after="0" w:line="240" w:lineRule="auto"/>
        <w:ind w:firstLine="851"/>
        <w:jc w:val="both"/>
        <w:rPr>
          <w:rFonts w:ascii="Times New Roman" w:hAnsi="Times New Roman"/>
          <w:b/>
          <w:bCs/>
          <w:sz w:val="28"/>
          <w:szCs w:val="28"/>
        </w:rPr>
      </w:pPr>
      <w:r w:rsidRPr="001E265B">
        <w:rPr>
          <w:rFonts w:ascii="Times New Roman" w:hAnsi="Times New Roman"/>
          <w:bCs/>
          <w:sz w:val="28"/>
          <w:szCs w:val="28"/>
        </w:rPr>
        <w:t>Кодексом професійної етики та поведінки прокурорів, затвердженому 27 квітня 2017 року всеукраїнською конференцією прокурорів (із змінами від 27 серпня 2024 року) (далі – Кодекс) визначено, що ним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1E265B">
        <w:rPr>
          <w:rFonts w:ascii="Times New Roman" w:hAnsi="Times New Roman"/>
          <w:b/>
          <w:bCs/>
          <w:sz w:val="28"/>
          <w:szCs w:val="28"/>
        </w:rPr>
        <w:t xml:space="preserve"> </w:t>
      </w:r>
      <w:r w:rsidRPr="001E265B">
        <w:rPr>
          <w:rFonts w:ascii="Times New Roman" w:hAnsi="Times New Roman"/>
          <w:bCs/>
          <w:sz w:val="28"/>
          <w:szCs w:val="28"/>
        </w:rPr>
        <w:t xml:space="preserve">та поза службою. </w:t>
      </w:r>
    </w:p>
    <w:p w14:paraId="1E520D71" w14:textId="28240898" w:rsidR="00ED4867" w:rsidRPr="001E265B" w:rsidRDefault="00ED4867"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Цей Кодекс передбачає незалежність прокурорів від будь-якого впливу, тиску чи втручання у професійну їх діяльність, а також їх утриманні від надання чи  виконання незаконних наказів та вказівок, поваги до прав і свобод людини і гром</w:t>
      </w:r>
      <w:r w:rsidR="00CB4DCF" w:rsidRPr="001E265B">
        <w:rPr>
          <w:rFonts w:ascii="Times New Roman" w:hAnsi="Times New Roman"/>
          <w:bCs/>
          <w:sz w:val="28"/>
          <w:szCs w:val="28"/>
        </w:rPr>
        <w:t>а</w:t>
      </w:r>
      <w:r w:rsidRPr="001E265B">
        <w:rPr>
          <w:rFonts w:ascii="Times New Roman" w:hAnsi="Times New Roman"/>
          <w:bCs/>
          <w:sz w:val="28"/>
          <w:szCs w:val="28"/>
        </w:rPr>
        <w:t>дянина, тощо.</w:t>
      </w:r>
    </w:p>
    <w:p w14:paraId="096A72E2" w14:textId="77777777" w:rsidR="00502483" w:rsidRPr="001E265B" w:rsidRDefault="00502483" w:rsidP="001E265B">
      <w:pPr>
        <w:spacing w:after="0" w:line="240" w:lineRule="auto"/>
        <w:ind w:firstLine="851"/>
        <w:jc w:val="both"/>
        <w:rPr>
          <w:rFonts w:ascii="Times New Roman" w:hAnsi="Times New Roman"/>
          <w:bCs/>
          <w:sz w:val="28"/>
          <w:szCs w:val="28"/>
        </w:rPr>
      </w:pPr>
    </w:p>
    <w:p w14:paraId="0E1F12F5" w14:textId="64ED18BB" w:rsidR="00630AE9" w:rsidRPr="001E265B" w:rsidRDefault="00741323" w:rsidP="001E265B">
      <w:pPr>
        <w:spacing w:after="0" w:line="240" w:lineRule="auto"/>
        <w:ind w:firstLine="851"/>
        <w:jc w:val="both"/>
        <w:rPr>
          <w:rFonts w:ascii="Times New Roman" w:hAnsi="Times New Roman"/>
          <w:b/>
          <w:sz w:val="28"/>
          <w:szCs w:val="28"/>
        </w:rPr>
      </w:pPr>
      <w:r w:rsidRPr="001E265B">
        <w:rPr>
          <w:rFonts w:ascii="Times New Roman" w:hAnsi="Times New Roman"/>
          <w:b/>
          <w:sz w:val="28"/>
          <w:szCs w:val="28"/>
        </w:rPr>
        <w:t>Оцінка встановлених обставин та мотиви прийнятого рішення</w:t>
      </w:r>
    </w:p>
    <w:p w14:paraId="6296B3D6" w14:textId="22CD0B96" w:rsidR="00F33868" w:rsidRPr="001E265B" w:rsidRDefault="003F01F3"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Д</w:t>
      </w:r>
      <w:r w:rsidR="005324CE" w:rsidRPr="001E265B">
        <w:rPr>
          <w:rFonts w:ascii="Times New Roman" w:hAnsi="Times New Roman"/>
          <w:sz w:val="28"/>
          <w:szCs w:val="28"/>
        </w:rPr>
        <w:t>исциплінарн</w:t>
      </w:r>
      <w:r w:rsidRPr="001E265B">
        <w:rPr>
          <w:rFonts w:ascii="Times New Roman" w:hAnsi="Times New Roman"/>
          <w:sz w:val="28"/>
          <w:szCs w:val="28"/>
        </w:rPr>
        <w:t>а</w:t>
      </w:r>
      <w:r w:rsidR="005324CE" w:rsidRPr="001E265B">
        <w:rPr>
          <w:rFonts w:ascii="Times New Roman" w:hAnsi="Times New Roman"/>
          <w:sz w:val="28"/>
          <w:szCs w:val="28"/>
        </w:rPr>
        <w:t xml:space="preserve"> скарг</w:t>
      </w:r>
      <w:r w:rsidRPr="001E265B">
        <w:rPr>
          <w:rFonts w:ascii="Times New Roman" w:hAnsi="Times New Roman"/>
          <w:sz w:val="28"/>
          <w:szCs w:val="28"/>
        </w:rPr>
        <w:t>а</w:t>
      </w:r>
      <w:r w:rsidR="005324CE" w:rsidRPr="001E265B">
        <w:rPr>
          <w:rFonts w:ascii="Times New Roman" w:hAnsi="Times New Roman"/>
          <w:sz w:val="28"/>
          <w:szCs w:val="28"/>
        </w:rPr>
        <w:t xml:space="preserve"> </w:t>
      </w:r>
      <w:r w:rsidR="00F70696" w:rsidRPr="001E265B">
        <w:rPr>
          <w:rFonts w:ascii="Times New Roman" w:hAnsi="Times New Roman"/>
          <w:sz w:val="28"/>
          <w:szCs w:val="28"/>
        </w:rPr>
        <w:t xml:space="preserve">адвоката </w:t>
      </w:r>
      <w:r w:rsidR="00E97D7C">
        <w:rPr>
          <w:rFonts w:ascii="Times New Roman" w:hAnsi="Times New Roman"/>
          <w:sz w:val="28"/>
          <w:szCs w:val="28"/>
        </w:rPr>
        <w:t>ОСОБА_1</w:t>
      </w:r>
      <w:r w:rsidR="001A77C2" w:rsidRPr="001E265B">
        <w:rPr>
          <w:rFonts w:ascii="Times New Roman" w:hAnsi="Times New Roman"/>
          <w:sz w:val="28"/>
          <w:szCs w:val="28"/>
        </w:rPr>
        <w:t xml:space="preserve"> </w:t>
      </w:r>
      <w:r w:rsidR="008339E9" w:rsidRPr="001E265B">
        <w:rPr>
          <w:rFonts w:ascii="Times New Roman" w:hAnsi="Times New Roman"/>
          <w:sz w:val="28"/>
          <w:szCs w:val="28"/>
        </w:rPr>
        <w:t>стосується рішень,</w:t>
      </w:r>
      <w:r w:rsidR="00F33868" w:rsidRPr="001E265B">
        <w:rPr>
          <w:rFonts w:ascii="Times New Roman" w:hAnsi="Times New Roman"/>
          <w:sz w:val="28"/>
          <w:szCs w:val="28"/>
        </w:rPr>
        <w:t xml:space="preserve"> дій чи бездіяльності прокурора</w:t>
      </w:r>
      <w:r w:rsidR="008339E9" w:rsidRPr="001E265B">
        <w:rPr>
          <w:rFonts w:ascii="Times New Roman" w:hAnsi="Times New Roman"/>
          <w:sz w:val="28"/>
          <w:szCs w:val="28"/>
        </w:rPr>
        <w:t xml:space="preserve"> у межах кримінального процесу, зокрема  у судовому провадженні № </w:t>
      </w:r>
      <w:r w:rsidR="00F33868" w:rsidRPr="001E265B">
        <w:rPr>
          <w:rFonts w:ascii="Times New Roman" w:hAnsi="Times New Roman"/>
          <w:sz w:val="28"/>
          <w:szCs w:val="28"/>
        </w:rPr>
        <w:t>552/3113/22</w:t>
      </w:r>
      <w:r w:rsidR="008339E9" w:rsidRPr="001E265B">
        <w:rPr>
          <w:rFonts w:ascii="Times New Roman" w:hAnsi="Times New Roman"/>
          <w:sz w:val="28"/>
          <w:szCs w:val="28"/>
        </w:rPr>
        <w:t>.</w:t>
      </w:r>
      <w:r w:rsidR="00E35B67" w:rsidRPr="001E265B">
        <w:rPr>
          <w:rFonts w:ascii="Times New Roman" w:hAnsi="Times New Roman"/>
          <w:sz w:val="28"/>
          <w:szCs w:val="28"/>
        </w:rPr>
        <w:t xml:space="preserve"> </w:t>
      </w:r>
    </w:p>
    <w:p w14:paraId="58AF2C25" w14:textId="77777777" w:rsidR="001E265B" w:rsidRPr="001E265B" w:rsidRDefault="001E265B"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Отже, умовою для відкриття дисциплінарного провадження є факт порушення індивідуально визначеними прокурорами прав осіб або вимог закону, встановлений рішенням за результатами розгляду судом та/або прокурором вищого рівня скарги в передбаченому КПК України порядку.</w:t>
      </w:r>
    </w:p>
    <w:p w14:paraId="533D6819" w14:textId="77777777" w:rsidR="001E265B" w:rsidRPr="001E265B" w:rsidRDefault="001E265B"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Проте до Комісії не подано рішень суду чи прокурора вищого рівня, якими б рішення, дії або бездіяльність прокурора </w:t>
      </w:r>
      <w:proofErr w:type="spellStart"/>
      <w:r w:rsidRPr="001E265B">
        <w:rPr>
          <w:rFonts w:ascii="Times New Roman" w:hAnsi="Times New Roman"/>
          <w:sz w:val="28"/>
          <w:szCs w:val="28"/>
        </w:rPr>
        <w:t>Яроцького</w:t>
      </w:r>
      <w:proofErr w:type="spellEnd"/>
      <w:r w:rsidRPr="001E265B">
        <w:rPr>
          <w:rFonts w:ascii="Times New Roman" w:hAnsi="Times New Roman"/>
          <w:sz w:val="28"/>
          <w:szCs w:val="28"/>
        </w:rPr>
        <w:t xml:space="preserve"> Р.В. було визнано незаконними та/або такими, що не відповідають вимогам закону. Одночасно, матеріали, долучені до дисциплінарної скарги, не підтверджують прийняття уповноваженими суб’єктами відповідних рішень.</w:t>
      </w:r>
    </w:p>
    <w:p w14:paraId="75CF6D0E" w14:textId="0A7D4AE0" w:rsidR="001E265B" w:rsidRPr="001E265B" w:rsidRDefault="001E265B"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Окрім вимог щодо наявності у прокурора обов’язку у судовому процесі забезпечувати участь свідків обвинувачення, скаржником не наведено конкретних фактів неналежного виконання прокурором </w:t>
      </w:r>
      <w:proofErr w:type="spellStart"/>
      <w:r w:rsidRPr="001E265B">
        <w:rPr>
          <w:rFonts w:ascii="Times New Roman" w:hAnsi="Times New Roman"/>
          <w:sz w:val="28"/>
          <w:szCs w:val="28"/>
        </w:rPr>
        <w:t>Яроцьким</w:t>
      </w:r>
      <w:proofErr w:type="spellEnd"/>
      <w:r w:rsidRPr="001E265B">
        <w:rPr>
          <w:rFonts w:ascii="Times New Roman" w:hAnsi="Times New Roman"/>
          <w:sz w:val="28"/>
          <w:szCs w:val="28"/>
        </w:rPr>
        <w:t xml:space="preserve"> Р.</w:t>
      </w:r>
      <w:r w:rsidR="00F0706A">
        <w:rPr>
          <w:rFonts w:ascii="Times New Roman" w:hAnsi="Times New Roman"/>
          <w:sz w:val="28"/>
          <w:szCs w:val="28"/>
        </w:rPr>
        <w:t>В</w:t>
      </w:r>
      <w:r w:rsidRPr="001E265B">
        <w:rPr>
          <w:rFonts w:ascii="Times New Roman" w:hAnsi="Times New Roman"/>
          <w:sz w:val="28"/>
          <w:szCs w:val="28"/>
        </w:rPr>
        <w:t xml:space="preserve">. своїх службових повноважень, підтверджених конкретними судовими рішеннями, як на тому наголошено адвокатом </w:t>
      </w:r>
      <w:r w:rsidR="00E97D7C">
        <w:rPr>
          <w:rFonts w:ascii="Times New Roman" w:hAnsi="Times New Roman"/>
          <w:sz w:val="28"/>
          <w:szCs w:val="28"/>
        </w:rPr>
        <w:t>ОСОБА_1</w:t>
      </w:r>
      <w:r w:rsidRPr="001E265B">
        <w:rPr>
          <w:rFonts w:ascii="Times New Roman" w:hAnsi="Times New Roman"/>
          <w:sz w:val="28"/>
          <w:szCs w:val="28"/>
        </w:rPr>
        <w:t>. Доволі емоційні висловлення з цього приводу у дисциплінарній скарзі не вказують на невиконання прокурором обов’язку забезпечення присутності у суді свідків обвинувачення, а також не вказують на факт зобов’язання судом прокурора на особисте отримання чи вручення судових викликів, які адресовано певним свідкам. Тому відсутність у суді свідків обвинувачення не може бути наслідком наявності у прокурора дисциплінарного проступку.</w:t>
      </w:r>
    </w:p>
    <w:p w14:paraId="64E56021" w14:textId="77777777" w:rsidR="00A53321" w:rsidRPr="001E265B" w:rsidRDefault="00A00E21"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Щодо висловлень автора скарги про </w:t>
      </w:r>
      <w:r w:rsidR="00A53321" w:rsidRPr="001E265B">
        <w:rPr>
          <w:rFonts w:ascii="Times New Roman" w:hAnsi="Times New Roman"/>
          <w:sz w:val="28"/>
          <w:szCs w:val="28"/>
        </w:rPr>
        <w:t xml:space="preserve">можливо </w:t>
      </w:r>
      <w:r w:rsidRPr="001E265B">
        <w:rPr>
          <w:rFonts w:ascii="Times New Roman" w:hAnsi="Times New Roman"/>
          <w:sz w:val="28"/>
          <w:szCs w:val="28"/>
        </w:rPr>
        <w:t>неетичну поведінку прокурора стосовно учасників чи сторони у процесі, то слід вказати про таке.</w:t>
      </w:r>
      <w:r w:rsidR="007D299A" w:rsidRPr="001E265B">
        <w:rPr>
          <w:rFonts w:ascii="Times New Roman" w:hAnsi="Times New Roman"/>
          <w:sz w:val="28"/>
          <w:szCs w:val="28"/>
        </w:rPr>
        <w:t xml:space="preserve"> </w:t>
      </w:r>
    </w:p>
    <w:p w14:paraId="277A0A8D" w14:textId="4F2B8646" w:rsidR="00A53321" w:rsidRPr="001E265B" w:rsidRDefault="007D299A"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 </w:t>
      </w:r>
      <w:r w:rsidR="00A53321" w:rsidRPr="001E265B">
        <w:rPr>
          <w:rFonts w:ascii="Times New Roman" w:hAnsi="Times New Roman"/>
          <w:sz w:val="28"/>
          <w:szCs w:val="28"/>
        </w:rPr>
        <w:t>Головуючий у судовому засіданні керує ходом судового засідання, забезпечує додержання послідовності та порядку вчинення процесуальних дій, здійснення учасниками кримінального провадження їхніх процесуальних прав і виконання ними обов’язків, спрямовує судовий розгляд на забезпечення з’ясування всіх обставин кримінального провадження, усуваючи з судового розгляду все, що не має значення для кримінального провадження.</w:t>
      </w:r>
    </w:p>
    <w:p w14:paraId="53CAFF80" w14:textId="61BDE343" w:rsidR="00A53321" w:rsidRPr="001E265B" w:rsidRDefault="00A53321"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Отже це у тому числі означає, що у разі встановлення головуючим порушень поряд</w:t>
      </w:r>
      <w:r w:rsidR="00064D11">
        <w:rPr>
          <w:rFonts w:ascii="Times New Roman" w:hAnsi="Times New Roman"/>
          <w:sz w:val="28"/>
          <w:szCs w:val="28"/>
        </w:rPr>
        <w:t>ку судового процесу, зокрема не</w:t>
      </w:r>
      <w:r w:rsidR="001E265B">
        <w:rPr>
          <w:rFonts w:ascii="Times New Roman" w:hAnsi="Times New Roman"/>
          <w:sz w:val="28"/>
          <w:szCs w:val="28"/>
        </w:rPr>
        <w:t>е</w:t>
      </w:r>
      <w:r w:rsidRPr="001E265B">
        <w:rPr>
          <w:rFonts w:ascii="Times New Roman" w:hAnsi="Times New Roman"/>
          <w:sz w:val="28"/>
          <w:szCs w:val="28"/>
        </w:rPr>
        <w:t>тичної поведінки його учасників, суд має можливість відреагувати на такі порушення шляхом висловлення зауважень (попереджень), які відображаються у журналі судового засідання</w:t>
      </w:r>
      <w:r w:rsidR="003676B2" w:rsidRPr="001E265B">
        <w:rPr>
          <w:rFonts w:ascii="Times New Roman" w:hAnsi="Times New Roman"/>
          <w:sz w:val="28"/>
          <w:szCs w:val="28"/>
        </w:rPr>
        <w:t>, а також, за наявності підстав має можливість постановити окрему ухвалу та/чи звернутися із відповідним листом до керівника органу прокуратури у якому прокурор займає посаду.</w:t>
      </w:r>
    </w:p>
    <w:p w14:paraId="66820755" w14:textId="735E6FC7" w:rsidR="00F12743" w:rsidRPr="001E265B" w:rsidRDefault="00F12743"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Одночасно сторона захисту, у разі наявності об’єктивних підстав, не позбавлена можливості звернутися до суду із заявою про відвід прокурора від участі у судовому розгляді.</w:t>
      </w:r>
    </w:p>
    <w:p w14:paraId="40C702D1" w14:textId="555F8E00" w:rsidR="00F75AC1" w:rsidRPr="001E265B" w:rsidRDefault="00C87329" w:rsidP="001E265B">
      <w:pPr>
        <w:spacing w:after="0" w:line="240" w:lineRule="auto"/>
        <w:ind w:firstLine="851"/>
        <w:jc w:val="both"/>
        <w:rPr>
          <w:rFonts w:ascii="Times New Roman" w:hAnsi="Times New Roman"/>
          <w:bCs/>
          <w:sz w:val="28"/>
          <w:szCs w:val="28"/>
        </w:rPr>
      </w:pPr>
      <w:r w:rsidRPr="001E265B">
        <w:rPr>
          <w:rFonts w:ascii="Times New Roman" w:hAnsi="Times New Roman"/>
          <w:sz w:val="28"/>
          <w:szCs w:val="28"/>
        </w:rPr>
        <w:t>Щодо порушення презумпції</w:t>
      </w:r>
      <w:r w:rsidR="000C21A7" w:rsidRPr="001E265B">
        <w:rPr>
          <w:rFonts w:ascii="Times New Roman" w:hAnsi="Times New Roman"/>
          <w:sz w:val="28"/>
          <w:szCs w:val="28"/>
        </w:rPr>
        <w:t xml:space="preserve"> невинуватості, то з огляду на вимоги КПК України прокурор є </w:t>
      </w:r>
      <w:r w:rsidR="00F75AC1" w:rsidRPr="001E265B">
        <w:rPr>
          <w:rFonts w:ascii="Times New Roman" w:hAnsi="Times New Roman"/>
          <w:sz w:val="28"/>
          <w:szCs w:val="28"/>
        </w:rPr>
        <w:t xml:space="preserve">уповноваженим суб’єктом (представником держави) на </w:t>
      </w:r>
      <w:r w:rsidR="00F75AC1" w:rsidRPr="001E265B">
        <w:rPr>
          <w:rFonts w:ascii="Times New Roman" w:hAnsi="Times New Roman"/>
          <w:sz w:val="28"/>
          <w:szCs w:val="28"/>
        </w:rPr>
        <w:lastRenderedPageBreak/>
        <w:t>якого покладено повноваження з п</w:t>
      </w:r>
      <w:r w:rsidR="00906BBD" w:rsidRPr="001E265B">
        <w:rPr>
          <w:rFonts w:ascii="Times New Roman" w:hAnsi="Times New Roman"/>
          <w:sz w:val="28"/>
          <w:szCs w:val="28"/>
        </w:rPr>
        <w:t>ідтрима</w:t>
      </w:r>
      <w:r w:rsidR="00F75AC1" w:rsidRPr="001E265B">
        <w:rPr>
          <w:rFonts w:ascii="Times New Roman" w:hAnsi="Times New Roman"/>
          <w:sz w:val="28"/>
          <w:szCs w:val="28"/>
        </w:rPr>
        <w:t>ння</w:t>
      </w:r>
      <w:r w:rsidR="00906BBD" w:rsidRPr="001E265B">
        <w:rPr>
          <w:rFonts w:ascii="Times New Roman" w:hAnsi="Times New Roman"/>
          <w:sz w:val="28"/>
          <w:szCs w:val="28"/>
        </w:rPr>
        <w:t xml:space="preserve"> у суді публічн</w:t>
      </w:r>
      <w:r w:rsidR="00F75AC1" w:rsidRPr="001E265B">
        <w:rPr>
          <w:rFonts w:ascii="Times New Roman" w:hAnsi="Times New Roman"/>
          <w:sz w:val="28"/>
          <w:szCs w:val="28"/>
        </w:rPr>
        <w:t>ого</w:t>
      </w:r>
      <w:r w:rsidR="00906BBD" w:rsidRPr="001E265B">
        <w:rPr>
          <w:rFonts w:ascii="Times New Roman" w:hAnsi="Times New Roman"/>
          <w:sz w:val="28"/>
          <w:szCs w:val="28"/>
        </w:rPr>
        <w:t xml:space="preserve"> обвинувачення,</w:t>
      </w:r>
      <w:r w:rsidR="00F75AC1" w:rsidRPr="001E265B">
        <w:rPr>
          <w:rFonts w:ascii="Times New Roman" w:hAnsi="Times New Roman"/>
          <w:sz w:val="28"/>
          <w:szCs w:val="28"/>
        </w:rPr>
        <w:t xml:space="preserve"> тобто </w:t>
      </w:r>
      <w:r w:rsidR="00F75AC1" w:rsidRPr="001E265B">
        <w:rPr>
          <w:rFonts w:ascii="Times New Roman" w:hAnsi="Times New Roman"/>
          <w:bCs/>
          <w:sz w:val="28"/>
          <w:szCs w:val="28"/>
        </w:rPr>
        <w:t>доведенні перед судом обвинувачення з метою забезпечення кримінальної відповідальності особи, яка вчинила кримінальне правопорушення. Одночасно із цим обвинувачення, є твердженням уповноваженої особи (прокурор) про вчинення певною особою діяння, передбаченого законом України про кримінальну відповідальність, висунуте в порядку, встановленому КПК України.</w:t>
      </w:r>
    </w:p>
    <w:p w14:paraId="6FD3E9B4" w14:textId="6B94AF27" w:rsidR="00F33868" w:rsidRPr="001E265B" w:rsidRDefault="00F75AC1"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 xml:space="preserve">Тому доводи скаржника із приводу порушення прокурором презумпції невинуватості </w:t>
      </w:r>
      <w:r w:rsidR="007671F1" w:rsidRPr="001E265B">
        <w:rPr>
          <w:rFonts w:ascii="Times New Roman" w:hAnsi="Times New Roman"/>
          <w:bCs/>
          <w:sz w:val="28"/>
          <w:szCs w:val="28"/>
        </w:rPr>
        <w:t>осіб, які уповноваженим суб’єктом обвинувачуються</w:t>
      </w:r>
      <w:r w:rsidR="00200D0F" w:rsidRPr="001E265B">
        <w:rPr>
          <w:rFonts w:ascii="Times New Roman" w:hAnsi="Times New Roman"/>
          <w:bCs/>
          <w:sz w:val="28"/>
          <w:szCs w:val="28"/>
        </w:rPr>
        <w:t xml:space="preserve"> </w:t>
      </w:r>
      <w:r w:rsidRPr="001E265B">
        <w:rPr>
          <w:rFonts w:ascii="Times New Roman" w:hAnsi="Times New Roman"/>
          <w:bCs/>
          <w:sz w:val="28"/>
          <w:szCs w:val="28"/>
        </w:rPr>
        <w:t>у вчиненні</w:t>
      </w:r>
      <w:r w:rsidR="00200D0F" w:rsidRPr="001E265B">
        <w:rPr>
          <w:rFonts w:ascii="Times New Roman" w:hAnsi="Times New Roman"/>
          <w:bCs/>
          <w:sz w:val="28"/>
          <w:szCs w:val="28"/>
        </w:rPr>
        <w:t xml:space="preserve">, у тому числі кримінальних правопорушень проти волі, честі та гідності особи, є </w:t>
      </w:r>
      <w:r w:rsidRPr="001E265B">
        <w:rPr>
          <w:rFonts w:ascii="Times New Roman" w:hAnsi="Times New Roman"/>
          <w:bCs/>
          <w:sz w:val="28"/>
          <w:szCs w:val="28"/>
        </w:rPr>
        <w:t>нікч</w:t>
      </w:r>
      <w:r w:rsidR="001E265B">
        <w:rPr>
          <w:rFonts w:ascii="Times New Roman" w:hAnsi="Times New Roman"/>
          <w:bCs/>
          <w:sz w:val="28"/>
          <w:szCs w:val="28"/>
        </w:rPr>
        <w:t>е</w:t>
      </w:r>
      <w:r w:rsidRPr="001E265B">
        <w:rPr>
          <w:rFonts w:ascii="Times New Roman" w:hAnsi="Times New Roman"/>
          <w:bCs/>
          <w:sz w:val="28"/>
          <w:szCs w:val="28"/>
        </w:rPr>
        <w:t>мними.</w:t>
      </w:r>
    </w:p>
    <w:p w14:paraId="2397C092" w14:textId="18F6DAD4" w:rsidR="00984D9B" w:rsidRPr="001E265B" w:rsidRDefault="00984D9B" w:rsidP="001E265B">
      <w:pPr>
        <w:spacing w:after="0" w:line="240" w:lineRule="auto"/>
        <w:ind w:firstLine="851"/>
        <w:jc w:val="both"/>
        <w:rPr>
          <w:rFonts w:ascii="Times New Roman" w:hAnsi="Times New Roman"/>
          <w:bCs/>
          <w:sz w:val="28"/>
          <w:szCs w:val="28"/>
        </w:rPr>
      </w:pPr>
      <w:r w:rsidRPr="001E265B">
        <w:rPr>
          <w:rFonts w:ascii="Times New Roman" w:hAnsi="Times New Roman"/>
          <w:sz w:val="28"/>
          <w:szCs w:val="28"/>
        </w:rPr>
        <w:t xml:space="preserve">Слід </w:t>
      </w:r>
      <w:r w:rsidR="000C21A7" w:rsidRPr="001E265B">
        <w:rPr>
          <w:rFonts w:ascii="Times New Roman" w:hAnsi="Times New Roman"/>
          <w:sz w:val="28"/>
          <w:szCs w:val="28"/>
        </w:rPr>
        <w:t xml:space="preserve">також </w:t>
      </w:r>
      <w:r w:rsidR="00A22FB5" w:rsidRPr="001E265B">
        <w:rPr>
          <w:rFonts w:ascii="Times New Roman" w:hAnsi="Times New Roman"/>
          <w:sz w:val="28"/>
          <w:szCs w:val="28"/>
        </w:rPr>
        <w:t>відмітити</w:t>
      </w:r>
      <w:r w:rsidRPr="001E265B">
        <w:rPr>
          <w:rFonts w:ascii="Times New Roman" w:hAnsi="Times New Roman"/>
          <w:sz w:val="28"/>
          <w:szCs w:val="28"/>
        </w:rPr>
        <w:t xml:space="preserve">, що </w:t>
      </w:r>
      <w:r w:rsidRPr="001E265B">
        <w:rPr>
          <w:rFonts w:ascii="Times New Roman" w:hAnsi="Times New Roman"/>
          <w:bCs/>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0FC36D9E" w14:textId="2AEBE713" w:rsidR="00984D9B" w:rsidRPr="001E265B" w:rsidRDefault="00984D9B"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Отже, сторони кримінального провадження мають рівні права, у тому числі на подання до суду клопотань, скарг, а також на реалізацію інших процесуальних прав, передбачених цим Кодексом.</w:t>
      </w:r>
    </w:p>
    <w:p w14:paraId="2C6D5EED" w14:textId="7ADF6F1A" w:rsidR="00127AE5" w:rsidRPr="001E265B" w:rsidRDefault="0010082B"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Відповідно до норм Конституції України</w:t>
      </w:r>
      <w:r w:rsidR="00127AE5" w:rsidRPr="001E265B">
        <w:rPr>
          <w:rFonts w:ascii="Times New Roman" w:hAnsi="Times New Roman"/>
          <w:bCs/>
          <w:sz w:val="28"/>
          <w:szCs w:val="28"/>
        </w:rPr>
        <w:t xml:space="preserve">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B182200" w14:textId="47520C25" w:rsidR="00127AE5" w:rsidRPr="001E265B" w:rsidRDefault="00127AE5"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w:t>
      </w:r>
    </w:p>
    <w:p w14:paraId="77D56E6E" w14:textId="131B1E0B" w:rsidR="00253CFC" w:rsidRPr="001E265B" w:rsidRDefault="00127AE5"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Відповідно до вимог КПК України здійснення судового провадження у розумні строки забезпечується судом.</w:t>
      </w:r>
    </w:p>
    <w:p w14:paraId="6CB6FC41" w14:textId="2FF57D52" w:rsidR="00127AE5" w:rsidRPr="001E265B" w:rsidRDefault="00127AE5"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 xml:space="preserve">Таким чином зазначені вище вимоги законодавства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70C8491" w14:textId="1BA9AAD1" w:rsidR="00984D9B" w:rsidRPr="001E265B" w:rsidRDefault="00127AE5"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 xml:space="preserve">Разом із цим, </w:t>
      </w:r>
      <w:r w:rsidR="0010082B" w:rsidRPr="001E265B">
        <w:rPr>
          <w:rFonts w:ascii="Times New Roman" w:hAnsi="Times New Roman"/>
          <w:bCs/>
          <w:sz w:val="28"/>
          <w:szCs w:val="28"/>
        </w:rPr>
        <w:t>о</w:t>
      </w:r>
      <w:r w:rsidR="00984D9B" w:rsidRPr="001E265B">
        <w:rPr>
          <w:rFonts w:ascii="Times New Roman" w:hAnsi="Times New Roman"/>
          <w:bCs/>
          <w:sz w:val="28"/>
          <w:szCs w:val="28"/>
        </w:rPr>
        <w:t xml:space="preserve">працюванням доводів дисциплінарної скарги </w:t>
      </w:r>
      <w:r w:rsidR="00502483" w:rsidRPr="001E265B">
        <w:rPr>
          <w:rFonts w:ascii="Times New Roman" w:hAnsi="Times New Roman"/>
          <w:bCs/>
          <w:sz w:val="28"/>
          <w:szCs w:val="28"/>
        </w:rPr>
        <w:t>встановлено</w:t>
      </w:r>
      <w:r w:rsidR="0010082B" w:rsidRPr="001E265B">
        <w:rPr>
          <w:rFonts w:ascii="Times New Roman" w:hAnsi="Times New Roman"/>
          <w:bCs/>
          <w:sz w:val="28"/>
          <w:szCs w:val="28"/>
        </w:rPr>
        <w:t xml:space="preserve">, що скаржник фактично надає оцінку діям прокурора під час реалізації прав </w:t>
      </w:r>
      <w:r w:rsidR="00502483" w:rsidRPr="001E265B">
        <w:rPr>
          <w:rFonts w:ascii="Times New Roman" w:hAnsi="Times New Roman"/>
          <w:bCs/>
          <w:sz w:val="28"/>
          <w:szCs w:val="28"/>
        </w:rPr>
        <w:t>сторони</w:t>
      </w:r>
      <w:r w:rsidR="0010082B" w:rsidRPr="001E265B">
        <w:rPr>
          <w:rFonts w:ascii="Times New Roman" w:hAnsi="Times New Roman"/>
          <w:bCs/>
          <w:sz w:val="28"/>
          <w:szCs w:val="28"/>
        </w:rPr>
        <w:t xml:space="preserve"> кримінального провадження</w:t>
      </w:r>
      <w:r w:rsidR="00253CFC" w:rsidRPr="001E265B">
        <w:rPr>
          <w:rFonts w:ascii="Times New Roman" w:hAnsi="Times New Roman"/>
          <w:bCs/>
          <w:sz w:val="28"/>
          <w:szCs w:val="28"/>
        </w:rPr>
        <w:t xml:space="preserve"> (подання заяв про відвід)</w:t>
      </w:r>
      <w:r w:rsidR="0010082B" w:rsidRPr="001E265B">
        <w:rPr>
          <w:rFonts w:ascii="Times New Roman" w:hAnsi="Times New Roman"/>
          <w:bCs/>
          <w:sz w:val="28"/>
          <w:szCs w:val="28"/>
        </w:rPr>
        <w:t xml:space="preserve">, оцінка яких не віднесено до компетенції Комісії або її члена про, що </w:t>
      </w:r>
      <w:r w:rsidR="00502483" w:rsidRPr="001E265B">
        <w:rPr>
          <w:rFonts w:ascii="Times New Roman" w:hAnsi="Times New Roman"/>
          <w:bCs/>
          <w:sz w:val="28"/>
          <w:szCs w:val="28"/>
        </w:rPr>
        <w:t>неодноразово</w:t>
      </w:r>
      <w:r w:rsidR="0010082B" w:rsidRPr="001E265B">
        <w:rPr>
          <w:rFonts w:ascii="Times New Roman" w:hAnsi="Times New Roman"/>
          <w:bCs/>
          <w:sz w:val="28"/>
          <w:szCs w:val="28"/>
        </w:rPr>
        <w:t xml:space="preserve"> наголошено у тексті поданої дисциплінарної скарги.</w:t>
      </w:r>
      <w:r w:rsidR="00984D9B" w:rsidRPr="001E265B">
        <w:rPr>
          <w:rFonts w:ascii="Times New Roman" w:hAnsi="Times New Roman"/>
          <w:bCs/>
          <w:sz w:val="28"/>
          <w:szCs w:val="28"/>
        </w:rPr>
        <w:t xml:space="preserve"> </w:t>
      </w:r>
    </w:p>
    <w:p w14:paraId="1F3801EC" w14:textId="716E1943" w:rsidR="00127AE5" w:rsidRPr="001E265B" w:rsidRDefault="00127AE5"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 xml:space="preserve">З приводу </w:t>
      </w:r>
      <w:r w:rsidR="00096465" w:rsidRPr="001E265B">
        <w:rPr>
          <w:rFonts w:ascii="Times New Roman" w:hAnsi="Times New Roman"/>
          <w:bCs/>
          <w:sz w:val="28"/>
          <w:szCs w:val="28"/>
        </w:rPr>
        <w:t xml:space="preserve">сумнівів адвоката </w:t>
      </w:r>
      <w:r w:rsidR="00931C57" w:rsidRPr="001E265B">
        <w:rPr>
          <w:rFonts w:ascii="Times New Roman" w:hAnsi="Times New Roman"/>
          <w:bCs/>
          <w:sz w:val="28"/>
          <w:szCs w:val="28"/>
        </w:rPr>
        <w:t>у частині</w:t>
      </w:r>
      <w:r w:rsidR="00096465" w:rsidRPr="001E265B">
        <w:rPr>
          <w:rFonts w:ascii="Times New Roman" w:hAnsi="Times New Roman"/>
          <w:bCs/>
          <w:sz w:val="28"/>
          <w:szCs w:val="28"/>
        </w:rPr>
        <w:t xml:space="preserve"> об’єктивності (упередженості) дій прокурора </w:t>
      </w:r>
      <w:proofErr w:type="spellStart"/>
      <w:r w:rsidR="00253CFC" w:rsidRPr="001E265B">
        <w:rPr>
          <w:rFonts w:ascii="Times New Roman" w:hAnsi="Times New Roman"/>
          <w:bCs/>
          <w:sz w:val="28"/>
          <w:szCs w:val="28"/>
        </w:rPr>
        <w:t>Яроцького</w:t>
      </w:r>
      <w:proofErr w:type="spellEnd"/>
      <w:r w:rsidR="00253CFC" w:rsidRPr="001E265B">
        <w:rPr>
          <w:rFonts w:ascii="Times New Roman" w:hAnsi="Times New Roman"/>
          <w:bCs/>
          <w:sz w:val="28"/>
          <w:szCs w:val="28"/>
        </w:rPr>
        <w:t xml:space="preserve"> Р.В.</w:t>
      </w:r>
      <w:r w:rsidR="00096465" w:rsidRPr="001E265B">
        <w:rPr>
          <w:rFonts w:ascii="Times New Roman" w:hAnsi="Times New Roman"/>
          <w:bCs/>
          <w:sz w:val="28"/>
          <w:szCs w:val="28"/>
        </w:rPr>
        <w:t xml:space="preserve"> у процесі</w:t>
      </w:r>
      <w:r w:rsidR="00931C57" w:rsidRPr="001E265B">
        <w:rPr>
          <w:rFonts w:ascii="Times New Roman" w:hAnsi="Times New Roman"/>
          <w:bCs/>
          <w:sz w:val="28"/>
          <w:szCs w:val="28"/>
        </w:rPr>
        <w:t xml:space="preserve">, то чинним законодавством передбачено процедуру відведення його від виконання процесуальних </w:t>
      </w:r>
      <w:r w:rsidR="00B952DA" w:rsidRPr="001E265B">
        <w:rPr>
          <w:rFonts w:ascii="Times New Roman" w:hAnsi="Times New Roman"/>
          <w:bCs/>
          <w:sz w:val="28"/>
          <w:szCs w:val="28"/>
        </w:rPr>
        <w:t>обов’язків</w:t>
      </w:r>
      <w:r w:rsidR="00931C57" w:rsidRPr="001E265B">
        <w:rPr>
          <w:rFonts w:ascii="Times New Roman" w:hAnsi="Times New Roman"/>
          <w:bCs/>
          <w:sz w:val="28"/>
          <w:szCs w:val="28"/>
        </w:rPr>
        <w:t xml:space="preserve"> у межах конкретного провадження. Тому у разі </w:t>
      </w:r>
      <w:r w:rsidR="00096465" w:rsidRPr="001E265B">
        <w:rPr>
          <w:rFonts w:ascii="Times New Roman" w:hAnsi="Times New Roman"/>
          <w:bCs/>
          <w:sz w:val="28"/>
          <w:szCs w:val="28"/>
        </w:rPr>
        <w:t xml:space="preserve">наявності </w:t>
      </w:r>
      <w:r w:rsidR="00931C57" w:rsidRPr="001E265B">
        <w:rPr>
          <w:rFonts w:ascii="Times New Roman" w:hAnsi="Times New Roman"/>
          <w:bCs/>
          <w:sz w:val="28"/>
          <w:szCs w:val="28"/>
        </w:rPr>
        <w:t xml:space="preserve">обґрунтованих </w:t>
      </w:r>
      <w:r w:rsidR="00096465" w:rsidRPr="001E265B">
        <w:rPr>
          <w:rFonts w:ascii="Times New Roman" w:hAnsi="Times New Roman"/>
          <w:bCs/>
          <w:sz w:val="28"/>
          <w:szCs w:val="28"/>
        </w:rPr>
        <w:t>підстав вважати дії прокурора упередженими</w:t>
      </w:r>
      <w:r w:rsidR="00931C57" w:rsidRPr="001E265B">
        <w:rPr>
          <w:rFonts w:ascii="Times New Roman" w:hAnsi="Times New Roman"/>
          <w:bCs/>
          <w:sz w:val="28"/>
          <w:szCs w:val="28"/>
        </w:rPr>
        <w:t xml:space="preserve"> сторона захисту не позбавлена </w:t>
      </w:r>
      <w:r w:rsidR="00253CFC" w:rsidRPr="001E265B">
        <w:rPr>
          <w:rFonts w:ascii="Times New Roman" w:hAnsi="Times New Roman"/>
          <w:bCs/>
          <w:sz w:val="28"/>
          <w:szCs w:val="28"/>
        </w:rPr>
        <w:t xml:space="preserve">можливості </w:t>
      </w:r>
      <w:r w:rsidR="00931C57" w:rsidRPr="001E265B">
        <w:rPr>
          <w:rFonts w:ascii="Times New Roman" w:hAnsi="Times New Roman"/>
          <w:bCs/>
          <w:sz w:val="28"/>
          <w:szCs w:val="28"/>
        </w:rPr>
        <w:t xml:space="preserve">звернутися </w:t>
      </w:r>
      <w:r w:rsidR="00253CFC" w:rsidRPr="001E265B">
        <w:rPr>
          <w:rFonts w:ascii="Times New Roman" w:hAnsi="Times New Roman"/>
          <w:bCs/>
          <w:sz w:val="28"/>
          <w:szCs w:val="28"/>
        </w:rPr>
        <w:t xml:space="preserve">до суду </w:t>
      </w:r>
      <w:r w:rsidR="00931C57" w:rsidRPr="001E265B">
        <w:rPr>
          <w:rFonts w:ascii="Times New Roman" w:hAnsi="Times New Roman"/>
          <w:bCs/>
          <w:sz w:val="28"/>
          <w:szCs w:val="28"/>
        </w:rPr>
        <w:t>із відповідною заявою.</w:t>
      </w:r>
    </w:p>
    <w:p w14:paraId="0C7CC822" w14:textId="77777777" w:rsidR="001E265B" w:rsidRDefault="001E265B"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Також наголошую на тому, що втручання у процесуальну діяльність прокурора з боку особи або органу, які не мають на те повноважень, може бути </w:t>
      </w:r>
      <w:proofErr w:type="spellStart"/>
      <w:r w:rsidRPr="001E265B">
        <w:rPr>
          <w:rFonts w:ascii="Times New Roman" w:hAnsi="Times New Roman"/>
          <w:sz w:val="28"/>
          <w:szCs w:val="28"/>
        </w:rPr>
        <w:t>розцінено</w:t>
      </w:r>
      <w:proofErr w:type="spellEnd"/>
      <w:r w:rsidRPr="001E265B">
        <w:rPr>
          <w:rFonts w:ascii="Times New Roman" w:hAnsi="Times New Roman"/>
          <w:sz w:val="28"/>
          <w:szCs w:val="28"/>
        </w:rPr>
        <w:t xml:space="preserve"> як незаконне втручання.</w:t>
      </w:r>
    </w:p>
    <w:p w14:paraId="04D64828" w14:textId="47CFDDCC" w:rsidR="00D763F5" w:rsidRPr="001E265B" w:rsidRDefault="00D763F5"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Окрім цього слід вказати про таке.</w:t>
      </w:r>
    </w:p>
    <w:p w14:paraId="6C096BED" w14:textId="0D18A09C" w:rsidR="005324CE" w:rsidRPr="001E265B" w:rsidRDefault="00B14200"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lastRenderedPageBreak/>
        <w:t>Д</w:t>
      </w:r>
      <w:r w:rsidR="005324CE" w:rsidRPr="001E265B">
        <w:rPr>
          <w:rFonts w:ascii="Times New Roman" w:hAnsi="Times New Roman"/>
          <w:sz w:val="28"/>
          <w:szCs w:val="28"/>
        </w:rPr>
        <w:t>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2EE1C73" w14:textId="13BD2CCF" w:rsidR="00B14200" w:rsidRPr="001E265B" w:rsidRDefault="00AC20DA" w:rsidP="001E265B">
      <w:pPr>
        <w:spacing w:after="0" w:line="240" w:lineRule="auto"/>
        <w:ind w:firstLine="851"/>
        <w:jc w:val="both"/>
        <w:rPr>
          <w:rFonts w:ascii="Times New Roman" w:hAnsi="Times New Roman"/>
          <w:bCs/>
          <w:sz w:val="28"/>
          <w:szCs w:val="28"/>
        </w:rPr>
      </w:pPr>
      <w:r w:rsidRPr="001E265B">
        <w:rPr>
          <w:rFonts w:ascii="Times New Roman" w:hAnsi="Times New Roman"/>
          <w:bCs/>
          <w:sz w:val="28"/>
          <w:szCs w:val="28"/>
        </w:rPr>
        <w:t xml:space="preserve">За </w:t>
      </w:r>
      <w:r w:rsidR="00B14200" w:rsidRPr="001E265B">
        <w:rPr>
          <w:rFonts w:ascii="Times New Roman" w:hAnsi="Times New Roman"/>
          <w:bCs/>
          <w:sz w:val="28"/>
          <w:szCs w:val="28"/>
        </w:rPr>
        <w:t>стало</w:t>
      </w:r>
      <w:r w:rsidRPr="001E265B">
        <w:rPr>
          <w:rFonts w:ascii="Times New Roman" w:hAnsi="Times New Roman"/>
          <w:bCs/>
          <w:sz w:val="28"/>
          <w:szCs w:val="28"/>
        </w:rPr>
        <w:t>ї</w:t>
      </w:r>
      <w:r w:rsidR="00B14200" w:rsidRPr="001E265B">
        <w:rPr>
          <w:rFonts w:ascii="Times New Roman" w:hAnsi="Times New Roman"/>
          <w:bCs/>
          <w:sz w:val="28"/>
          <w:szCs w:val="28"/>
        </w:rPr>
        <w:t xml:space="preserve"> практик</w:t>
      </w:r>
      <w:r w:rsidRPr="001E265B">
        <w:rPr>
          <w:rFonts w:ascii="Times New Roman" w:hAnsi="Times New Roman"/>
          <w:bCs/>
          <w:sz w:val="28"/>
          <w:szCs w:val="28"/>
        </w:rPr>
        <w:t>и</w:t>
      </w:r>
      <w:r w:rsidR="00B14200" w:rsidRPr="001E265B">
        <w:rPr>
          <w:rFonts w:ascii="Times New Roman" w:hAnsi="Times New Roman"/>
          <w:bCs/>
          <w:sz w:val="28"/>
          <w:szCs w:val="28"/>
        </w:rPr>
        <w:t xml:space="preserve">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то згідно сталої практики Комісії до таких дій віднесено: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487B1996" w14:textId="7F5B3939" w:rsidR="000461C8" w:rsidRPr="001E265B" w:rsidRDefault="00467E54"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На цім, у</w:t>
      </w:r>
      <w:r w:rsidR="00B14200" w:rsidRPr="001E265B">
        <w:rPr>
          <w:rFonts w:ascii="Times New Roman" w:hAnsi="Times New Roman"/>
          <w:sz w:val="28"/>
          <w:szCs w:val="28"/>
        </w:rPr>
        <w:t xml:space="preserve">раховуючи відсутність рішень якими оскаржено відповідні рішення, дії чи бездіяльність прокурора </w:t>
      </w:r>
      <w:proofErr w:type="spellStart"/>
      <w:r w:rsidR="00253CFC" w:rsidRPr="001E265B">
        <w:rPr>
          <w:rFonts w:ascii="Times New Roman" w:hAnsi="Times New Roman"/>
          <w:sz w:val="28"/>
          <w:szCs w:val="28"/>
        </w:rPr>
        <w:t>Яроцького</w:t>
      </w:r>
      <w:proofErr w:type="spellEnd"/>
      <w:r w:rsidR="00253CFC" w:rsidRPr="001E265B">
        <w:rPr>
          <w:rFonts w:ascii="Times New Roman" w:hAnsi="Times New Roman"/>
          <w:sz w:val="28"/>
          <w:szCs w:val="28"/>
        </w:rPr>
        <w:t xml:space="preserve"> Р.В.</w:t>
      </w:r>
      <w:r w:rsidR="00B83033" w:rsidRPr="001E265B">
        <w:rPr>
          <w:rFonts w:ascii="Times New Roman" w:hAnsi="Times New Roman"/>
          <w:sz w:val="28"/>
          <w:szCs w:val="28"/>
        </w:rPr>
        <w:t xml:space="preserve">, </w:t>
      </w:r>
      <w:r w:rsidR="00B14200" w:rsidRPr="001E265B">
        <w:rPr>
          <w:rFonts w:ascii="Times New Roman" w:hAnsi="Times New Roman"/>
          <w:sz w:val="28"/>
          <w:szCs w:val="28"/>
        </w:rPr>
        <w:t xml:space="preserve">а також </w:t>
      </w:r>
      <w:r w:rsidRPr="001E265B">
        <w:rPr>
          <w:rFonts w:ascii="Times New Roman" w:hAnsi="Times New Roman"/>
          <w:sz w:val="28"/>
          <w:szCs w:val="28"/>
        </w:rPr>
        <w:t>відсутність</w:t>
      </w:r>
      <w:r w:rsidR="00B5156E" w:rsidRPr="001E265B">
        <w:rPr>
          <w:rFonts w:ascii="Times New Roman" w:hAnsi="Times New Roman"/>
          <w:sz w:val="28"/>
          <w:szCs w:val="28"/>
        </w:rPr>
        <w:t xml:space="preserve"> </w:t>
      </w:r>
      <w:r w:rsidR="00B83033" w:rsidRPr="001E265B">
        <w:rPr>
          <w:rFonts w:ascii="Times New Roman" w:hAnsi="Times New Roman"/>
          <w:sz w:val="28"/>
          <w:szCs w:val="28"/>
        </w:rPr>
        <w:t xml:space="preserve">відомостей про </w:t>
      </w:r>
      <w:r w:rsidR="00B5156E" w:rsidRPr="001E265B">
        <w:rPr>
          <w:rFonts w:ascii="Times New Roman" w:hAnsi="Times New Roman"/>
          <w:sz w:val="28"/>
          <w:szCs w:val="28"/>
        </w:rPr>
        <w:t xml:space="preserve">вчинення </w:t>
      </w:r>
      <w:r w:rsidR="000461C8" w:rsidRPr="001E265B">
        <w:rPr>
          <w:rFonts w:ascii="Times New Roman" w:hAnsi="Times New Roman"/>
          <w:sz w:val="28"/>
          <w:szCs w:val="28"/>
        </w:rPr>
        <w:t>ним</w:t>
      </w:r>
      <w:r w:rsidR="00B5156E" w:rsidRPr="001E265B">
        <w:rPr>
          <w:rFonts w:ascii="Times New Roman" w:hAnsi="Times New Roman"/>
          <w:sz w:val="28"/>
          <w:szCs w:val="28"/>
        </w:rPr>
        <w:t xml:space="preserve"> </w:t>
      </w:r>
      <w:r w:rsidR="00B83033" w:rsidRPr="001E265B">
        <w:rPr>
          <w:rFonts w:ascii="Times New Roman" w:hAnsi="Times New Roman"/>
          <w:sz w:val="28"/>
          <w:szCs w:val="28"/>
        </w:rPr>
        <w:t xml:space="preserve">однієї із </w:t>
      </w:r>
      <w:r w:rsidR="00B14200" w:rsidRPr="001E265B">
        <w:rPr>
          <w:rFonts w:ascii="Times New Roman" w:hAnsi="Times New Roman"/>
          <w:sz w:val="28"/>
          <w:szCs w:val="28"/>
        </w:rPr>
        <w:t>дій</w:t>
      </w:r>
      <w:r w:rsidR="00B83033" w:rsidRPr="001E265B">
        <w:rPr>
          <w:rFonts w:ascii="Times New Roman" w:hAnsi="Times New Roman"/>
          <w:sz w:val="28"/>
          <w:szCs w:val="28"/>
        </w:rPr>
        <w:t xml:space="preserve"> перелічених у попередньому абзаці</w:t>
      </w:r>
      <w:r w:rsidR="00D763F5" w:rsidRPr="001E265B">
        <w:rPr>
          <w:rFonts w:ascii="Times New Roman" w:hAnsi="Times New Roman"/>
          <w:sz w:val="28"/>
          <w:szCs w:val="28"/>
        </w:rPr>
        <w:t>, так само ухвал якими причини неприбуття прокурора у судовий процес визнано неповажними</w:t>
      </w:r>
      <w:r w:rsidR="000461C8" w:rsidRPr="001E265B">
        <w:rPr>
          <w:rFonts w:ascii="Times New Roman" w:hAnsi="Times New Roman"/>
          <w:sz w:val="28"/>
          <w:szCs w:val="28"/>
        </w:rPr>
        <w:t xml:space="preserve"> </w:t>
      </w:r>
      <w:r w:rsidR="00B14200" w:rsidRPr="001E265B">
        <w:rPr>
          <w:rFonts w:ascii="Times New Roman" w:hAnsi="Times New Roman"/>
          <w:sz w:val="28"/>
          <w:szCs w:val="28"/>
        </w:rPr>
        <w:t>то, вважаю, що у поданій дисциплінарній скарзі скаржником не зазначено конкретних відомостей про невикон</w:t>
      </w:r>
      <w:r w:rsidRPr="001E265B">
        <w:rPr>
          <w:rFonts w:ascii="Times New Roman" w:hAnsi="Times New Roman"/>
          <w:sz w:val="28"/>
          <w:szCs w:val="28"/>
        </w:rPr>
        <w:t>ання чи неналежне виконанням нею</w:t>
      </w:r>
      <w:r w:rsidR="00B14200" w:rsidRPr="001E265B">
        <w:rPr>
          <w:rFonts w:ascii="Times New Roman" w:hAnsi="Times New Roman"/>
          <w:sz w:val="28"/>
          <w:szCs w:val="28"/>
        </w:rPr>
        <w:t xml:space="preserve"> своїх службових обов’язків, вчинення прокурором дії, що порочать звання прокурора і можуть викликати сумнів у його об’єктивності, неупередженості та незалежності, у чесності та не</w:t>
      </w:r>
      <w:r w:rsidR="00ED4867" w:rsidRPr="001E265B">
        <w:rPr>
          <w:rFonts w:ascii="Times New Roman" w:hAnsi="Times New Roman"/>
          <w:sz w:val="28"/>
          <w:szCs w:val="28"/>
        </w:rPr>
        <w:t xml:space="preserve">підкупності органів прокуратури, а також грубого порушення </w:t>
      </w:r>
      <w:r w:rsidR="000461C8" w:rsidRPr="001E265B">
        <w:rPr>
          <w:rFonts w:ascii="Times New Roman" w:hAnsi="Times New Roman"/>
          <w:sz w:val="28"/>
          <w:szCs w:val="28"/>
        </w:rPr>
        <w:t xml:space="preserve">ним </w:t>
      </w:r>
      <w:r w:rsidR="00ED4867" w:rsidRPr="001E265B">
        <w:rPr>
          <w:rFonts w:ascii="Times New Roman" w:hAnsi="Times New Roman"/>
          <w:sz w:val="28"/>
          <w:szCs w:val="28"/>
        </w:rPr>
        <w:t>правил прокурорської етики</w:t>
      </w:r>
      <w:r w:rsidR="000461C8" w:rsidRPr="001E265B">
        <w:rPr>
          <w:rFonts w:ascii="Times New Roman" w:hAnsi="Times New Roman"/>
          <w:sz w:val="28"/>
          <w:szCs w:val="28"/>
        </w:rPr>
        <w:t xml:space="preserve"> чи упередженості прокурора</w:t>
      </w:r>
      <w:r w:rsidR="00ED4867" w:rsidRPr="001E265B">
        <w:rPr>
          <w:rFonts w:ascii="Times New Roman" w:hAnsi="Times New Roman"/>
          <w:sz w:val="28"/>
          <w:szCs w:val="28"/>
        </w:rPr>
        <w:t xml:space="preserve">, що обумовлено </w:t>
      </w:r>
      <w:r w:rsidR="000461C8" w:rsidRPr="001E265B">
        <w:rPr>
          <w:rFonts w:ascii="Times New Roman" w:hAnsi="Times New Roman"/>
          <w:sz w:val="28"/>
          <w:szCs w:val="28"/>
        </w:rPr>
        <w:t xml:space="preserve">його діями, як то подання до суду клопотань учасником процесу про прийняття чи проведення тих чи інших процесуальних рішень чи дій. </w:t>
      </w:r>
    </w:p>
    <w:p w14:paraId="69AF3A83" w14:textId="0758275F" w:rsidR="00253CFC" w:rsidRPr="001E265B" w:rsidRDefault="00253CFC"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Підсумовуючи викладене вище, вважаю, що у дисциплінарній скарзі не наведено жодних конкретних доводів, які б вказали на можливе вчинення прокурором </w:t>
      </w:r>
      <w:proofErr w:type="spellStart"/>
      <w:r w:rsidRPr="001E265B">
        <w:rPr>
          <w:rFonts w:ascii="Times New Roman" w:hAnsi="Times New Roman"/>
          <w:sz w:val="28"/>
          <w:szCs w:val="28"/>
        </w:rPr>
        <w:t>Яроцьким</w:t>
      </w:r>
      <w:proofErr w:type="spellEnd"/>
      <w:r w:rsidRPr="001E265B">
        <w:rPr>
          <w:rFonts w:ascii="Times New Roman" w:hAnsi="Times New Roman"/>
          <w:sz w:val="28"/>
          <w:szCs w:val="28"/>
        </w:rPr>
        <w:t xml:space="preserve"> Р.В. дисциплінарного проступку.</w:t>
      </w:r>
    </w:p>
    <w:p w14:paraId="06131C44" w14:textId="1357C89E" w:rsidR="005324CE" w:rsidRPr="001E265B" w:rsidRDefault="00B14200"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З огляду на таке наразі відсутні підстави для відкриття дисциплінарного провадження</w:t>
      </w:r>
      <w:r w:rsidR="00DB7910" w:rsidRPr="001E265B">
        <w:rPr>
          <w:rFonts w:ascii="Times New Roman" w:hAnsi="Times New Roman"/>
          <w:sz w:val="28"/>
          <w:szCs w:val="28"/>
        </w:rPr>
        <w:t xml:space="preserve"> на підставі пунктів 1, 5, 6 статті 43 Закону № 1697</w:t>
      </w:r>
      <w:r w:rsidR="00DB7910" w:rsidRPr="001E265B">
        <w:rPr>
          <w:rFonts w:ascii="Times New Roman" w:hAnsi="Times New Roman"/>
          <w:sz w:val="28"/>
          <w:szCs w:val="28"/>
        </w:rPr>
        <w:noBreakHyphen/>
        <w:t xml:space="preserve">VII та вчинене </w:t>
      </w:r>
      <w:r w:rsidRPr="001E265B">
        <w:rPr>
          <w:rFonts w:ascii="Times New Roman" w:hAnsi="Times New Roman"/>
          <w:sz w:val="28"/>
          <w:szCs w:val="28"/>
        </w:rPr>
        <w:t>прокурор</w:t>
      </w:r>
      <w:r w:rsidR="00DB7910" w:rsidRPr="001E265B">
        <w:rPr>
          <w:rFonts w:ascii="Times New Roman" w:hAnsi="Times New Roman"/>
          <w:sz w:val="28"/>
          <w:szCs w:val="28"/>
        </w:rPr>
        <w:t>ом</w:t>
      </w:r>
      <w:r w:rsidRPr="001E265B">
        <w:rPr>
          <w:rFonts w:ascii="Times New Roman" w:hAnsi="Times New Roman"/>
          <w:sz w:val="28"/>
          <w:szCs w:val="28"/>
        </w:rPr>
        <w:t xml:space="preserve"> </w:t>
      </w:r>
      <w:proofErr w:type="spellStart"/>
      <w:r w:rsidR="00E9050A" w:rsidRPr="001E265B">
        <w:rPr>
          <w:rFonts w:ascii="Times New Roman" w:hAnsi="Times New Roman"/>
          <w:sz w:val="28"/>
          <w:szCs w:val="28"/>
        </w:rPr>
        <w:t>Яроцьким</w:t>
      </w:r>
      <w:proofErr w:type="spellEnd"/>
      <w:r w:rsidR="00E9050A" w:rsidRPr="001E265B">
        <w:rPr>
          <w:rFonts w:ascii="Times New Roman" w:hAnsi="Times New Roman"/>
          <w:sz w:val="28"/>
          <w:szCs w:val="28"/>
        </w:rPr>
        <w:t xml:space="preserve"> Р.В.</w:t>
      </w:r>
    </w:p>
    <w:p w14:paraId="0E042D8B" w14:textId="77777777" w:rsidR="00630AE9" w:rsidRPr="001E265B" w:rsidRDefault="00630AE9"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Керуючись статтями 44 – 46  Закону № 1697</w:t>
      </w:r>
      <w:r w:rsidRPr="001E265B">
        <w:rPr>
          <w:rFonts w:ascii="Times New Roman" w:hAnsi="Times New Roman"/>
          <w:sz w:val="28"/>
          <w:szCs w:val="28"/>
        </w:rPr>
        <w:noBreakHyphen/>
        <w:t xml:space="preserve">VII, пунктами 28, 92, 98 Положення про порядок роботи відповідного органу, що здійснює дисциплінарне провадження, </w:t>
      </w:r>
    </w:p>
    <w:p w14:paraId="5153F640" w14:textId="77777777" w:rsidR="00630AE9" w:rsidRPr="001E265B" w:rsidRDefault="00630AE9" w:rsidP="001E265B">
      <w:pPr>
        <w:spacing w:after="0" w:line="240" w:lineRule="auto"/>
        <w:ind w:firstLine="851"/>
        <w:jc w:val="both"/>
        <w:rPr>
          <w:rFonts w:ascii="Times New Roman" w:hAnsi="Times New Roman"/>
          <w:b/>
          <w:sz w:val="28"/>
          <w:szCs w:val="28"/>
        </w:rPr>
      </w:pPr>
    </w:p>
    <w:p w14:paraId="2D1B2155" w14:textId="77777777" w:rsidR="001E265B" w:rsidRDefault="001E265B" w:rsidP="001E265B">
      <w:pPr>
        <w:spacing w:after="0" w:line="240" w:lineRule="auto"/>
        <w:ind w:firstLine="851"/>
        <w:jc w:val="both"/>
        <w:rPr>
          <w:rFonts w:ascii="Times New Roman" w:hAnsi="Times New Roman"/>
          <w:b/>
          <w:sz w:val="28"/>
          <w:szCs w:val="28"/>
        </w:rPr>
      </w:pPr>
    </w:p>
    <w:p w14:paraId="1D1ADD67" w14:textId="283C51CE" w:rsidR="00630AE9" w:rsidRPr="001E265B" w:rsidRDefault="00630AE9" w:rsidP="005633F7">
      <w:pPr>
        <w:spacing w:before="120" w:after="0" w:line="240" w:lineRule="auto"/>
        <w:jc w:val="center"/>
        <w:rPr>
          <w:rFonts w:ascii="Times New Roman" w:hAnsi="Times New Roman"/>
          <w:b/>
          <w:sz w:val="28"/>
          <w:szCs w:val="28"/>
        </w:rPr>
      </w:pPr>
      <w:r w:rsidRPr="001E265B">
        <w:rPr>
          <w:rFonts w:ascii="Times New Roman" w:hAnsi="Times New Roman"/>
          <w:b/>
          <w:sz w:val="28"/>
          <w:szCs w:val="28"/>
        </w:rPr>
        <w:lastRenderedPageBreak/>
        <w:t>ВИРІШИ</w:t>
      </w:r>
      <w:r w:rsidR="00314309" w:rsidRPr="001E265B">
        <w:rPr>
          <w:rFonts w:ascii="Times New Roman" w:hAnsi="Times New Roman"/>
          <w:b/>
          <w:sz w:val="28"/>
          <w:szCs w:val="28"/>
        </w:rPr>
        <w:t>В</w:t>
      </w:r>
      <w:r w:rsidRPr="001E265B">
        <w:rPr>
          <w:rFonts w:ascii="Times New Roman" w:hAnsi="Times New Roman"/>
          <w:b/>
          <w:sz w:val="28"/>
          <w:szCs w:val="28"/>
        </w:rPr>
        <w:t>:</w:t>
      </w:r>
    </w:p>
    <w:p w14:paraId="3E80D7F9" w14:textId="29B437F6" w:rsidR="00B83033" w:rsidRPr="001E265B" w:rsidRDefault="00630AE9" w:rsidP="001E265B">
      <w:pPr>
        <w:spacing w:before="120" w:after="0" w:line="240" w:lineRule="auto"/>
        <w:ind w:firstLine="851"/>
        <w:jc w:val="both"/>
        <w:rPr>
          <w:rFonts w:ascii="Times New Roman" w:hAnsi="Times New Roman"/>
          <w:sz w:val="28"/>
          <w:szCs w:val="28"/>
        </w:rPr>
      </w:pPr>
      <w:r w:rsidRPr="001E265B">
        <w:rPr>
          <w:rFonts w:ascii="Times New Roman" w:hAnsi="Times New Roman"/>
          <w:sz w:val="28"/>
          <w:szCs w:val="28"/>
        </w:rPr>
        <w:t xml:space="preserve">Відмовити у відкритті дисциплінарного провадження </w:t>
      </w:r>
      <w:r w:rsidR="00E22ADE" w:rsidRPr="001E265B">
        <w:rPr>
          <w:rFonts w:ascii="Times New Roman" w:hAnsi="Times New Roman"/>
          <w:sz w:val="28"/>
          <w:szCs w:val="28"/>
        </w:rPr>
        <w:t xml:space="preserve">стосовно </w:t>
      </w:r>
      <w:r w:rsidR="00E9050A" w:rsidRPr="001E265B">
        <w:rPr>
          <w:rFonts w:ascii="Times New Roman" w:hAnsi="Times New Roman"/>
          <w:sz w:val="28"/>
          <w:szCs w:val="28"/>
        </w:rPr>
        <w:t xml:space="preserve">прокурора відділу нагляду за додержанням законів органами, які ведуть боротьбу з організованою злочинністю, Полтавської обласної прокуратури </w:t>
      </w:r>
      <w:proofErr w:type="spellStart"/>
      <w:r w:rsidR="00E9050A" w:rsidRPr="001E265B">
        <w:rPr>
          <w:rFonts w:ascii="Times New Roman" w:hAnsi="Times New Roman"/>
          <w:sz w:val="28"/>
          <w:szCs w:val="28"/>
        </w:rPr>
        <w:t>Яроцького</w:t>
      </w:r>
      <w:proofErr w:type="spellEnd"/>
      <w:r w:rsidR="00E9050A" w:rsidRPr="001E265B">
        <w:rPr>
          <w:rFonts w:ascii="Times New Roman" w:hAnsi="Times New Roman"/>
          <w:sz w:val="28"/>
          <w:szCs w:val="28"/>
        </w:rPr>
        <w:t xml:space="preserve"> Ростислава Віталійовича</w:t>
      </w:r>
      <w:r w:rsidR="000461C8" w:rsidRPr="001E265B">
        <w:rPr>
          <w:rFonts w:ascii="Times New Roman" w:hAnsi="Times New Roman"/>
          <w:sz w:val="28"/>
          <w:szCs w:val="28"/>
        </w:rPr>
        <w:t>.</w:t>
      </w:r>
    </w:p>
    <w:p w14:paraId="136215C8" w14:textId="03B9062E" w:rsidR="00630AE9" w:rsidRPr="001E265B" w:rsidRDefault="00630AE9" w:rsidP="001E265B">
      <w:pPr>
        <w:spacing w:after="0" w:line="240" w:lineRule="auto"/>
        <w:ind w:firstLine="851"/>
        <w:jc w:val="both"/>
        <w:rPr>
          <w:rFonts w:ascii="Times New Roman" w:hAnsi="Times New Roman"/>
          <w:sz w:val="28"/>
          <w:szCs w:val="28"/>
        </w:rPr>
      </w:pPr>
      <w:r w:rsidRPr="001E265B">
        <w:rPr>
          <w:rFonts w:ascii="Times New Roman" w:hAnsi="Times New Roman"/>
          <w:sz w:val="28"/>
          <w:szCs w:val="28"/>
        </w:rPr>
        <w:t>К</w:t>
      </w:r>
      <w:r w:rsidR="00E22ADE" w:rsidRPr="001E265B">
        <w:rPr>
          <w:rFonts w:ascii="Times New Roman" w:hAnsi="Times New Roman"/>
          <w:sz w:val="28"/>
          <w:szCs w:val="28"/>
        </w:rPr>
        <w:t>опію рішення направити скаржнику</w:t>
      </w:r>
      <w:r w:rsidR="00B83033" w:rsidRPr="001E265B">
        <w:rPr>
          <w:rFonts w:ascii="Times New Roman" w:hAnsi="Times New Roman"/>
          <w:sz w:val="28"/>
          <w:szCs w:val="28"/>
        </w:rPr>
        <w:t>, а також прокурору стосовно яко</w:t>
      </w:r>
      <w:r w:rsidR="000461C8" w:rsidRPr="001E265B">
        <w:rPr>
          <w:rFonts w:ascii="Times New Roman" w:hAnsi="Times New Roman"/>
          <w:sz w:val="28"/>
          <w:szCs w:val="28"/>
        </w:rPr>
        <w:t>го</w:t>
      </w:r>
      <w:r w:rsidR="00B83033" w:rsidRPr="001E265B">
        <w:rPr>
          <w:rFonts w:ascii="Times New Roman" w:hAnsi="Times New Roman"/>
          <w:sz w:val="28"/>
          <w:szCs w:val="28"/>
        </w:rPr>
        <w:t xml:space="preserve"> воно прийнято</w:t>
      </w:r>
      <w:r w:rsidRPr="001E265B">
        <w:rPr>
          <w:rFonts w:ascii="Times New Roman" w:hAnsi="Times New Roman"/>
          <w:sz w:val="28"/>
          <w:szCs w:val="28"/>
        </w:rPr>
        <w:t>.</w:t>
      </w:r>
    </w:p>
    <w:p w14:paraId="34EA50F4" w14:textId="1F13F09F" w:rsidR="00630AE9" w:rsidRPr="001E265B" w:rsidRDefault="00630AE9" w:rsidP="001E265B">
      <w:pPr>
        <w:spacing w:after="0" w:line="240" w:lineRule="auto"/>
        <w:ind w:firstLine="851"/>
        <w:jc w:val="both"/>
        <w:rPr>
          <w:rFonts w:ascii="Times New Roman" w:hAnsi="Times New Roman"/>
          <w:sz w:val="28"/>
          <w:szCs w:val="28"/>
        </w:rPr>
      </w:pPr>
    </w:p>
    <w:p w14:paraId="5B02C506" w14:textId="77777777" w:rsidR="000A53E3" w:rsidRPr="001E265B" w:rsidRDefault="000A53E3" w:rsidP="001E265B">
      <w:pPr>
        <w:spacing w:after="0" w:line="240" w:lineRule="auto"/>
        <w:ind w:firstLine="851"/>
        <w:jc w:val="both"/>
        <w:rPr>
          <w:rFonts w:ascii="Times New Roman" w:hAnsi="Times New Roman"/>
          <w:sz w:val="28"/>
          <w:szCs w:val="28"/>
        </w:rPr>
      </w:pPr>
    </w:p>
    <w:p w14:paraId="66C0B100" w14:textId="73B6D9B3" w:rsidR="00630AE9" w:rsidRPr="001E265B" w:rsidRDefault="00630AE9" w:rsidP="001E265B">
      <w:pPr>
        <w:spacing w:after="0" w:line="240" w:lineRule="auto"/>
        <w:jc w:val="both"/>
        <w:rPr>
          <w:rFonts w:ascii="Times New Roman" w:hAnsi="Times New Roman"/>
          <w:sz w:val="28"/>
          <w:szCs w:val="28"/>
        </w:rPr>
      </w:pPr>
      <w:r w:rsidRPr="001E265B">
        <w:rPr>
          <w:rFonts w:ascii="Times New Roman" w:hAnsi="Times New Roman"/>
          <w:b/>
          <w:sz w:val="28"/>
          <w:szCs w:val="28"/>
        </w:rPr>
        <w:t>Член Комісії</w:t>
      </w:r>
      <w:r w:rsidRPr="001E265B">
        <w:rPr>
          <w:rFonts w:ascii="Times New Roman" w:hAnsi="Times New Roman"/>
          <w:b/>
          <w:sz w:val="28"/>
          <w:szCs w:val="28"/>
        </w:rPr>
        <w:tab/>
      </w:r>
      <w:r w:rsidRPr="001E265B">
        <w:rPr>
          <w:rFonts w:ascii="Times New Roman" w:hAnsi="Times New Roman"/>
          <w:b/>
          <w:sz w:val="28"/>
          <w:szCs w:val="28"/>
        </w:rPr>
        <w:tab/>
        <w:t xml:space="preserve">         </w:t>
      </w:r>
      <w:r w:rsidRPr="001E265B">
        <w:rPr>
          <w:rFonts w:ascii="Times New Roman" w:hAnsi="Times New Roman"/>
          <w:b/>
          <w:sz w:val="28"/>
          <w:szCs w:val="28"/>
        </w:rPr>
        <w:tab/>
        <w:t xml:space="preserve">          </w:t>
      </w:r>
      <w:r w:rsidRPr="001E265B">
        <w:rPr>
          <w:rFonts w:ascii="Times New Roman" w:hAnsi="Times New Roman"/>
          <w:b/>
          <w:sz w:val="28"/>
          <w:szCs w:val="28"/>
        </w:rPr>
        <w:tab/>
      </w:r>
      <w:r w:rsidR="00314309" w:rsidRPr="001E265B">
        <w:rPr>
          <w:rFonts w:ascii="Times New Roman" w:hAnsi="Times New Roman"/>
          <w:b/>
          <w:sz w:val="28"/>
          <w:szCs w:val="28"/>
        </w:rPr>
        <w:tab/>
      </w:r>
      <w:r w:rsidR="00314309" w:rsidRPr="001E265B">
        <w:rPr>
          <w:rFonts w:ascii="Times New Roman" w:hAnsi="Times New Roman"/>
          <w:b/>
          <w:sz w:val="28"/>
          <w:szCs w:val="28"/>
        </w:rPr>
        <w:tab/>
        <w:t xml:space="preserve">                       Віталій МАВРОДІ</w:t>
      </w:r>
    </w:p>
    <w:sectPr w:rsidR="00630AE9" w:rsidRPr="001E265B" w:rsidSect="00325371">
      <w:headerReference w:type="even" r:id="rId12"/>
      <w:headerReference w:type="default" r:id="rId13"/>
      <w:footerReference w:type="even" r:id="rId14"/>
      <w:footerReference w:type="default" r:id="rId15"/>
      <w:headerReference w:type="first" r:id="rId16"/>
      <w:footerReference w:type="first" r:id="rId17"/>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E3191" w14:textId="77777777" w:rsidR="00B4490D" w:rsidRDefault="00B4490D">
      <w:pPr>
        <w:spacing w:after="0" w:line="240" w:lineRule="auto"/>
      </w:pPr>
      <w:r>
        <w:separator/>
      </w:r>
    </w:p>
  </w:endnote>
  <w:endnote w:type="continuationSeparator" w:id="0">
    <w:p w14:paraId="5343AB0F" w14:textId="77777777" w:rsidR="00B4490D" w:rsidRDefault="00B4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D206" w14:textId="77777777" w:rsidR="00E32F4B" w:rsidRDefault="00B4490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2C6F" w14:textId="77777777" w:rsidR="00E32F4B" w:rsidRDefault="00B449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5D7E" w14:textId="77777777" w:rsidR="00E32F4B" w:rsidRDefault="00B449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45746" w14:textId="77777777" w:rsidR="00B4490D" w:rsidRDefault="00B4490D">
      <w:pPr>
        <w:spacing w:after="0" w:line="240" w:lineRule="auto"/>
      </w:pPr>
      <w:r>
        <w:separator/>
      </w:r>
    </w:p>
  </w:footnote>
  <w:footnote w:type="continuationSeparator" w:id="0">
    <w:p w14:paraId="5BF15B46" w14:textId="77777777" w:rsidR="00B4490D" w:rsidRDefault="00B44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6A46" w14:textId="77777777" w:rsidR="00E32F4B" w:rsidRDefault="00B4490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33CBF128" w14:textId="36B79D3D" w:rsidR="00E32F4B" w:rsidRDefault="009B69CA">
        <w:pPr>
          <w:pStyle w:val="a5"/>
          <w:jc w:val="center"/>
        </w:pPr>
        <w:r>
          <w:fldChar w:fldCharType="begin"/>
        </w:r>
        <w:r>
          <w:instrText>PAGE   \* MERGEFORMAT</w:instrText>
        </w:r>
        <w:r>
          <w:fldChar w:fldCharType="separate"/>
        </w:r>
        <w:r w:rsidR="005633F7" w:rsidRPr="005633F7">
          <w:rPr>
            <w:noProof/>
            <w:lang w:val="ru-RU"/>
          </w:rPr>
          <w:t>2</w:t>
        </w:r>
        <w:r>
          <w:fldChar w:fldCharType="end"/>
        </w:r>
      </w:p>
    </w:sdtContent>
  </w:sdt>
  <w:p w14:paraId="31EF4993" w14:textId="77777777" w:rsidR="00E32F4B" w:rsidRDefault="00B4490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0F1B" w14:textId="77777777" w:rsidR="00E32F4B" w:rsidRDefault="00B4490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7E"/>
    <w:rsid w:val="00001F8A"/>
    <w:rsid w:val="00006B5F"/>
    <w:rsid w:val="00012B0E"/>
    <w:rsid w:val="00013D10"/>
    <w:rsid w:val="00017760"/>
    <w:rsid w:val="0002060B"/>
    <w:rsid w:val="0004172D"/>
    <w:rsid w:val="0004192F"/>
    <w:rsid w:val="00045CCE"/>
    <w:rsid w:val="000461C8"/>
    <w:rsid w:val="00046369"/>
    <w:rsid w:val="00064D11"/>
    <w:rsid w:val="00083FB8"/>
    <w:rsid w:val="00087291"/>
    <w:rsid w:val="000904E0"/>
    <w:rsid w:val="00090BBE"/>
    <w:rsid w:val="00091094"/>
    <w:rsid w:val="00096465"/>
    <w:rsid w:val="000971F5"/>
    <w:rsid w:val="000A53E3"/>
    <w:rsid w:val="000A594E"/>
    <w:rsid w:val="000B2CB5"/>
    <w:rsid w:val="000B39FC"/>
    <w:rsid w:val="000C21A7"/>
    <w:rsid w:val="000E0CB2"/>
    <w:rsid w:val="0010082B"/>
    <w:rsid w:val="00101A41"/>
    <w:rsid w:val="001030F2"/>
    <w:rsid w:val="00105B04"/>
    <w:rsid w:val="00107DD4"/>
    <w:rsid w:val="00116CF1"/>
    <w:rsid w:val="00127AE5"/>
    <w:rsid w:val="001359A8"/>
    <w:rsid w:val="0014406B"/>
    <w:rsid w:val="0014408B"/>
    <w:rsid w:val="001461C2"/>
    <w:rsid w:val="00160F64"/>
    <w:rsid w:val="00165917"/>
    <w:rsid w:val="001900E3"/>
    <w:rsid w:val="00193C81"/>
    <w:rsid w:val="00196C58"/>
    <w:rsid w:val="001A018B"/>
    <w:rsid w:val="001A1FF5"/>
    <w:rsid w:val="001A77C2"/>
    <w:rsid w:val="001B2F19"/>
    <w:rsid w:val="001B7F36"/>
    <w:rsid w:val="001C13A0"/>
    <w:rsid w:val="001C3F3B"/>
    <w:rsid w:val="001C7A56"/>
    <w:rsid w:val="001E265B"/>
    <w:rsid w:val="001E705A"/>
    <w:rsid w:val="001F10F8"/>
    <w:rsid w:val="001F6C5C"/>
    <w:rsid w:val="001F7347"/>
    <w:rsid w:val="00200D0F"/>
    <w:rsid w:val="00211C14"/>
    <w:rsid w:val="00221105"/>
    <w:rsid w:val="00234FD7"/>
    <w:rsid w:val="00247447"/>
    <w:rsid w:val="00252531"/>
    <w:rsid w:val="00253CFC"/>
    <w:rsid w:val="002553DF"/>
    <w:rsid w:val="00264C19"/>
    <w:rsid w:val="00266242"/>
    <w:rsid w:val="00274B8B"/>
    <w:rsid w:val="002858B5"/>
    <w:rsid w:val="00292294"/>
    <w:rsid w:val="00295E8A"/>
    <w:rsid w:val="002A23E4"/>
    <w:rsid w:val="002A417A"/>
    <w:rsid w:val="002C18F1"/>
    <w:rsid w:val="002D28A0"/>
    <w:rsid w:val="002D4568"/>
    <w:rsid w:val="002D6FC8"/>
    <w:rsid w:val="002E7A05"/>
    <w:rsid w:val="002F51FB"/>
    <w:rsid w:val="0030590E"/>
    <w:rsid w:val="00307C54"/>
    <w:rsid w:val="00314309"/>
    <w:rsid w:val="00316394"/>
    <w:rsid w:val="00324A17"/>
    <w:rsid w:val="00335511"/>
    <w:rsid w:val="00346FC0"/>
    <w:rsid w:val="003676B2"/>
    <w:rsid w:val="003739CB"/>
    <w:rsid w:val="00381CEB"/>
    <w:rsid w:val="003836EF"/>
    <w:rsid w:val="0038488F"/>
    <w:rsid w:val="003B13CE"/>
    <w:rsid w:val="003B6434"/>
    <w:rsid w:val="003C19EC"/>
    <w:rsid w:val="003C7698"/>
    <w:rsid w:val="003D6241"/>
    <w:rsid w:val="003F01F3"/>
    <w:rsid w:val="003F5130"/>
    <w:rsid w:val="004106A4"/>
    <w:rsid w:val="0041411A"/>
    <w:rsid w:val="00415566"/>
    <w:rsid w:val="0041640E"/>
    <w:rsid w:val="004164A3"/>
    <w:rsid w:val="00421A6A"/>
    <w:rsid w:val="00421CF3"/>
    <w:rsid w:val="00427CB8"/>
    <w:rsid w:val="0043251E"/>
    <w:rsid w:val="00441CBD"/>
    <w:rsid w:val="00447893"/>
    <w:rsid w:val="004522C0"/>
    <w:rsid w:val="004603D0"/>
    <w:rsid w:val="00467E54"/>
    <w:rsid w:val="004804C0"/>
    <w:rsid w:val="0048417C"/>
    <w:rsid w:val="00484BB0"/>
    <w:rsid w:val="004A750D"/>
    <w:rsid w:val="004B710D"/>
    <w:rsid w:val="004E20F8"/>
    <w:rsid w:val="004E2E54"/>
    <w:rsid w:val="004E2E7E"/>
    <w:rsid w:val="004F5D77"/>
    <w:rsid w:val="00502483"/>
    <w:rsid w:val="00514627"/>
    <w:rsid w:val="005324CE"/>
    <w:rsid w:val="00534A61"/>
    <w:rsid w:val="0053776E"/>
    <w:rsid w:val="005633F7"/>
    <w:rsid w:val="0059043A"/>
    <w:rsid w:val="005A0B3A"/>
    <w:rsid w:val="005A4BCC"/>
    <w:rsid w:val="005B5845"/>
    <w:rsid w:val="005B76FB"/>
    <w:rsid w:val="005C51C4"/>
    <w:rsid w:val="005D7E3A"/>
    <w:rsid w:val="005E14BE"/>
    <w:rsid w:val="005E1777"/>
    <w:rsid w:val="005E4163"/>
    <w:rsid w:val="005F5B78"/>
    <w:rsid w:val="006125A2"/>
    <w:rsid w:val="00623220"/>
    <w:rsid w:val="00624987"/>
    <w:rsid w:val="00630AE9"/>
    <w:rsid w:val="00632CBB"/>
    <w:rsid w:val="006453C7"/>
    <w:rsid w:val="00647990"/>
    <w:rsid w:val="006500E9"/>
    <w:rsid w:val="0065020D"/>
    <w:rsid w:val="006537A4"/>
    <w:rsid w:val="006569B7"/>
    <w:rsid w:val="0065776B"/>
    <w:rsid w:val="00672DF5"/>
    <w:rsid w:val="006848A0"/>
    <w:rsid w:val="0069047D"/>
    <w:rsid w:val="0069658E"/>
    <w:rsid w:val="006A190B"/>
    <w:rsid w:val="006B2BDE"/>
    <w:rsid w:val="006B36E8"/>
    <w:rsid w:val="006C0CA1"/>
    <w:rsid w:val="006C3F74"/>
    <w:rsid w:val="006D18D8"/>
    <w:rsid w:val="006D3BD0"/>
    <w:rsid w:val="006E0AFD"/>
    <w:rsid w:val="006E0FFE"/>
    <w:rsid w:val="006F1823"/>
    <w:rsid w:val="006F5FA7"/>
    <w:rsid w:val="006F6D1A"/>
    <w:rsid w:val="00703D58"/>
    <w:rsid w:val="00720A9C"/>
    <w:rsid w:val="00723398"/>
    <w:rsid w:val="0072691C"/>
    <w:rsid w:val="007305A3"/>
    <w:rsid w:val="00737709"/>
    <w:rsid w:val="00741323"/>
    <w:rsid w:val="00743F8B"/>
    <w:rsid w:val="00750510"/>
    <w:rsid w:val="00750CA4"/>
    <w:rsid w:val="00750CEF"/>
    <w:rsid w:val="0075380D"/>
    <w:rsid w:val="00755AD5"/>
    <w:rsid w:val="007671F1"/>
    <w:rsid w:val="007713EC"/>
    <w:rsid w:val="00771EB6"/>
    <w:rsid w:val="0078259A"/>
    <w:rsid w:val="0078773E"/>
    <w:rsid w:val="00796FD3"/>
    <w:rsid w:val="00797269"/>
    <w:rsid w:val="007A1F13"/>
    <w:rsid w:val="007B5735"/>
    <w:rsid w:val="007D299A"/>
    <w:rsid w:val="007D2B40"/>
    <w:rsid w:val="007E326E"/>
    <w:rsid w:val="007F4E03"/>
    <w:rsid w:val="00803305"/>
    <w:rsid w:val="00803833"/>
    <w:rsid w:val="00812073"/>
    <w:rsid w:val="00823354"/>
    <w:rsid w:val="008339E9"/>
    <w:rsid w:val="008413B7"/>
    <w:rsid w:val="0084184B"/>
    <w:rsid w:val="00841D29"/>
    <w:rsid w:val="0086114C"/>
    <w:rsid w:val="008665A5"/>
    <w:rsid w:val="0087028A"/>
    <w:rsid w:val="008948EF"/>
    <w:rsid w:val="00897BCD"/>
    <w:rsid w:val="008A3707"/>
    <w:rsid w:val="008B0B09"/>
    <w:rsid w:val="008B2EA6"/>
    <w:rsid w:val="008B30E7"/>
    <w:rsid w:val="008B44BD"/>
    <w:rsid w:val="008B5618"/>
    <w:rsid w:val="008C3774"/>
    <w:rsid w:val="008D0AE2"/>
    <w:rsid w:val="008E57DB"/>
    <w:rsid w:val="008E69C1"/>
    <w:rsid w:val="008E709D"/>
    <w:rsid w:val="008F0E43"/>
    <w:rsid w:val="008F20F3"/>
    <w:rsid w:val="008F35D7"/>
    <w:rsid w:val="008F5BC9"/>
    <w:rsid w:val="00906BBD"/>
    <w:rsid w:val="00916C02"/>
    <w:rsid w:val="00931C57"/>
    <w:rsid w:val="00934AAE"/>
    <w:rsid w:val="00934E27"/>
    <w:rsid w:val="00937CE0"/>
    <w:rsid w:val="009438C5"/>
    <w:rsid w:val="00944269"/>
    <w:rsid w:val="0094536A"/>
    <w:rsid w:val="00953989"/>
    <w:rsid w:val="00967C8D"/>
    <w:rsid w:val="00984D06"/>
    <w:rsid w:val="00984D9B"/>
    <w:rsid w:val="0098762E"/>
    <w:rsid w:val="00994029"/>
    <w:rsid w:val="009B346B"/>
    <w:rsid w:val="009B4652"/>
    <w:rsid w:val="009B69CA"/>
    <w:rsid w:val="009C2DC7"/>
    <w:rsid w:val="009D365C"/>
    <w:rsid w:val="009E233D"/>
    <w:rsid w:val="009E3216"/>
    <w:rsid w:val="009F1164"/>
    <w:rsid w:val="009F7FFA"/>
    <w:rsid w:val="00A00E21"/>
    <w:rsid w:val="00A04E3A"/>
    <w:rsid w:val="00A1363A"/>
    <w:rsid w:val="00A153C2"/>
    <w:rsid w:val="00A22FB5"/>
    <w:rsid w:val="00A25206"/>
    <w:rsid w:val="00A37EB4"/>
    <w:rsid w:val="00A51081"/>
    <w:rsid w:val="00A520CC"/>
    <w:rsid w:val="00A53321"/>
    <w:rsid w:val="00A55426"/>
    <w:rsid w:val="00A6097E"/>
    <w:rsid w:val="00A611BC"/>
    <w:rsid w:val="00A627C5"/>
    <w:rsid w:val="00A74170"/>
    <w:rsid w:val="00A74538"/>
    <w:rsid w:val="00AA25B2"/>
    <w:rsid w:val="00AA5C89"/>
    <w:rsid w:val="00AB75B1"/>
    <w:rsid w:val="00AC20DA"/>
    <w:rsid w:val="00AD72BB"/>
    <w:rsid w:val="00AE108D"/>
    <w:rsid w:val="00B02306"/>
    <w:rsid w:val="00B14200"/>
    <w:rsid w:val="00B2047A"/>
    <w:rsid w:val="00B278D7"/>
    <w:rsid w:val="00B3250A"/>
    <w:rsid w:val="00B4446B"/>
    <w:rsid w:val="00B4490D"/>
    <w:rsid w:val="00B47A4F"/>
    <w:rsid w:val="00B5156E"/>
    <w:rsid w:val="00B619E8"/>
    <w:rsid w:val="00B61DFD"/>
    <w:rsid w:val="00B63F2F"/>
    <w:rsid w:val="00B80DC8"/>
    <w:rsid w:val="00B83033"/>
    <w:rsid w:val="00B879DB"/>
    <w:rsid w:val="00B952DA"/>
    <w:rsid w:val="00BC13CF"/>
    <w:rsid w:val="00BC6B83"/>
    <w:rsid w:val="00BC77A0"/>
    <w:rsid w:val="00BD5A28"/>
    <w:rsid w:val="00BD5DA6"/>
    <w:rsid w:val="00BD6046"/>
    <w:rsid w:val="00BE545D"/>
    <w:rsid w:val="00BF0C47"/>
    <w:rsid w:val="00BF3112"/>
    <w:rsid w:val="00C07C05"/>
    <w:rsid w:val="00C10814"/>
    <w:rsid w:val="00C23388"/>
    <w:rsid w:val="00C2632A"/>
    <w:rsid w:val="00C330AC"/>
    <w:rsid w:val="00C51360"/>
    <w:rsid w:val="00C5608E"/>
    <w:rsid w:val="00C616B5"/>
    <w:rsid w:val="00C85221"/>
    <w:rsid w:val="00C86BB3"/>
    <w:rsid w:val="00C87329"/>
    <w:rsid w:val="00CA274F"/>
    <w:rsid w:val="00CA4FD3"/>
    <w:rsid w:val="00CB4DCF"/>
    <w:rsid w:val="00CD15C5"/>
    <w:rsid w:val="00CE041D"/>
    <w:rsid w:val="00CE0B57"/>
    <w:rsid w:val="00CE1E49"/>
    <w:rsid w:val="00CE2FBF"/>
    <w:rsid w:val="00D140F7"/>
    <w:rsid w:val="00D205B1"/>
    <w:rsid w:val="00D223E4"/>
    <w:rsid w:val="00D247B8"/>
    <w:rsid w:val="00D6752E"/>
    <w:rsid w:val="00D72A3D"/>
    <w:rsid w:val="00D763F5"/>
    <w:rsid w:val="00D76F20"/>
    <w:rsid w:val="00D800E9"/>
    <w:rsid w:val="00D84055"/>
    <w:rsid w:val="00D84FDA"/>
    <w:rsid w:val="00D85CC7"/>
    <w:rsid w:val="00DB1858"/>
    <w:rsid w:val="00DB7910"/>
    <w:rsid w:val="00DC1237"/>
    <w:rsid w:val="00DD2D50"/>
    <w:rsid w:val="00DD3028"/>
    <w:rsid w:val="00DD66D1"/>
    <w:rsid w:val="00DE0EAE"/>
    <w:rsid w:val="00E0014C"/>
    <w:rsid w:val="00E0035D"/>
    <w:rsid w:val="00E052E3"/>
    <w:rsid w:val="00E11EBF"/>
    <w:rsid w:val="00E16437"/>
    <w:rsid w:val="00E20CA2"/>
    <w:rsid w:val="00E22ADE"/>
    <w:rsid w:val="00E30536"/>
    <w:rsid w:val="00E348E8"/>
    <w:rsid w:val="00E35B67"/>
    <w:rsid w:val="00E4204E"/>
    <w:rsid w:val="00E43B86"/>
    <w:rsid w:val="00E47A42"/>
    <w:rsid w:val="00E54EE7"/>
    <w:rsid w:val="00E80191"/>
    <w:rsid w:val="00E81DDE"/>
    <w:rsid w:val="00E83F7B"/>
    <w:rsid w:val="00E9050A"/>
    <w:rsid w:val="00E92509"/>
    <w:rsid w:val="00E92D6D"/>
    <w:rsid w:val="00E96931"/>
    <w:rsid w:val="00E97D7C"/>
    <w:rsid w:val="00EB415B"/>
    <w:rsid w:val="00EB6039"/>
    <w:rsid w:val="00EC04F3"/>
    <w:rsid w:val="00EC3A8D"/>
    <w:rsid w:val="00ED2CC1"/>
    <w:rsid w:val="00ED4867"/>
    <w:rsid w:val="00EF6278"/>
    <w:rsid w:val="00EF743F"/>
    <w:rsid w:val="00F0068B"/>
    <w:rsid w:val="00F0706A"/>
    <w:rsid w:val="00F12743"/>
    <w:rsid w:val="00F14F25"/>
    <w:rsid w:val="00F23ED8"/>
    <w:rsid w:val="00F27057"/>
    <w:rsid w:val="00F27DAF"/>
    <w:rsid w:val="00F33269"/>
    <w:rsid w:val="00F33868"/>
    <w:rsid w:val="00F341F8"/>
    <w:rsid w:val="00F45A0B"/>
    <w:rsid w:val="00F46094"/>
    <w:rsid w:val="00F613F3"/>
    <w:rsid w:val="00F62E02"/>
    <w:rsid w:val="00F70696"/>
    <w:rsid w:val="00F739D6"/>
    <w:rsid w:val="00F75AC1"/>
    <w:rsid w:val="00F8746F"/>
    <w:rsid w:val="00FA05A5"/>
    <w:rsid w:val="00FE4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4913"/>
  <w15:chartTrackingRefBased/>
  <w15:docId w15:val="{32FB3C73-A836-45A2-99B1-DADD6DBA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323"/>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1323"/>
    <w:pPr>
      <w:spacing w:after="0" w:line="240" w:lineRule="auto"/>
    </w:pPr>
    <w:rPr>
      <w:rFonts w:ascii="Calibri" w:eastAsia="Calibri" w:hAnsi="Calibri" w:cs="Times New Roman"/>
      <w:sz w:val="22"/>
    </w:rPr>
  </w:style>
  <w:style w:type="paragraph" w:customStyle="1" w:styleId="rvps2">
    <w:name w:val="rvps2"/>
    <w:basedOn w:val="a"/>
    <w:rsid w:val="0074132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741323"/>
  </w:style>
  <w:style w:type="character" w:styleId="a4">
    <w:name w:val="Hyperlink"/>
    <w:basedOn w:val="a0"/>
    <w:uiPriority w:val="99"/>
    <w:unhideWhenUsed/>
    <w:rsid w:val="00741323"/>
    <w:rPr>
      <w:color w:val="0000FF"/>
      <w:u w:val="single"/>
    </w:rPr>
  </w:style>
  <w:style w:type="paragraph" w:styleId="a5">
    <w:name w:val="header"/>
    <w:basedOn w:val="a"/>
    <w:link w:val="a6"/>
    <w:uiPriority w:val="99"/>
    <w:unhideWhenUsed/>
    <w:rsid w:val="007413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1323"/>
    <w:rPr>
      <w:rFonts w:ascii="Calibri" w:eastAsia="Calibri" w:hAnsi="Calibri" w:cs="Times New Roman"/>
      <w:sz w:val="22"/>
    </w:rPr>
  </w:style>
  <w:style w:type="paragraph" w:styleId="a7">
    <w:name w:val="footer"/>
    <w:basedOn w:val="a"/>
    <w:link w:val="a8"/>
    <w:uiPriority w:val="99"/>
    <w:unhideWhenUsed/>
    <w:rsid w:val="007413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1323"/>
    <w:rPr>
      <w:rFonts w:ascii="Calibri" w:eastAsia="Calibri" w:hAnsi="Calibri" w:cs="Times New Roman"/>
      <w:sz w:val="22"/>
    </w:rPr>
  </w:style>
  <w:style w:type="character" w:styleId="a9">
    <w:name w:val="Emphasis"/>
    <w:basedOn w:val="a0"/>
    <w:uiPriority w:val="20"/>
    <w:qFormat/>
    <w:rsid w:val="00741323"/>
    <w:rPr>
      <w:i/>
      <w:iCs/>
    </w:rPr>
  </w:style>
  <w:style w:type="paragraph" w:styleId="aa">
    <w:name w:val="Balloon Text"/>
    <w:basedOn w:val="a"/>
    <w:link w:val="ab"/>
    <w:uiPriority w:val="99"/>
    <w:semiHidden/>
    <w:unhideWhenUsed/>
    <w:rsid w:val="000B39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39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512">
      <w:bodyDiv w:val="1"/>
      <w:marLeft w:val="0"/>
      <w:marRight w:val="0"/>
      <w:marTop w:val="0"/>
      <w:marBottom w:val="0"/>
      <w:divBdr>
        <w:top w:val="none" w:sz="0" w:space="0" w:color="auto"/>
        <w:left w:val="none" w:sz="0" w:space="0" w:color="auto"/>
        <w:bottom w:val="none" w:sz="0" w:space="0" w:color="auto"/>
        <w:right w:val="none" w:sz="0" w:space="0" w:color="auto"/>
      </w:divBdr>
    </w:div>
    <w:div w:id="558129178">
      <w:bodyDiv w:val="1"/>
      <w:marLeft w:val="0"/>
      <w:marRight w:val="0"/>
      <w:marTop w:val="0"/>
      <w:marBottom w:val="0"/>
      <w:divBdr>
        <w:top w:val="none" w:sz="0" w:space="0" w:color="auto"/>
        <w:left w:val="none" w:sz="0" w:space="0" w:color="auto"/>
        <w:bottom w:val="none" w:sz="0" w:space="0" w:color="auto"/>
        <w:right w:val="none" w:sz="0" w:space="0" w:color="auto"/>
      </w:divBdr>
    </w:div>
    <w:div w:id="721708667">
      <w:bodyDiv w:val="1"/>
      <w:marLeft w:val="0"/>
      <w:marRight w:val="0"/>
      <w:marTop w:val="0"/>
      <w:marBottom w:val="0"/>
      <w:divBdr>
        <w:top w:val="none" w:sz="0" w:space="0" w:color="auto"/>
        <w:left w:val="none" w:sz="0" w:space="0" w:color="auto"/>
        <w:bottom w:val="none" w:sz="0" w:space="0" w:color="auto"/>
        <w:right w:val="none" w:sz="0" w:space="0" w:color="auto"/>
      </w:divBdr>
    </w:div>
    <w:div w:id="907569976">
      <w:bodyDiv w:val="1"/>
      <w:marLeft w:val="0"/>
      <w:marRight w:val="0"/>
      <w:marTop w:val="0"/>
      <w:marBottom w:val="0"/>
      <w:divBdr>
        <w:top w:val="none" w:sz="0" w:space="0" w:color="auto"/>
        <w:left w:val="none" w:sz="0" w:space="0" w:color="auto"/>
        <w:bottom w:val="none" w:sz="0" w:space="0" w:color="auto"/>
        <w:right w:val="none" w:sz="0" w:space="0" w:color="auto"/>
      </w:divBdr>
    </w:div>
    <w:div w:id="1009142596">
      <w:bodyDiv w:val="1"/>
      <w:marLeft w:val="0"/>
      <w:marRight w:val="0"/>
      <w:marTop w:val="0"/>
      <w:marBottom w:val="0"/>
      <w:divBdr>
        <w:top w:val="none" w:sz="0" w:space="0" w:color="auto"/>
        <w:left w:val="none" w:sz="0" w:space="0" w:color="auto"/>
        <w:bottom w:val="none" w:sz="0" w:space="0" w:color="auto"/>
        <w:right w:val="none" w:sz="0" w:space="0" w:color="auto"/>
      </w:divBdr>
    </w:div>
    <w:div w:id="1110777704">
      <w:bodyDiv w:val="1"/>
      <w:marLeft w:val="0"/>
      <w:marRight w:val="0"/>
      <w:marTop w:val="0"/>
      <w:marBottom w:val="0"/>
      <w:divBdr>
        <w:top w:val="none" w:sz="0" w:space="0" w:color="auto"/>
        <w:left w:val="none" w:sz="0" w:space="0" w:color="auto"/>
        <w:bottom w:val="none" w:sz="0" w:space="0" w:color="auto"/>
        <w:right w:val="none" w:sz="0" w:space="0" w:color="auto"/>
      </w:divBdr>
    </w:div>
    <w:div w:id="1609854738">
      <w:bodyDiv w:val="1"/>
      <w:marLeft w:val="0"/>
      <w:marRight w:val="0"/>
      <w:marTop w:val="0"/>
      <w:marBottom w:val="0"/>
      <w:divBdr>
        <w:top w:val="none" w:sz="0" w:space="0" w:color="auto"/>
        <w:left w:val="none" w:sz="0" w:space="0" w:color="auto"/>
        <w:bottom w:val="none" w:sz="0" w:space="0" w:color="auto"/>
        <w:right w:val="none" w:sz="0" w:space="0" w:color="auto"/>
      </w:divBdr>
    </w:div>
    <w:div w:id="16519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4651-1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8E348-6FE4-43D8-BC82-D2A64490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9</Pages>
  <Words>3363</Words>
  <Characters>19174</Characters>
  <DocSecurity>0</DocSecurity>
  <Lines>159</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2024-05-08T13:17:00Z</cp:lastPrinted>
  <dcterms:created xsi:type="dcterms:W3CDTF">2024-05-08T13:17:00Z</dcterms:created>
  <dcterms:modified xsi:type="dcterms:W3CDTF">2025-02-13T13:05:00Z</dcterms:modified>
</cp:coreProperties>
</file>