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E6E8D" w14:textId="77777777" w:rsidR="00DF1239" w:rsidRPr="00F92795" w:rsidRDefault="00DF1239" w:rsidP="00DF1239">
      <w:pPr>
        <w:pStyle w:val="a8"/>
        <w:jc w:val="center"/>
        <w:rPr>
          <w:sz w:val="26"/>
        </w:rPr>
      </w:pPr>
      <w:r w:rsidRPr="00F92795">
        <w:rPr>
          <w:noProof/>
          <w:sz w:val="19"/>
          <w:lang w:val="ru-RU" w:eastAsia="ru-RU"/>
        </w:rPr>
        <w:drawing>
          <wp:inline distT="0" distB="0" distL="0" distR="0" wp14:anchorId="0F63CCF7" wp14:editId="02BAC6B2">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0E03F2CA" w14:textId="77777777" w:rsidR="00DF1239" w:rsidRPr="00F92795" w:rsidRDefault="00DF1239" w:rsidP="00DF1239">
      <w:pPr>
        <w:pStyle w:val="a8"/>
        <w:jc w:val="center"/>
        <w:rPr>
          <w:b/>
          <w:sz w:val="10"/>
        </w:rPr>
      </w:pPr>
    </w:p>
    <w:p w14:paraId="4885E182" w14:textId="77777777" w:rsidR="00DF1239" w:rsidRPr="00F92795" w:rsidRDefault="00DF1239" w:rsidP="00DF1239">
      <w:pPr>
        <w:spacing w:after="0" w:line="240" w:lineRule="auto"/>
        <w:jc w:val="center"/>
        <w:rPr>
          <w:rFonts w:ascii="Times New Roman" w:hAnsi="Times New Roman"/>
          <w:b/>
          <w:kern w:val="28"/>
          <w:sz w:val="28"/>
          <w:szCs w:val="28"/>
          <w:lang w:eastAsia="uk-UA"/>
        </w:rPr>
      </w:pPr>
      <w:r w:rsidRPr="00F92795">
        <w:rPr>
          <w:rFonts w:ascii="Times New Roman" w:hAnsi="Times New Roman"/>
          <w:bCs/>
          <w:kern w:val="28"/>
          <w:sz w:val="36"/>
          <w:szCs w:val="32"/>
        </w:rPr>
        <w:t xml:space="preserve">КВАЛІФІКАЦІЙНО-ДИСЦИПЛІНАРНА </w:t>
      </w:r>
      <w:r w:rsidRPr="00F92795">
        <w:rPr>
          <w:rFonts w:ascii="Times New Roman" w:hAnsi="Times New Roman"/>
          <w:bCs/>
          <w:kern w:val="28"/>
          <w:sz w:val="36"/>
          <w:szCs w:val="32"/>
        </w:rPr>
        <w:br/>
        <w:t>КОМІСІЯ ПРОКУРОРІВ</w:t>
      </w:r>
    </w:p>
    <w:p w14:paraId="532925EC" w14:textId="77777777" w:rsidR="00DF1239" w:rsidRPr="00F92795" w:rsidRDefault="00DF1239" w:rsidP="00DF1239">
      <w:pPr>
        <w:spacing w:after="0" w:line="240" w:lineRule="auto"/>
        <w:ind w:left="84"/>
        <w:jc w:val="center"/>
        <w:rPr>
          <w:rFonts w:ascii="Times New Roman" w:hAnsi="Times New Roman"/>
          <w:b/>
          <w:kern w:val="28"/>
          <w:sz w:val="28"/>
          <w:szCs w:val="28"/>
          <w:lang w:eastAsia="uk-UA"/>
        </w:rPr>
      </w:pPr>
    </w:p>
    <w:p w14:paraId="6CA0A593" w14:textId="77777777" w:rsidR="00DF1239" w:rsidRPr="00F92795" w:rsidRDefault="00DF1239" w:rsidP="00DF1239">
      <w:pPr>
        <w:spacing w:after="0" w:line="240" w:lineRule="auto"/>
        <w:ind w:left="84"/>
        <w:jc w:val="center"/>
        <w:rPr>
          <w:rFonts w:ascii="Times New Roman" w:hAnsi="Times New Roman"/>
          <w:b/>
          <w:kern w:val="28"/>
          <w:sz w:val="28"/>
          <w:szCs w:val="28"/>
          <w:lang w:eastAsia="uk-UA"/>
        </w:rPr>
      </w:pPr>
      <w:r w:rsidRPr="00F92795">
        <w:rPr>
          <w:rFonts w:ascii="Times New Roman" w:hAnsi="Times New Roman"/>
          <w:b/>
          <w:kern w:val="28"/>
          <w:sz w:val="28"/>
          <w:szCs w:val="28"/>
          <w:lang w:eastAsia="uk-UA"/>
        </w:rPr>
        <w:t xml:space="preserve">Р І Ш Е Н </w:t>
      </w:r>
      <w:proofErr w:type="spellStart"/>
      <w:r w:rsidRPr="00F92795">
        <w:rPr>
          <w:rFonts w:ascii="Times New Roman" w:hAnsi="Times New Roman"/>
          <w:b/>
          <w:kern w:val="28"/>
          <w:sz w:val="28"/>
          <w:szCs w:val="28"/>
          <w:lang w:eastAsia="uk-UA"/>
        </w:rPr>
        <w:t>Н</w:t>
      </w:r>
      <w:proofErr w:type="spellEnd"/>
      <w:r w:rsidRPr="00F92795">
        <w:rPr>
          <w:rFonts w:ascii="Times New Roman" w:hAnsi="Times New Roman"/>
          <w:b/>
          <w:kern w:val="28"/>
          <w:sz w:val="28"/>
          <w:szCs w:val="28"/>
          <w:lang w:eastAsia="uk-UA"/>
        </w:rPr>
        <w:t xml:space="preserve"> Я</w:t>
      </w:r>
    </w:p>
    <w:p w14:paraId="69FCE63F" w14:textId="77777777" w:rsidR="00DF1239" w:rsidRPr="0016464A" w:rsidRDefault="00DF1239" w:rsidP="00DF1239">
      <w:pPr>
        <w:ind w:left="84"/>
        <w:jc w:val="center"/>
        <w:rPr>
          <w:b/>
          <w:kern w:val="28"/>
          <w:szCs w:val="28"/>
          <w:lang w:eastAsia="uk-UA"/>
        </w:rPr>
      </w:pPr>
    </w:p>
    <w:p w14:paraId="2619E3D1" w14:textId="614C9BDD" w:rsidR="00DF1239" w:rsidRPr="0016464A" w:rsidRDefault="00CD0960" w:rsidP="00DF1239">
      <w:pPr>
        <w:rPr>
          <w:rFonts w:ascii="Times New Roman" w:hAnsi="Times New Roman"/>
          <w:b/>
          <w:kern w:val="28"/>
          <w:sz w:val="28"/>
          <w:szCs w:val="28"/>
          <w:lang w:eastAsia="uk-UA"/>
        </w:rPr>
      </w:pPr>
      <w:r>
        <w:rPr>
          <w:rFonts w:ascii="Times New Roman" w:hAnsi="Times New Roman"/>
          <w:b/>
          <w:kern w:val="28"/>
          <w:sz w:val="28"/>
          <w:szCs w:val="28"/>
          <w:lang w:eastAsia="uk-UA"/>
        </w:rPr>
        <w:t>1</w:t>
      </w:r>
      <w:r w:rsidR="000A3F63">
        <w:rPr>
          <w:rFonts w:ascii="Times New Roman" w:hAnsi="Times New Roman"/>
          <w:b/>
          <w:kern w:val="28"/>
          <w:sz w:val="28"/>
          <w:szCs w:val="28"/>
          <w:lang w:eastAsia="uk-UA"/>
        </w:rPr>
        <w:t>5</w:t>
      </w:r>
      <w:r w:rsidR="0016464A" w:rsidRPr="0016464A">
        <w:rPr>
          <w:rFonts w:ascii="Times New Roman" w:hAnsi="Times New Roman"/>
          <w:b/>
          <w:kern w:val="28"/>
          <w:sz w:val="28"/>
          <w:szCs w:val="28"/>
          <w:lang w:eastAsia="uk-UA"/>
        </w:rPr>
        <w:t xml:space="preserve"> </w:t>
      </w:r>
      <w:r w:rsidR="00A10620">
        <w:rPr>
          <w:rFonts w:ascii="Times New Roman" w:hAnsi="Times New Roman"/>
          <w:b/>
          <w:kern w:val="28"/>
          <w:sz w:val="28"/>
          <w:szCs w:val="28"/>
          <w:lang w:eastAsia="uk-UA"/>
        </w:rPr>
        <w:t>жовт</w:t>
      </w:r>
      <w:r w:rsidR="00FF7EA3">
        <w:rPr>
          <w:rFonts w:ascii="Times New Roman" w:hAnsi="Times New Roman"/>
          <w:b/>
          <w:kern w:val="28"/>
          <w:sz w:val="28"/>
          <w:szCs w:val="28"/>
          <w:lang w:eastAsia="uk-UA"/>
        </w:rPr>
        <w:t>ня</w:t>
      </w:r>
      <w:r w:rsidR="0016464A" w:rsidRPr="0016464A">
        <w:rPr>
          <w:rFonts w:ascii="Times New Roman" w:hAnsi="Times New Roman"/>
          <w:b/>
          <w:kern w:val="28"/>
          <w:sz w:val="28"/>
          <w:szCs w:val="28"/>
          <w:lang w:eastAsia="uk-UA"/>
        </w:rPr>
        <w:t xml:space="preserve"> </w:t>
      </w:r>
      <w:r w:rsidR="00DF1239" w:rsidRPr="0016464A">
        <w:rPr>
          <w:rFonts w:ascii="Times New Roman" w:hAnsi="Times New Roman"/>
          <w:b/>
          <w:kern w:val="28"/>
          <w:sz w:val="28"/>
          <w:szCs w:val="28"/>
          <w:lang w:eastAsia="uk-UA"/>
        </w:rPr>
        <w:t>202</w:t>
      </w:r>
      <w:r w:rsidR="000A3F63">
        <w:rPr>
          <w:rFonts w:ascii="Times New Roman" w:hAnsi="Times New Roman"/>
          <w:b/>
          <w:kern w:val="28"/>
          <w:sz w:val="28"/>
          <w:szCs w:val="28"/>
          <w:lang w:eastAsia="uk-UA"/>
        </w:rPr>
        <w:t>6</w:t>
      </w:r>
      <w:r w:rsidR="00DF1239" w:rsidRPr="0016464A">
        <w:rPr>
          <w:rFonts w:ascii="Times New Roman" w:hAnsi="Times New Roman"/>
          <w:b/>
          <w:kern w:val="28"/>
          <w:sz w:val="28"/>
          <w:szCs w:val="28"/>
          <w:lang w:eastAsia="uk-UA"/>
        </w:rPr>
        <w:t xml:space="preserve"> року</w:t>
      </w:r>
      <w:r w:rsidR="00DF1239" w:rsidRPr="0016464A">
        <w:rPr>
          <w:rFonts w:ascii="Times New Roman" w:hAnsi="Times New Roman"/>
          <w:b/>
          <w:kern w:val="28"/>
          <w:sz w:val="28"/>
          <w:szCs w:val="28"/>
          <w:lang w:eastAsia="uk-UA"/>
        </w:rPr>
        <w:tab/>
      </w:r>
      <w:r w:rsidR="009C208D">
        <w:rPr>
          <w:rFonts w:ascii="Times New Roman" w:hAnsi="Times New Roman"/>
          <w:b/>
          <w:kern w:val="28"/>
          <w:sz w:val="28"/>
          <w:szCs w:val="28"/>
          <w:lang w:eastAsia="uk-UA"/>
        </w:rPr>
        <w:t xml:space="preserve">              </w:t>
      </w:r>
      <w:r w:rsidR="00FF7EA3">
        <w:rPr>
          <w:rFonts w:ascii="Times New Roman" w:hAnsi="Times New Roman"/>
          <w:b/>
          <w:kern w:val="28"/>
          <w:sz w:val="28"/>
          <w:szCs w:val="28"/>
          <w:lang w:eastAsia="uk-UA"/>
        </w:rPr>
        <w:tab/>
        <w:t xml:space="preserve">     </w:t>
      </w:r>
      <w:r w:rsidR="00DF1239" w:rsidRPr="0016464A">
        <w:rPr>
          <w:rFonts w:ascii="Times New Roman" w:hAnsi="Times New Roman"/>
          <w:b/>
          <w:kern w:val="28"/>
          <w:sz w:val="28"/>
          <w:szCs w:val="28"/>
          <w:lang w:eastAsia="uk-UA"/>
        </w:rPr>
        <w:t>Київ</w:t>
      </w:r>
      <w:r w:rsidR="00DF1239" w:rsidRPr="0016464A">
        <w:rPr>
          <w:rFonts w:ascii="Times New Roman" w:hAnsi="Times New Roman"/>
          <w:b/>
          <w:kern w:val="28"/>
          <w:sz w:val="28"/>
          <w:szCs w:val="28"/>
          <w:lang w:eastAsia="uk-UA"/>
        </w:rPr>
        <w:tab/>
      </w:r>
      <w:r w:rsidR="00DF1239" w:rsidRPr="0016464A">
        <w:rPr>
          <w:rFonts w:ascii="Times New Roman" w:hAnsi="Times New Roman"/>
          <w:b/>
          <w:kern w:val="28"/>
          <w:sz w:val="28"/>
          <w:szCs w:val="28"/>
          <w:lang w:eastAsia="uk-UA"/>
        </w:rPr>
        <w:tab/>
        <w:t xml:space="preserve">                       </w:t>
      </w:r>
      <w:r w:rsidR="00FF7EA3">
        <w:rPr>
          <w:rFonts w:ascii="Times New Roman" w:hAnsi="Times New Roman"/>
          <w:b/>
          <w:kern w:val="28"/>
          <w:sz w:val="28"/>
          <w:szCs w:val="28"/>
          <w:lang w:eastAsia="uk-UA"/>
        </w:rPr>
        <w:t xml:space="preserve"> </w:t>
      </w:r>
      <w:r w:rsidR="00905482" w:rsidRPr="0016464A">
        <w:rPr>
          <w:rFonts w:ascii="Times New Roman" w:hAnsi="Times New Roman"/>
          <w:b/>
          <w:kern w:val="28"/>
          <w:sz w:val="28"/>
          <w:szCs w:val="28"/>
          <w:lang w:eastAsia="uk-UA"/>
        </w:rPr>
        <w:t xml:space="preserve">№ </w:t>
      </w:r>
      <w:r w:rsidR="003D0ECC">
        <w:rPr>
          <w:rFonts w:ascii="Times New Roman" w:hAnsi="Times New Roman"/>
          <w:b/>
          <w:kern w:val="28"/>
          <w:sz w:val="28"/>
          <w:szCs w:val="28"/>
          <w:lang w:eastAsia="uk-UA"/>
        </w:rPr>
        <w:t>1011</w:t>
      </w:r>
      <w:r w:rsidR="00DF1239" w:rsidRPr="0016464A">
        <w:rPr>
          <w:rFonts w:ascii="Times New Roman" w:hAnsi="Times New Roman"/>
          <w:b/>
          <w:kern w:val="28"/>
          <w:sz w:val="28"/>
          <w:szCs w:val="28"/>
          <w:lang w:eastAsia="uk-UA"/>
        </w:rPr>
        <w:t>дс-2</w:t>
      </w:r>
      <w:r w:rsidR="000A3F63">
        <w:rPr>
          <w:rFonts w:ascii="Times New Roman" w:hAnsi="Times New Roman"/>
          <w:b/>
          <w:kern w:val="28"/>
          <w:sz w:val="28"/>
          <w:szCs w:val="28"/>
          <w:lang w:eastAsia="uk-UA"/>
        </w:rPr>
        <w:t>6</w:t>
      </w:r>
    </w:p>
    <w:p w14:paraId="6A9C40BB" w14:textId="77777777" w:rsidR="0079489D" w:rsidRPr="0016464A" w:rsidRDefault="0079489D" w:rsidP="0079489D">
      <w:pPr>
        <w:spacing w:after="0" w:line="240" w:lineRule="auto"/>
        <w:contextualSpacing/>
        <w:rPr>
          <w:rFonts w:ascii="Times New Roman" w:hAnsi="Times New Roman"/>
          <w:b/>
          <w:sz w:val="28"/>
          <w:szCs w:val="28"/>
          <w:lang w:eastAsia="uk-UA"/>
        </w:rPr>
      </w:pPr>
      <w:r w:rsidRPr="0016464A">
        <w:rPr>
          <w:rFonts w:ascii="Times New Roman" w:hAnsi="Times New Roman"/>
          <w:b/>
          <w:sz w:val="28"/>
          <w:szCs w:val="28"/>
          <w:lang w:eastAsia="uk-UA"/>
        </w:rPr>
        <w:t xml:space="preserve">Про відмову у відкритті </w:t>
      </w:r>
    </w:p>
    <w:p w14:paraId="076C253F" w14:textId="77777777" w:rsidR="0079489D" w:rsidRPr="0016464A" w:rsidRDefault="0079489D" w:rsidP="0079489D">
      <w:pPr>
        <w:spacing w:after="0" w:line="240" w:lineRule="auto"/>
        <w:contextualSpacing/>
        <w:rPr>
          <w:rFonts w:ascii="Times New Roman" w:hAnsi="Times New Roman"/>
          <w:b/>
          <w:sz w:val="28"/>
          <w:szCs w:val="28"/>
          <w:lang w:eastAsia="uk-UA"/>
        </w:rPr>
      </w:pPr>
      <w:r w:rsidRPr="0016464A">
        <w:rPr>
          <w:rFonts w:ascii="Times New Roman" w:hAnsi="Times New Roman"/>
          <w:b/>
          <w:sz w:val="28"/>
          <w:szCs w:val="28"/>
          <w:lang w:eastAsia="uk-UA"/>
        </w:rPr>
        <w:t>дисциплінарного провадження</w:t>
      </w:r>
    </w:p>
    <w:p w14:paraId="5ADD9729" w14:textId="77777777" w:rsidR="0079489D" w:rsidRPr="0016464A" w:rsidRDefault="0079489D" w:rsidP="0079489D">
      <w:pPr>
        <w:spacing w:after="0" w:line="240" w:lineRule="auto"/>
        <w:contextualSpacing/>
        <w:rPr>
          <w:rFonts w:ascii="Times New Roman" w:hAnsi="Times New Roman"/>
          <w:b/>
          <w:sz w:val="28"/>
          <w:szCs w:val="28"/>
          <w:lang w:eastAsia="uk-UA"/>
        </w:rPr>
      </w:pPr>
    </w:p>
    <w:p w14:paraId="073DF638" w14:textId="6067F8EE" w:rsidR="004F2EA0" w:rsidRDefault="0032608B" w:rsidP="00D85CED">
      <w:pPr>
        <w:pStyle w:val="a3"/>
        <w:tabs>
          <w:tab w:val="left" w:pos="567"/>
        </w:tabs>
        <w:ind w:firstLine="567"/>
        <w:jc w:val="both"/>
        <w:rPr>
          <w:rFonts w:ascii="Times New Roman" w:hAnsi="Times New Roman"/>
          <w:sz w:val="28"/>
          <w:szCs w:val="28"/>
        </w:rPr>
      </w:pPr>
      <w:r w:rsidRPr="0016464A">
        <w:rPr>
          <w:rFonts w:ascii="Times New Roman" w:hAnsi="Times New Roman"/>
          <w:sz w:val="28"/>
          <w:szCs w:val="28"/>
        </w:rPr>
        <w:t xml:space="preserve">Член </w:t>
      </w:r>
      <w:r w:rsidR="00DF1239" w:rsidRPr="0016464A">
        <w:rPr>
          <w:rFonts w:ascii="Times New Roman" w:hAnsi="Times New Roman"/>
          <w:sz w:val="28"/>
          <w:szCs w:val="28"/>
        </w:rPr>
        <w:t>Кваліфікаційно-дисциплінарної комісії прокурорів</w:t>
      </w:r>
      <w:r w:rsidRPr="0016464A">
        <w:rPr>
          <w:rFonts w:ascii="Times New Roman" w:hAnsi="Times New Roman"/>
          <w:sz w:val="28"/>
          <w:szCs w:val="28"/>
        </w:rPr>
        <w:t xml:space="preserve"> </w:t>
      </w:r>
      <w:r w:rsidR="0016464A" w:rsidRPr="0016464A">
        <w:rPr>
          <w:rFonts w:ascii="Times New Roman" w:hAnsi="Times New Roman"/>
          <w:sz w:val="28"/>
          <w:szCs w:val="28"/>
        </w:rPr>
        <w:t xml:space="preserve">Коваль К.П., </w:t>
      </w:r>
      <w:r w:rsidRPr="0016464A">
        <w:rPr>
          <w:rFonts w:ascii="Times New Roman" w:hAnsi="Times New Roman"/>
          <w:sz w:val="28"/>
          <w:szCs w:val="28"/>
        </w:rPr>
        <w:t>розглянувши дисциплінарну скаргу</w:t>
      </w:r>
      <w:r w:rsidR="0000070A" w:rsidRPr="0016464A">
        <w:rPr>
          <w:rFonts w:ascii="Times New Roman" w:hAnsi="Times New Roman"/>
          <w:sz w:val="28"/>
          <w:szCs w:val="28"/>
        </w:rPr>
        <w:t xml:space="preserve"> </w:t>
      </w:r>
      <w:r w:rsidR="00E40D89">
        <w:rPr>
          <w:rFonts w:ascii="Times New Roman" w:hAnsi="Times New Roman"/>
          <w:sz w:val="28"/>
          <w:szCs w:val="28"/>
        </w:rPr>
        <w:t>ОСОБА_1</w:t>
      </w:r>
      <w:r w:rsidR="00806F3D">
        <w:rPr>
          <w:rFonts w:ascii="Times New Roman" w:hAnsi="Times New Roman"/>
          <w:sz w:val="28"/>
          <w:szCs w:val="28"/>
        </w:rPr>
        <w:t xml:space="preserve"> </w:t>
      </w:r>
      <w:r w:rsidR="001A20C0" w:rsidRPr="0016464A">
        <w:rPr>
          <w:rFonts w:ascii="Times New Roman" w:hAnsi="Times New Roman"/>
          <w:sz w:val="28"/>
          <w:szCs w:val="28"/>
        </w:rPr>
        <w:t xml:space="preserve">стосовно </w:t>
      </w:r>
      <w:r w:rsidR="00CD0960">
        <w:rPr>
          <w:rFonts w:ascii="Times New Roman" w:hAnsi="Times New Roman"/>
          <w:sz w:val="28"/>
          <w:szCs w:val="28"/>
        </w:rPr>
        <w:t xml:space="preserve">першого заступника керівника Сарненської окружної прокуратури Рівненської області </w:t>
      </w:r>
      <w:proofErr w:type="spellStart"/>
      <w:r w:rsidR="00CD0960">
        <w:rPr>
          <w:rFonts w:ascii="Times New Roman" w:hAnsi="Times New Roman"/>
          <w:sz w:val="28"/>
          <w:szCs w:val="28"/>
        </w:rPr>
        <w:t>Березуєва</w:t>
      </w:r>
      <w:proofErr w:type="spellEnd"/>
      <w:r w:rsidR="00CD0960">
        <w:rPr>
          <w:rFonts w:ascii="Times New Roman" w:hAnsi="Times New Roman"/>
          <w:sz w:val="28"/>
          <w:szCs w:val="28"/>
        </w:rPr>
        <w:t xml:space="preserve"> Андрія Юрій</w:t>
      </w:r>
      <w:r w:rsidR="009C208D">
        <w:rPr>
          <w:rFonts w:ascii="Times New Roman" w:hAnsi="Times New Roman"/>
          <w:sz w:val="28"/>
          <w:szCs w:val="28"/>
        </w:rPr>
        <w:t>ович</w:t>
      </w:r>
      <w:r w:rsidR="004F2EA0">
        <w:rPr>
          <w:rFonts w:ascii="Times New Roman" w:hAnsi="Times New Roman"/>
          <w:sz w:val="28"/>
          <w:szCs w:val="28"/>
        </w:rPr>
        <w:t xml:space="preserve">а </w:t>
      </w:r>
      <w:r w:rsidR="00042E69" w:rsidRPr="0016464A">
        <w:rPr>
          <w:rFonts w:ascii="Times New Roman" w:hAnsi="Times New Roman"/>
          <w:sz w:val="28"/>
          <w:szCs w:val="28"/>
        </w:rPr>
        <w:t>(</w:t>
      </w:r>
      <w:r w:rsidR="004F2EA0">
        <w:rPr>
          <w:rFonts w:ascii="Times New Roman" w:hAnsi="Times New Roman"/>
          <w:sz w:val="28"/>
          <w:szCs w:val="28"/>
        </w:rPr>
        <w:t>далі</w:t>
      </w:r>
      <w:r w:rsidR="0043562E">
        <w:rPr>
          <w:rFonts w:ascii="Times New Roman" w:hAnsi="Times New Roman"/>
          <w:sz w:val="28"/>
          <w:szCs w:val="28"/>
        </w:rPr>
        <w:t> </w:t>
      </w:r>
      <w:r w:rsidR="004F2EA0">
        <w:rPr>
          <w:rFonts w:ascii="Times New Roman" w:hAnsi="Times New Roman"/>
          <w:sz w:val="28"/>
          <w:szCs w:val="28"/>
        </w:rPr>
        <w:t>–</w:t>
      </w:r>
      <w:r w:rsidR="0043562E">
        <w:rPr>
          <w:rFonts w:ascii="Times New Roman" w:hAnsi="Times New Roman"/>
          <w:sz w:val="28"/>
          <w:szCs w:val="28"/>
        </w:rPr>
        <w:t> </w:t>
      </w:r>
      <w:r w:rsidR="004F2EA0">
        <w:rPr>
          <w:rFonts w:ascii="Times New Roman" w:hAnsi="Times New Roman"/>
          <w:sz w:val="28"/>
          <w:szCs w:val="28"/>
        </w:rPr>
        <w:t xml:space="preserve">прокурор </w:t>
      </w:r>
      <w:proofErr w:type="spellStart"/>
      <w:r w:rsidR="00CD0960">
        <w:rPr>
          <w:rFonts w:ascii="Times New Roman" w:hAnsi="Times New Roman"/>
          <w:sz w:val="28"/>
          <w:szCs w:val="28"/>
        </w:rPr>
        <w:t>Березуєв</w:t>
      </w:r>
      <w:proofErr w:type="spellEnd"/>
      <w:r w:rsidR="00CD0960">
        <w:rPr>
          <w:rFonts w:ascii="Times New Roman" w:hAnsi="Times New Roman"/>
          <w:sz w:val="28"/>
          <w:szCs w:val="28"/>
        </w:rPr>
        <w:t xml:space="preserve"> А.Ю</w:t>
      </w:r>
      <w:r w:rsidR="004F2EA0">
        <w:rPr>
          <w:rFonts w:ascii="Times New Roman" w:hAnsi="Times New Roman"/>
          <w:sz w:val="28"/>
          <w:szCs w:val="28"/>
        </w:rPr>
        <w:t>.</w:t>
      </w:r>
      <w:r w:rsidR="00042E69" w:rsidRPr="0016464A">
        <w:rPr>
          <w:rFonts w:ascii="Times New Roman" w:hAnsi="Times New Roman"/>
          <w:sz w:val="28"/>
          <w:szCs w:val="28"/>
        </w:rPr>
        <w:t>)</w:t>
      </w:r>
      <w:r w:rsidR="00117B67" w:rsidRPr="0016464A">
        <w:rPr>
          <w:rFonts w:ascii="Times New Roman" w:hAnsi="Times New Roman"/>
          <w:sz w:val="28"/>
          <w:szCs w:val="28"/>
        </w:rPr>
        <w:t>,</w:t>
      </w:r>
    </w:p>
    <w:p w14:paraId="1314CF6A" w14:textId="77777777" w:rsidR="009C208D" w:rsidRPr="007559AD" w:rsidRDefault="009C208D" w:rsidP="00D85CED">
      <w:pPr>
        <w:pStyle w:val="a3"/>
        <w:tabs>
          <w:tab w:val="left" w:pos="567"/>
        </w:tabs>
        <w:ind w:firstLine="567"/>
        <w:jc w:val="both"/>
        <w:rPr>
          <w:rFonts w:ascii="Times New Roman" w:hAnsi="Times New Roman"/>
          <w:b/>
          <w:sz w:val="20"/>
          <w:szCs w:val="20"/>
          <w:lang w:eastAsia="uk-UA"/>
        </w:rPr>
      </w:pPr>
    </w:p>
    <w:p w14:paraId="0000534A" w14:textId="43FE128C" w:rsidR="0032608B" w:rsidRPr="0016464A" w:rsidRDefault="0043562E" w:rsidP="00531A89">
      <w:pPr>
        <w:tabs>
          <w:tab w:val="left" w:pos="0"/>
        </w:tabs>
        <w:spacing w:after="0" w:line="240" w:lineRule="auto"/>
        <w:contextualSpacing/>
        <w:jc w:val="center"/>
        <w:rPr>
          <w:rFonts w:ascii="Times New Roman" w:hAnsi="Times New Roman"/>
          <w:b/>
          <w:sz w:val="28"/>
          <w:szCs w:val="28"/>
          <w:lang w:eastAsia="uk-UA"/>
        </w:rPr>
      </w:pPr>
      <w:r>
        <w:rPr>
          <w:rFonts w:ascii="Times New Roman" w:hAnsi="Times New Roman"/>
          <w:b/>
          <w:sz w:val="28"/>
          <w:szCs w:val="28"/>
          <w:lang w:eastAsia="uk-UA"/>
        </w:rPr>
        <w:t>У</w:t>
      </w:r>
      <w:r w:rsidR="0032608B" w:rsidRPr="0016464A">
        <w:rPr>
          <w:rFonts w:ascii="Times New Roman" w:hAnsi="Times New Roman"/>
          <w:b/>
          <w:sz w:val="28"/>
          <w:szCs w:val="28"/>
          <w:lang w:eastAsia="uk-UA"/>
        </w:rPr>
        <w:t>СТАНОВИ</w:t>
      </w:r>
      <w:r w:rsidR="007559AD">
        <w:rPr>
          <w:rFonts w:ascii="Times New Roman" w:hAnsi="Times New Roman"/>
          <w:b/>
          <w:sz w:val="28"/>
          <w:szCs w:val="28"/>
          <w:lang w:eastAsia="uk-UA"/>
        </w:rPr>
        <w:t>ЛА</w:t>
      </w:r>
      <w:r w:rsidR="0032608B" w:rsidRPr="0016464A">
        <w:rPr>
          <w:rFonts w:ascii="Times New Roman" w:hAnsi="Times New Roman"/>
          <w:b/>
          <w:sz w:val="28"/>
          <w:szCs w:val="28"/>
          <w:lang w:eastAsia="uk-UA"/>
        </w:rPr>
        <w:t>:</w:t>
      </w:r>
    </w:p>
    <w:p w14:paraId="2787F27C" w14:textId="77777777" w:rsidR="0032608B" w:rsidRPr="007559AD" w:rsidRDefault="0032608B" w:rsidP="0032608B">
      <w:pPr>
        <w:tabs>
          <w:tab w:val="left" w:pos="567"/>
        </w:tabs>
        <w:spacing w:after="0" w:line="240" w:lineRule="auto"/>
        <w:ind w:firstLine="567"/>
        <w:contextualSpacing/>
        <w:jc w:val="center"/>
        <w:rPr>
          <w:rFonts w:ascii="Times New Roman" w:hAnsi="Times New Roman"/>
          <w:b/>
          <w:sz w:val="20"/>
          <w:szCs w:val="20"/>
          <w:lang w:eastAsia="uk-UA"/>
        </w:rPr>
      </w:pPr>
    </w:p>
    <w:p w14:paraId="256E4628" w14:textId="0A665253" w:rsidR="0032608B" w:rsidRPr="0016464A" w:rsidRDefault="0032608B" w:rsidP="0032608B">
      <w:pPr>
        <w:pStyle w:val="a3"/>
        <w:tabs>
          <w:tab w:val="left" w:pos="567"/>
        </w:tabs>
        <w:ind w:firstLine="567"/>
        <w:jc w:val="both"/>
        <w:rPr>
          <w:rFonts w:ascii="Times New Roman" w:hAnsi="Times New Roman"/>
          <w:sz w:val="28"/>
          <w:szCs w:val="28"/>
        </w:rPr>
      </w:pPr>
      <w:r w:rsidRPr="0016464A">
        <w:rPr>
          <w:rFonts w:ascii="Times New Roman" w:hAnsi="Times New Roman"/>
          <w:sz w:val="28"/>
          <w:szCs w:val="28"/>
        </w:rPr>
        <w:t xml:space="preserve">До </w:t>
      </w:r>
      <w:r w:rsidR="00091A08" w:rsidRPr="0016464A">
        <w:rPr>
          <w:rFonts w:ascii="Times New Roman" w:hAnsi="Times New Roman"/>
          <w:sz w:val="28"/>
          <w:szCs w:val="28"/>
        </w:rPr>
        <w:t>Кваліфікаційно-дисциплінарної комісії прокурорів (далі – Комісія)</w:t>
      </w:r>
      <w:r w:rsidR="008E05ED" w:rsidRPr="0016464A">
        <w:rPr>
          <w:rFonts w:ascii="Times New Roman" w:hAnsi="Times New Roman"/>
          <w:sz w:val="28"/>
          <w:szCs w:val="28"/>
        </w:rPr>
        <w:t xml:space="preserve"> надійшла скарга</w:t>
      </w:r>
      <w:r w:rsidR="00264900" w:rsidRPr="0016464A">
        <w:rPr>
          <w:rFonts w:ascii="Times New Roman" w:hAnsi="Times New Roman"/>
          <w:sz w:val="28"/>
          <w:szCs w:val="28"/>
        </w:rPr>
        <w:t xml:space="preserve"> </w:t>
      </w:r>
      <w:r w:rsidR="00E40D89">
        <w:rPr>
          <w:rFonts w:ascii="Times New Roman" w:hAnsi="Times New Roman"/>
          <w:sz w:val="28"/>
          <w:szCs w:val="28"/>
        </w:rPr>
        <w:t xml:space="preserve">ОСОБА_1 </w:t>
      </w:r>
      <w:r w:rsidR="00D02452" w:rsidRPr="0016464A">
        <w:rPr>
          <w:rFonts w:ascii="Times New Roman" w:hAnsi="Times New Roman"/>
          <w:sz w:val="28"/>
          <w:szCs w:val="28"/>
        </w:rPr>
        <w:t>(далі – скаржни</w:t>
      </w:r>
      <w:r w:rsidR="00D02452">
        <w:rPr>
          <w:rFonts w:ascii="Times New Roman" w:hAnsi="Times New Roman"/>
          <w:sz w:val="28"/>
          <w:szCs w:val="28"/>
        </w:rPr>
        <w:t>к</w:t>
      </w:r>
      <w:r w:rsidR="00D02452" w:rsidRPr="0016464A">
        <w:rPr>
          <w:rFonts w:ascii="Times New Roman" w:hAnsi="Times New Roman"/>
          <w:sz w:val="28"/>
          <w:szCs w:val="28"/>
        </w:rPr>
        <w:t xml:space="preserve">) </w:t>
      </w:r>
      <w:r w:rsidRPr="0016464A">
        <w:rPr>
          <w:rFonts w:ascii="Times New Roman" w:hAnsi="Times New Roman"/>
          <w:sz w:val="28"/>
          <w:szCs w:val="28"/>
        </w:rPr>
        <w:t>про вчинення дисци</w:t>
      </w:r>
      <w:r w:rsidR="00AC0793" w:rsidRPr="0016464A">
        <w:rPr>
          <w:rFonts w:ascii="Times New Roman" w:hAnsi="Times New Roman"/>
          <w:sz w:val="28"/>
          <w:szCs w:val="28"/>
        </w:rPr>
        <w:t>плінарного проступку прокурор</w:t>
      </w:r>
      <w:r w:rsidR="004F2EA0">
        <w:rPr>
          <w:rFonts w:ascii="Times New Roman" w:hAnsi="Times New Roman"/>
          <w:sz w:val="28"/>
          <w:szCs w:val="28"/>
        </w:rPr>
        <w:t>о</w:t>
      </w:r>
      <w:r w:rsidR="001A20C0" w:rsidRPr="0016464A">
        <w:rPr>
          <w:rFonts w:ascii="Times New Roman" w:hAnsi="Times New Roman"/>
          <w:sz w:val="28"/>
          <w:szCs w:val="28"/>
        </w:rPr>
        <w:t xml:space="preserve">м </w:t>
      </w:r>
      <w:proofErr w:type="spellStart"/>
      <w:r w:rsidR="00CD0960">
        <w:rPr>
          <w:rFonts w:ascii="Times New Roman" w:hAnsi="Times New Roman"/>
          <w:sz w:val="28"/>
          <w:szCs w:val="28"/>
        </w:rPr>
        <w:t>Березуєвим</w:t>
      </w:r>
      <w:proofErr w:type="spellEnd"/>
      <w:r w:rsidR="00CD0960">
        <w:rPr>
          <w:rFonts w:ascii="Times New Roman" w:hAnsi="Times New Roman"/>
          <w:sz w:val="28"/>
          <w:szCs w:val="28"/>
        </w:rPr>
        <w:t xml:space="preserve"> А.Ю</w:t>
      </w:r>
      <w:r w:rsidR="00905482" w:rsidRPr="0016464A">
        <w:rPr>
          <w:rFonts w:ascii="Times New Roman" w:hAnsi="Times New Roman"/>
          <w:sz w:val="28"/>
          <w:szCs w:val="28"/>
        </w:rPr>
        <w:t>.</w:t>
      </w:r>
      <w:r w:rsidR="00905482" w:rsidRPr="0016464A">
        <w:rPr>
          <w:rStyle w:val="ac"/>
          <w:rFonts w:ascii="Times New Roman" w:hAnsi="Times New Roman"/>
          <w:i w:val="0"/>
          <w:sz w:val="28"/>
          <w:szCs w:val="28"/>
          <w:shd w:val="clear" w:color="auto" w:fill="FFFFFF"/>
        </w:rPr>
        <w:t xml:space="preserve"> </w:t>
      </w:r>
      <w:r w:rsidR="001A20C0" w:rsidRPr="0016464A">
        <w:rPr>
          <w:rFonts w:ascii="Times New Roman" w:hAnsi="Times New Roman"/>
          <w:sz w:val="28"/>
          <w:szCs w:val="28"/>
        </w:rPr>
        <w:t xml:space="preserve"> </w:t>
      </w:r>
    </w:p>
    <w:p w14:paraId="12863C42" w14:textId="38E26673" w:rsidR="003F45F2" w:rsidRPr="0016464A" w:rsidRDefault="003F45F2" w:rsidP="0032608B">
      <w:pPr>
        <w:pStyle w:val="a3"/>
        <w:tabs>
          <w:tab w:val="left" w:pos="567"/>
        </w:tabs>
        <w:ind w:firstLine="567"/>
        <w:jc w:val="both"/>
        <w:rPr>
          <w:rFonts w:ascii="Times New Roman" w:hAnsi="Times New Roman"/>
          <w:sz w:val="28"/>
          <w:szCs w:val="28"/>
        </w:rPr>
      </w:pPr>
      <w:r w:rsidRPr="0016464A">
        <w:rPr>
          <w:rFonts w:ascii="Times New Roman" w:hAnsi="Times New Roman"/>
          <w:sz w:val="28"/>
          <w:szCs w:val="28"/>
        </w:rPr>
        <w:t>Скарг</w:t>
      </w:r>
      <w:r w:rsidR="00BF691C">
        <w:rPr>
          <w:rFonts w:ascii="Times New Roman" w:hAnsi="Times New Roman"/>
          <w:sz w:val="28"/>
          <w:szCs w:val="28"/>
        </w:rPr>
        <w:t>у</w:t>
      </w:r>
      <w:r w:rsidRPr="0016464A">
        <w:rPr>
          <w:rFonts w:ascii="Times New Roman" w:hAnsi="Times New Roman"/>
          <w:sz w:val="28"/>
          <w:szCs w:val="28"/>
        </w:rPr>
        <w:t xml:space="preserve"> </w:t>
      </w:r>
      <w:r w:rsidR="0016464A" w:rsidRPr="0016464A">
        <w:rPr>
          <w:rFonts w:ascii="Times New Roman" w:hAnsi="Times New Roman"/>
          <w:sz w:val="28"/>
          <w:szCs w:val="28"/>
        </w:rPr>
        <w:t xml:space="preserve">розподілено </w:t>
      </w:r>
      <w:r w:rsidRPr="0016464A">
        <w:rPr>
          <w:rFonts w:ascii="Times New Roman" w:hAnsi="Times New Roman"/>
          <w:sz w:val="28"/>
          <w:szCs w:val="28"/>
        </w:rPr>
        <w:t xml:space="preserve">мені, члену </w:t>
      </w:r>
      <w:r w:rsidR="00E73DB6" w:rsidRPr="0016464A">
        <w:rPr>
          <w:rFonts w:ascii="Times New Roman" w:hAnsi="Times New Roman"/>
          <w:sz w:val="28"/>
          <w:szCs w:val="28"/>
        </w:rPr>
        <w:t>Комісії</w:t>
      </w:r>
      <w:r w:rsidR="00725C65" w:rsidRPr="0016464A">
        <w:rPr>
          <w:rFonts w:ascii="Times New Roman" w:hAnsi="Times New Roman"/>
          <w:sz w:val="28"/>
          <w:szCs w:val="28"/>
        </w:rPr>
        <w:t xml:space="preserve"> </w:t>
      </w:r>
      <w:r w:rsidR="0016464A" w:rsidRPr="0016464A">
        <w:rPr>
          <w:rFonts w:ascii="Times New Roman" w:hAnsi="Times New Roman"/>
          <w:sz w:val="28"/>
          <w:szCs w:val="28"/>
        </w:rPr>
        <w:t xml:space="preserve">Коваль К.П. </w:t>
      </w:r>
      <w:r w:rsidR="005C3193" w:rsidRPr="0016464A">
        <w:rPr>
          <w:rFonts w:ascii="Times New Roman" w:hAnsi="Times New Roman"/>
          <w:sz w:val="28"/>
          <w:szCs w:val="28"/>
        </w:rPr>
        <w:t xml:space="preserve">(протокол </w:t>
      </w:r>
      <w:r w:rsidRPr="0016464A">
        <w:rPr>
          <w:rFonts w:ascii="Times New Roman" w:hAnsi="Times New Roman"/>
          <w:sz w:val="28"/>
          <w:szCs w:val="28"/>
        </w:rPr>
        <w:t>авто</w:t>
      </w:r>
      <w:r w:rsidR="005C3193" w:rsidRPr="0016464A">
        <w:rPr>
          <w:rFonts w:ascii="Times New Roman" w:hAnsi="Times New Roman"/>
          <w:sz w:val="28"/>
          <w:szCs w:val="28"/>
        </w:rPr>
        <w:t xml:space="preserve">матичного </w:t>
      </w:r>
      <w:r w:rsidRPr="0016464A">
        <w:rPr>
          <w:rFonts w:ascii="Times New Roman" w:hAnsi="Times New Roman"/>
          <w:sz w:val="28"/>
          <w:szCs w:val="28"/>
        </w:rPr>
        <w:t>розподілу від</w:t>
      </w:r>
      <w:r w:rsidR="00905482" w:rsidRPr="0016464A">
        <w:rPr>
          <w:rFonts w:ascii="Times New Roman" w:hAnsi="Times New Roman"/>
          <w:sz w:val="28"/>
          <w:szCs w:val="28"/>
        </w:rPr>
        <w:t xml:space="preserve"> </w:t>
      </w:r>
      <w:r w:rsidR="00CD0960">
        <w:rPr>
          <w:rFonts w:ascii="Times New Roman" w:hAnsi="Times New Roman"/>
          <w:sz w:val="28"/>
          <w:szCs w:val="28"/>
        </w:rPr>
        <w:t>05</w:t>
      </w:r>
      <w:r w:rsidR="009C208D">
        <w:rPr>
          <w:rFonts w:ascii="Times New Roman" w:hAnsi="Times New Roman"/>
          <w:sz w:val="28"/>
          <w:szCs w:val="28"/>
        </w:rPr>
        <w:t xml:space="preserve"> </w:t>
      </w:r>
      <w:r w:rsidR="00CD0960">
        <w:rPr>
          <w:rFonts w:ascii="Times New Roman" w:hAnsi="Times New Roman"/>
          <w:sz w:val="28"/>
          <w:szCs w:val="28"/>
        </w:rPr>
        <w:t>жовт</w:t>
      </w:r>
      <w:r w:rsidR="00FF7EA3">
        <w:rPr>
          <w:rFonts w:ascii="Times New Roman" w:hAnsi="Times New Roman"/>
          <w:sz w:val="28"/>
          <w:szCs w:val="28"/>
        </w:rPr>
        <w:t>ня</w:t>
      </w:r>
      <w:r w:rsidR="00D85CED">
        <w:rPr>
          <w:rFonts w:ascii="Times New Roman" w:hAnsi="Times New Roman"/>
          <w:sz w:val="28"/>
          <w:szCs w:val="28"/>
        </w:rPr>
        <w:t xml:space="preserve"> </w:t>
      </w:r>
      <w:r w:rsidR="0016464A" w:rsidRPr="0016464A">
        <w:rPr>
          <w:rFonts w:ascii="Times New Roman" w:hAnsi="Times New Roman"/>
          <w:sz w:val="28"/>
          <w:szCs w:val="28"/>
        </w:rPr>
        <w:t>2</w:t>
      </w:r>
      <w:r w:rsidR="009F0B38" w:rsidRPr="0016464A">
        <w:rPr>
          <w:rFonts w:ascii="Times New Roman" w:hAnsi="Times New Roman"/>
          <w:sz w:val="28"/>
          <w:szCs w:val="28"/>
        </w:rPr>
        <w:t>02</w:t>
      </w:r>
      <w:r w:rsidR="000A3F63">
        <w:rPr>
          <w:rFonts w:ascii="Times New Roman" w:hAnsi="Times New Roman"/>
          <w:sz w:val="28"/>
          <w:szCs w:val="28"/>
        </w:rPr>
        <w:t>6</w:t>
      </w:r>
      <w:r w:rsidR="00D85CED">
        <w:rPr>
          <w:rFonts w:ascii="Times New Roman" w:hAnsi="Times New Roman"/>
          <w:sz w:val="28"/>
          <w:szCs w:val="28"/>
        </w:rPr>
        <w:t xml:space="preserve"> року</w:t>
      </w:r>
      <w:r w:rsidRPr="0016464A">
        <w:rPr>
          <w:rFonts w:ascii="Times New Roman" w:hAnsi="Times New Roman"/>
          <w:sz w:val="28"/>
          <w:szCs w:val="28"/>
        </w:rPr>
        <w:t xml:space="preserve">). </w:t>
      </w:r>
    </w:p>
    <w:p w14:paraId="15E50BDC" w14:textId="77777777" w:rsidR="00D85CED" w:rsidRDefault="0032608B" w:rsidP="0032608B">
      <w:pPr>
        <w:widowControl w:val="0"/>
        <w:tabs>
          <w:tab w:val="left" w:pos="567"/>
          <w:tab w:val="left" w:pos="851"/>
        </w:tabs>
        <w:spacing w:after="0" w:line="240" w:lineRule="auto"/>
        <w:contextualSpacing/>
        <w:jc w:val="both"/>
        <w:rPr>
          <w:rFonts w:ascii="Times New Roman" w:hAnsi="Times New Roman"/>
          <w:sz w:val="28"/>
          <w:szCs w:val="28"/>
        </w:rPr>
      </w:pPr>
      <w:r w:rsidRPr="0016464A">
        <w:rPr>
          <w:rFonts w:ascii="Times New Roman" w:hAnsi="Times New Roman"/>
          <w:sz w:val="28"/>
          <w:szCs w:val="28"/>
        </w:rPr>
        <w:tab/>
        <w:t>Вирішуючи питання щодо</w:t>
      </w:r>
      <w:r w:rsidR="009F0B38" w:rsidRPr="0016464A">
        <w:rPr>
          <w:rFonts w:ascii="Times New Roman" w:hAnsi="Times New Roman"/>
          <w:sz w:val="28"/>
          <w:szCs w:val="28"/>
        </w:rPr>
        <w:t xml:space="preserve"> можливості</w:t>
      </w:r>
      <w:r w:rsidRPr="0016464A">
        <w:rPr>
          <w:rFonts w:ascii="Times New Roman" w:hAnsi="Times New Roman"/>
          <w:sz w:val="28"/>
          <w:szCs w:val="28"/>
        </w:rPr>
        <w:t xml:space="preserve"> відкриття дисциплінарного </w:t>
      </w:r>
      <w:r w:rsidRPr="00F92795">
        <w:rPr>
          <w:rFonts w:ascii="Times New Roman" w:hAnsi="Times New Roman"/>
          <w:sz w:val="28"/>
          <w:szCs w:val="28"/>
        </w:rPr>
        <w:t>провадження встановлено таке.</w:t>
      </w:r>
    </w:p>
    <w:p w14:paraId="42C26DA5" w14:textId="0D5F2397" w:rsidR="0032608B" w:rsidRPr="00F92795" w:rsidRDefault="0032608B" w:rsidP="0032608B">
      <w:pPr>
        <w:widowControl w:val="0"/>
        <w:tabs>
          <w:tab w:val="left" w:pos="567"/>
          <w:tab w:val="left" w:pos="851"/>
        </w:tabs>
        <w:spacing w:after="0" w:line="240" w:lineRule="auto"/>
        <w:contextualSpacing/>
        <w:jc w:val="both"/>
        <w:rPr>
          <w:rFonts w:ascii="Times New Roman" w:hAnsi="Times New Roman"/>
          <w:sz w:val="28"/>
          <w:szCs w:val="28"/>
        </w:rPr>
      </w:pPr>
      <w:r w:rsidRPr="00F92795">
        <w:rPr>
          <w:rFonts w:ascii="Times New Roman" w:hAnsi="Times New Roman"/>
          <w:sz w:val="28"/>
          <w:szCs w:val="28"/>
        </w:rPr>
        <w:t xml:space="preserve"> </w:t>
      </w:r>
    </w:p>
    <w:p w14:paraId="50D58815" w14:textId="78959653" w:rsidR="00787A6D" w:rsidRPr="00F92795" w:rsidRDefault="0032608B" w:rsidP="0016464A">
      <w:pPr>
        <w:widowControl w:val="0"/>
        <w:tabs>
          <w:tab w:val="left" w:pos="567"/>
          <w:tab w:val="left" w:pos="851"/>
        </w:tabs>
        <w:spacing w:after="0" w:line="240" w:lineRule="auto"/>
        <w:contextualSpacing/>
        <w:jc w:val="both"/>
        <w:rPr>
          <w:rFonts w:ascii="Times New Roman" w:hAnsi="Times New Roman"/>
          <w:b/>
          <w:sz w:val="28"/>
          <w:szCs w:val="28"/>
        </w:rPr>
      </w:pPr>
      <w:r w:rsidRPr="00F92795">
        <w:rPr>
          <w:rFonts w:ascii="Times New Roman" w:hAnsi="Times New Roman"/>
          <w:sz w:val="28"/>
          <w:szCs w:val="28"/>
        </w:rPr>
        <w:tab/>
      </w:r>
      <w:r w:rsidR="00C02F8D" w:rsidRPr="00F92795">
        <w:rPr>
          <w:rFonts w:ascii="Times New Roman" w:hAnsi="Times New Roman"/>
          <w:b/>
          <w:sz w:val="28"/>
          <w:szCs w:val="28"/>
        </w:rPr>
        <w:t>Зміст</w:t>
      </w:r>
      <w:r w:rsidR="00B405B2" w:rsidRPr="00F92795">
        <w:rPr>
          <w:rFonts w:ascii="Times New Roman" w:hAnsi="Times New Roman"/>
          <w:b/>
          <w:sz w:val="28"/>
          <w:szCs w:val="28"/>
        </w:rPr>
        <w:t xml:space="preserve"> скарг</w:t>
      </w:r>
      <w:r w:rsidR="00535E75" w:rsidRPr="00F92795">
        <w:rPr>
          <w:rFonts w:ascii="Times New Roman" w:hAnsi="Times New Roman"/>
          <w:b/>
          <w:sz w:val="28"/>
          <w:szCs w:val="28"/>
        </w:rPr>
        <w:t>и</w:t>
      </w:r>
    </w:p>
    <w:p w14:paraId="6D405BE6" w14:textId="3FECDF59" w:rsidR="00E01FC2" w:rsidRPr="00E01FC2" w:rsidRDefault="00E01FC2" w:rsidP="00E01FC2">
      <w:pPr>
        <w:widowControl w:val="0"/>
        <w:tabs>
          <w:tab w:val="left" w:pos="567"/>
          <w:tab w:val="left" w:pos="851"/>
        </w:tabs>
        <w:spacing w:after="0" w:line="240" w:lineRule="auto"/>
        <w:ind w:firstLine="567"/>
        <w:contextualSpacing/>
        <w:jc w:val="both"/>
        <w:rPr>
          <w:rFonts w:ascii="Times New Roman" w:hAnsi="Times New Roman"/>
          <w:sz w:val="28"/>
          <w:szCs w:val="28"/>
        </w:rPr>
      </w:pPr>
      <w:r w:rsidRPr="00E01FC2">
        <w:rPr>
          <w:rFonts w:ascii="Times New Roman" w:hAnsi="Times New Roman"/>
          <w:sz w:val="28"/>
          <w:szCs w:val="28"/>
        </w:rPr>
        <w:t xml:space="preserve">Скаржник зазначив, що 03 вересня 2026 року ухвалою слідчого судді Сарненського районного суду Рівненської області уповноважених правоохоронців зобов’язано </w:t>
      </w:r>
      <w:proofErr w:type="spellStart"/>
      <w:r w:rsidRPr="00E01FC2">
        <w:rPr>
          <w:rFonts w:ascii="Times New Roman" w:hAnsi="Times New Roman"/>
          <w:sz w:val="28"/>
          <w:szCs w:val="28"/>
        </w:rPr>
        <w:t>внести</w:t>
      </w:r>
      <w:proofErr w:type="spellEnd"/>
      <w:r w:rsidRPr="00E01FC2">
        <w:rPr>
          <w:rFonts w:ascii="Times New Roman" w:hAnsi="Times New Roman"/>
          <w:sz w:val="28"/>
          <w:szCs w:val="28"/>
        </w:rPr>
        <w:t xml:space="preserve"> до Єдиного реєстру досудових розслідувань (далі – ЄРДР) відомості за його заявою від 21 серпня 2026 року про вчинення працівниками поліції та ТЦК кримінальних правопорушень, передбачених статтями 146 і 365 Кримінального кодексу України.</w:t>
      </w:r>
    </w:p>
    <w:p w14:paraId="5912706D" w14:textId="3ED5B661" w:rsidR="00E01FC2" w:rsidRPr="00E01FC2" w:rsidRDefault="00E01FC2" w:rsidP="00E01FC2">
      <w:pPr>
        <w:widowControl w:val="0"/>
        <w:tabs>
          <w:tab w:val="left" w:pos="567"/>
          <w:tab w:val="left" w:pos="851"/>
        </w:tabs>
        <w:spacing w:after="0" w:line="240" w:lineRule="auto"/>
        <w:ind w:firstLine="567"/>
        <w:contextualSpacing/>
        <w:jc w:val="both"/>
        <w:rPr>
          <w:rFonts w:ascii="Times New Roman" w:hAnsi="Times New Roman"/>
          <w:sz w:val="28"/>
          <w:szCs w:val="28"/>
        </w:rPr>
      </w:pPr>
      <w:r w:rsidRPr="00E01FC2">
        <w:rPr>
          <w:rFonts w:ascii="Times New Roman" w:hAnsi="Times New Roman"/>
          <w:sz w:val="28"/>
          <w:szCs w:val="28"/>
        </w:rPr>
        <w:t xml:space="preserve">10 вересня 2026 року він звернувся до Сарненської окружної прокуратури Рівненської області з вимогою забезпечити виконання </w:t>
      </w:r>
      <w:r>
        <w:rPr>
          <w:rFonts w:ascii="Times New Roman" w:hAnsi="Times New Roman"/>
          <w:sz w:val="28"/>
          <w:szCs w:val="28"/>
        </w:rPr>
        <w:t xml:space="preserve">вказаного </w:t>
      </w:r>
      <w:r w:rsidRPr="00E01FC2">
        <w:rPr>
          <w:rFonts w:ascii="Times New Roman" w:hAnsi="Times New Roman"/>
          <w:sz w:val="28"/>
          <w:szCs w:val="28"/>
        </w:rPr>
        <w:t xml:space="preserve">судового рішення та надати вказівки щодо вилучення відеозаписів із </w:t>
      </w:r>
      <w:proofErr w:type="spellStart"/>
      <w:r w:rsidRPr="00E01FC2">
        <w:rPr>
          <w:rFonts w:ascii="Times New Roman" w:hAnsi="Times New Roman"/>
          <w:sz w:val="28"/>
          <w:szCs w:val="28"/>
        </w:rPr>
        <w:t>бодікамер</w:t>
      </w:r>
      <w:proofErr w:type="spellEnd"/>
      <w:r w:rsidRPr="00E01FC2">
        <w:rPr>
          <w:rFonts w:ascii="Times New Roman" w:hAnsi="Times New Roman"/>
          <w:sz w:val="28"/>
          <w:szCs w:val="28"/>
        </w:rPr>
        <w:t xml:space="preserve"> працівників поліції.</w:t>
      </w:r>
    </w:p>
    <w:p w14:paraId="336FF8C3" w14:textId="7D412515" w:rsidR="00E01FC2" w:rsidRPr="00E01FC2" w:rsidRDefault="00E01FC2" w:rsidP="00E01FC2">
      <w:pPr>
        <w:widowControl w:val="0"/>
        <w:tabs>
          <w:tab w:val="left" w:pos="567"/>
          <w:tab w:val="left" w:pos="851"/>
        </w:tabs>
        <w:spacing w:after="0" w:line="240" w:lineRule="auto"/>
        <w:ind w:firstLine="567"/>
        <w:contextualSpacing/>
        <w:jc w:val="both"/>
        <w:rPr>
          <w:rFonts w:ascii="Times New Roman" w:hAnsi="Times New Roman"/>
          <w:sz w:val="28"/>
          <w:szCs w:val="28"/>
        </w:rPr>
      </w:pPr>
      <w:r w:rsidRPr="00E01FC2">
        <w:rPr>
          <w:rFonts w:ascii="Times New Roman" w:hAnsi="Times New Roman"/>
          <w:sz w:val="28"/>
          <w:szCs w:val="28"/>
        </w:rPr>
        <w:t xml:space="preserve">Проте 21 вересня 2026 року він отримав відповідь за підписом першого заступника керівника Сарненської окружної прокуратури Рівненської області </w:t>
      </w:r>
      <w:proofErr w:type="spellStart"/>
      <w:r w:rsidRPr="00E01FC2">
        <w:rPr>
          <w:rFonts w:ascii="Times New Roman" w:hAnsi="Times New Roman"/>
          <w:sz w:val="28"/>
          <w:szCs w:val="28"/>
        </w:rPr>
        <w:t>Березуєва</w:t>
      </w:r>
      <w:proofErr w:type="spellEnd"/>
      <w:r w:rsidRPr="00E01FC2">
        <w:rPr>
          <w:rFonts w:ascii="Times New Roman" w:hAnsi="Times New Roman"/>
          <w:sz w:val="28"/>
          <w:szCs w:val="28"/>
        </w:rPr>
        <w:t xml:space="preserve"> А.Ю., якою йому відмовлено у виконанні ухвали суду з посиланням на те, що наведені ним доводи є «припущеннями». Водночас зазначені матеріали було протиправно направлено до управління патрульної поліції в Рівненській </w:t>
      </w:r>
      <w:r w:rsidRPr="00E01FC2">
        <w:rPr>
          <w:rFonts w:ascii="Times New Roman" w:hAnsi="Times New Roman"/>
          <w:sz w:val="28"/>
          <w:szCs w:val="28"/>
        </w:rPr>
        <w:lastRenderedPageBreak/>
        <w:t>області для проведення «службової перевірки».</w:t>
      </w:r>
    </w:p>
    <w:p w14:paraId="69A731A5" w14:textId="3A2F58C8" w:rsidR="00E01FC2" w:rsidRPr="00E01FC2" w:rsidRDefault="00E01FC2" w:rsidP="00E01FC2">
      <w:pPr>
        <w:widowControl w:val="0"/>
        <w:tabs>
          <w:tab w:val="left" w:pos="567"/>
          <w:tab w:val="left" w:pos="851"/>
        </w:tabs>
        <w:spacing w:after="0" w:line="240" w:lineRule="auto"/>
        <w:ind w:firstLine="567"/>
        <w:contextualSpacing/>
        <w:jc w:val="both"/>
        <w:rPr>
          <w:rFonts w:ascii="Times New Roman" w:hAnsi="Times New Roman"/>
          <w:sz w:val="28"/>
          <w:szCs w:val="28"/>
        </w:rPr>
      </w:pPr>
      <w:r w:rsidRPr="00E01FC2">
        <w:rPr>
          <w:rFonts w:ascii="Times New Roman" w:hAnsi="Times New Roman"/>
          <w:sz w:val="28"/>
          <w:szCs w:val="28"/>
        </w:rPr>
        <w:t xml:space="preserve">Такими діями прокурор </w:t>
      </w:r>
      <w:proofErr w:type="spellStart"/>
      <w:r w:rsidRPr="00E01FC2">
        <w:rPr>
          <w:rFonts w:ascii="Times New Roman" w:hAnsi="Times New Roman"/>
          <w:sz w:val="28"/>
          <w:szCs w:val="28"/>
        </w:rPr>
        <w:t>Березуєв</w:t>
      </w:r>
      <w:proofErr w:type="spellEnd"/>
      <w:r w:rsidRPr="00E01FC2">
        <w:rPr>
          <w:rFonts w:ascii="Times New Roman" w:hAnsi="Times New Roman"/>
          <w:sz w:val="28"/>
          <w:szCs w:val="28"/>
        </w:rPr>
        <w:t xml:space="preserve"> А.Ю., всупереч вимогам статті 129-1 Конституції України, не виконав судового рішення та направив матеріали до органу, працівники якого, за твердженням скаржника, є учасниками кримінальних правопорушень, чим створив умови для знищення доказів.</w:t>
      </w:r>
    </w:p>
    <w:p w14:paraId="2D5B1BEC" w14:textId="78EF7F57" w:rsidR="004F54F1" w:rsidRDefault="00330301" w:rsidP="00456D29">
      <w:pPr>
        <w:widowControl w:val="0"/>
        <w:tabs>
          <w:tab w:val="left" w:pos="567"/>
          <w:tab w:val="left" w:pos="851"/>
        </w:tabs>
        <w:spacing w:after="0" w:line="240" w:lineRule="auto"/>
        <w:ind w:firstLine="567"/>
        <w:contextualSpacing/>
        <w:jc w:val="both"/>
        <w:rPr>
          <w:rFonts w:ascii="Times New Roman" w:hAnsi="Times New Roman"/>
          <w:sz w:val="28"/>
          <w:szCs w:val="28"/>
        </w:rPr>
      </w:pPr>
      <w:r w:rsidRPr="00330301">
        <w:rPr>
          <w:rFonts w:ascii="Times New Roman" w:hAnsi="Times New Roman"/>
          <w:sz w:val="28"/>
          <w:szCs w:val="28"/>
        </w:rPr>
        <w:t>Тому, за викладених обставин, скаржник вважа</w:t>
      </w:r>
      <w:r w:rsidR="00B36E7A">
        <w:rPr>
          <w:rFonts w:ascii="Times New Roman" w:hAnsi="Times New Roman"/>
          <w:sz w:val="28"/>
          <w:szCs w:val="28"/>
        </w:rPr>
        <w:t>є</w:t>
      </w:r>
      <w:r w:rsidRPr="00330301">
        <w:rPr>
          <w:rFonts w:ascii="Times New Roman" w:hAnsi="Times New Roman"/>
          <w:sz w:val="28"/>
          <w:szCs w:val="28"/>
        </w:rPr>
        <w:t xml:space="preserve">, що прокурор </w:t>
      </w:r>
      <w:proofErr w:type="spellStart"/>
      <w:r w:rsidR="00581710">
        <w:rPr>
          <w:rFonts w:ascii="Times New Roman" w:hAnsi="Times New Roman"/>
          <w:sz w:val="28"/>
          <w:szCs w:val="28"/>
        </w:rPr>
        <w:t>Березуєв</w:t>
      </w:r>
      <w:proofErr w:type="spellEnd"/>
      <w:r w:rsidR="00581710">
        <w:rPr>
          <w:rFonts w:ascii="Times New Roman" w:hAnsi="Times New Roman"/>
          <w:sz w:val="28"/>
          <w:szCs w:val="28"/>
        </w:rPr>
        <w:t> А.Ю</w:t>
      </w:r>
      <w:r w:rsidRPr="00330301">
        <w:rPr>
          <w:rFonts w:ascii="Times New Roman" w:hAnsi="Times New Roman"/>
          <w:sz w:val="28"/>
          <w:szCs w:val="28"/>
        </w:rPr>
        <w:t>. підляга</w:t>
      </w:r>
      <w:r>
        <w:rPr>
          <w:rFonts w:ascii="Times New Roman" w:hAnsi="Times New Roman"/>
          <w:sz w:val="28"/>
          <w:szCs w:val="28"/>
        </w:rPr>
        <w:t>є</w:t>
      </w:r>
      <w:r w:rsidRPr="00330301">
        <w:rPr>
          <w:rFonts w:ascii="Times New Roman" w:hAnsi="Times New Roman"/>
          <w:sz w:val="28"/>
          <w:szCs w:val="28"/>
        </w:rPr>
        <w:t xml:space="preserve"> притягненню до дисциплінарної відповідальності на підставі пункт</w:t>
      </w:r>
      <w:r w:rsidR="004B7F3F">
        <w:rPr>
          <w:rFonts w:ascii="Times New Roman" w:hAnsi="Times New Roman"/>
          <w:sz w:val="28"/>
          <w:szCs w:val="28"/>
        </w:rPr>
        <w:t>ів</w:t>
      </w:r>
      <w:r w:rsidRPr="00330301">
        <w:rPr>
          <w:rFonts w:ascii="Times New Roman" w:hAnsi="Times New Roman"/>
          <w:sz w:val="28"/>
          <w:szCs w:val="28"/>
        </w:rPr>
        <w:t xml:space="preserve"> 1 (невиконання чи неналежне виконання службових обов’язків) </w:t>
      </w:r>
      <w:r w:rsidR="004B7F3F">
        <w:rPr>
          <w:rFonts w:ascii="Times New Roman" w:hAnsi="Times New Roman"/>
          <w:sz w:val="28"/>
          <w:szCs w:val="28"/>
        </w:rPr>
        <w:t>та 5 (</w:t>
      </w:r>
      <w:r w:rsidR="004B7F3F" w:rsidRPr="00292B6B">
        <w:rPr>
          <w:rFonts w:ascii="Times New Roman" w:hAnsi="Times New Roman"/>
          <w:sz w:val="28"/>
          <w:szCs w:val="28"/>
          <w:shd w:val="clear" w:color="auto" w:fill="FFFFFF"/>
        </w:rPr>
        <w:t>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004B7F3F">
        <w:rPr>
          <w:rFonts w:ascii="Times New Roman" w:hAnsi="Times New Roman"/>
          <w:sz w:val="28"/>
          <w:szCs w:val="28"/>
          <w:shd w:val="clear" w:color="auto" w:fill="FFFFFF"/>
        </w:rPr>
        <w:t xml:space="preserve">) </w:t>
      </w:r>
      <w:r w:rsidRPr="00330301">
        <w:rPr>
          <w:rFonts w:ascii="Times New Roman" w:hAnsi="Times New Roman"/>
          <w:sz w:val="28"/>
          <w:szCs w:val="28"/>
        </w:rPr>
        <w:t>частини першої статті 43 Закону України «Про прокуратуру» від 14 жовтня 2014 року №</w:t>
      </w:r>
      <w:r>
        <w:rPr>
          <w:rFonts w:ascii="Times New Roman" w:hAnsi="Times New Roman"/>
          <w:sz w:val="28"/>
          <w:szCs w:val="28"/>
        </w:rPr>
        <w:t> </w:t>
      </w:r>
      <w:r w:rsidRPr="00330301">
        <w:rPr>
          <w:rFonts w:ascii="Times New Roman" w:hAnsi="Times New Roman"/>
          <w:sz w:val="28"/>
          <w:szCs w:val="28"/>
        </w:rPr>
        <w:t>1697</w:t>
      </w:r>
      <w:r w:rsidR="00BB5F78">
        <w:rPr>
          <w:rFonts w:ascii="Times New Roman" w:hAnsi="Times New Roman"/>
          <w:sz w:val="28"/>
          <w:szCs w:val="28"/>
        </w:rPr>
        <w:t>-</w:t>
      </w:r>
      <w:r w:rsidRPr="00330301">
        <w:rPr>
          <w:rFonts w:ascii="Times New Roman" w:hAnsi="Times New Roman"/>
          <w:sz w:val="28"/>
          <w:szCs w:val="28"/>
        </w:rPr>
        <w:t xml:space="preserve">VII (далі – Закон </w:t>
      </w:r>
      <w:r w:rsidR="00581710">
        <w:rPr>
          <w:rFonts w:ascii="Times New Roman" w:hAnsi="Times New Roman"/>
          <w:sz w:val="28"/>
          <w:szCs w:val="28"/>
        </w:rPr>
        <w:br/>
      </w:r>
      <w:r w:rsidRPr="00330301">
        <w:rPr>
          <w:rFonts w:ascii="Times New Roman" w:hAnsi="Times New Roman"/>
          <w:sz w:val="28"/>
          <w:szCs w:val="28"/>
        </w:rPr>
        <w:t>№ 1697</w:t>
      </w:r>
      <w:r w:rsidR="00BB5F78">
        <w:rPr>
          <w:rFonts w:ascii="Times New Roman" w:hAnsi="Times New Roman"/>
          <w:sz w:val="28"/>
          <w:szCs w:val="28"/>
        </w:rPr>
        <w:t>-</w:t>
      </w:r>
      <w:r w:rsidRPr="00330301">
        <w:rPr>
          <w:rFonts w:ascii="Times New Roman" w:hAnsi="Times New Roman"/>
          <w:sz w:val="28"/>
          <w:szCs w:val="28"/>
        </w:rPr>
        <w:t>VII).</w:t>
      </w:r>
    </w:p>
    <w:p w14:paraId="0B7E7FAB" w14:textId="77777777" w:rsidR="00330301" w:rsidRDefault="00330301" w:rsidP="00456D29">
      <w:pPr>
        <w:widowControl w:val="0"/>
        <w:tabs>
          <w:tab w:val="left" w:pos="567"/>
          <w:tab w:val="left" w:pos="851"/>
        </w:tabs>
        <w:spacing w:after="0" w:line="240" w:lineRule="auto"/>
        <w:ind w:firstLine="567"/>
        <w:contextualSpacing/>
        <w:jc w:val="both"/>
        <w:rPr>
          <w:rFonts w:ascii="Times New Roman" w:hAnsi="Times New Roman"/>
          <w:b/>
          <w:sz w:val="28"/>
          <w:szCs w:val="28"/>
        </w:rPr>
      </w:pPr>
    </w:p>
    <w:p w14:paraId="7EE624C0" w14:textId="49070517" w:rsidR="00730846" w:rsidRPr="00F92795" w:rsidRDefault="00B405B2" w:rsidP="00456D29">
      <w:pPr>
        <w:widowControl w:val="0"/>
        <w:tabs>
          <w:tab w:val="left" w:pos="567"/>
          <w:tab w:val="left" w:pos="851"/>
        </w:tabs>
        <w:spacing w:after="0" w:line="240" w:lineRule="auto"/>
        <w:ind w:firstLine="567"/>
        <w:contextualSpacing/>
        <w:jc w:val="both"/>
        <w:rPr>
          <w:rFonts w:ascii="Times New Roman" w:hAnsi="Times New Roman"/>
          <w:b/>
          <w:sz w:val="28"/>
          <w:szCs w:val="28"/>
        </w:rPr>
      </w:pPr>
      <w:r w:rsidRPr="00F92795">
        <w:rPr>
          <w:rFonts w:ascii="Times New Roman" w:hAnsi="Times New Roman"/>
          <w:b/>
          <w:sz w:val="28"/>
          <w:szCs w:val="28"/>
        </w:rPr>
        <w:t xml:space="preserve">Щодо встановлених </w:t>
      </w:r>
      <w:r w:rsidR="003F45F2" w:rsidRPr="00F92795">
        <w:rPr>
          <w:rFonts w:ascii="Times New Roman" w:hAnsi="Times New Roman"/>
          <w:b/>
          <w:sz w:val="28"/>
          <w:szCs w:val="28"/>
        </w:rPr>
        <w:t>фактичних даних</w:t>
      </w:r>
    </w:p>
    <w:p w14:paraId="5E1CCEDD" w14:textId="2FF45DCB" w:rsidR="005719FE" w:rsidRPr="00531A89" w:rsidRDefault="00966128" w:rsidP="00952986">
      <w:pPr>
        <w:widowControl w:val="0"/>
        <w:tabs>
          <w:tab w:val="left" w:pos="567"/>
          <w:tab w:val="left" w:pos="851"/>
        </w:tabs>
        <w:spacing w:after="0" w:line="240" w:lineRule="auto"/>
        <w:ind w:firstLine="567"/>
        <w:contextualSpacing/>
        <w:jc w:val="both"/>
        <w:rPr>
          <w:rFonts w:ascii="Times New Roman" w:hAnsi="Times New Roman"/>
          <w:sz w:val="28"/>
          <w:szCs w:val="28"/>
        </w:rPr>
      </w:pPr>
      <w:r w:rsidRPr="00BE3923">
        <w:rPr>
          <w:rFonts w:ascii="Times New Roman" w:hAnsi="Times New Roman"/>
          <w:sz w:val="28"/>
          <w:szCs w:val="28"/>
        </w:rPr>
        <w:t>До дисциплінарної скарги</w:t>
      </w:r>
      <w:r w:rsidR="000A7791">
        <w:rPr>
          <w:rFonts w:ascii="Times New Roman" w:hAnsi="Times New Roman"/>
          <w:sz w:val="28"/>
          <w:szCs w:val="28"/>
        </w:rPr>
        <w:t xml:space="preserve"> </w:t>
      </w:r>
      <w:r w:rsidRPr="00BE3923">
        <w:rPr>
          <w:rFonts w:ascii="Times New Roman" w:hAnsi="Times New Roman"/>
          <w:sz w:val="28"/>
          <w:szCs w:val="28"/>
        </w:rPr>
        <w:t>долучено</w:t>
      </w:r>
      <w:r w:rsidR="00581710">
        <w:rPr>
          <w:rFonts w:ascii="Times New Roman" w:hAnsi="Times New Roman"/>
          <w:sz w:val="28"/>
          <w:szCs w:val="28"/>
        </w:rPr>
        <w:t xml:space="preserve"> копії: ухвали слідчого судді Сарненського районного суду Рівненської області від 03.09.2026 у справі № </w:t>
      </w:r>
      <w:r w:rsidR="00E40D89">
        <w:rPr>
          <w:rFonts w:ascii="Times New Roman" w:hAnsi="Times New Roman"/>
          <w:sz w:val="28"/>
          <w:szCs w:val="28"/>
        </w:rPr>
        <w:t>(конфіденційна інформація)</w:t>
      </w:r>
      <w:r w:rsidR="00581710">
        <w:rPr>
          <w:rFonts w:ascii="Times New Roman" w:hAnsi="Times New Roman"/>
          <w:sz w:val="28"/>
          <w:szCs w:val="28"/>
        </w:rPr>
        <w:t xml:space="preserve"> та листа Сарненської окружної прокуратури Рівненської області від 21.09.2026</w:t>
      </w:r>
      <w:r w:rsidR="00531A89">
        <w:rPr>
          <w:rFonts w:ascii="Times New Roman" w:hAnsi="Times New Roman"/>
          <w:sz w:val="28"/>
          <w:szCs w:val="28"/>
        </w:rPr>
        <w:t>.</w:t>
      </w:r>
    </w:p>
    <w:p w14:paraId="40534DC9" w14:textId="77777777" w:rsidR="007B1442" w:rsidRPr="00F92795" w:rsidRDefault="007B1442" w:rsidP="00952986">
      <w:pPr>
        <w:widowControl w:val="0"/>
        <w:tabs>
          <w:tab w:val="left" w:pos="567"/>
          <w:tab w:val="left" w:pos="851"/>
        </w:tabs>
        <w:spacing w:after="0" w:line="240" w:lineRule="auto"/>
        <w:ind w:firstLine="567"/>
        <w:contextualSpacing/>
        <w:jc w:val="both"/>
        <w:rPr>
          <w:rFonts w:ascii="Times New Roman" w:hAnsi="Times New Roman"/>
          <w:sz w:val="28"/>
          <w:szCs w:val="28"/>
        </w:rPr>
      </w:pPr>
    </w:p>
    <w:p w14:paraId="27BE7982" w14:textId="77777777" w:rsidR="00831614" w:rsidRPr="00F92795" w:rsidRDefault="00B405B2" w:rsidP="009C1DCD">
      <w:pPr>
        <w:widowControl w:val="0"/>
        <w:tabs>
          <w:tab w:val="left" w:pos="851"/>
        </w:tabs>
        <w:spacing w:after="0" w:line="240" w:lineRule="auto"/>
        <w:ind w:firstLine="567"/>
        <w:contextualSpacing/>
        <w:jc w:val="both"/>
        <w:rPr>
          <w:rFonts w:ascii="Times New Roman" w:hAnsi="Times New Roman"/>
          <w:b/>
          <w:sz w:val="28"/>
          <w:szCs w:val="28"/>
        </w:rPr>
      </w:pPr>
      <w:r w:rsidRPr="00F92795">
        <w:rPr>
          <w:rFonts w:ascii="Times New Roman" w:hAnsi="Times New Roman"/>
          <w:b/>
          <w:sz w:val="28"/>
          <w:szCs w:val="28"/>
        </w:rPr>
        <w:t>Щодо джерел права,</w:t>
      </w:r>
      <w:r w:rsidR="009F4CAE" w:rsidRPr="00F92795">
        <w:rPr>
          <w:rFonts w:ascii="Times New Roman" w:hAnsi="Times New Roman"/>
          <w:b/>
          <w:sz w:val="28"/>
          <w:szCs w:val="28"/>
        </w:rPr>
        <w:t xml:space="preserve"> які підлягають застосуванню</w:t>
      </w:r>
    </w:p>
    <w:p w14:paraId="3ADA72B9" w14:textId="650FDD82"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Частиною 2 ст</w:t>
      </w:r>
      <w:r>
        <w:rPr>
          <w:rFonts w:ascii="Times New Roman" w:hAnsi="Times New Roman"/>
          <w:sz w:val="28"/>
          <w:szCs w:val="28"/>
        </w:rPr>
        <w:t>атті</w:t>
      </w:r>
      <w:r w:rsidRPr="00B847E1">
        <w:rPr>
          <w:rFonts w:ascii="Times New Roman" w:hAnsi="Times New Roman"/>
          <w:sz w:val="28"/>
          <w:szCs w:val="28"/>
        </w:rPr>
        <w:t xml:space="preserve">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визначені Конституцією та законами України.</w:t>
      </w:r>
    </w:p>
    <w:p w14:paraId="696FF5B3" w14:textId="398D30A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Однією із засад діяльності прокуратури, як визначено у ст</w:t>
      </w:r>
      <w:r>
        <w:rPr>
          <w:rFonts w:ascii="Times New Roman" w:hAnsi="Times New Roman"/>
          <w:sz w:val="28"/>
          <w:szCs w:val="28"/>
        </w:rPr>
        <w:t>атті</w:t>
      </w:r>
      <w:r w:rsidRPr="00B847E1">
        <w:rPr>
          <w:rFonts w:ascii="Times New Roman" w:hAnsi="Times New Roman"/>
          <w:sz w:val="28"/>
          <w:szCs w:val="28"/>
        </w:rPr>
        <w:t xml:space="preserve"> 3 Закону №</w:t>
      </w:r>
      <w:r w:rsidR="00684E93">
        <w:rPr>
          <w:rFonts w:ascii="Times New Roman" w:hAnsi="Times New Roman"/>
          <w:sz w:val="28"/>
          <w:szCs w:val="28"/>
        </w:rPr>
        <w:t> </w:t>
      </w:r>
      <w:r w:rsidRPr="00B847E1">
        <w:rPr>
          <w:rFonts w:ascii="Times New Roman" w:hAnsi="Times New Roman"/>
          <w:sz w:val="28"/>
          <w:szCs w:val="28"/>
        </w:rPr>
        <w:t xml:space="preserve">1697-VII, є незалежність прокурорів. </w:t>
      </w:r>
    </w:p>
    <w:p w14:paraId="0731D3B5" w14:textId="31C3B578"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Зі змісту ч</w:t>
      </w:r>
      <w:r>
        <w:rPr>
          <w:rFonts w:ascii="Times New Roman" w:hAnsi="Times New Roman"/>
          <w:sz w:val="28"/>
          <w:szCs w:val="28"/>
        </w:rPr>
        <w:t>астини другої</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16 Закону № 1697-VII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1D938E03" w14:textId="0F8CC291"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За загальним правилом, наведеним у ч</w:t>
      </w:r>
      <w:r>
        <w:rPr>
          <w:rFonts w:ascii="Times New Roman" w:hAnsi="Times New Roman"/>
          <w:sz w:val="28"/>
          <w:szCs w:val="28"/>
        </w:rPr>
        <w:t>астині першій</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w:t>
      </w:r>
    </w:p>
    <w:p w14:paraId="40BBD8F7"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Законом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в неї осіб без законних на те повноважень.</w:t>
      </w:r>
    </w:p>
    <w:p w14:paraId="017F4756" w14:textId="593153B5"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Відповідно до вимог ст</w:t>
      </w:r>
      <w:r>
        <w:rPr>
          <w:rFonts w:ascii="Times New Roman" w:hAnsi="Times New Roman"/>
          <w:sz w:val="28"/>
          <w:szCs w:val="28"/>
        </w:rPr>
        <w:t>атті</w:t>
      </w:r>
      <w:r w:rsidRPr="00B847E1">
        <w:rPr>
          <w:rFonts w:ascii="Times New Roman" w:hAnsi="Times New Roman"/>
          <w:sz w:val="28"/>
          <w:szCs w:val="28"/>
        </w:rPr>
        <w:t xml:space="preserve"> 214 КПК України слідчий, </w:t>
      </w:r>
      <w:proofErr w:type="spellStart"/>
      <w:r w:rsidRPr="00B847E1">
        <w:rPr>
          <w:rFonts w:ascii="Times New Roman" w:hAnsi="Times New Roman"/>
          <w:sz w:val="28"/>
          <w:szCs w:val="28"/>
        </w:rPr>
        <w:t>дізнавач</w:t>
      </w:r>
      <w:proofErr w:type="spellEnd"/>
      <w:r w:rsidRPr="00B847E1">
        <w:rPr>
          <w:rFonts w:ascii="Times New Roman" w:hAnsi="Times New Roman"/>
          <w:sz w:val="28"/>
          <w:szCs w:val="28"/>
        </w:rPr>
        <w:t xml:space="preserve">, прокурор невідкладно, але не пізніше 24 годин після подання заяви, повідомлення про вчинене кримінальне правопорушення, зобов’язаний </w:t>
      </w:r>
      <w:proofErr w:type="spellStart"/>
      <w:r w:rsidRPr="00B847E1">
        <w:rPr>
          <w:rFonts w:ascii="Times New Roman" w:hAnsi="Times New Roman"/>
          <w:sz w:val="28"/>
          <w:szCs w:val="28"/>
        </w:rPr>
        <w:t>внести</w:t>
      </w:r>
      <w:proofErr w:type="spellEnd"/>
      <w:r w:rsidRPr="00B847E1">
        <w:rPr>
          <w:rFonts w:ascii="Times New Roman" w:hAnsi="Times New Roman"/>
          <w:sz w:val="28"/>
          <w:szCs w:val="28"/>
        </w:rPr>
        <w:t xml:space="preserve"> відповідні відомості </w:t>
      </w:r>
      <w:r w:rsidRPr="00B847E1">
        <w:rPr>
          <w:rFonts w:ascii="Times New Roman" w:hAnsi="Times New Roman"/>
          <w:sz w:val="28"/>
          <w:szCs w:val="28"/>
        </w:rPr>
        <w:lastRenderedPageBreak/>
        <w:t>до ЄРДР, розпочати розслідування та через 24 години з моменту внесення таких відомостей надати заявнику витяг з ЄРДР.</w:t>
      </w:r>
    </w:p>
    <w:p w14:paraId="0AE06C49"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 xml:space="preserve">Здійснення досудового розслідування, крім випадків, передбачених цією частиною, до внесення відомостей до реєстру або без такого внесення не допускається і тягне за собою відповідальність, встановлену законом. </w:t>
      </w:r>
    </w:p>
    <w:p w14:paraId="5EA6EF48" w14:textId="069627B4"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 xml:space="preserve">Частиною </w:t>
      </w:r>
      <w:r w:rsidR="00193507">
        <w:rPr>
          <w:rFonts w:ascii="Times New Roman" w:hAnsi="Times New Roman"/>
          <w:sz w:val="28"/>
          <w:szCs w:val="28"/>
        </w:rPr>
        <w:t>п’ятою</w:t>
      </w:r>
      <w:r w:rsidRPr="00B847E1">
        <w:rPr>
          <w:rFonts w:ascii="Times New Roman" w:hAnsi="Times New Roman"/>
          <w:sz w:val="28"/>
          <w:szCs w:val="28"/>
        </w:rPr>
        <w:t xml:space="preserve"> цієї ж статті передбачено необхідність внесення обов’язкових відомостей до ЄРДР щодо особи та обставин вчиненого кримінального правопорушення. </w:t>
      </w:r>
    </w:p>
    <w:p w14:paraId="45367C6D" w14:textId="495F44CC"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Згідно із вимогами ст</w:t>
      </w:r>
      <w:r>
        <w:rPr>
          <w:rFonts w:ascii="Times New Roman" w:hAnsi="Times New Roman"/>
          <w:sz w:val="28"/>
          <w:szCs w:val="28"/>
        </w:rPr>
        <w:t>атті</w:t>
      </w:r>
      <w:r w:rsidRPr="00B847E1">
        <w:rPr>
          <w:rFonts w:ascii="Times New Roman" w:hAnsi="Times New Roman"/>
          <w:sz w:val="28"/>
          <w:szCs w:val="28"/>
        </w:rPr>
        <w:t xml:space="preserve"> 303 КПК України скарги на рішення, дії чи бездіяльність прокурора розглядаються слідчим суддею місцевого суду за правилами судового розгляду. Зокрема, бездіяльність прокурора, яка полягає у невнесенні відомостей про кримінальне правопорушення до ЄРДР після отримання заяви чи повідомлення про кримінальне правопорушення, у неповерненні тимчасово вилученого майна згідно з вимогами ст</w:t>
      </w:r>
      <w:r w:rsidR="001B302E">
        <w:rPr>
          <w:rFonts w:ascii="Times New Roman" w:hAnsi="Times New Roman"/>
          <w:sz w:val="28"/>
          <w:szCs w:val="28"/>
        </w:rPr>
        <w:t>атті</w:t>
      </w:r>
      <w:r w:rsidRPr="00B847E1">
        <w:rPr>
          <w:rFonts w:ascii="Times New Roman" w:hAnsi="Times New Roman"/>
          <w:sz w:val="28"/>
          <w:szCs w:val="28"/>
        </w:rPr>
        <w:t xml:space="preserve"> 169 цього Кодексу, а також у нездійсненні інших процесуальних дій, які він зобов’язаний вчинити у визначений цим Кодексом строк, може бути оскаржена заявником, потерпілим, його представником чи законним представником, підозрюваним, його захисником чи законним представником, представником юридичної особи, щодо якої здійснюється провадження, володільцем тимчасово вилученого майна, іншою особою, права чи законні інтереси якої обмежуються під час досудового розслідування.</w:t>
      </w:r>
    </w:p>
    <w:p w14:paraId="56504CE5" w14:textId="7A904B93"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У ч</w:t>
      </w:r>
      <w:r>
        <w:rPr>
          <w:rFonts w:ascii="Times New Roman" w:hAnsi="Times New Roman"/>
          <w:sz w:val="28"/>
          <w:szCs w:val="28"/>
        </w:rPr>
        <w:t>астині першій</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45 Закону №</w:t>
      </w:r>
      <w:r>
        <w:rPr>
          <w:rFonts w:ascii="Times New Roman" w:hAnsi="Times New Roman"/>
          <w:sz w:val="28"/>
          <w:szCs w:val="28"/>
        </w:rPr>
        <w:t> </w:t>
      </w:r>
      <w:r w:rsidRPr="00B847E1">
        <w:rPr>
          <w:rFonts w:ascii="Times New Roman" w:hAnsi="Times New Roman"/>
          <w:sz w:val="28"/>
          <w:szCs w:val="28"/>
        </w:rPr>
        <w:t>1697-VII визначено порядок оскарження рішень, дій чи бездіяльності прокурора в межах кримінального провадження. Зі змісту цієї норми випливає, що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61A2CB3A"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стверджується, що вони своїми діями явно порушили професійні стандарти, невідкладно й неупереджено розглядаються згідно з відповідною процедурою.</w:t>
      </w:r>
    </w:p>
    <w:p w14:paraId="3D5B4856"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 xml:space="preserve">Згідно з усталеною судовою практикою у справах, що виникають з відносин публічної служби, для встановлення наявності чи відсутності факту невиконання чи неналежного виконання прокурором посадових обов’язків має бути встановлено, зокрема, факт ухилення прокурора від вчинення конкретних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w:t>
      </w:r>
      <w:r w:rsidRPr="00B847E1">
        <w:rPr>
          <w:rFonts w:ascii="Times New Roman" w:hAnsi="Times New Roman"/>
          <w:sz w:val="28"/>
          <w:szCs w:val="28"/>
        </w:rPr>
        <w:lastRenderedPageBreak/>
        <w:t>тягне за собою настання негативних наслідків (рішення Касаційного адміністративного суду у складі Верховного суду від 12.07.2018 № 9901/565/18).</w:t>
      </w:r>
    </w:p>
    <w:p w14:paraId="71F2E408"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Як зазначив Верховний Суд у складі колегії суддів Касаційного адміністративного суду (рішення від 04.03.2019 у справі № 9901/5/19), неналежне виконання чи невиконання вимог Конституції, Законів України, зокрема КПК України, підзаконних нормативно-правових актів є неналежним виконанням службових обов’язків, що є дисциплінарним проступком, за який прокурора може бути притягнуто до дисциплінарної відповідальності у порядку дисциплінарного провадження.</w:t>
      </w:r>
    </w:p>
    <w:p w14:paraId="6C7C20E4" w14:textId="159B6E9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Повноваження Комісії визначено у ч</w:t>
      </w:r>
      <w:r>
        <w:rPr>
          <w:rFonts w:ascii="Times New Roman" w:hAnsi="Times New Roman"/>
          <w:sz w:val="28"/>
          <w:szCs w:val="28"/>
        </w:rPr>
        <w:t>астині першій</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77 Закону № 1697-VII. Так, в межах наданих повноважень цей орган: 1) веде облік даних про кількість посад прокурорів, у тому числі вакантних та тимчасово вакантних;</w:t>
      </w:r>
      <w:r>
        <w:rPr>
          <w:rFonts w:ascii="Times New Roman" w:hAnsi="Times New Roman"/>
          <w:sz w:val="28"/>
          <w:szCs w:val="28"/>
        </w:rPr>
        <w:br/>
      </w:r>
      <w:r w:rsidRPr="00B847E1">
        <w:rPr>
          <w:rFonts w:ascii="Times New Roman" w:hAnsi="Times New Roman"/>
          <w:sz w:val="28"/>
          <w:szCs w:val="28"/>
        </w:rPr>
        <w:t>2) проводить добір кандидатів на посаду прокурора в установленому цим Законом порядку; 3) бере участь у переведенні прокурорів; 4) розглядає дисциплінарні скарги про вчинення прокурором дисциплінарного проступку та здійснює дисциплінарне провадження; 5) за результатами дисциплінарного провадження і за наявності підстав, передбачених цим Законом, приймає рішення про накладення на прокурора Офісу Генерального прокурора, обласної та окружної прокуратури дисциплінарного стягнення або рішення про неможливість подальшого перебування особи на посаді прокурора; 6) здійснює інші повноваження, передбачені законом.</w:t>
      </w:r>
    </w:p>
    <w:p w14:paraId="7106BA2B" w14:textId="4C40B16F"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У рішенні Касаційного адміністративного суду у складі Верховного Суду від 21</w:t>
      </w:r>
      <w:r w:rsidR="00A64C02">
        <w:rPr>
          <w:rFonts w:ascii="Times New Roman" w:hAnsi="Times New Roman"/>
          <w:sz w:val="28"/>
          <w:szCs w:val="28"/>
        </w:rPr>
        <w:t xml:space="preserve"> червня </w:t>
      </w:r>
      <w:r w:rsidRPr="00B847E1">
        <w:rPr>
          <w:rFonts w:ascii="Times New Roman" w:hAnsi="Times New Roman"/>
          <w:sz w:val="28"/>
          <w:szCs w:val="28"/>
        </w:rPr>
        <w:t>2018</w:t>
      </w:r>
      <w:r w:rsidR="00A64C02">
        <w:rPr>
          <w:rFonts w:ascii="Times New Roman" w:hAnsi="Times New Roman"/>
          <w:sz w:val="28"/>
          <w:szCs w:val="28"/>
        </w:rPr>
        <w:t xml:space="preserve"> року</w:t>
      </w:r>
      <w:r w:rsidRPr="00B847E1">
        <w:rPr>
          <w:rFonts w:ascii="Times New Roman" w:hAnsi="Times New Roman"/>
          <w:sz w:val="28"/>
          <w:szCs w:val="28"/>
        </w:rPr>
        <w:t xml:space="preserve"> (справа №</w:t>
      </w:r>
      <w:r w:rsidR="00A64C02">
        <w:rPr>
          <w:rFonts w:ascii="Times New Roman" w:hAnsi="Times New Roman"/>
          <w:sz w:val="28"/>
          <w:szCs w:val="28"/>
        </w:rPr>
        <w:t> </w:t>
      </w:r>
      <w:r w:rsidRPr="00B847E1">
        <w:rPr>
          <w:rFonts w:ascii="Times New Roman" w:hAnsi="Times New Roman"/>
          <w:sz w:val="28"/>
          <w:szCs w:val="28"/>
        </w:rPr>
        <w:t xml:space="preserve">9901/486/18) зазначено, що Комісія </w:t>
      </w:r>
      <w:r w:rsidR="00A64C02">
        <w:rPr>
          <w:rFonts w:ascii="Times New Roman" w:hAnsi="Times New Roman"/>
          <w:sz w:val="28"/>
          <w:szCs w:val="28"/>
        </w:rPr>
        <w:br/>
      </w:r>
      <w:r w:rsidRPr="00B847E1">
        <w:rPr>
          <w:rFonts w:ascii="Times New Roman" w:hAnsi="Times New Roman"/>
          <w:sz w:val="28"/>
          <w:szCs w:val="28"/>
        </w:rPr>
        <w:t>не повинна вирішувати питання кримінального провадження, яке здійснюється в межах досудового розслідування, а лише перевіряти викладені у дисциплінарній скарзі доводи на предмет дотримання вимог, що ставляться до посадових осіб органів прокуратури та наявності або відсутності в їх діях складу дисциплінарного проступку.</w:t>
      </w:r>
    </w:p>
    <w:p w14:paraId="2A2100D4" w14:textId="303F2F04"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Визначення дисциплінарного провадження наведено у ч</w:t>
      </w:r>
      <w:r>
        <w:rPr>
          <w:rFonts w:ascii="Times New Roman" w:hAnsi="Times New Roman"/>
          <w:sz w:val="28"/>
          <w:szCs w:val="28"/>
        </w:rPr>
        <w:t xml:space="preserve">астині першій </w:t>
      </w:r>
      <w:r>
        <w:rPr>
          <w:rFonts w:ascii="Times New Roman" w:hAnsi="Times New Roman"/>
          <w:sz w:val="28"/>
          <w:szCs w:val="28"/>
        </w:rPr>
        <w:br/>
        <w:t>статті</w:t>
      </w:r>
      <w:r w:rsidRPr="00B847E1">
        <w:rPr>
          <w:rFonts w:ascii="Times New Roman" w:hAnsi="Times New Roman"/>
          <w:sz w:val="28"/>
          <w:szCs w:val="28"/>
        </w:rPr>
        <w:t xml:space="preserve"> 45 Закону № 1697-VII – як процедури розгляду відповідним органом, що здійснює дисциплінарне провадження щодо прокурорів, дисциплінарної скарги, </w:t>
      </w:r>
      <w:r>
        <w:rPr>
          <w:rFonts w:ascii="Times New Roman" w:hAnsi="Times New Roman"/>
          <w:sz w:val="28"/>
          <w:szCs w:val="28"/>
        </w:rPr>
        <w:t>в</w:t>
      </w:r>
      <w:r w:rsidRPr="00B847E1">
        <w:rPr>
          <w:rFonts w:ascii="Times New Roman" w:hAnsi="Times New Roman"/>
          <w:sz w:val="28"/>
          <w:szCs w:val="28"/>
        </w:rPr>
        <w:t xml:space="preserve"> якій містяться відомості про вчинення прокурором дисциплінарного проступку. </w:t>
      </w:r>
    </w:p>
    <w:p w14:paraId="4F298C92" w14:textId="19AF3B85"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Частиною 1 ст</w:t>
      </w:r>
      <w:r>
        <w:rPr>
          <w:rFonts w:ascii="Times New Roman" w:hAnsi="Times New Roman"/>
          <w:sz w:val="28"/>
          <w:szCs w:val="28"/>
        </w:rPr>
        <w:t>атті</w:t>
      </w:r>
      <w:r w:rsidRPr="00B847E1">
        <w:rPr>
          <w:rFonts w:ascii="Times New Roman" w:hAnsi="Times New Roman"/>
          <w:sz w:val="28"/>
          <w:szCs w:val="28"/>
        </w:rPr>
        <w:t xml:space="preserve"> 43 цього Закону визначено підстави для притягнення прокурора до дисциплінарної відповідальності. </w:t>
      </w:r>
    </w:p>
    <w:p w14:paraId="0802A8CA" w14:textId="4C8CB59E"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Конструкція ст</w:t>
      </w:r>
      <w:r>
        <w:rPr>
          <w:rFonts w:ascii="Times New Roman" w:hAnsi="Times New Roman"/>
          <w:sz w:val="28"/>
          <w:szCs w:val="28"/>
        </w:rPr>
        <w:t>атті</w:t>
      </w:r>
      <w:r w:rsidRPr="00B847E1">
        <w:rPr>
          <w:rFonts w:ascii="Times New Roman" w:hAnsi="Times New Roman"/>
          <w:sz w:val="28"/>
          <w:szCs w:val="28"/>
        </w:rPr>
        <w:t xml:space="preserve"> 46 Закону № 1697-VII стосовно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69120880"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73DCFC66"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2) дисциплінарна скарга є анонімною;</w:t>
      </w:r>
    </w:p>
    <w:p w14:paraId="7FCBD674"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3) дисциплінарна скарга подана з підстав, не визначених ст. 43 цього Закону;</w:t>
      </w:r>
    </w:p>
    <w:p w14:paraId="49EF14A7"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lastRenderedPageBreak/>
        <w:t>4) з прокурором, стосовно якого надійшла дисциплінарна скарга, припинено правовідносини у випадках, передбачених ст. 51 цього Закону;</w:t>
      </w:r>
    </w:p>
    <w:p w14:paraId="73F835E3"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143842E6" w14:textId="3DB2D9E1"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Відповідно до вимог п</w:t>
      </w:r>
      <w:r>
        <w:rPr>
          <w:rFonts w:ascii="Times New Roman" w:hAnsi="Times New Roman"/>
          <w:sz w:val="28"/>
          <w:szCs w:val="28"/>
        </w:rPr>
        <w:t>ункту</w:t>
      </w:r>
      <w:r w:rsidRPr="00B847E1">
        <w:rPr>
          <w:rFonts w:ascii="Times New Roman" w:hAnsi="Times New Roman"/>
          <w:sz w:val="28"/>
          <w:szCs w:val="28"/>
        </w:rPr>
        <w:t xml:space="preserve"> 1 ч</w:t>
      </w:r>
      <w:r>
        <w:rPr>
          <w:rFonts w:ascii="Times New Roman" w:hAnsi="Times New Roman"/>
          <w:sz w:val="28"/>
          <w:szCs w:val="28"/>
        </w:rPr>
        <w:t>астини другої</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46 Закону № 1697-VII та п</w:t>
      </w:r>
      <w:r>
        <w:rPr>
          <w:rFonts w:ascii="Times New Roman" w:hAnsi="Times New Roman"/>
          <w:sz w:val="28"/>
          <w:szCs w:val="28"/>
        </w:rPr>
        <w:t>ункту</w:t>
      </w:r>
      <w:r w:rsidRPr="00B847E1">
        <w:rPr>
          <w:rFonts w:ascii="Times New Roman" w:hAnsi="Times New Roman"/>
          <w:sz w:val="28"/>
          <w:szCs w:val="28"/>
        </w:rPr>
        <w:t xml:space="preserve"> 96 Положення про порядок роботи </w:t>
      </w:r>
      <w:r w:rsidR="00460199" w:rsidRPr="0016464A">
        <w:rPr>
          <w:rFonts w:ascii="Times New Roman" w:hAnsi="Times New Roman"/>
          <w:sz w:val="28"/>
          <w:szCs w:val="28"/>
        </w:rPr>
        <w:t>Кваліфікаційно-дисциплінарної комісії прокурорів</w:t>
      </w:r>
      <w:r w:rsidRPr="00B847E1">
        <w:rPr>
          <w:rFonts w:ascii="Times New Roman" w:hAnsi="Times New Roman"/>
          <w:sz w:val="28"/>
          <w:szCs w:val="28"/>
        </w:rPr>
        <w:t xml:space="preserve">, прийнятого всеукраїнською конференцією прокурорів </w:t>
      </w:r>
      <w:r w:rsidR="00460199">
        <w:rPr>
          <w:rFonts w:ascii="Times New Roman" w:hAnsi="Times New Roman"/>
          <w:sz w:val="28"/>
          <w:szCs w:val="28"/>
        </w:rPr>
        <w:br/>
      </w:r>
      <w:r w:rsidRPr="00B847E1">
        <w:rPr>
          <w:rFonts w:ascii="Times New Roman" w:hAnsi="Times New Roman"/>
          <w:sz w:val="28"/>
          <w:szCs w:val="28"/>
        </w:rPr>
        <w:t>27</w:t>
      </w:r>
      <w:r w:rsidR="00A64C02">
        <w:rPr>
          <w:rFonts w:ascii="Times New Roman" w:hAnsi="Times New Roman"/>
          <w:sz w:val="28"/>
          <w:szCs w:val="28"/>
        </w:rPr>
        <w:t xml:space="preserve"> квітня </w:t>
      </w:r>
      <w:r w:rsidRPr="00B847E1">
        <w:rPr>
          <w:rFonts w:ascii="Times New Roman" w:hAnsi="Times New Roman"/>
          <w:sz w:val="28"/>
          <w:szCs w:val="28"/>
        </w:rPr>
        <w:t>2017</w:t>
      </w:r>
      <w:r w:rsidR="00A64C02">
        <w:rPr>
          <w:rFonts w:ascii="Times New Roman" w:hAnsi="Times New Roman"/>
          <w:sz w:val="28"/>
          <w:szCs w:val="28"/>
        </w:rPr>
        <w:t xml:space="preserve"> року</w:t>
      </w:r>
      <w:r w:rsidRPr="00B847E1">
        <w:rPr>
          <w:rFonts w:ascii="Times New Roman" w:hAnsi="Times New Roman"/>
          <w:sz w:val="28"/>
          <w:szCs w:val="28"/>
        </w:rPr>
        <w:t xml:space="preserve"> (зі змінами) (далі – Положення), дисциплінарна скарга повинна містити відомості про факт вчинення прокурором дисциплінарного проступку, а також конкретні відомості про наявність його ознак.</w:t>
      </w:r>
    </w:p>
    <w:p w14:paraId="4D6B27BA" w14:textId="6B0701D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Згідно з вимогами п</w:t>
      </w:r>
      <w:r>
        <w:rPr>
          <w:rFonts w:ascii="Times New Roman" w:hAnsi="Times New Roman"/>
          <w:sz w:val="28"/>
          <w:szCs w:val="28"/>
        </w:rPr>
        <w:t>ункту</w:t>
      </w:r>
      <w:r w:rsidRPr="00B847E1">
        <w:rPr>
          <w:rFonts w:ascii="Times New Roman" w:hAnsi="Times New Roman"/>
          <w:sz w:val="28"/>
          <w:szCs w:val="28"/>
        </w:rPr>
        <w:t xml:space="preserve"> 62 Положення, Комісія (відповідно, і кожен з її членів) не може приймати рішення на підставі припущень, неперевіреної чи недостовірної інформації.</w:t>
      </w:r>
    </w:p>
    <w:p w14:paraId="22DFF0ED" w14:textId="6288CD38"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Основними засадами діяльності Комісії є верховенство права, законність, незалежність, відкритість і гласність, колегіальність, змагальність, неупередженість, об’єктивність, дотримання гарантій незалежності прокурора і презумпція невинуватості (п</w:t>
      </w:r>
      <w:r w:rsidR="00A64C02">
        <w:rPr>
          <w:rFonts w:ascii="Times New Roman" w:hAnsi="Times New Roman"/>
          <w:sz w:val="28"/>
          <w:szCs w:val="28"/>
        </w:rPr>
        <w:t>ункт</w:t>
      </w:r>
      <w:r w:rsidRPr="00B847E1">
        <w:rPr>
          <w:rFonts w:ascii="Times New Roman" w:hAnsi="Times New Roman"/>
          <w:sz w:val="28"/>
          <w:szCs w:val="28"/>
        </w:rPr>
        <w:t xml:space="preserve"> 7 Положення).</w:t>
      </w:r>
    </w:p>
    <w:p w14:paraId="042A6C39" w14:textId="29D8AA3B"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Відповідно до ч</w:t>
      </w:r>
      <w:r>
        <w:rPr>
          <w:rFonts w:ascii="Times New Roman" w:hAnsi="Times New Roman"/>
          <w:sz w:val="28"/>
          <w:szCs w:val="28"/>
        </w:rPr>
        <w:t>астини другої</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46 Закону №</w:t>
      </w:r>
      <w:r w:rsidR="004F54F1">
        <w:rPr>
          <w:rFonts w:ascii="Times New Roman" w:hAnsi="Times New Roman"/>
          <w:sz w:val="28"/>
          <w:szCs w:val="28"/>
        </w:rPr>
        <w:t> </w:t>
      </w:r>
      <w:r w:rsidRPr="00B847E1">
        <w:rPr>
          <w:rFonts w:ascii="Times New Roman" w:hAnsi="Times New Roman"/>
          <w:sz w:val="28"/>
          <w:szCs w:val="28"/>
        </w:rPr>
        <w:t>1697-VII член Комісії своїм вмотивованим рішенням відмовляє у відкритті дисциплінарного провадження, якщо наявні підстави, визначені підпунктами 1–5 ч</w:t>
      </w:r>
      <w:r w:rsidR="003B2D17">
        <w:rPr>
          <w:rFonts w:ascii="Times New Roman" w:hAnsi="Times New Roman"/>
          <w:sz w:val="28"/>
          <w:szCs w:val="28"/>
        </w:rPr>
        <w:t>астини другої</w:t>
      </w:r>
      <w:r w:rsidRPr="00B847E1">
        <w:rPr>
          <w:rFonts w:ascii="Times New Roman" w:hAnsi="Times New Roman"/>
          <w:sz w:val="28"/>
          <w:szCs w:val="28"/>
        </w:rPr>
        <w:t xml:space="preserve"> ст</w:t>
      </w:r>
      <w:r w:rsidR="003B2D17">
        <w:rPr>
          <w:rFonts w:ascii="Times New Roman" w:hAnsi="Times New Roman"/>
          <w:sz w:val="28"/>
          <w:szCs w:val="28"/>
        </w:rPr>
        <w:t>атті</w:t>
      </w:r>
      <w:r w:rsidRPr="00B847E1">
        <w:rPr>
          <w:rFonts w:ascii="Times New Roman" w:hAnsi="Times New Roman"/>
          <w:sz w:val="28"/>
          <w:szCs w:val="28"/>
        </w:rPr>
        <w:t xml:space="preserve"> 46 цього Закону.</w:t>
      </w:r>
    </w:p>
    <w:p w14:paraId="7BBB2E68" w14:textId="6A867C0E" w:rsidR="00BF691C"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1A90860C" w14:textId="77777777" w:rsidR="00B847E1" w:rsidRDefault="00B847E1" w:rsidP="00B847E1">
      <w:pPr>
        <w:pStyle w:val="a3"/>
        <w:ind w:firstLine="567"/>
        <w:jc w:val="both"/>
        <w:rPr>
          <w:rFonts w:ascii="Times New Roman" w:hAnsi="Times New Roman"/>
          <w:sz w:val="28"/>
          <w:szCs w:val="28"/>
        </w:rPr>
      </w:pPr>
    </w:p>
    <w:p w14:paraId="383C1447" w14:textId="77777777" w:rsidR="009C1DCD" w:rsidRPr="00F92795" w:rsidRDefault="00F675EC" w:rsidP="00AC043F">
      <w:pPr>
        <w:pStyle w:val="rvps2"/>
        <w:shd w:val="clear" w:color="auto" w:fill="FFFFFF"/>
        <w:spacing w:before="0" w:beforeAutospacing="0" w:after="0" w:afterAutospacing="0"/>
        <w:ind w:firstLine="567"/>
        <w:jc w:val="both"/>
        <w:rPr>
          <w:b/>
          <w:sz w:val="28"/>
          <w:szCs w:val="28"/>
          <w:lang w:val="uk-UA"/>
        </w:rPr>
      </w:pPr>
      <w:r w:rsidRPr="00F92795">
        <w:rPr>
          <w:b/>
          <w:sz w:val="28"/>
          <w:szCs w:val="28"/>
          <w:lang w:val="uk-UA"/>
        </w:rPr>
        <w:t>Оцінка встановлених обставин та м</w:t>
      </w:r>
      <w:r w:rsidR="00D72CDF" w:rsidRPr="00F92795">
        <w:rPr>
          <w:b/>
          <w:sz w:val="28"/>
          <w:szCs w:val="28"/>
          <w:lang w:val="uk-UA"/>
        </w:rPr>
        <w:t>отиви прийнятого рішення</w:t>
      </w:r>
    </w:p>
    <w:p w14:paraId="1C694A4E" w14:textId="77777777" w:rsidR="00460199" w:rsidRDefault="004F54F1" w:rsidP="004F54F1">
      <w:pPr>
        <w:pStyle w:val="a3"/>
        <w:ind w:firstLine="567"/>
        <w:jc w:val="both"/>
        <w:rPr>
          <w:rFonts w:ascii="Times New Roman" w:hAnsi="Times New Roman"/>
          <w:sz w:val="28"/>
          <w:szCs w:val="28"/>
        </w:rPr>
      </w:pPr>
      <w:r w:rsidRPr="004F54F1">
        <w:rPr>
          <w:rFonts w:ascii="Times New Roman" w:hAnsi="Times New Roman"/>
          <w:sz w:val="28"/>
          <w:szCs w:val="28"/>
        </w:rPr>
        <w:t>Враховуючи викладене вище, вивчивши доводи, наведені скаржником,  встанов</w:t>
      </w:r>
      <w:r w:rsidR="00B36E7A">
        <w:rPr>
          <w:rFonts w:ascii="Times New Roman" w:hAnsi="Times New Roman"/>
          <w:sz w:val="28"/>
          <w:szCs w:val="28"/>
        </w:rPr>
        <w:t>ила</w:t>
      </w:r>
      <w:r w:rsidRPr="004F54F1">
        <w:rPr>
          <w:rFonts w:ascii="Times New Roman" w:hAnsi="Times New Roman"/>
          <w:sz w:val="28"/>
          <w:szCs w:val="28"/>
        </w:rPr>
        <w:t xml:space="preserve">, що оскаржуються рішення та дії (бездіяльність) </w:t>
      </w:r>
      <w:r w:rsidR="00684E93">
        <w:rPr>
          <w:rFonts w:ascii="Times New Roman" w:hAnsi="Times New Roman"/>
          <w:sz w:val="28"/>
          <w:szCs w:val="28"/>
        </w:rPr>
        <w:t>прокурора</w:t>
      </w:r>
      <w:r w:rsidR="00E83138">
        <w:rPr>
          <w:rFonts w:ascii="Times New Roman" w:hAnsi="Times New Roman"/>
          <w:sz w:val="28"/>
          <w:szCs w:val="28"/>
        </w:rPr>
        <w:t xml:space="preserve"> </w:t>
      </w:r>
      <w:proofErr w:type="spellStart"/>
      <w:r w:rsidR="00460199">
        <w:rPr>
          <w:rFonts w:ascii="Times New Roman" w:hAnsi="Times New Roman"/>
          <w:sz w:val="28"/>
          <w:szCs w:val="28"/>
        </w:rPr>
        <w:t>Березуєва</w:t>
      </w:r>
      <w:proofErr w:type="spellEnd"/>
      <w:r w:rsidR="00460199">
        <w:rPr>
          <w:rFonts w:ascii="Times New Roman" w:hAnsi="Times New Roman"/>
          <w:sz w:val="28"/>
          <w:szCs w:val="28"/>
        </w:rPr>
        <w:t> А.Ю</w:t>
      </w:r>
      <w:r w:rsidR="00E83138">
        <w:rPr>
          <w:rFonts w:ascii="Times New Roman" w:hAnsi="Times New Roman"/>
          <w:sz w:val="28"/>
          <w:szCs w:val="28"/>
        </w:rPr>
        <w:t>.</w:t>
      </w:r>
      <w:r w:rsidRPr="004F54F1">
        <w:rPr>
          <w:rFonts w:ascii="Times New Roman" w:hAnsi="Times New Roman"/>
          <w:sz w:val="28"/>
          <w:szCs w:val="28"/>
        </w:rPr>
        <w:t xml:space="preserve"> </w:t>
      </w:r>
      <w:r w:rsidR="00684E93">
        <w:rPr>
          <w:rFonts w:ascii="Times New Roman" w:hAnsi="Times New Roman"/>
          <w:sz w:val="28"/>
          <w:szCs w:val="28"/>
        </w:rPr>
        <w:t>у</w:t>
      </w:r>
      <w:r w:rsidRPr="004F54F1">
        <w:rPr>
          <w:rFonts w:ascii="Times New Roman" w:hAnsi="Times New Roman"/>
          <w:sz w:val="28"/>
          <w:szCs w:val="28"/>
        </w:rPr>
        <w:t xml:space="preserve"> межах кримінального процесу. </w:t>
      </w:r>
    </w:p>
    <w:p w14:paraId="5F5C44B7" w14:textId="2A3A5F5D" w:rsidR="004F54F1" w:rsidRPr="004F54F1" w:rsidRDefault="004F54F1" w:rsidP="004F54F1">
      <w:pPr>
        <w:pStyle w:val="a3"/>
        <w:ind w:firstLine="567"/>
        <w:jc w:val="both"/>
        <w:rPr>
          <w:rFonts w:ascii="Times New Roman" w:hAnsi="Times New Roman"/>
          <w:sz w:val="28"/>
          <w:szCs w:val="28"/>
        </w:rPr>
      </w:pPr>
      <w:r w:rsidRPr="004F54F1">
        <w:rPr>
          <w:rFonts w:ascii="Times New Roman" w:hAnsi="Times New Roman"/>
          <w:sz w:val="28"/>
          <w:szCs w:val="28"/>
        </w:rPr>
        <w:t>У зв’язку із цим</w:t>
      </w:r>
      <w:r w:rsidR="005804DD">
        <w:rPr>
          <w:rFonts w:ascii="Times New Roman" w:hAnsi="Times New Roman"/>
          <w:sz w:val="28"/>
          <w:szCs w:val="28"/>
        </w:rPr>
        <w:t>,</w:t>
      </w:r>
      <w:r w:rsidRPr="004F54F1">
        <w:rPr>
          <w:rFonts w:ascii="Times New Roman" w:hAnsi="Times New Roman"/>
          <w:sz w:val="28"/>
          <w:szCs w:val="28"/>
        </w:rPr>
        <w:t xml:space="preserve"> слід зазначити таке.</w:t>
      </w:r>
    </w:p>
    <w:p w14:paraId="783F76E8" w14:textId="0E544BCF" w:rsidR="004F54F1" w:rsidRPr="00F92795" w:rsidRDefault="004F54F1" w:rsidP="004F54F1">
      <w:pPr>
        <w:widowControl w:val="0"/>
        <w:spacing w:after="0" w:line="240" w:lineRule="auto"/>
        <w:ind w:firstLine="567"/>
        <w:contextualSpacing/>
        <w:jc w:val="both"/>
        <w:rPr>
          <w:rFonts w:ascii="Times New Roman" w:hAnsi="Times New Roman"/>
          <w:sz w:val="28"/>
          <w:szCs w:val="28"/>
          <w:shd w:val="clear" w:color="auto" w:fill="FFFFFF"/>
        </w:rPr>
      </w:pPr>
      <w:r w:rsidRPr="00F92795">
        <w:rPr>
          <w:rFonts w:ascii="Times New Roman" w:hAnsi="Times New Roman"/>
          <w:sz w:val="28"/>
          <w:szCs w:val="28"/>
          <w:shd w:val="clear" w:color="auto" w:fill="FFFFFF"/>
          <w:lang w:eastAsia="ru-RU"/>
        </w:rPr>
        <w:t>Згідно з ч</w:t>
      </w:r>
      <w:r>
        <w:rPr>
          <w:rFonts w:ascii="Times New Roman" w:hAnsi="Times New Roman"/>
          <w:sz w:val="28"/>
          <w:szCs w:val="28"/>
          <w:shd w:val="clear" w:color="auto" w:fill="FFFFFF"/>
          <w:lang w:eastAsia="ru-RU"/>
        </w:rPr>
        <w:t>астиною першою статті</w:t>
      </w:r>
      <w:r w:rsidRPr="00F92795">
        <w:rPr>
          <w:rFonts w:ascii="Times New Roman" w:hAnsi="Times New Roman"/>
          <w:sz w:val="28"/>
          <w:szCs w:val="28"/>
          <w:shd w:val="clear" w:color="auto" w:fill="FFFFFF"/>
          <w:lang w:eastAsia="ru-RU"/>
        </w:rPr>
        <w:t xml:space="preserve"> 45 Закону №</w:t>
      </w:r>
      <w:r>
        <w:rPr>
          <w:rFonts w:ascii="Times New Roman" w:hAnsi="Times New Roman"/>
          <w:sz w:val="28"/>
          <w:szCs w:val="28"/>
          <w:shd w:val="clear" w:color="auto" w:fill="FFFFFF"/>
          <w:lang w:eastAsia="ru-RU"/>
        </w:rPr>
        <w:t> </w:t>
      </w:r>
      <w:r w:rsidRPr="00F92795">
        <w:rPr>
          <w:rFonts w:ascii="Times New Roman" w:hAnsi="Times New Roman"/>
          <w:sz w:val="28"/>
          <w:szCs w:val="28"/>
          <w:shd w:val="clear" w:color="auto" w:fill="FFFFFF"/>
          <w:lang w:eastAsia="ru-RU"/>
        </w:rPr>
        <w:t>1697-</w:t>
      </w:r>
      <w:r w:rsidRPr="00F92795">
        <w:rPr>
          <w:rFonts w:ascii="Times New Roman" w:hAnsi="Times New Roman"/>
          <w:sz w:val="28"/>
          <w:szCs w:val="28"/>
          <w:shd w:val="clear" w:color="auto" w:fill="FFFFFF"/>
          <w:lang w:val="en-US" w:eastAsia="ru-RU"/>
        </w:rPr>
        <w:t>VII</w:t>
      </w:r>
      <w:r w:rsidRPr="00F92795">
        <w:rPr>
          <w:rFonts w:ascii="Times New Roman" w:hAnsi="Times New Roman"/>
          <w:sz w:val="28"/>
          <w:szCs w:val="28"/>
          <w:shd w:val="clear" w:color="auto" w:fill="FFFFFF"/>
          <w:lang w:eastAsia="ru-RU"/>
        </w:rPr>
        <w:t xml:space="preserve"> </w:t>
      </w:r>
      <w:r w:rsidRPr="00F92795">
        <w:rPr>
          <w:rFonts w:ascii="Times New Roman" w:hAnsi="Times New Roman"/>
          <w:sz w:val="28"/>
          <w:szCs w:val="28"/>
          <w:shd w:val="clear" w:color="auto" w:fill="FFFFFF"/>
        </w:rPr>
        <w:t xml:space="preserve">дисциплінарне провадження – це процедура розгляду відповідним органом, що здійснює дисциплінарне провадження щодо прокурорів, дисциплінарної скарги, </w:t>
      </w:r>
      <w:r>
        <w:rPr>
          <w:rFonts w:ascii="Times New Roman" w:hAnsi="Times New Roman"/>
          <w:sz w:val="28"/>
          <w:szCs w:val="28"/>
          <w:shd w:val="clear" w:color="auto" w:fill="FFFFFF"/>
        </w:rPr>
        <w:t>у</w:t>
      </w:r>
      <w:r w:rsidRPr="00F92795">
        <w:rPr>
          <w:rFonts w:ascii="Times New Roman" w:hAnsi="Times New Roman"/>
          <w:sz w:val="28"/>
          <w:szCs w:val="28"/>
          <w:shd w:val="clear" w:color="auto" w:fill="FFFFFF"/>
        </w:rPr>
        <w:t xml:space="preserve"> якій містяться відомості про вчинення прокурором дисциплінарного проступку.</w:t>
      </w:r>
    </w:p>
    <w:p w14:paraId="71C51A9C" w14:textId="112E6A6E" w:rsidR="004F54F1" w:rsidRPr="004F54F1" w:rsidRDefault="004F54F1" w:rsidP="004F54F1">
      <w:pPr>
        <w:pStyle w:val="a3"/>
        <w:ind w:firstLine="567"/>
        <w:jc w:val="both"/>
        <w:rPr>
          <w:rFonts w:ascii="Times New Roman" w:hAnsi="Times New Roman"/>
          <w:sz w:val="28"/>
          <w:szCs w:val="28"/>
        </w:rPr>
      </w:pPr>
      <w:r w:rsidRPr="004F54F1">
        <w:rPr>
          <w:rFonts w:ascii="Times New Roman" w:hAnsi="Times New Roman"/>
          <w:sz w:val="28"/>
          <w:szCs w:val="28"/>
        </w:rPr>
        <w:t>Дисциплінарному проступку, як і будь</w:t>
      </w:r>
      <w:r w:rsidR="003A5ECC">
        <w:rPr>
          <w:rFonts w:ascii="Times New Roman" w:hAnsi="Times New Roman"/>
          <w:sz w:val="28"/>
          <w:szCs w:val="28"/>
        </w:rPr>
        <w:t>-</w:t>
      </w:r>
      <w:r w:rsidRPr="004F54F1">
        <w:rPr>
          <w:rFonts w:ascii="Times New Roman" w:hAnsi="Times New Roman"/>
          <w:sz w:val="28"/>
          <w:szCs w:val="28"/>
        </w:rPr>
        <w:t>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w:t>
      </w:r>
      <w:r w:rsidR="005804DD">
        <w:rPr>
          <w:rFonts w:ascii="Times New Roman" w:hAnsi="Times New Roman"/>
          <w:sz w:val="28"/>
          <w:szCs w:val="28"/>
        </w:rPr>
        <w:t>,</w:t>
      </w:r>
      <w:r w:rsidRPr="004F54F1">
        <w:rPr>
          <w:rFonts w:ascii="Times New Roman" w:hAnsi="Times New Roman"/>
          <w:sz w:val="28"/>
          <w:szCs w:val="28"/>
        </w:rPr>
        <w:t xml:space="preserve"> як протиправне діяння (бездіяльність), можливі шкідливі наслідки, причинний зв’язок між діянням і шкідливими наслідками (за наявності останніх), а також час і місце діяння. Суб’єктивну сторону дисциплінарного проступку характеризує вина, а його суб’єктом є конкретно визначений прокурор. </w:t>
      </w:r>
    </w:p>
    <w:p w14:paraId="319AD5B9" w14:textId="52ED03E3" w:rsidR="004F54F1" w:rsidRPr="004F54F1" w:rsidRDefault="004F54F1" w:rsidP="004F54F1">
      <w:pPr>
        <w:pStyle w:val="a3"/>
        <w:ind w:firstLine="567"/>
        <w:jc w:val="both"/>
        <w:rPr>
          <w:rFonts w:ascii="Times New Roman" w:hAnsi="Times New Roman"/>
          <w:sz w:val="28"/>
          <w:szCs w:val="28"/>
        </w:rPr>
      </w:pPr>
      <w:r w:rsidRPr="004F54F1">
        <w:rPr>
          <w:rFonts w:ascii="Times New Roman" w:hAnsi="Times New Roman"/>
          <w:sz w:val="28"/>
          <w:szCs w:val="28"/>
        </w:rPr>
        <w:lastRenderedPageBreak/>
        <w:t xml:space="preserve">Вимогою до змісту дисциплінарної скарги є зазначення скаржником конкретних відомостей про наявність ознак дисциплінарного проступку прокурора. Для вирішення по суті членом Комісії питання про відкриття дисциплінарного провадження </w:t>
      </w:r>
      <w:r w:rsidR="00847C5B" w:rsidRPr="00847C5B">
        <w:rPr>
          <w:rFonts w:ascii="Times New Roman" w:hAnsi="Times New Roman"/>
          <w:sz w:val="28"/>
          <w:szCs w:val="28"/>
        </w:rPr>
        <w:t>скаржник має надати</w:t>
      </w:r>
      <w:r w:rsidR="00847C5B">
        <w:rPr>
          <w:rFonts w:ascii="Times New Roman" w:hAnsi="Times New Roman"/>
          <w:sz w:val="28"/>
          <w:szCs w:val="28"/>
        </w:rPr>
        <w:t xml:space="preserve"> </w:t>
      </w:r>
      <w:r w:rsidRPr="004F54F1">
        <w:rPr>
          <w:rFonts w:ascii="Times New Roman" w:hAnsi="Times New Roman"/>
          <w:sz w:val="28"/>
          <w:szCs w:val="28"/>
        </w:rPr>
        <w:t xml:space="preserve">відомості, які б дозволяли зробити попередній </w:t>
      </w:r>
      <w:r w:rsidR="001B302E" w:rsidRPr="004F54F1">
        <w:rPr>
          <w:rFonts w:ascii="Times New Roman" w:hAnsi="Times New Roman"/>
          <w:sz w:val="28"/>
          <w:szCs w:val="28"/>
        </w:rPr>
        <w:t>висновок</w:t>
      </w:r>
      <w:r w:rsidRPr="004F54F1">
        <w:rPr>
          <w:rFonts w:ascii="Times New Roman" w:hAnsi="Times New Roman"/>
          <w:sz w:val="28"/>
          <w:szCs w:val="28"/>
        </w:rPr>
        <w:t xml:space="preserve"> про </w:t>
      </w:r>
      <w:r w:rsidR="00184F6D">
        <w:rPr>
          <w:rFonts w:ascii="Times New Roman" w:hAnsi="Times New Roman"/>
          <w:sz w:val="28"/>
          <w:szCs w:val="28"/>
        </w:rPr>
        <w:t>й</w:t>
      </w:r>
      <w:r w:rsidRPr="004F54F1">
        <w:rPr>
          <w:rFonts w:ascii="Times New Roman" w:hAnsi="Times New Roman"/>
          <w:sz w:val="28"/>
          <w:szCs w:val="28"/>
        </w:rPr>
        <w:t xml:space="preserve">мовірність наявності зазначених вище ознак дисциплінарного проступку у рішеннях, діях чи бездіяльності конкретного прокурора. Звертаючись із дисциплінарною скаргою, особа </w:t>
      </w:r>
      <w:r w:rsidR="00847C5B">
        <w:rPr>
          <w:rFonts w:ascii="Times New Roman" w:hAnsi="Times New Roman"/>
          <w:sz w:val="28"/>
          <w:szCs w:val="28"/>
        </w:rPr>
        <w:t>повинна</w:t>
      </w:r>
      <w:r w:rsidRPr="004F54F1">
        <w:rPr>
          <w:rFonts w:ascii="Times New Roman" w:hAnsi="Times New Roman"/>
          <w:sz w:val="28"/>
          <w:szCs w:val="28"/>
        </w:rPr>
        <w:t xml:space="preserve"> доступними їй засобами обґрунтувати факт порушення </w:t>
      </w:r>
      <w:r w:rsidR="00847C5B" w:rsidRPr="004F54F1">
        <w:rPr>
          <w:rFonts w:ascii="Times New Roman" w:hAnsi="Times New Roman"/>
          <w:sz w:val="28"/>
          <w:szCs w:val="28"/>
        </w:rPr>
        <w:t xml:space="preserve">прав осіб </w:t>
      </w:r>
      <w:r w:rsidRPr="004F54F1">
        <w:rPr>
          <w:rFonts w:ascii="Times New Roman" w:hAnsi="Times New Roman"/>
          <w:sz w:val="28"/>
          <w:szCs w:val="28"/>
        </w:rPr>
        <w:t xml:space="preserve">індивідуально визначеним прокурором або вимог закону. </w:t>
      </w:r>
      <w:r w:rsidR="00E83138">
        <w:rPr>
          <w:rFonts w:ascii="Times New Roman" w:hAnsi="Times New Roman"/>
          <w:sz w:val="28"/>
          <w:szCs w:val="28"/>
        </w:rPr>
        <w:t>В</w:t>
      </w:r>
      <w:r w:rsidRPr="004F54F1">
        <w:rPr>
          <w:rFonts w:ascii="Times New Roman" w:hAnsi="Times New Roman"/>
          <w:sz w:val="28"/>
          <w:szCs w:val="28"/>
        </w:rPr>
        <w:t xml:space="preserve"> іншому випадку </w:t>
      </w:r>
      <w:r w:rsidR="00684E93">
        <w:rPr>
          <w:rFonts w:ascii="Times New Roman" w:hAnsi="Times New Roman"/>
          <w:sz w:val="28"/>
          <w:szCs w:val="28"/>
        </w:rPr>
        <w:t xml:space="preserve">член </w:t>
      </w:r>
      <w:r w:rsidRPr="004F54F1">
        <w:rPr>
          <w:rFonts w:ascii="Times New Roman" w:hAnsi="Times New Roman"/>
          <w:sz w:val="28"/>
          <w:szCs w:val="28"/>
        </w:rPr>
        <w:t>Комісі</w:t>
      </w:r>
      <w:r w:rsidR="00684E93">
        <w:rPr>
          <w:rFonts w:ascii="Times New Roman" w:hAnsi="Times New Roman"/>
          <w:sz w:val="28"/>
          <w:szCs w:val="28"/>
        </w:rPr>
        <w:t>ї</w:t>
      </w:r>
      <w:r w:rsidRPr="004F54F1">
        <w:rPr>
          <w:rFonts w:ascii="Times New Roman" w:hAnsi="Times New Roman"/>
          <w:sz w:val="28"/>
          <w:szCs w:val="28"/>
        </w:rPr>
        <w:t xml:space="preserve"> змушен</w:t>
      </w:r>
      <w:r w:rsidR="00684E93">
        <w:rPr>
          <w:rFonts w:ascii="Times New Roman" w:hAnsi="Times New Roman"/>
          <w:sz w:val="28"/>
          <w:szCs w:val="28"/>
        </w:rPr>
        <w:t>ий</w:t>
      </w:r>
      <w:r w:rsidRPr="004F54F1">
        <w:rPr>
          <w:rFonts w:ascii="Times New Roman" w:hAnsi="Times New Roman"/>
          <w:sz w:val="28"/>
          <w:szCs w:val="28"/>
        </w:rPr>
        <w:t xml:space="preserve"> бу</w:t>
      </w:r>
      <w:r w:rsidR="00684E93">
        <w:rPr>
          <w:rFonts w:ascii="Times New Roman" w:hAnsi="Times New Roman"/>
          <w:sz w:val="28"/>
          <w:szCs w:val="28"/>
        </w:rPr>
        <w:t>в</w:t>
      </w:r>
      <w:r w:rsidRPr="004F54F1">
        <w:rPr>
          <w:rFonts w:ascii="Times New Roman" w:hAnsi="Times New Roman"/>
          <w:sz w:val="28"/>
          <w:szCs w:val="28"/>
        </w:rPr>
        <w:t xml:space="preserve"> б</w:t>
      </w:r>
      <w:r w:rsidR="00684E93">
        <w:rPr>
          <w:rFonts w:ascii="Times New Roman" w:hAnsi="Times New Roman"/>
          <w:sz w:val="28"/>
          <w:szCs w:val="28"/>
        </w:rPr>
        <w:t>и</w:t>
      </w:r>
      <w:r w:rsidRPr="004F54F1">
        <w:rPr>
          <w:rFonts w:ascii="Times New Roman" w:hAnsi="Times New Roman"/>
          <w:sz w:val="28"/>
          <w:szCs w:val="28"/>
        </w:rPr>
        <w:t xml:space="preserve"> розпочинати дисциплінарне провадження за будь-яким зверненням, </w:t>
      </w:r>
      <w:r w:rsidR="00684E93">
        <w:rPr>
          <w:rFonts w:ascii="Times New Roman" w:hAnsi="Times New Roman"/>
          <w:sz w:val="28"/>
          <w:szCs w:val="28"/>
        </w:rPr>
        <w:t>у</w:t>
      </w:r>
      <w:r w:rsidRPr="004F54F1">
        <w:rPr>
          <w:rFonts w:ascii="Times New Roman" w:hAnsi="Times New Roman"/>
          <w:sz w:val="28"/>
          <w:szCs w:val="28"/>
        </w:rPr>
        <w:t xml:space="preserve"> якому міститься твердження про вчинення прокурором дисциплінарного проступку </w:t>
      </w:r>
      <w:r w:rsidR="00460199">
        <w:rPr>
          <w:rFonts w:ascii="Times New Roman" w:hAnsi="Times New Roman"/>
          <w:sz w:val="28"/>
          <w:szCs w:val="28"/>
        </w:rPr>
        <w:br/>
      </w:r>
      <w:r w:rsidRPr="004F54F1">
        <w:rPr>
          <w:rFonts w:ascii="Times New Roman" w:hAnsi="Times New Roman"/>
          <w:sz w:val="28"/>
          <w:szCs w:val="28"/>
        </w:rPr>
        <w:t xml:space="preserve">без наведення жодних фактів, </w:t>
      </w:r>
      <w:r w:rsidR="00847C5B">
        <w:rPr>
          <w:rFonts w:ascii="Times New Roman" w:hAnsi="Times New Roman"/>
          <w:sz w:val="28"/>
          <w:szCs w:val="28"/>
        </w:rPr>
        <w:t>що</w:t>
      </w:r>
      <w:r w:rsidRPr="004F54F1">
        <w:rPr>
          <w:rFonts w:ascii="Times New Roman" w:hAnsi="Times New Roman"/>
          <w:sz w:val="28"/>
          <w:szCs w:val="28"/>
        </w:rPr>
        <w:t xml:space="preserve"> на це вказують. </w:t>
      </w:r>
    </w:p>
    <w:p w14:paraId="7D2CAB91" w14:textId="4CBE627F" w:rsidR="004F54F1" w:rsidRDefault="00FA3309" w:rsidP="004F54F1">
      <w:pPr>
        <w:pStyle w:val="a3"/>
        <w:ind w:firstLine="567"/>
        <w:jc w:val="both"/>
        <w:rPr>
          <w:rFonts w:ascii="Times New Roman" w:hAnsi="Times New Roman"/>
          <w:sz w:val="28"/>
          <w:szCs w:val="28"/>
        </w:rPr>
      </w:pPr>
      <w:r>
        <w:rPr>
          <w:rFonts w:ascii="Times New Roman" w:hAnsi="Times New Roman"/>
          <w:sz w:val="28"/>
          <w:szCs w:val="28"/>
        </w:rPr>
        <w:t>З</w:t>
      </w:r>
      <w:r w:rsidR="004F54F1" w:rsidRPr="004F54F1">
        <w:rPr>
          <w:rFonts w:ascii="Times New Roman" w:hAnsi="Times New Roman"/>
          <w:sz w:val="28"/>
          <w:szCs w:val="28"/>
        </w:rPr>
        <w:t xml:space="preserve"> вивчення </w:t>
      </w:r>
      <w:r w:rsidR="0071584C">
        <w:rPr>
          <w:rFonts w:ascii="Times New Roman" w:hAnsi="Times New Roman"/>
          <w:sz w:val="28"/>
          <w:szCs w:val="28"/>
        </w:rPr>
        <w:t xml:space="preserve">змісту </w:t>
      </w:r>
      <w:r w:rsidR="004F54F1" w:rsidRPr="004F54F1">
        <w:rPr>
          <w:rFonts w:ascii="Times New Roman" w:hAnsi="Times New Roman"/>
          <w:sz w:val="28"/>
          <w:szCs w:val="28"/>
        </w:rPr>
        <w:t>скарги в</w:t>
      </w:r>
      <w:r w:rsidR="00684E93">
        <w:rPr>
          <w:rFonts w:ascii="Times New Roman" w:hAnsi="Times New Roman"/>
          <w:sz w:val="28"/>
          <w:szCs w:val="28"/>
        </w:rPr>
        <w:t>бачається</w:t>
      </w:r>
      <w:r w:rsidR="004F54F1" w:rsidRPr="004F54F1">
        <w:rPr>
          <w:rFonts w:ascii="Times New Roman" w:hAnsi="Times New Roman"/>
          <w:sz w:val="28"/>
          <w:szCs w:val="28"/>
        </w:rPr>
        <w:t>, що скаржником не повідомлено конкретних відомостей, за якими мож</w:t>
      </w:r>
      <w:r w:rsidR="000326CB">
        <w:rPr>
          <w:rFonts w:ascii="Times New Roman" w:hAnsi="Times New Roman"/>
          <w:sz w:val="28"/>
          <w:szCs w:val="28"/>
        </w:rPr>
        <w:t>на</w:t>
      </w:r>
      <w:r w:rsidR="004F54F1" w:rsidRPr="004F54F1">
        <w:rPr>
          <w:rFonts w:ascii="Times New Roman" w:hAnsi="Times New Roman"/>
          <w:sz w:val="28"/>
          <w:szCs w:val="28"/>
        </w:rPr>
        <w:t xml:space="preserve"> бу</w:t>
      </w:r>
      <w:r w:rsidR="000326CB">
        <w:rPr>
          <w:rFonts w:ascii="Times New Roman" w:hAnsi="Times New Roman"/>
          <w:sz w:val="28"/>
          <w:szCs w:val="28"/>
        </w:rPr>
        <w:t>ло б</w:t>
      </w:r>
      <w:r w:rsidR="004F54F1" w:rsidRPr="004F54F1">
        <w:rPr>
          <w:rFonts w:ascii="Times New Roman" w:hAnsi="Times New Roman"/>
          <w:sz w:val="28"/>
          <w:szCs w:val="28"/>
        </w:rPr>
        <w:t xml:space="preserve"> попередньо перевірено його твердження про наявність ознак дисциплінарного проступку, передбаченого ст</w:t>
      </w:r>
      <w:r w:rsidR="004F54F1">
        <w:rPr>
          <w:rFonts w:ascii="Times New Roman" w:hAnsi="Times New Roman"/>
          <w:sz w:val="28"/>
          <w:szCs w:val="28"/>
        </w:rPr>
        <w:t>аттею</w:t>
      </w:r>
      <w:r w:rsidR="004F54F1" w:rsidRPr="004F54F1">
        <w:rPr>
          <w:rFonts w:ascii="Times New Roman" w:hAnsi="Times New Roman"/>
          <w:sz w:val="28"/>
          <w:szCs w:val="28"/>
        </w:rPr>
        <w:t xml:space="preserve"> 43 Закону №</w:t>
      </w:r>
      <w:r w:rsidR="003B2D17">
        <w:rPr>
          <w:rFonts w:ascii="Times New Roman" w:hAnsi="Times New Roman"/>
          <w:sz w:val="28"/>
          <w:szCs w:val="28"/>
        </w:rPr>
        <w:t> </w:t>
      </w:r>
      <w:r w:rsidR="004F54F1" w:rsidRPr="004F54F1">
        <w:rPr>
          <w:rFonts w:ascii="Times New Roman" w:hAnsi="Times New Roman"/>
          <w:sz w:val="28"/>
          <w:szCs w:val="28"/>
        </w:rPr>
        <w:t>1697-VII, у службовій чи позаслужбовій поведінці прокурор</w:t>
      </w:r>
      <w:r w:rsidR="001B302E">
        <w:rPr>
          <w:rFonts w:ascii="Times New Roman" w:hAnsi="Times New Roman"/>
          <w:sz w:val="28"/>
          <w:szCs w:val="28"/>
        </w:rPr>
        <w:t>а</w:t>
      </w:r>
      <w:r w:rsidR="004F54F1" w:rsidRPr="004F54F1">
        <w:rPr>
          <w:rFonts w:ascii="Times New Roman" w:hAnsi="Times New Roman"/>
          <w:sz w:val="28"/>
          <w:szCs w:val="28"/>
        </w:rPr>
        <w:t xml:space="preserve">. Так, у скарзі не міститься відомостей, які б могли свідчити, зокрема, про завідомо неправомірні, неякісні, </w:t>
      </w:r>
      <w:r w:rsidR="000326CB" w:rsidRPr="000326CB">
        <w:rPr>
          <w:rFonts w:ascii="Times New Roman" w:hAnsi="Times New Roman"/>
          <w:sz w:val="28"/>
          <w:szCs w:val="28"/>
        </w:rPr>
        <w:t>вчинені всупереч закону, та про такі дії або бездіяльність, що потягли настання певних негативних наслідків</w:t>
      </w:r>
      <w:r w:rsidR="004F54F1" w:rsidRPr="004F54F1">
        <w:rPr>
          <w:rFonts w:ascii="Times New Roman" w:hAnsi="Times New Roman"/>
          <w:sz w:val="28"/>
          <w:szCs w:val="28"/>
        </w:rPr>
        <w:t xml:space="preserve"> будь-якого прокурора</w:t>
      </w:r>
      <w:r w:rsidR="00900FF8">
        <w:rPr>
          <w:rFonts w:ascii="Times New Roman" w:hAnsi="Times New Roman"/>
          <w:sz w:val="28"/>
          <w:szCs w:val="28"/>
        </w:rPr>
        <w:t xml:space="preserve">, у тому числі й </w:t>
      </w:r>
      <w:proofErr w:type="spellStart"/>
      <w:r w:rsidR="000B24E4">
        <w:rPr>
          <w:rFonts w:ascii="Times New Roman" w:hAnsi="Times New Roman"/>
          <w:sz w:val="28"/>
          <w:szCs w:val="28"/>
        </w:rPr>
        <w:t>Березуєва</w:t>
      </w:r>
      <w:proofErr w:type="spellEnd"/>
      <w:r w:rsidR="000B24E4">
        <w:rPr>
          <w:rFonts w:ascii="Times New Roman" w:hAnsi="Times New Roman"/>
          <w:sz w:val="28"/>
          <w:szCs w:val="28"/>
        </w:rPr>
        <w:t xml:space="preserve"> А.Ю</w:t>
      </w:r>
      <w:r w:rsidR="004F54F1">
        <w:rPr>
          <w:rFonts w:ascii="Times New Roman" w:hAnsi="Times New Roman"/>
          <w:sz w:val="28"/>
          <w:szCs w:val="28"/>
        </w:rPr>
        <w:t>.</w:t>
      </w:r>
    </w:p>
    <w:p w14:paraId="1D88CADB" w14:textId="6D8E5882" w:rsidR="00900FF8" w:rsidRPr="00900FF8" w:rsidRDefault="00900FF8" w:rsidP="001432F0">
      <w:pPr>
        <w:pStyle w:val="a3"/>
        <w:ind w:firstLine="567"/>
        <w:jc w:val="both"/>
        <w:rPr>
          <w:rFonts w:ascii="Times New Roman" w:hAnsi="Times New Roman"/>
          <w:sz w:val="28"/>
          <w:szCs w:val="28"/>
        </w:rPr>
      </w:pPr>
      <w:r w:rsidRPr="00900FF8">
        <w:rPr>
          <w:rFonts w:ascii="Times New Roman" w:hAnsi="Times New Roman"/>
          <w:sz w:val="28"/>
          <w:szCs w:val="28"/>
        </w:rPr>
        <w:t xml:space="preserve">У випадку оскарження рішень, дій чи бездіяльності прокурора у кримінальному процесі, підставою для відкриття дисциплінарного провадження має бути </w:t>
      </w:r>
      <w:r w:rsidR="000326CB" w:rsidRPr="000326CB">
        <w:rPr>
          <w:rFonts w:ascii="Times New Roman" w:hAnsi="Times New Roman"/>
          <w:sz w:val="28"/>
          <w:szCs w:val="28"/>
        </w:rPr>
        <w:t>факт порушення прав осіб або вимог закону індивідуально визначеним прокуроро</w:t>
      </w:r>
      <w:r w:rsidR="000326CB">
        <w:rPr>
          <w:rFonts w:ascii="Times New Roman" w:hAnsi="Times New Roman"/>
          <w:sz w:val="28"/>
          <w:szCs w:val="28"/>
        </w:rPr>
        <w:t>м</w:t>
      </w:r>
      <w:r w:rsidRPr="00900FF8">
        <w:rPr>
          <w:rFonts w:ascii="Times New Roman" w:hAnsi="Times New Roman"/>
          <w:sz w:val="28"/>
          <w:szCs w:val="28"/>
        </w:rPr>
        <w:t>, встановлений рішенням належного суб’єкта за результатами розгляду скарги на діяльність цього прокурора в передбаченому КПК України порядку.</w:t>
      </w:r>
    </w:p>
    <w:p w14:paraId="23DB0801" w14:textId="05A25B0E" w:rsidR="00900FF8" w:rsidRPr="00900FF8" w:rsidRDefault="00900FF8" w:rsidP="001432F0">
      <w:pPr>
        <w:pStyle w:val="a3"/>
        <w:ind w:firstLine="567"/>
        <w:jc w:val="both"/>
        <w:rPr>
          <w:rFonts w:ascii="Times New Roman" w:hAnsi="Times New Roman"/>
          <w:sz w:val="28"/>
          <w:szCs w:val="28"/>
        </w:rPr>
      </w:pPr>
      <w:r w:rsidRPr="00900FF8">
        <w:rPr>
          <w:rFonts w:ascii="Times New Roman" w:hAnsi="Times New Roman"/>
          <w:sz w:val="28"/>
          <w:szCs w:val="28"/>
        </w:rPr>
        <w:t xml:space="preserve">Втім, до скарги не долучено жодного процесуального рішення чи іншого документа, </w:t>
      </w:r>
      <w:r w:rsidR="000326CB" w:rsidRPr="000326CB">
        <w:rPr>
          <w:rFonts w:ascii="Times New Roman" w:hAnsi="Times New Roman"/>
          <w:sz w:val="28"/>
          <w:szCs w:val="28"/>
        </w:rPr>
        <w:t>що дозволяли б</w:t>
      </w:r>
      <w:r w:rsidR="000326CB">
        <w:rPr>
          <w:rFonts w:ascii="Times New Roman" w:hAnsi="Times New Roman"/>
          <w:sz w:val="28"/>
          <w:szCs w:val="28"/>
        </w:rPr>
        <w:t xml:space="preserve"> </w:t>
      </w:r>
      <w:r w:rsidRPr="00900FF8">
        <w:rPr>
          <w:rFonts w:ascii="Times New Roman" w:hAnsi="Times New Roman"/>
          <w:sz w:val="28"/>
          <w:szCs w:val="28"/>
        </w:rPr>
        <w:t>встановити факти порушення вказаним прокурором прав осіб чи вимог закону (зокрема, які містять відомості про результати оскарження в передбаченому КПК України порядку дій чи бездіяльності зазначен</w:t>
      </w:r>
      <w:r>
        <w:rPr>
          <w:rFonts w:ascii="Times New Roman" w:hAnsi="Times New Roman"/>
          <w:sz w:val="28"/>
          <w:szCs w:val="28"/>
        </w:rPr>
        <w:t>ого</w:t>
      </w:r>
      <w:r w:rsidRPr="00900FF8">
        <w:rPr>
          <w:rFonts w:ascii="Times New Roman" w:hAnsi="Times New Roman"/>
          <w:sz w:val="28"/>
          <w:szCs w:val="28"/>
        </w:rPr>
        <w:t xml:space="preserve"> прокурор</w:t>
      </w:r>
      <w:r>
        <w:rPr>
          <w:rFonts w:ascii="Times New Roman" w:hAnsi="Times New Roman"/>
          <w:sz w:val="28"/>
          <w:szCs w:val="28"/>
        </w:rPr>
        <w:t>а</w:t>
      </w:r>
      <w:r w:rsidRPr="00900FF8">
        <w:rPr>
          <w:rFonts w:ascii="Times New Roman" w:hAnsi="Times New Roman"/>
          <w:sz w:val="28"/>
          <w:szCs w:val="28"/>
        </w:rPr>
        <w:t>, про визнання уповноваженим суб’єктом неправомірними цих дій чи бездіяльності).</w:t>
      </w:r>
    </w:p>
    <w:p w14:paraId="223AF261" w14:textId="77777777" w:rsidR="000B24E4" w:rsidRDefault="00900FF8" w:rsidP="001432F0">
      <w:pPr>
        <w:pStyle w:val="a3"/>
        <w:ind w:firstLine="567"/>
        <w:jc w:val="both"/>
        <w:rPr>
          <w:rFonts w:ascii="Times New Roman" w:hAnsi="Times New Roman"/>
          <w:sz w:val="28"/>
          <w:szCs w:val="28"/>
        </w:rPr>
      </w:pPr>
      <w:r w:rsidRPr="00900FF8">
        <w:rPr>
          <w:rFonts w:ascii="Times New Roman" w:hAnsi="Times New Roman"/>
          <w:sz w:val="28"/>
          <w:szCs w:val="28"/>
        </w:rPr>
        <w:t>Також відсутня будь-яка інформація чи документи, як</w:t>
      </w:r>
      <w:r w:rsidR="006A5F91">
        <w:rPr>
          <w:rFonts w:ascii="Times New Roman" w:hAnsi="Times New Roman"/>
          <w:sz w:val="28"/>
          <w:szCs w:val="28"/>
        </w:rPr>
        <w:t>і</w:t>
      </w:r>
      <w:r w:rsidRPr="00900FF8">
        <w:rPr>
          <w:rFonts w:ascii="Times New Roman" w:hAnsi="Times New Roman"/>
          <w:sz w:val="28"/>
          <w:szCs w:val="28"/>
        </w:rPr>
        <w:t xml:space="preserve"> б могли засвідчити, </w:t>
      </w:r>
      <w:r w:rsidR="000326CB" w:rsidRPr="000326CB">
        <w:rPr>
          <w:rFonts w:ascii="Times New Roman" w:hAnsi="Times New Roman"/>
          <w:sz w:val="28"/>
          <w:szCs w:val="28"/>
        </w:rPr>
        <w:t xml:space="preserve">що дії </w:t>
      </w:r>
      <w:proofErr w:type="spellStart"/>
      <w:r w:rsidR="00460199">
        <w:rPr>
          <w:rFonts w:ascii="Times New Roman" w:hAnsi="Times New Roman"/>
          <w:sz w:val="28"/>
          <w:szCs w:val="28"/>
        </w:rPr>
        <w:t>Березуєва</w:t>
      </w:r>
      <w:proofErr w:type="spellEnd"/>
      <w:r w:rsidR="00460199">
        <w:rPr>
          <w:rFonts w:ascii="Times New Roman" w:hAnsi="Times New Roman"/>
          <w:sz w:val="28"/>
          <w:szCs w:val="28"/>
        </w:rPr>
        <w:t xml:space="preserve"> А.Ю</w:t>
      </w:r>
      <w:r w:rsidR="000326CB" w:rsidRPr="000326CB">
        <w:rPr>
          <w:rFonts w:ascii="Times New Roman" w:hAnsi="Times New Roman"/>
          <w:sz w:val="28"/>
          <w:szCs w:val="28"/>
        </w:rPr>
        <w:t>. визнавалися прокурором вищого рівня</w:t>
      </w:r>
      <w:r w:rsidR="000326CB">
        <w:rPr>
          <w:rFonts w:ascii="Times New Roman" w:hAnsi="Times New Roman"/>
          <w:sz w:val="28"/>
          <w:szCs w:val="28"/>
        </w:rPr>
        <w:t xml:space="preserve"> </w:t>
      </w:r>
      <w:r w:rsidRPr="00900FF8">
        <w:rPr>
          <w:rFonts w:ascii="Times New Roman" w:hAnsi="Times New Roman"/>
          <w:sz w:val="28"/>
          <w:szCs w:val="28"/>
        </w:rPr>
        <w:t xml:space="preserve">неправомірними. </w:t>
      </w:r>
    </w:p>
    <w:p w14:paraId="3ADC9F15" w14:textId="1D86AB30" w:rsidR="00900FF8" w:rsidRDefault="00713DEF" w:rsidP="001432F0">
      <w:pPr>
        <w:pStyle w:val="a3"/>
        <w:ind w:firstLine="567"/>
        <w:jc w:val="both"/>
        <w:rPr>
          <w:rFonts w:ascii="Times New Roman" w:hAnsi="Times New Roman"/>
          <w:sz w:val="28"/>
          <w:szCs w:val="28"/>
        </w:rPr>
      </w:pPr>
      <w:r>
        <w:rPr>
          <w:rFonts w:ascii="Times New Roman" w:hAnsi="Times New Roman"/>
          <w:sz w:val="28"/>
          <w:szCs w:val="28"/>
        </w:rPr>
        <w:t>Крім того</w:t>
      </w:r>
      <w:r w:rsidR="000B24E4">
        <w:rPr>
          <w:rFonts w:ascii="Times New Roman" w:hAnsi="Times New Roman"/>
          <w:sz w:val="28"/>
          <w:szCs w:val="28"/>
        </w:rPr>
        <w:t xml:space="preserve"> мною </w:t>
      </w:r>
      <w:proofErr w:type="spellStart"/>
      <w:r w:rsidR="000B24E4">
        <w:rPr>
          <w:rFonts w:ascii="Times New Roman" w:hAnsi="Times New Roman"/>
          <w:sz w:val="28"/>
          <w:szCs w:val="28"/>
        </w:rPr>
        <w:t>звернуто</w:t>
      </w:r>
      <w:proofErr w:type="spellEnd"/>
      <w:r w:rsidR="000B24E4">
        <w:rPr>
          <w:rFonts w:ascii="Times New Roman" w:hAnsi="Times New Roman"/>
          <w:sz w:val="28"/>
          <w:szCs w:val="28"/>
        </w:rPr>
        <w:t xml:space="preserve"> увагу</w:t>
      </w:r>
      <w:r>
        <w:rPr>
          <w:rFonts w:ascii="Times New Roman" w:hAnsi="Times New Roman"/>
          <w:sz w:val="28"/>
          <w:szCs w:val="28"/>
        </w:rPr>
        <w:t xml:space="preserve">, що згідно з резолютивною частиною ухвали Сарненського районного суду від 03 вересня 2026 року зобов’язано саме службову особу Сарненського РВП ГУНП в Рівненській області, уповноважену на прийняття та реєстрацію заяв і повідомлень про кримінальні правопорушення, розглянути заяву </w:t>
      </w:r>
      <w:proofErr w:type="spellStart"/>
      <w:r>
        <w:rPr>
          <w:rFonts w:ascii="Times New Roman" w:hAnsi="Times New Roman"/>
          <w:sz w:val="28"/>
          <w:szCs w:val="28"/>
        </w:rPr>
        <w:t>Тітова</w:t>
      </w:r>
      <w:proofErr w:type="spellEnd"/>
      <w:r>
        <w:rPr>
          <w:rFonts w:ascii="Times New Roman" w:hAnsi="Times New Roman"/>
          <w:sz w:val="28"/>
          <w:szCs w:val="28"/>
        </w:rPr>
        <w:t xml:space="preserve"> М.Г. про вчинення кримінального правопорушення відповідно до вимог статті 214 КПК України, а не відповідного прокурора.</w:t>
      </w:r>
      <w:r w:rsidR="00900FF8" w:rsidRPr="00900FF8">
        <w:rPr>
          <w:rFonts w:ascii="Times New Roman" w:hAnsi="Times New Roman"/>
          <w:sz w:val="28"/>
          <w:szCs w:val="28"/>
        </w:rPr>
        <w:t xml:space="preserve"> </w:t>
      </w:r>
    </w:p>
    <w:p w14:paraId="78EEDD1C" w14:textId="45D31698" w:rsidR="00E83138" w:rsidRDefault="00E83138" w:rsidP="001432F0">
      <w:pPr>
        <w:spacing w:after="0" w:line="240" w:lineRule="auto"/>
        <w:ind w:firstLine="567"/>
        <w:jc w:val="both"/>
        <w:rPr>
          <w:rFonts w:ascii="Times New Roman" w:eastAsia="Times New Roman" w:hAnsi="Times New Roman"/>
          <w:sz w:val="28"/>
          <w:szCs w:val="28"/>
          <w:lang w:eastAsia="uk-UA"/>
        </w:rPr>
      </w:pPr>
      <w:r w:rsidRPr="00E864B5">
        <w:rPr>
          <w:rFonts w:ascii="Times New Roman" w:eastAsia="Times New Roman" w:hAnsi="Times New Roman"/>
          <w:sz w:val="28"/>
          <w:szCs w:val="28"/>
          <w:lang w:eastAsia="uk-UA"/>
        </w:rPr>
        <w:t>Зважаючи на викладене, твердження скаржни</w:t>
      </w:r>
      <w:r>
        <w:rPr>
          <w:rFonts w:ascii="Times New Roman" w:eastAsia="Times New Roman" w:hAnsi="Times New Roman"/>
          <w:sz w:val="28"/>
          <w:szCs w:val="28"/>
          <w:lang w:eastAsia="uk-UA"/>
        </w:rPr>
        <w:t>ка</w:t>
      </w:r>
      <w:r w:rsidRPr="00E864B5">
        <w:rPr>
          <w:rFonts w:ascii="Times New Roman" w:eastAsia="Times New Roman" w:hAnsi="Times New Roman"/>
          <w:sz w:val="28"/>
          <w:szCs w:val="28"/>
          <w:lang w:eastAsia="uk-UA"/>
        </w:rPr>
        <w:t xml:space="preserve"> про невиконання чи неналежне виконання </w:t>
      </w:r>
      <w:r w:rsidR="007D188F" w:rsidRPr="007D188F">
        <w:rPr>
          <w:rFonts w:ascii="Times New Roman" w:eastAsia="Times New Roman" w:hAnsi="Times New Roman"/>
          <w:sz w:val="28"/>
          <w:szCs w:val="28"/>
          <w:lang w:eastAsia="uk-UA"/>
        </w:rPr>
        <w:t xml:space="preserve">прокурором </w:t>
      </w:r>
      <w:proofErr w:type="spellStart"/>
      <w:r w:rsidR="00460199">
        <w:rPr>
          <w:rFonts w:ascii="Times New Roman" w:hAnsi="Times New Roman"/>
          <w:sz w:val="28"/>
          <w:szCs w:val="28"/>
        </w:rPr>
        <w:t>Березуєвим</w:t>
      </w:r>
      <w:proofErr w:type="spellEnd"/>
      <w:r w:rsidR="00460199">
        <w:rPr>
          <w:rFonts w:ascii="Times New Roman" w:hAnsi="Times New Roman"/>
          <w:sz w:val="28"/>
          <w:szCs w:val="28"/>
        </w:rPr>
        <w:t xml:space="preserve"> А.Ю</w:t>
      </w:r>
      <w:r w:rsidR="007D188F" w:rsidRPr="007D188F">
        <w:rPr>
          <w:rFonts w:ascii="Times New Roman" w:eastAsia="Times New Roman" w:hAnsi="Times New Roman"/>
          <w:sz w:val="28"/>
          <w:szCs w:val="28"/>
          <w:lang w:eastAsia="uk-UA"/>
        </w:rPr>
        <w:t>. службових обов’язків</w:t>
      </w:r>
      <w:r w:rsidR="005F5AFC">
        <w:rPr>
          <w:rFonts w:ascii="Times New Roman" w:eastAsia="Times New Roman" w:hAnsi="Times New Roman"/>
          <w:sz w:val="28"/>
          <w:szCs w:val="28"/>
          <w:lang w:eastAsia="uk-UA"/>
        </w:rPr>
        <w:t>,</w:t>
      </w:r>
      <w:r>
        <w:rPr>
          <w:rFonts w:ascii="Times New Roman" w:eastAsia="Times New Roman" w:hAnsi="Times New Roman"/>
          <w:sz w:val="28"/>
          <w:szCs w:val="28"/>
          <w:lang w:eastAsia="uk-UA"/>
        </w:rPr>
        <w:t xml:space="preserve"> </w:t>
      </w:r>
      <w:r w:rsidR="005F5AFC">
        <w:rPr>
          <w:rFonts w:ascii="Times New Roman" w:eastAsia="Times New Roman" w:hAnsi="Times New Roman"/>
          <w:sz w:val="28"/>
          <w:szCs w:val="28"/>
          <w:lang w:eastAsia="uk-UA"/>
        </w:rPr>
        <w:br/>
      </w:r>
      <w:r>
        <w:rPr>
          <w:rFonts w:ascii="Times New Roman" w:eastAsia="Times New Roman" w:hAnsi="Times New Roman"/>
          <w:sz w:val="28"/>
          <w:szCs w:val="28"/>
          <w:lang w:eastAsia="uk-UA"/>
        </w:rPr>
        <w:t>є суб’єктивн</w:t>
      </w:r>
      <w:r w:rsidR="00184F6D">
        <w:rPr>
          <w:rFonts w:ascii="Times New Roman" w:eastAsia="Times New Roman" w:hAnsi="Times New Roman"/>
          <w:sz w:val="28"/>
          <w:szCs w:val="28"/>
          <w:lang w:eastAsia="uk-UA"/>
        </w:rPr>
        <w:t>им</w:t>
      </w:r>
      <w:r w:rsidRPr="00E864B5">
        <w:rPr>
          <w:rFonts w:ascii="Times New Roman" w:eastAsia="Times New Roman" w:hAnsi="Times New Roman"/>
          <w:sz w:val="28"/>
          <w:szCs w:val="28"/>
          <w:lang w:eastAsia="uk-UA"/>
        </w:rPr>
        <w:t xml:space="preserve">. </w:t>
      </w:r>
    </w:p>
    <w:p w14:paraId="6BDAF417" w14:textId="77777777" w:rsidR="00460199" w:rsidRPr="00301FED" w:rsidRDefault="00460199" w:rsidP="001432F0">
      <w:pPr>
        <w:widowControl w:val="0"/>
        <w:pBdr>
          <w:bottom w:val="single" w:sz="12" w:space="12" w:color="FFFFFF"/>
        </w:pBdr>
        <w:spacing w:after="0" w:line="240" w:lineRule="auto"/>
        <w:ind w:firstLine="567"/>
        <w:jc w:val="both"/>
        <w:rPr>
          <w:rFonts w:ascii="Times New Roman" w:hAnsi="Times New Roman"/>
          <w:sz w:val="28"/>
          <w:szCs w:val="28"/>
        </w:rPr>
      </w:pPr>
      <w:r w:rsidRPr="00301FED">
        <w:rPr>
          <w:rFonts w:ascii="Times New Roman" w:hAnsi="Times New Roman"/>
          <w:sz w:val="28"/>
          <w:szCs w:val="28"/>
        </w:rPr>
        <w:t xml:space="preserve">З приводу доводів дисциплінарної скарги про вчинення прокурором дій, що </w:t>
      </w:r>
      <w:r w:rsidRPr="00301FED">
        <w:rPr>
          <w:rFonts w:ascii="Times New Roman" w:hAnsi="Times New Roman"/>
          <w:sz w:val="28"/>
          <w:szCs w:val="28"/>
        </w:rPr>
        <w:lastRenderedPageBreak/>
        <w:t>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зазначаю таке.</w:t>
      </w:r>
    </w:p>
    <w:p w14:paraId="49D30F4A" w14:textId="77777777" w:rsidR="00460199" w:rsidRPr="00301FED" w:rsidRDefault="00460199" w:rsidP="00460199">
      <w:pPr>
        <w:widowControl w:val="0"/>
        <w:pBdr>
          <w:bottom w:val="single" w:sz="12" w:space="12" w:color="FFFFFF"/>
        </w:pBdr>
        <w:spacing w:after="0" w:line="240" w:lineRule="auto"/>
        <w:ind w:firstLine="567"/>
        <w:jc w:val="both"/>
        <w:rPr>
          <w:rFonts w:ascii="Times New Roman" w:hAnsi="Times New Roman"/>
          <w:sz w:val="28"/>
          <w:szCs w:val="28"/>
        </w:rPr>
      </w:pPr>
      <w:r w:rsidRPr="00301FED">
        <w:rPr>
          <w:rFonts w:ascii="Times New Roman" w:hAnsi="Times New Roman"/>
          <w:sz w:val="28"/>
          <w:szCs w:val="28"/>
        </w:rPr>
        <w:t>Відповідно до пункту 2 розділу I Порядку організації роботи з питань внутрішньої безпеки в органах прокуратури, затвердженого наказом виконувача обов’язків Генерального прокурора від 27 березня 2025 року № 69, до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належать:</w:t>
      </w:r>
    </w:p>
    <w:p w14:paraId="40FE6A51" w14:textId="77777777" w:rsidR="00460199" w:rsidRPr="00301FED" w:rsidRDefault="00460199" w:rsidP="00460199">
      <w:pPr>
        <w:widowControl w:val="0"/>
        <w:pBdr>
          <w:bottom w:val="single" w:sz="12" w:space="12" w:color="FFFFFF"/>
        </w:pBdr>
        <w:spacing w:after="0" w:line="240" w:lineRule="auto"/>
        <w:ind w:firstLine="567"/>
        <w:jc w:val="both"/>
        <w:rPr>
          <w:rFonts w:ascii="Times New Roman" w:hAnsi="Times New Roman"/>
          <w:sz w:val="28"/>
          <w:szCs w:val="28"/>
        </w:rPr>
      </w:pPr>
      <w:r w:rsidRPr="00301FED">
        <w:rPr>
          <w:rFonts w:ascii="Times New Roman" w:hAnsi="Times New Roman"/>
          <w:sz w:val="28"/>
          <w:szCs w:val="28"/>
        </w:rPr>
        <w:t>–</w:t>
      </w:r>
      <w:r>
        <w:rPr>
          <w:rFonts w:ascii="Times New Roman" w:hAnsi="Times New Roman"/>
          <w:sz w:val="28"/>
          <w:szCs w:val="28"/>
        </w:rPr>
        <w:t> </w:t>
      </w:r>
      <w:r w:rsidRPr="00301FED">
        <w:rPr>
          <w:rFonts w:ascii="Times New Roman" w:hAnsi="Times New Roman"/>
          <w:sz w:val="28"/>
          <w:szCs w:val="28"/>
        </w:rPr>
        <w:t>порушення прокурором вимог, заборон та обмежень, встановлених Законами України «Про запобігання корупції», «Про прокуратуру»;</w:t>
      </w:r>
    </w:p>
    <w:p w14:paraId="7B41767F" w14:textId="77777777" w:rsidR="00460199" w:rsidRPr="00301FED" w:rsidRDefault="00460199" w:rsidP="00460199">
      <w:pPr>
        <w:widowControl w:val="0"/>
        <w:pBdr>
          <w:bottom w:val="single" w:sz="12" w:space="12" w:color="FFFFFF"/>
        </w:pBdr>
        <w:spacing w:after="0" w:line="240" w:lineRule="auto"/>
        <w:ind w:firstLine="567"/>
        <w:jc w:val="both"/>
        <w:rPr>
          <w:rFonts w:ascii="Times New Roman" w:hAnsi="Times New Roman"/>
          <w:sz w:val="28"/>
          <w:szCs w:val="28"/>
        </w:rPr>
      </w:pPr>
      <w:r w:rsidRPr="00301FED">
        <w:rPr>
          <w:rFonts w:ascii="Times New Roman" w:hAnsi="Times New Roman"/>
          <w:sz w:val="28"/>
          <w:szCs w:val="28"/>
        </w:rPr>
        <w:t>–</w:t>
      </w:r>
      <w:r>
        <w:rPr>
          <w:rFonts w:ascii="Times New Roman" w:hAnsi="Times New Roman"/>
          <w:sz w:val="28"/>
          <w:szCs w:val="28"/>
        </w:rPr>
        <w:t> </w:t>
      </w:r>
      <w:r w:rsidRPr="00301FED">
        <w:rPr>
          <w:rFonts w:ascii="Times New Roman" w:hAnsi="Times New Roman"/>
          <w:sz w:val="28"/>
          <w:szCs w:val="28"/>
        </w:rPr>
        <w:t>керування транспортними засобами у стані алкогольного чи наркотичного сп’яніння або відмова від проходження огляду з метою виявлення  стану сп’яніння в установленому законодавством порядку;</w:t>
      </w:r>
    </w:p>
    <w:p w14:paraId="196BD482" w14:textId="77777777" w:rsidR="00460199" w:rsidRPr="00301FED" w:rsidRDefault="00460199" w:rsidP="00460199">
      <w:pPr>
        <w:widowControl w:val="0"/>
        <w:pBdr>
          <w:bottom w:val="single" w:sz="12" w:space="12" w:color="FFFFFF"/>
        </w:pBdr>
        <w:spacing w:after="0" w:line="240" w:lineRule="auto"/>
        <w:ind w:firstLine="567"/>
        <w:jc w:val="both"/>
        <w:rPr>
          <w:rFonts w:ascii="Times New Roman" w:hAnsi="Times New Roman"/>
          <w:sz w:val="28"/>
          <w:szCs w:val="28"/>
        </w:rPr>
      </w:pPr>
      <w:r w:rsidRPr="00301FED">
        <w:rPr>
          <w:rFonts w:ascii="Times New Roman" w:hAnsi="Times New Roman"/>
          <w:sz w:val="28"/>
          <w:szCs w:val="28"/>
        </w:rPr>
        <w:t>– неподання або несвоєчасне подання прокурором без поважних причин декларації доброчесності прокурора або зазначення у ній завідомо недостовірних (у тому числі неповних) тверджень;</w:t>
      </w:r>
    </w:p>
    <w:p w14:paraId="58C44821" w14:textId="77777777" w:rsidR="00460199" w:rsidRPr="00301FED" w:rsidRDefault="00460199" w:rsidP="00460199">
      <w:pPr>
        <w:widowControl w:val="0"/>
        <w:pBdr>
          <w:bottom w:val="single" w:sz="12" w:space="12" w:color="FFFFFF"/>
        </w:pBdr>
        <w:spacing w:after="0" w:line="240" w:lineRule="auto"/>
        <w:ind w:firstLine="567"/>
        <w:jc w:val="both"/>
        <w:rPr>
          <w:rFonts w:ascii="Times New Roman" w:hAnsi="Times New Roman"/>
          <w:sz w:val="28"/>
          <w:szCs w:val="28"/>
        </w:rPr>
      </w:pPr>
      <w:r w:rsidRPr="00301FED">
        <w:rPr>
          <w:rFonts w:ascii="Times New Roman" w:hAnsi="Times New Roman"/>
          <w:sz w:val="28"/>
          <w:szCs w:val="28"/>
        </w:rPr>
        <w:t>–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w:t>
      </w:r>
    </w:p>
    <w:p w14:paraId="7D101012" w14:textId="77777777" w:rsidR="00460199" w:rsidRDefault="00460199" w:rsidP="00460199">
      <w:pPr>
        <w:widowControl w:val="0"/>
        <w:pBdr>
          <w:bottom w:val="single" w:sz="12" w:space="12" w:color="FFFFFF"/>
        </w:pBdr>
        <w:spacing w:after="0" w:line="240" w:lineRule="auto"/>
        <w:ind w:firstLine="567"/>
        <w:jc w:val="both"/>
        <w:rPr>
          <w:rFonts w:ascii="Times New Roman" w:hAnsi="Times New Roman"/>
          <w:sz w:val="28"/>
          <w:szCs w:val="28"/>
        </w:rPr>
      </w:pPr>
      <w:r w:rsidRPr="00301FED">
        <w:rPr>
          <w:rFonts w:ascii="Times New Roman" w:hAnsi="Times New Roman"/>
          <w:sz w:val="28"/>
          <w:szCs w:val="28"/>
        </w:rPr>
        <w:t xml:space="preserve">Наведені у дисциплінарній скарзі дії (бездіяльність) прокурора не охоплюються зазначеним переліком, відповідальність за який передбачена пунктом 5 частини першої статті 43 Закону № 1697-VII та їх належним чином </w:t>
      </w:r>
      <w:r>
        <w:rPr>
          <w:rFonts w:ascii="Times New Roman" w:hAnsi="Times New Roman"/>
          <w:sz w:val="28"/>
          <w:szCs w:val="28"/>
        </w:rPr>
        <w:br/>
      </w:r>
      <w:r w:rsidRPr="00301FED">
        <w:rPr>
          <w:rFonts w:ascii="Times New Roman" w:hAnsi="Times New Roman"/>
          <w:sz w:val="28"/>
          <w:szCs w:val="28"/>
        </w:rPr>
        <w:t>не підтверджено.</w:t>
      </w:r>
    </w:p>
    <w:p w14:paraId="2B9CEF60" w14:textId="11A0227F" w:rsidR="00335B89" w:rsidRPr="00F92795" w:rsidRDefault="00DE49BE" w:rsidP="00415EAE">
      <w:pPr>
        <w:widowControl w:val="0"/>
        <w:pBdr>
          <w:bottom w:val="single" w:sz="12" w:space="12" w:color="FFFFFF"/>
        </w:pBdr>
        <w:spacing w:after="0" w:line="240" w:lineRule="auto"/>
        <w:ind w:firstLine="567"/>
        <w:jc w:val="both"/>
        <w:rPr>
          <w:rFonts w:ascii="Times New Roman" w:hAnsi="Times New Roman"/>
          <w:sz w:val="28"/>
          <w:szCs w:val="28"/>
        </w:rPr>
      </w:pPr>
      <w:r w:rsidRPr="00F92795">
        <w:rPr>
          <w:rFonts w:ascii="Times New Roman" w:hAnsi="Times New Roman"/>
          <w:sz w:val="28"/>
          <w:szCs w:val="28"/>
        </w:rPr>
        <w:t xml:space="preserve">На підставі викладеного, як член </w:t>
      </w:r>
      <w:r w:rsidR="00F3607B" w:rsidRPr="00F92795">
        <w:rPr>
          <w:rFonts w:ascii="Times New Roman" w:hAnsi="Times New Roman"/>
          <w:sz w:val="28"/>
          <w:szCs w:val="28"/>
        </w:rPr>
        <w:t>Комісії</w:t>
      </w:r>
      <w:r w:rsidRPr="00F92795">
        <w:rPr>
          <w:rFonts w:ascii="Times New Roman" w:hAnsi="Times New Roman"/>
          <w:sz w:val="28"/>
          <w:szCs w:val="28"/>
        </w:rPr>
        <w:t>, дійш</w:t>
      </w:r>
      <w:r w:rsidR="00BF691C">
        <w:rPr>
          <w:rFonts w:ascii="Times New Roman" w:hAnsi="Times New Roman"/>
          <w:sz w:val="28"/>
          <w:szCs w:val="28"/>
        </w:rPr>
        <w:t>ла</w:t>
      </w:r>
      <w:r w:rsidRPr="00F92795">
        <w:rPr>
          <w:rFonts w:ascii="Times New Roman" w:hAnsi="Times New Roman"/>
          <w:sz w:val="28"/>
          <w:szCs w:val="28"/>
        </w:rPr>
        <w:t xml:space="preserve"> висновку,</w:t>
      </w:r>
      <w:r w:rsidR="00BF691C">
        <w:rPr>
          <w:rFonts w:ascii="Times New Roman" w:hAnsi="Times New Roman"/>
          <w:sz w:val="28"/>
          <w:szCs w:val="28"/>
        </w:rPr>
        <w:t xml:space="preserve"> </w:t>
      </w:r>
      <w:r w:rsidRPr="00F92795">
        <w:rPr>
          <w:rFonts w:ascii="Times New Roman" w:hAnsi="Times New Roman"/>
          <w:sz w:val="28"/>
          <w:szCs w:val="28"/>
        </w:rPr>
        <w:t>що дисциплінарна скарга не містить конкретних відомостей про наявність ознак дисциплінарного проступку</w:t>
      </w:r>
      <w:r w:rsidR="00335B89" w:rsidRPr="00F92795">
        <w:rPr>
          <w:rFonts w:ascii="Times New Roman" w:hAnsi="Times New Roman"/>
          <w:sz w:val="28"/>
          <w:szCs w:val="28"/>
        </w:rPr>
        <w:t xml:space="preserve"> будь-яких прокурорів.</w:t>
      </w:r>
      <w:r w:rsidRPr="00F92795">
        <w:rPr>
          <w:rFonts w:ascii="Times New Roman" w:hAnsi="Times New Roman"/>
          <w:sz w:val="28"/>
          <w:szCs w:val="28"/>
        </w:rPr>
        <w:t xml:space="preserve"> </w:t>
      </w:r>
      <w:r w:rsidR="00A467DE" w:rsidRPr="00684E93">
        <w:rPr>
          <w:rFonts w:ascii="Times New Roman" w:hAnsi="Times New Roman"/>
          <w:sz w:val="28"/>
          <w:szCs w:val="28"/>
        </w:rPr>
        <w:t>Наразі мною не встановлено підстав для відкриття дисциплінарного провадження.</w:t>
      </w:r>
    </w:p>
    <w:p w14:paraId="3E97F0EB" w14:textId="300C44EE" w:rsidR="00685771" w:rsidRPr="00F92795" w:rsidRDefault="00EF2244" w:rsidP="00415EAE">
      <w:pPr>
        <w:widowControl w:val="0"/>
        <w:pBdr>
          <w:bottom w:val="single" w:sz="12" w:space="12" w:color="FFFFFF"/>
        </w:pBdr>
        <w:spacing w:after="0" w:line="240" w:lineRule="auto"/>
        <w:ind w:firstLine="567"/>
        <w:jc w:val="both"/>
        <w:rPr>
          <w:rFonts w:ascii="Times New Roman" w:hAnsi="Times New Roman"/>
          <w:sz w:val="28"/>
          <w:szCs w:val="28"/>
        </w:rPr>
      </w:pPr>
      <w:r w:rsidRPr="00F92795">
        <w:rPr>
          <w:rFonts w:ascii="Times New Roman" w:hAnsi="Times New Roman"/>
          <w:sz w:val="28"/>
          <w:szCs w:val="28"/>
        </w:rPr>
        <w:t>К</w:t>
      </w:r>
      <w:r w:rsidR="00DE49BE" w:rsidRPr="00F92795">
        <w:rPr>
          <w:rFonts w:ascii="Times New Roman" w:hAnsi="Times New Roman"/>
          <w:sz w:val="28"/>
          <w:szCs w:val="28"/>
        </w:rPr>
        <w:t>еруючись статтями 44</w:t>
      </w:r>
      <w:r w:rsidR="002E7492">
        <w:rPr>
          <w:rFonts w:ascii="Times New Roman" w:hAnsi="Times New Roman"/>
          <w:sz w:val="28"/>
          <w:szCs w:val="28"/>
        </w:rPr>
        <w:t> </w:t>
      </w:r>
      <w:r w:rsidR="00DE49BE" w:rsidRPr="00F92795">
        <w:rPr>
          <w:rFonts w:ascii="Times New Roman" w:hAnsi="Times New Roman"/>
          <w:sz w:val="28"/>
          <w:szCs w:val="28"/>
        </w:rPr>
        <w:t>–</w:t>
      </w:r>
      <w:r w:rsidR="002E7492">
        <w:rPr>
          <w:rFonts w:ascii="Times New Roman" w:hAnsi="Times New Roman"/>
          <w:sz w:val="28"/>
          <w:szCs w:val="28"/>
        </w:rPr>
        <w:t> </w:t>
      </w:r>
      <w:r w:rsidR="00DE49BE" w:rsidRPr="00F92795">
        <w:rPr>
          <w:rFonts w:ascii="Times New Roman" w:hAnsi="Times New Roman"/>
          <w:sz w:val="28"/>
          <w:szCs w:val="28"/>
        </w:rPr>
        <w:t xml:space="preserve">46 Закону </w:t>
      </w:r>
      <w:r w:rsidR="0024033A" w:rsidRPr="00F92795">
        <w:rPr>
          <w:rFonts w:ascii="Times New Roman" w:hAnsi="Times New Roman"/>
          <w:sz w:val="28"/>
          <w:szCs w:val="28"/>
        </w:rPr>
        <w:t>№ 1697</w:t>
      </w:r>
      <w:r w:rsidR="0024033A" w:rsidRPr="00F92795">
        <w:rPr>
          <w:rFonts w:ascii="Times New Roman" w:hAnsi="Times New Roman"/>
          <w:sz w:val="28"/>
          <w:szCs w:val="28"/>
        </w:rPr>
        <w:noBreakHyphen/>
        <w:t>VII</w:t>
      </w:r>
      <w:r w:rsidR="00DE49BE" w:rsidRPr="00F92795">
        <w:rPr>
          <w:rFonts w:ascii="Times New Roman" w:hAnsi="Times New Roman"/>
          <w:sz w:val="28"/>
          <w:szCs w:val="28"/>
        </w:rPr>
        <w:t>, пунктами 28, 98 Положення про порядок роботи в</w:t>
      </w:r>
      <w:r w:rsidR="00040CE9" w:rsidRPr="00F92795">
        <w:rPr>
          <w:rFonts w:ascii="Times New Roman" w:hAnsi="Times New Roman"/>
          <w:sz w:val="28"/>
          <w:szCs w:val="28"/>
        </w:rPr>
        <w:t xml:space="preserve">ідповідного органу, що здійснює </w:t>
      </w:r>
      <w:r w:rsidR="00DE49BE" w:rsidRPr="00F92795">
        <w:rPr>
          <w:rFonts w:ascii="Times New Roman" w:hAnsi="Times New Roman"/>
          <w:sz w:val="28"/>
          <w:szCs w:val="28"/>
        </w:rPr>
        <w:t>дисциплінарне провадження</w:t>
      </w:r>
      <w:r w:rsidR="00073FED" w:rsidRPr="00F92795">
        <w:rPr>
          <w:rFonts w:ascii="Times New Roman" w:hAnsi="Times New Roman"/>
          <w:sz w:val="28"/>
          <w:szCs w:val="28"/>
        </w:rPr>
        <w:t xml:space="preserve">, </w:t>
      </w:r>
    </w:p>
    <w:p w14:paraId="6602464E" w14:textId="77777777" w:rsidR="00FA20EE" w:rsidRPr="00684E93" w:rsidRDefault="00FA20EE" w:rsidP="00685771">
      <w:pPr>
        <w:widowControl w:val="0"/>
        <w:pBdr>
          <w:bottom w:val="single" w:sz="12" w:space="12" w:color="FFFFFF"/>
        </w:pBdr>
        <w:spacing w:after="0" w:line="240" w:lineRule="auto"/>
        <w:ind w:firstLine="709"/>
        <w:jc w:val="both"/>
        <w:rPr>
          <w:rFonts w:ascii="Times New Roman" w:hAnsi="Times New Roman"/>
          <w:sz w:val="16"/>
          <w:szCs w:val="16"/>
        </w:rPr>
      </w:pPr>
    </w:p>
    <w:p w14:paraId="004FFD80" w14:textId="57C2B6D6" w:rsidR="00DE49BE" w:rsidRPr="00F92795" w:rsidRDefault="00DE49BE" w:rsidP="00685771">
      <w:pPr>
        <w:widowControl w:val="0"/>
        <w:pBdr>
          <w:bottom w:val="single" w:sz="12" w:space="12" w:color="FFFFFF"/>
        </w:pBdr>
        <w:spacing w:after="0" w:line="240" w:lineRule="auto"/>
        <w:jc w:val="center"/>
        <w:rPr>
          <w:rFonts w:ascii="Times New Roman" w:hAnsi="Times New Roman"/>
          <w:sz w:val="28"/>
          <w:szCs w:val="28"/>
        </w:rPr>
      </w:pPr>
      <w:r w:rsidRPr="00F92795">
        <w:rPr>
          <w:rFonts w:ascii="Times New Roman" w:hAnsi="Times New Roman"/>
          <w:b/>
          <w:sz w:val="28"/>
          <w:szCs w:val="28"/>
        </w:rPr>
        <w:t>В</w:t>
      </w:r>
      <w:r w:rsidR="00870CBC" w:rsidRPr="00F92795">
        <w:rPr>
          <w:rFonts w:ascii="Times New Roman" w:hAnsi="Times New Roman"/>
          <w:b/>
          <w:sz w:val="28"/>
          <w:szCs w:val="28"/>
        </w:rPr>
        <w:t>ИРІШИ</w:t>
      </w:r>
      <w:r w:rsidR="007559AD">
        <w:rPr>
          <w:rFonts w:ascii="Times New Roman" w:hAnsi="Times New Roman"/>
          <w:b/>
          <w:sz w:val="28"/>
          <w:szCs w:val="28"/>
        </w:rPr>
        <w:t>ЛА:</w:t>
      </w:r>
    </w:p>
    <w:p w14:paraId="17BCBED7" w14:textId="44732C5C" w:rsidR="00BC4266" w:rsidRPr="00F92795" w:rsidRDefault="00A1314F" w:rsidP="00544278">
      <w:pPr>
        <w:widowControl w:val="0"/>
        <w:tabs>
          <w:tab w:val="left" w:pos="851"/>
        </w:tabs>
        <w:spacing w:after="0" w:line="240" w:lineRule="auto"/>
        <w:ind w:firstLine="567"/>
        <w:contextualSpacing/>
        <w:jc w:val="both"/>
        <w:rPr>
          <w:rFonts w:ascii="Times New Roman" w:hAnsi="Times New Roman"/>
          <w:sz w:val="28"/>
          <w:szCs w:val="28"/>
        </w:rPr>
      </w:pPr>
      <w:r w:rsidRPr="00F92795">
        <w:rPr>
          <w:rFonts w:ascii="Times New Roman" w:hAnsi="Times New Roman"/>
          <w:sz w:val="28"/>
          <w:szCs w:val="28"/>
        </w:rPr>
        <w:t>Відмовити у</w:t>
      </w:r>
      <w:r w:rsidR="00EF2244" w:rsidRPr="00F92795">
        <w:rPr>
          <w:rFonts w:ascii="Times New Roman" w:hAnsi="Times New Roman"/>
          <w:sz w:val="28"/>
          <w:szCs w:val="28"/>
        </w:rPr>
        <w:t xml:space="preserve"> </w:t>
      </w:r>
      <w:r w:rsidR="00DE49BE" w:rsidRPr="00F92795">
        <w:rPr>
          <w:rFonts w:ascii="Times New Roman" w:hAnsi="Times New Roman"/>
          <w:sz w:val="28"/>
          <w:szCs w:val="28"/>
        </w:rPr>
        <w:t xml:space="preserve">відкритті дисциплінарного провадження </w:t>
      </w:r>
      <w:r w:rsidR="00A467DE" w:rsidRPr="0016464A">
        <w:rPr>
          <w:rFonts w:ascii="Times New Roman" w:hAnsi="Times New Roman"/>
          <w:sz w:val="28"/>
          <w:szCs w:val="28"/>
        </w:rPr>
        <w:t xml:space="preserve">стосовно </w:t>
      </w:r>
      <w:r w:rsidR="00460199">
        <w:rPr>
          <w:rFonts w:ascii="Times New Roman" w:hAnsi="Times New Roman"/>
          <w:sz w:val="28"/>
          <w:szCs w:val="28"/>
        </w:rPr>
        <w:t xml:space="preserve">першого заступника керівника Сарненської окружної прокуратури Рівненської області </w:t>
      </w:r>
      <w:proofErr w:type="spellStart"/>
      <w:r w:rsidR="00460199">
        <w:rPr>
          <w:rFonts w:ascii="Times New Roman" w:hAnsi="Times New Roman"/>
          <w:sz w:val="28"/>
          <w:szCs w:val="28"/>
        </w:rPr>
        <w:t>Березуєва</w:t>
      </w:r>
      <w:proofErr w:type="spellEnd"/>
      <w:r w:rsidR="00460199">
        <w:rPr>
          <w:rFonts w:ascii="Times New Roman" w:hAnsi="Times New Roman"/>
          <w:sz w:val="28"/>
          <w:szCs w:val="28"/>
        </w:rPr>
        <w:t xml:space="preserve"> Андрія Юрійовича</w:t>
      </w:r>
      <w:r w:rsidR="00335B89" w:rsidRPr="00F92795">
        <w:rPr>
          <w:rFonts w:ascii="Times New Roman" w:hAnsi="Times New Roman"/>
          <w:sz w:val="28"/>
          <w:szCs w:val="28"/>
        </w:rPr>
        <w:t>.</w:t>
      </w:r>
    </w:p>
    <w:p w14:paraId="3EF1FF72" w14:textId="336E7971" w:rsidR="00BC4266" w:rsidRPr="00F92795" w:rsidRDefault="00020FC0" w:rsidP="00335B89">
      <w:pPr>
        <w:widowControl w:val="0"/>
        <w:tabs>
          <w:tab w:val="left" w:pos="851"/>
        </w:tabs>
        <w:spacing w:after="0" w:line="240" w:lineRule="auto"/>
        <w:ind w:firstLine="567"/>
        <w:contextualSpacing/>
        <w:jc w:val="both"/>
        <w:rPr>
          <w:rFonts w:ascii="Times New Roman" w:hAnsi="Times New Roman"/>
          <w:sz w:val="28"/>
          <w:szCs w:val="28"/>
        </w:rPr>
      </w:pPr>
      <w:r w:rsidRPr="00F92795">
        <w:rPr>
          <w:rFonts w:ascii="Times New Roman" w:hAnsi="Times New Roman"/>
          <w:sz w:val="28"/>
          <w:szCs w:val="28"/>
        </w:rPr>
        <w:t>Копію р</w:t>
      </w:r>
      <w:r w:rsidR="001D773C" w:rsidRPr="00F92795">
        <w:rPr>
          <w:rFonts w:ascii="Times New Roman" w:hAnsi="Times New Roman"/>
          <w:sz w:val="28"/>
          <w:szCs w:val="28"/>
        </w:rPr>
        <w:t xml:space="preserve">ішення направити </w:t>
      </w:r>
      <w:r w:rsidR="00EA28CA" w:rsidRPr="00F92795">
        <w:rPr>
          <w:rFonts w:ascii="Times New Roman" w:hAnsi="Times New Roman"/>
          <w:sz w:val="28"/>
          <w:szCs w:val="28"/>
        </w:rPr>
        <w:t>скаржни</w:t>
      </w:r>
      <w:r w:rsidR="00B20CE4">
        <w:rPr>
          <w:rFonts w:ascii="Times New Roman" w:hAnsi="Times New Roman"/>
          <w:sz w:val="28"/>
          <w:szCs w:val="28"/>
        </w:rPr>
        <w:t>ку</w:t>
      </w:r>
      <w:r w:rsidR="00A467DE">
        <w:rPr>
          <w:rFonts w:ascii="Times New Roman" w:hAnsi="Times New Roman"/>
          <w:sz w:val="28"/>
          <w:szCs w:val="28"/>
        </w:rPr>
        <w:t xml:space="preserve"> та вищезазначеному прокурору</w:t>
      </w:r>
      <w:r w:rsidR="00335B89" w:rsidRPr="00F92795">
        <w:rPr>
          <w:rFonts w:ascii="Times New Roman" w:hAnsi="Times New Roman"/>
          <w:sz w:val="28"/>
          <w:szCs w:val="28"/>
        </w:rPr>
        <w:t>.</w:t>
      </w:r>
    </w:p>
    <w:p w14:paraId="64E1893E" w14:textId="77777777" w:rsidR="00335B89" w:rsidRPr="00684E93" w:rsidRDefault="00335B89" w:rsidP="00335B89">
      <w:pPr>
        <w:widowControl w:val="0"/>
        <w:tabs>
          <w:tab w:val="left" w:pos="851"/>
        </w:tabs>
        <w:spacing w:after="0" w:line="240" w:lineRule="auto"/>
        <w:ind w:firstLine="567"/>
        <w:contextualSpacing/>
        <w:jc w:val="both"/>
        <w:rPr>
          <w:rFonts w:ascii="Times New Roman" w:hAnsi="Times New Roman"/>
          <w:sz w:val="20"/>
          <w:szCs w:val="20"/>
        </w:rPr>
      </w:pPr>
    </w:p>
    <w:p w14:paraId="3B5AF0DB" w14:textId="77777777" w:rsidR="00685771" w:rsidRPr="00684E93" w:rsidRDefault="00685771" w:rsidP="00BC4266">
      <w:pPr>
        <w:widowControl w:val="0"/>
        <w:tabs>
          <w:tab w:val="left" w:pos="851"/>
        </w:tabs>
        <w:spacing w:after="0" w:line="240" w:lineRule="auto"/>
        <w:contextualSpacing/>
        <w:jc w:val="both"/>
        <w:rPr>
          <w:rFonts w:ascii="Times New Roman" w:hAnsi="Times New Roman"/>
          <w:sz w:val="20"/>
          <w:szCs w:val="20"/>
        </w:rPr>
      </w:pPr>
    </w:p>
    <w:p w14:paraId="6DEE9186" w14:textId="77777777" w:rsidR="007F2FD2" w:rsidRPr="00684E93" w:rsidRDefault="007F2FD2" w:rsidP="00684E93">
      <w:pPr>
        <w:spacing w:after="0" w:line="240" w:lineRule="auto"/>
        <w:rPr>
          <w:rFonts w:ascii="Times New Roman" w:hAnsi="Times New Roman"/>
          <w:b/>
          <w:bCs/>
          <w:sz w:val="28"/>
          <w:szCs w:val="28"/>
        </w:rPr>
      </w:pPr>
      <w:r w:rsidRPr="00684E93">
        <w:rPr>
          <w:rFonts w:ascii="Times New Roman" w:hAnsi="Times New Roman"/>
          <w:b/>
          <w:bCs/>
          <w:sz w:val="28"/>
          <w:szCs w:val="28"/>
        </w:rPr>
        <w:t>Член Кваліфікаційно-дисциплінарної</w:t>
      </w:r>
    </w:p>
    <w:p w14:paraId="2AD6D987" w14:textId="13CED0DF" w:rsidR="00493490" w:rsidRPr="00F92795" w:rsidRDefault="007F2FD2" w:rsidP="00684E93">
      <w:pPr>
        <w:spacing w:after="0" w:line="240" w:lineRule="auto"/>
        <w:rPr>
          <w:rFonts w:ascii="Times New Roman" w:hAnsi="Times New Roman"/>
          <w:b/>
          <w:sz w:val="28"/>
          <w:szCs w:val="28"/>
        </w:rPr>
      </w:pPr>
      <w:r w:rsidRPr="00684E93">
        <w:rPr>
          <w:rFonts w:ascii="Times New Roman" w:hAnsi="Times New Roman"/>
          <w:b/>
          <w:bCs/>
          <w:sz w:val="28"/>
          <w:szCs w:val="28"/>
        </w:rPr>
        <w:t>комісії прокурорів</w:t>
      </w:r>
      <w:r w:rsidRPr="00684E93">
        <w:rPr>
          <w:rFonts w:ascii="Times New Roman" w:hAnsi="Times New Roman"/>
          <w:b/>
          <w:bCs/>
          <w:sz w:val="28"/>
          <w:szCs w:val="28"/>
        </w:rPr>
        <w:tab/>
      </w:r>
      <w:r w:rsidRPr="00684E93">
        <w:rPr>
          <w:rFonts w:ascii="Times New Roman" w:hAnsi="Times New Roman"/>
          <w:b/>
          <w:bCs/>
          <w:sz w:val="28"/>
          <w:szCs w:val="28"/>
        </w:rPr>
        <w:tab/>
      </w:r>
      <w:r w:rsidRPr="00684E93">
        <w:rPr>
          <w:rFonts w:ascii="Times New Roman" w:hAnsi="Times New Roman"/>
          <w:b/>
          <w:bCs/>
          <w:sz w:val="28"/>
          <w:szCs w:val="28"/>
        </w:rPr>
        <w:tab/>
      </w:r>
      <w:r w:rsidRPr="00684E93">
        <w:rPr>
          <w:rFonts w:ascii="Times New Roman" w:hAnsi="Times New Roman"/>
          <w:b/>
          <w:bCs/>
          <w:sz w:val="28"/>
          <w:szCs w:val="28"/>
        </w:rPr>
        <w:tab/>
      </w:r>
      <w:r w:rsidRPr="00684E93">
        <w:rPr>
          <w:rFonts w:ascii="Times New Roman" w:hAnsi="Times New Roman"/>
          <w:b/>
          <w:bCs/>
          <w:sz w:val="28"/>
          <w:szCs w:val="28"/>
        </w:rPr>
        <w:tab/>
      </w:r>
      <w:r w:rsidRPr="00684E93">
        <w:rPr>
          <w:rFonts w:ascii="Times New Roman" w:hAnsi="Times New Roman"/>
          <w:b/>
          <w:bCs/>
          <w:sz w:val="28"/>
          <w:szCs w:val="28"/>
        </w:rPr>
        <w:tab/>
        <w:t xml:space="preserve">          Катерина КОВАЛЬ</w:t>
      </w:r>
    </w:p>
    <w:sectPr w:rsidR="00493490" w:rsidRPr="00F92795" w:rsidSect="005C4F5A">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EEC0E" w14:textId="77777777" w:rsidR="006B3270" w:rsidRDefault="006B3270" w:rsidP="00E32F4B">
      <w:pPr>
        <w:spacing w:after="0" w:line="240" w:lineRule="auto"/>
      </w:pPr>
      <w:r>
        <w:separator/>
      </w:r>
    </w:p>
  </w:endnote>
  <w:endnote w:type="continuationSeparator" w:id="0">
    <w:p w14:paraId="2A1801F1" w14:textId="77777777" w:rsidR="006B3270" w:rsidRDefault="006B3270" w:rsidP="00E32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27632" w14:textId="77777777" w:rsidR="00E32F4B" w:rsidRDefault="00E32F4B">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26BD3" w14:textId="77777777" w:rsidR="00E32F4B" w:rsidRDefault="00E32F4B">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FA5DF" w14:textId="77777777" w:rsidR="00E32F4B" w:rsidRDefault="00E32F4B">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71A4F" w14:textId="77777777" w:rsidR="006B3270" w:rsidRDefault="006B3270" w:rsidP="00E32F4B">
      <w:pPr>
        <w:spacing w:after="0" w:line="240" w:lineRule="auto"/>
      </w:pPr>
      <w:r>
        <w:separator/>
      </w:r>
    </w:p>
  </w:footnote>
  <w:footnote w:type="continuationSeparator" w:id="0">
    <w:p w14:paraId="65960A6E" w14:textId="77777777" w:rsidR="006B3270" w:rsidRDefault="006B3270" w:rsidP="00E32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5F994" w14:textId="77777777" w:rsidR="00E32F4B" w:rsidRDefault="00E32F4B">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555538"/>
      <w:docPartObj>
        <w:docPartGallery w:val="Page Numbers (Top of Page)"/>
        <w:docPartUnique/>
      </w:docPartObj>
    </w:sdtPr>
    <w:sdtContent>
      <w:p w14:paraId="30ACC109" w14:textId="77777777" w:rsidR="00E32F4B" w:rsidRDefault="00E32F4B">
        <w:pPr>
          <w:pStyle w:val="a8"/>
          <w:jc w:val="center"/>
        </w:pPr>
        <w:r>
          <w:fldChar w:fldCharType="begin"/>
        </w:r>
        <w:r>
          <w:instrText>PAGE   \* MERGEFORMAT</w:instrText>
        </w:r>
        <w:r>
          <w:fldChar w:fldCharType="separate"/>
        </w:r>
        <w:r w:rsidR="00117B67" w:rsidRPr="00117B67">
          <w:rPr>
            <w:noProof/>
            <w:lang w:val="ru-RU"/>
          </w:rPr>
          <w:t>4</w:t>
        </w:r>
        <w:r>
          <w:fldChar w:fldCharType="end"/>
        </w:r>
      </w:p>
    </w:sdtContent>
  </w:sdt>
  <w:p w14:paraId="6E7651FB" w14:textId="77777777" w:rsidR="00E32F4B" w:rsidRDefault="00E32F4B">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809FD" w14:textId="77777777" w:rsidR="00E32F4B" w:rsidRDefault="00E32F4B">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9753D"/>
    <w:multiLevelType w:val="hybridMultilevel"/>
    <w:tmpl w:val="6E6E00CA"/>
    <w:lvl w:ilvl="0" w:tplc="FBA47C3C">
      <w:start w:val="1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5EFB1EA7"/>
    <w:multiLevelType w:val="hybridMultilevel"/>
    <w:tmpl w:val="F8FEC49E"/>
    <w:lvl w:ilvl="0" w:tplc="3DCAFE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60F976AE"/>
    <w:multiLevelType w:val="hybridMultilevel"/>
    <w:tmpl w:val="FFE6A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27163646">
    <w:abstractNumId w:val="1"/>
  </w:num>
  <w:num w:numId="2" w16cid:durableId="247156267">
    <w:abstractNumId w:val="2"/>
  </w:num>
  <w:num w:numId="3" w16cid:durableId="1632860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337"/>
    <w:rsid w:val="000002A8"/>
    <w:rsid w:val="0000070A"/>
    <w:rsid w:val="000008E4"/>
    <w:rsid w:val="00002414"/>
    <w:rsid w:val="00005F79"/>
    <w:rsid w:val="00020FC0"/>
    <w:rsid w:val="000218D0"/>
    <w:rsid w:val="00021E4A"/>
    <w:rsid w:val="00023822"/>
    <w:rsid w:val="000244D1"/>
    <w:rsid w:val="000312E1"/>
    <w:rsid w:val="000326CB"/>
    <w:rsid w:val="00032898"/>
    <w:rsid w:val="00033982"/>
    <w:rsid w:val="0003477D"/>
    <w:rsid w:val="00040CE9"/>
    <w:rsid w:val="00042ADA"/>
    <w:rsid w:val="00042C81"/>
    <w:rsid w:val="00042E69"/>
    <w:rsid w:val="00043611"/>
    <w:rsid w:val="00050210"/>
    <w:rsid w:val="000514ED"/>
    <w:rsid w:val="00055750"/>
    <w:rsid w:val="000566B3"/>
    <w:rsid w:val="00060180"/>
    <w:rsid w:val="00061E56"/>
    <w:rsid w:val="000623D1"/>
    <w:rsid w:val="0006440C"/>
    <w:rsid w:val="00066EE3"/>
    <w:rsid w:val="00072463"/>
    <w:rsid w:val="00073FED"/>
    <w:rsid w:val="000815FF"/>
    <w:rsid w:val="00083C6F"/>
    <w:rsid w:val="00085FAF"/>
    <w:rsid w:val="00087365"/>
    <w:rsid w:val="00087C2E"/>
    <w:rsid w:val="000916BE"/>
    <w:rsid w:val="00091A08"/>
    <w:rsid w:val="00092270"/>
    <w:rsid w:val="0009242F"/>
    <w:rsid w:val="00097977"/>
    <w:rsid w:val="000A0401"/>
    <w:rsid w:val="000A3F63"/>
    <w:rsid w:val="000A4EF6"/>
    <w:rsid w:val="000A7791"/>
    <w:rsid w:val="000B1C9A"/>
    <w:rsid w:val="000B23D3"/>
    <w:rsid w:val="000B24E4"/>
    <w:rsid w:val="000B276E"/>
    <w:rsid w:val="000B5193"/>
    <w:rsid w:val="000B543B"/>
    <w:rsid w:val="000D0684"/>
    <w:rsid w:val="000D3789"/>
    <w:rsid w:val="000D4954"/>
    <w:rsid w:val="000E2970"/>
    <w:rsid w:val="000E4EB4"/>
    <w:rsid w:val="000E54AE"/>
    <w:rsid w:val="000F044F"/>
    <w:rsid w:val="000F4963"/>
    <w:rsid w:val="001033F0"/>
    <w:rsid w:val="0011213E"/>
    <w:rsid w:val="00112FFA"/>
    <w:rsid w:val="0011363B"/>
    <w:rsid w:val="00117B67"/>
    <w:rsid w:val="0012038C"/>
    <w:rsid w:val="001210A5"/>
    <w:rsid w:val="001220DF"/>
    <w:rsid w:val="001320DF"/>
    <w:rsid w:val="00141E41"/>
    <w:rsid w:val="001432F0"/>
    <w:rsid w:val="00143328"/>
    <w:rsid w:val="00146EBB"/>
    <w:rsid w:val="00147DE5"/>
    <w:rsid w:val="00152B89"/>
    <w:rsid w:val="00154961"/>
    <w:rsid w:val="001629E0"/>
    <w:rsid w:val="0016464A"/>
    <w:rsid w:val="001675C2"/>
    <w:rsid w:val="00167E72"/>
    <w:rsid w:val="0017014F"/>
    <w:rsid w:val="001706F8"/>
    <w:rsid w:val="00172F58"/>
    <w:rsid w:val="00175CDD"/>
    <w:rsid w:val="00184F6D"/>
    <w:rsid w:val="00187458"/>
    <w:rsid w:val="00193507"/>
    <w:rsid w:val="00193CC7"/>
    <w:rsid w:val="001A20C0"/>
    <w:rsid w:val="001A22DA"/>
    <w:rsid w:val="001A41AC"/>
    <w:rsid w:val="001A6986"/>
    <w:rsid w:val="001B28DE"/>
    <w:rsid w:val="001B302E"/>
    <w:rsid w:val="001C41D0"/>
    <w:rsid w:val="001D1A77"/>
    <w:rsid w:val="001D6475"/>
    <w:rsid w:val="001D773C"/>
    <w:rsid w:val="001E33FB"/>
    <w:rsid w:val="001E3DCC"/>
    <w:rsid w:val="001E629C"/>
    <w:rsid w:val="001F04AC"/>
    <w:rsid w:val="001F24E0"/>
    <w:rsid w:val="0020022D"/>
    <w:rsid w:val="002029AB"/>
    <w:rsid w:val="00203759"/>
    <w:rsid w:val="00203FB7"/>
    <w:rsid w:val="00207F6F"/>
    <w:rsid w:val="00222AE4"/>
    <w:rsid w:val="00223850"/>
    <w:rsid w:val="00224B24"/>
    <w:rsid w:val="0022705D"/>
    <w:rsid w:val="00230DFB"/>
    <w:rsid w:val="00231CED"/>
    <w:rsid w:val="00231D53"/>
    <w:rsid w:val="0024033A"/>
    <w:rsid w:val="0024273A"/>
    <w:rsid w:val="002448F4"/>
    <w:rsid w:val="00244F27"/>
    <w:rsid w:val="00245D3B"/>
    <w:rsid w:val="00252133"/>
    <w:rsid w:val="00252A27"/>
    <w:rsid w:val="00255336"/>
    <w:rsid w:val="00257BE7"/>
    <w:rsid w:val="00264900"/>
    <w:rsid w:val="002669D5"/>
    <w:rsid w:val="0027263F"/>
    <w:rsid w:val="0028096F"/>
    <w:rsid w:val="00283287"/>
    <w:rsid w:val="00283C2B"/>
    <w:rsid w:val="0028534E"/>
    <w:rsid w:val="002864FB"/>
    <w:rsid w:val="00287C24"/>
    <w:rsid w:val="002923C2"/>
    <w:rsid w:val="00293FEB"/>
    <w:rsid w:val="002A6DAF"/>
    <w:rsid w:val="002A7ECE"/>
    <w:rsid w:val="002B1093"/>
    <w:rsid w:val="002B1589"/>
    <w:rsid w:val="002B2BE1"/>
    <w:rsid w:val="002B6879"/>
    <w:rsid w:val="002B7834"/>
    <w:rsid w:val="002C1AC1"/>
    <w:rsid w:val="002C2FC7"/>
    <w:rsid w:val="002C598B"/>
    <w:rsid w:val="002E2AE5"/>
    <w:rsid w:val="002E5532"/>
    <w:rsid w:val="002E68BB"/>
    <w:rsid w:val="002E6DD8"/>
    <w:rsid w:val="002E7492"/>
    <w:rsid w:val="002F1921"/>
    <w:rsid w:val="002F41E3"/>
    <w:rsid w:val="002F4314"/>
    <w:rsid w:val="002F43BB"/>
    <w:rsid w:val="002F5A5D"/>
    <w:rsid w:val="002F78D6"/>
    <w:rsid w:val="003007B0"/>
    <w:rsid w:val="00301E3A"/>
    <w:rsid w:val="00305D49"/>
    <w:rsid w:val="003062A4"/>
    <w:rsid w:val="00310A17"/>
    <w:rsid w:val="00311DFB"/>
    <w:rsid w:val="00312946"/>
    <w:rsid w:val="0032608B"/>
    <w:rsid w:val="00327B36"/>
    <w:rsid w:val="00330301"/>
    <w:rsid w:val="0033421C"/>
    <w:rsid w:val="00335B89"/>
    <w:rsid w:val="00341B9C"/>
    <w:rsid w:val="00341FE8"/>
    <w:rsid w:val="00344956"/>
    <w:rsid w:val="003465EE"/>
    <w:rsid w:val="003508B9"/>
    <w:rsid w:val="0035166E"/>
    <w:rsid w:val="00351C7D"/>
    <w:rsid w:val="00355689"/>
    <w:rsid w:val="00355D58"/>
    <w:rsid w:val="0036254D"/>
    <w:rsid w:val="00376603"/>
    <w:rsid w:val="0037674A"/>
    <w:rsid w:val="00377796"/>
    <w:rsid w:val="003824A7"/>
    <w:rsid w:val="00396316"/>
    <w:rsid w:val="003A5ECC"/>
    <w:rsid w:val="003B2D17"/>
    <w:rsid w:val="003B6D87"/>
    <w:rsid w:val="003C2BDC"/>
    <w:rsid w:val="003C4D52"/>
    <w:rsid w:val="003C6CB2"/>
    <w:rsid w:val="003D0ECC"/>
    <w:rsid w:val="003D43B7"/>
    <w:rsid w:val="003E177D"/>
    <w:rsid w:val="003F0337"/>
    <w:rsid w:val="003F3682"/>
    <w:rsid w:val="003F45F2"/>
    <w:rsid w:val="003F51F0"/>
    <w:rsid w:val="003F6830"/>
    <w:rsid w:val="00405A09"/>
    <w:rsid w:val="0040775D"/>
    <w:rsid w:val="00412EDF"/>
    <w:rsid w:val="00414648"/>
    <w:rsid w:val="0041481F"/>
    <w:rsid w:val="00415EAE"/>
    <w:rsid w:val="00421AF0"/>
    <w:rsid w:val="00424D48"/>
    <w:rsid w:val="00431EA2"/>
    <w:rsid w:val="0043562E"/>
    <w:rsid w:val="00436359"/>
    <w:rsid w:val="004434EE"/>
    <w:rsid w:val="0044370C"/>
    <w:rsid w:val="00443DDF"/>
    <w:rsid w:val="00443ECE"/>
    <w:rsid w:val="00443F4B"/>
    <w:rsid w:val="0044618F"/>
    <w:rsid w:val="00446608"/>
    <w:rsid w:val="00451D2C"/>
    <w:rsid w:val="00455E5D"/>
    <w:rsid w:val="00456D29"/>
    <w:rsid w:val="00456F1E"/>
    <w:rsid w:val="00460199"/>
    <w:rsid w:val="004630DF"/>
    <w:rsid w:val="00471054"/>
    <w:rsid w:val="0047486A"/>
    <w:rsid w:val="00475B93"/>
    <w:rsid w:val="00482A79"/>
    <w:rsid w:val="00486EF0"/>
    <w:rsid w:val="0049259B"/>
    <w:rsid w:val="00493490"/>
    <w:rsid w:val="0049601A"/>
    <w:rsid w:val="004A0112"/>
    <w:rsid w:val="004A4F4C"/>
    <w:rsid w:val="004B5099"/>
    <w:rsid w:val="004B7F3F"/>
    <w:rsid w:val="004C1319"/>
    <w:rsid w:val="004C73E4"/>
    <w:rsid w:val="004D3A71"/>
    <w:rsid w:val="004E06E7"/>
    <w:rsid w:val="004E3137"/>
    <w:rsid w:val="004F26AC"/>
    <w:rsid w:val="004F2EA0"/>
    <w:rsid w:val="004F31DC"/>
    <w:rsid w:val="004F54F1"/>
    <w:rsid w:val="004F6518"/>
    <w:rsid w:val="00515715"/>
    <w:rsid w:val="0052081F"/>
    <w:rsid w:val="005211BB"/>
    <w:rsid w:val="00521C0A"/>
    <w:rsid w:val="0052350F"/>
    <w:rsid w:val="005236C0"/>
    <w:rsid w:val="00523D6E"/>
    <w:rsid w:val="0052667E"/>
    <w:rsid w:val="00526787"/>
    <w:rsid w:val="00526F07"/>
    <w:rsid w:val="00531A89"/>
    <w:rsid w:val="00533389"/>
    <w:rsid w:val="00534064"/>
    <w:rsid w:val="00535E75"/>
    <w:rsid w:val="00540850"/>
    <w:rsid w:val="005414B9"/>
    <w:rsid w:val="00544278"/>
    <w:rsid w:val="00544B20"/>
    <w:rsid w:val="00545BE6"/>
    <w:rsid w:val="00552370"/>
    <w:rsid w:val="00552DF4"/>
    <w:rsid w:val="005540ED"/>
    <w:rsid w:val="005556A4"/>
    <w:rsid w:val="00565926"/>
    <w:rsid w:val="00566335"/>
    <w:rsid w:val="005719FE"/>
    <w:rsid w:val="005754DB"/>
    <w:rsid w:val="00577911"/>
    <w:rsid w:val="005804DD"/>
    <w:rsid w:val="00581710"/>
    <w:rsid w:val="00585FB3"/>
    <w:rsid w:val="005929A4"/>
    <w:rsid w:val="0059672D"/>
    <w:rsid w:val="00597003"/>
    <w:rsid w:val="005A172B"/>
    <w:rsid w:val="005A4449"/>
    <w:rsid w:val="005B3522"/>
    <w:rsid w:val="005C052A"/>
    <w:rsid w:val="005C0E1D"/>
    <w:rsid w:val="005C121F"/>
    <w:rsid w:val="005C29D1"/>
    <w:rsid w:val="005C3193"/>
    <w:rsid w:val="005C4F5A"/>
    <w:rsid w:val="005C5FF9"/>
    <w:rsid w:val="005D2D52"/>
    <w:rsid w:val="005D605E"/>
    <w:rsid w:val="005E2E0C"/>
    <w:rsid w:val="005E60A7"/>
    <w:rsid w:val="005F152D"/>
    <w:rsid w:val="005F5AFC"/>
    <w:rsid w:val="005F6453"/>
    <w:rsid w:val="005F7F5D"/>
    <w:rsid w:val="00603104"/>
    <w:rsid w:val="0060636E"/>
    <w:rsid w:val="0061656A"/>
    <w:rsid w:val="00633333"/>
    <w:rsid w:val="006378A1"/>
    <w:rsid w:val="00645AF8"/>
    <w:rsid w:val="00647AAC"/>
    <w:rsid w:val="006507D0"/>
    <w:rsid w:val="0065143B"/>
    <w:rsid w:val="0065303E"/>
    <w:rsid w:val="00656D81"/>
    <w:rsid w:val="00666AD0"/>
    <w:rsid w:val="00677770"/>
    <w:rsid w:val="00684ABA"/>
    <w:rsid w:val="00684E93"/>
    <w:rsid w:val="00685771"/>
    <w:rsid w:val="00694836"/>
    <w:rsid w:val="006A1904"/>
    <w:rsid w:val="006A29B4"/>
    <w:rsid w:val="006A5F91"/>
    <w:rsid w:val="006B2630"/>
    <w:rsid w:val="006B3270"/>
    <w:rsid w:val="006C0363"/>
    <w:rsid w:val="006C5D13"/>
    <w:rsid w:val="006D2074"/>
    <w:rsid w:val="006D49D3"/>
    <w:rsid w:val="006D5AEE"/>
    <w:rsid w:val="006D7113"/>
    <w:rsid w:val="006D74D1"/>
    <w:rsid w:val="006E025E"/>
    <w:rsid w:val="006E6F92"/>
    <w:rsid w:val="006F14AF"/>
    <w:rsid w:val="006F4348"/>
    <w:rsid w:val="006F49FF"/>
    <w:rsid w:val="006F535C"/>
    <w:rsid w:val="00700A4E"/>
    <w:rsid w:val="00701DEC"/>
    <w:rsid w:val="00702202"/>
    <w:rsid w:val="007079E9"/>
    <w:rsid w:val="00707BA4"/>
    <w:rsid w:val="00713DEF"/>
    <w:rsid w:val="0071584C"/>
    <w:rsid w:val="0072598B"/>
    <w:rsid w:val="00725C65"/>
    <w:rsid w:val="0073072C"/>
    <w:rsid w:val="00730846"/>
    <w:rsid w:val="00733C6D"/>
    <w:rsid w:val="00737958"/>
    <w:rsid w:val="007424AB"/>
    <w:rsid w:val="00745DE6"/>
    <w:rsid w:val="007511AA"/>
    <w:rsid w:val="007547B2"/>
    <w:rsid w:val="007559AD"/>
    <w:rsid w:val="007602CD"/>
    <w:rsid w:val="00762E2D"/>
    <w:rsid w:val="00771F52"/>
    <w:rsid w:val="00773BB6"/>
    <w:rsid w:val="00783610"/>
    <w:rsid w:val="00787A6D"/>
    <w:rsid w:val="00792647"/>
    <w:rsid w:val="0079489D"/>
    <w:rsid w:val="00795317"/>
    <w:rsid w:val="007A33E4"/>
    <w:rsid w:val="007A4BDB"/>
    <w:rsid w:val="007B1442"/>
    <w:rsid w:val="007B223C"/>
    <w:rsid w:val="007B6937"/>
    <w:rsid w:val="007C06A8"/>
    <w:rsid w:val="007C2784"/>
    <w:rsid w:val="007D0A9F"/>
    <w:rsid w:val="007D188F"/>
    <w:rsid w:val="007D3E81"/>
    <w:rsid w:val="007E3D94"/>
    <w:rsid w:val="007E57E7"/>
    <w:rsid w:val="007E59A4"/>
    <w:rsid w:val="007E79BC"/>
    <w:rsid w:val="007F0C6F"/>
    <w:rsid w:val="007F2FD2"/>
    <w:rsid w:val="008058DD"/>
    <w:rsid w:val="00806085"/>
    <w:rsid w:val="00806F3D"/>
    <w:rsid w:val="00811C1F"/>
    <w:rsid w:val="0081688A"/>
    <w:rsid w:val="008201E4"/>
    <w:rsid w:val="00823140"/>
    <w:rsid w:val="00825791"/>
    <w:rsid w:val="00830782"/>
    <w:rsid w:val="00831614"/>
    <w:rsid w:val="00831C44"/>
    <w:rsid w:val="008351C3"/>
    <w:rsid w:val="008357D7"/>
    <w:rsid w:val="00836A6E"/>
    <w:rsid w:val="008408B7"/>
    <w:rsid w:val="00840EE3"/>
    <w:rsid w:val="00847C5B"/>
    <w:rsid w:val="008642A5"/>
    <w:rsid w:val="00865EB8"/>
    <w:rsid w:val="00870CBC"/>
    <w:rsid w:val="0087727D"/>
    <w:rsid w:val="008801C2"/>
    <w:rsid w:val="0088350F"/>
    <w:rsid w:val="008843F6"/>
    <w:rsid w:val="0088561C"/>
    <w:rsid w:val="00886BAA"/>
    <w:rsid w:val="00890D62"/>
    <w:rsid w:val="0089757A"/>
    <w:rsid w:val="008A05DF"/>
    <w:rsid w:val="008A08F8"/>
    <w:rsid w:val="008A3056"/>
    <w:rsid w:val="008A5A4E"/>
    <w:rsid w:val="008B7527"/>
    <w:rsid w:val="008C2313"/>
    <w:rsid w:val="008C6535"/>
    <w:rsid w:val="008D0CA9"/>
    <w:rsid w:val="008D1132"/>
    <w:rsid w:val="008D21F4"/>
    <w:rsid w:val="008D59A3"/>
    <w:rsid w:val="008D7C58"/>
    <w:rsid w:val="008E05ED"/>
    <w:rsid w:val="008E254A"/>
    <w:rsid w:val="009000E7"/>
    <w:rsid w:val="00900FF8"/>
    <w:rsid w:val="00905482"/>
    <w:rsid w:val="00905DC1"/>
    <w:rsid w:val="00907592"/>
    <w:rsid w:val="00926B77"/>
    <w:rsid w:val="00926CF0"/>
    <w:rsid w:val="00926EB0"/>
    <w:rsid w:val="00931CF4"/>
    <w:rsid w:val="009377ED"/>
    <w:rsid w:val="00941AC4"/>
    <w:rsid w:val="00943C5B"/>
    <w:rsid w:val="00944E5F"/>
    <w:rsid w:val="009470D2"/>
    <w:rsid w:val="00952986"/>
    <w:rsid w:val="00953052"/>
    <w:rsid w:val="00954F35"/>
    <w:rsid w:val="009560C8"/>
    <w:rsid w:val="00962B9C"/>
    <w:rsid w:val="00966128"/>
    <w:rsid w:val="00975351"/>
    <w:rsid w:val="00992737"/>
    <w:rsid w:val="009929EF"/>
    <w:rsid w:val="009A12AE"/>
    <w:rsid w:val="009A21E6"/>
    <w:rsid w:val="009A2A7F"/>
    <w:rsid w:val="009A478A"/>
    <w:rsid w:val="009C1390"/>
    <w:rsid w:val="009C1DCD"/>
    <w:rsid w:val="009C208D"/>
    <w:rsid w:val="009C4C45"/>
    <w:rsid w:val="009C690A"/>
    <w:rsid w:val="009D2BD6"/>
    <w:rsid w:val="009D6AD4"/>
    <w:rsid w:val="009D6FEF"/>
    <w:rsid w:val="009D7092"/>
    <w:rsid w:val="009E3841"/>
    <w:rsid w:val="009E6189"/>
    <w:rsid w:val="009F0B38"/>
    <w:rsid w:val="009F0C2F"/>
    <w:rsid w:val="009F27D8"/>
    <w:rsid w:val="009F39D5"/>
    <w:rsid w:val="009F4421"/>
    <w:rsid w:val="009F4CAE"/>
    <w:rsid w:val="009F776B"/>
    <w:rsid w:val="00A05EA5"/>
    <w:rsid w:val="00A068BC"/>
    <w:rsid w:val="00A10110"/>
    <w:rsid w:val="00A10620"/>
    <w:rsid w:val="00A1314F"/>
    <w:rsid w:val="00A21AE9"/>
    <w:rsid w:val="00A26AB7"/>
    <w:rsid w:val="00A27DAD"/>
    <w:rsid w:val="00A301E3"/>
    <w:rsid w:val="00A320D7"/>
    <w:rsid w:val="00A4065C"/>
    <w:rsid w:val="00A4109B"/>
    <w:rsid w:val="00A41C21"/>
    <w:rsid w:val="00A4214A"/>
    <w:rsid w:val="00A467DE"/>
    <w:rsid w:val="00A513CF"/>
    <w:rsid w:val="00A57ED1"/>
    <w:rsid w:val="00A62B5E"/>
    <w:rsid w:val="00A6401C"/>
    <w:rsid w:val="00A64C02"/>
    <w:rsid w:val="00A65F38"/>
    <w:rsid w:val="00A82284"/>
    <w:rsid w:val="00A85013"/>
    <w:rsid w:val="00A91DF2"/>
    <w:rsid w:val="00A92C14"/>
    <w:rsid w:val="00AB3F64"/>
    <w:rsid w:val="00AC043F"/>
    <w:rsid w:val="00AC0793"/>
    <w:rsid w:val="00AC0D0A"/>
    <w:rsid w:val="00AC3B8C"/>
    <w:rsid w:val="00AC51F2"/>
    <w:rsid w:val="00AD2238"/>
    <w:rsid w:val="00AD289D"/>
    <w:rsid w:val="00AD62E5"/>
    <w:rsid w:val="00AD7714"/>
    <w:rsid w:val="00AE0883"/>
    <w:rsid w:val="00AE0D9D"/>
    <w:rsid w:val="00AE49AF"/>
    <w:rsid w:val="00AE58C2"/>
    <w:rsid w:val="00AE7911"/>
    <w:rsid w:val="00AF4D4A"/>
    <w:rsid w:val="00B0551C"/>
    <w:rsid w:val="00B07215"/>
    <w:rsid w:val="00B17552"/>
    <w:rsid w:val="00B20CE4"/>
    <w:rsid w:val="00B32216"/>
    <w:rsid w:val="00B3290E"/>
    <w:rsid w:val="00B36E7A"/>
    <w:rsid w:val="00B405B2"/>
    <w:rsid w:val="00B40A1B"/>
    <w:rsid w:val="00B41806"/>
    <w:rsid w:val="00B42506"/>
    <w:rsid w:val="00B42BCD"/>
    <w:rsid w:val="00B45F86"/>
    <w:rsid w:val="00B50190"/>
    <w:rsid w:val="00B52B8F"/>
    <w:rsid w:val="00B55B70"/>
    <w:rsid w:val="00B57086"/>
    <w:rsid w:val="00B60F7A"/>
    <w:rsid w:val="00B66482"/>
    <w:rsid w:val="00B678F1"/>
    <w:rsid w:val="00B72C80"/>
    <w:rsid w:val="00B72E41"/>
    <w:rsid w:val="00B732B4"/>
    <w:rsid w:val="00B7642F"/>
    <w:rsid w:val="00B81900"/>
    <w:rsid w:val="00B847E1"/>
    <w:rsid w:val="00B86056"/>
    <w:rsid w:val="00B87770"/>
    <w:rsid w:val="00B942CB"/>
    <w:rsid w:val="00B9479A"/>
    <w:rsid w:val="00BA0C0B"/>
    <w:rsid w:val="00BA3A23"/>
    <w:rsid w:val="00BA4AA8"/>
    <w:rsid w:val="00BA7DFA"/>
    <w:rsid w:val="00BB1A03"/>
    <w:rsid w:val="00BB5F78"/>
    <w:rsid w:val="00BC2198"/>
    <w:rsid w:val="00BC4266"/>
    <w:rsid w:val="00BC64CA"/>
    <w:rsid w:val="00BC7B28"/>
    <w:rsid w:val="00BD24CB"/>
    <w:rsid w:val="00BD2605"/>
    <w:rsid w:val="00BD5AB5"/>
    <w:rsid w:val="00BD636A"/>
    <w:rsid w:val="00BF2D75"/>
    <w:rsid w:val="00BF3B15"/>
    <w:rsid w:val="00BF691C"/>
    <w:rsid w:val="00C02F8D"/>
    <w:rsid w:val="00C1107C"/>
    <w:rsid w:val="00C11811"/>
    <w:rsid w:val="00C12A62"/>
    <w:rsid w:val="00C17904"/>
    <w:rsid w:val="00C2031F"/>
    <w:rsid w:val="00C26637"/>
    <w:rsid w:val="00C3327E"/>
    <w:rsid w:val="00C3485A"/>
    <w:rsid w:val="00C44184"/>
    <w:rsid w:val="00C5469D"/>
    <w:rsid w:val="00C54824"/>
    <w:rsid w:val="00C61D17"/>
    <w:rsid w:val="00C6427F"/>
    <w:rsid w:val="00C673B0"/>
    <w:rsid w:val="00C67D5A"/>
    <w:rsid w:val="00C700E8"/>
    <w:rsid w:val="00C72165"/>
    <w:rsid w:val="00C7471F"/>
    <w:rsid w:val="00C7700B"/>
    <w:rsid w:val="00C80D57"/>
    <w:rsid w:val="00C8526C"/>
    <w:rsid w:val="00C91FCC"/>
    <w:rsid w:val="00C944D8"/>
    <w:rsid w:val="00CA2FBF"/>
    <w:rsid w:val="00CA6E4C"/>
    <w:rsid w:val="00CB2CE6"/>
    <w:rsid w:val="00CC2EAF"/>
    <w:rsid w:val="00CD0960"/>
    <w:rsid w:val="00CD6F8B"/>
    <w:rsid w:val="00CE1414"/>
    <w:rsid w:val="00CE7C94"/>
    <w:rsid w:val="00CF0C95"/>
    <w:rsid w:val="00CF1D6A"/>
    <w:rsid w:val="00CF307E"/>
    <w:rsid w:val="00CF4968"/>
    <w:rsid w:val="00CF53A2"/>
    <w:rsid w:val="00CF6224"/>
    <w:rsid w:val="00CF7F81"/>
    <w:rsid w:val="00D02452"/>
    <w:rsid w:val="00D04D30"/>
    <w:rsid w:val="00D16031"/>
    <w:rsid w:val="00D1720F"/>
    <w:rsid w:val="00D2387E"/>
    <w:rsid w:val="00D24CC1"/>
    <w:rsid w:val="00D30E1B"/>
    <w:rsid w:val="00D464E1"/>
    <w:rsid w:val="00D5250A"/>
    <w:rsid w:val="00D53DAF"/>
    <w:rsid w:val="00D61D68"/>
    <w:rsid w:val="00D61EB0"/>
    <w:rsid w:val="00D65947"/>
    <w:rsid w:val="00D667E8"/>
    <w:rsid w:val="00D70E4F"/>
    <w:rsid w:val="00D72C09"/>
    <w:rsid w:val="00D72CDF"/>
    <w:rsid w:val="00D77108"/>
    <w:rsid w:val="00D816B2"/>
    <w:rsid w:val="00D85CED"/>
    <w:rsid w:val="00D86480"/>
    <w:rsid w:val="00D90EFA"/>
    <w:rsid w:val="00D96A49"/>
    <w:rsid w:val="00DA0B22"/>
    <w:rsid w:val="00DA2A6F"/>
    <w:rsid w:val="00DA485E"/>
    <w:rsid w:val="00DC42DB"/>
    <w:rsid w:val="00DC4C02"/>
    <w:rsid w:val="00DC65BD"/>
    <w:rsid w:val="00DD4CA0"/>
    <w:rsid w:val="00DD5C64"/>
    <w:rsid w:val="00DE2626"/>
    <w:rsid w:val="00DE29C6"/>
    <w:rsid w:val="00DE2B66"/>
    <w:rsid w:val="00DE49BE"/>
    <w:rsid w:val="00DF1239"/>
    <w:rsid w:val="00DF25C0"/>
    <w:rsid w:val="00E01FC2"/>
    <w:rsid w:val="00E0222C"/>
    <w:rsid w:val="00E04B66"/>
    <w:rsid w:val="00E07006"/>
    <w:rsid w:val="00E11726"/>
    <w:rsid w:val="00E12981"/>
    <w:rsid w:val="00E13268"/>
    <w:rsid w:val="00E14577"/>
    <w:rsid w:val="00E32F4B"/>
    <w:rsid w:val="00E36DF1"/>
    <w:rsid w:val="00E40D89"/>
    <w:rsid w:val="00E50AC5"/>
    <w:rsid w:val="00E51C6E"/>
    <w:rsid w:val="00E5394E"/>
    <w:rsid w:val="00E63F31"/>
    <w:rsid w:val="00E66293"/>
    <w:rsid w:val="00E67A2A"/>
    <w:rsid w:val="00E72732"/>
    <w:rsid w:val="00E72A19"/>
    <w:rsid w:val="00E73DB6"/>
    <w:rsid w:val="00E83138"/>
    <w:rsid w:val="00E87BDD"/>
    <w:rsid w:val="00E90C83"/>
    <w:rsid w:val="00EA01A0"/>
    <w:rsid w:val="00EA28CA"/>
    <w:rsid w:val="00EA436D"/>
    <w:rsid w:val="00EB0082"/>
    <w:rsid w:val="00EB0B3D"/>
    <w:rsid w:val="00EB5DAF"/>
    <w:rsid w:val="00EB67A2"/>
    <w:rsid w:val="00EC4C14"/>
    <w:rsid w:val="00EC5EE2"/>
    <w:rsid w:val="00ED0923"/>
    <w:rsid w:val="00ED26D4"/>
    <w:rsid w:val="00ED79B5"/>
    <w:rsid w:val="00EE4408"/>
    <w:rsid w:val="00EF2244"/>
    <w:rsid w:val="00F0030D"/>
    <w:rsid w:val="00F012E3"/>
    <w:rsid w:val="00F21090"/>
    <w:rsid w:val="00F2370B"/>
    <w:rsid w:val="00F310BA"/>
    <w:rsid w:val="00F31913"/>
    <w:rsid w:val="00F32417"/>
    <w:rsid w:val="00F3607B"/>
    <w:rsid w:val="00F377FA"/>
    <w:rsid w:val="00F42FB9"/>
    <w:rsid w:val="00F46F4F"/>
    <w:rsid w:val="00F47002"/>
    <w:rsid w:val="00F4773F"/>
    <w:rsid w:val="00F54DB6"/>
    <w:rsid w:val="00F55A0F"/>
    <w:rsid w:val="00F62181"/>
    <w:rsid w:val="00F6230A"/>
    <w:rsid w:val="00F675EC"/>
    <w:rsid w:val="00F7135D"/>
    <w:rsid w:val="00F73CD8"/>
    <w:rsid w:val="00F83E74"/>
    <w:rsid w:val="00F92795"/>
    <w:rsid w:val="00F95869"/>
    <w:rsid w:val="00FA010A"/>
    <w:rsid w:val="00FA019E"/>
    <w:rsid w:val="00FA1E94"/>
    <w:rsid w:val="00FA20EE"/>
    <w:rsid w:val="00FA3309"/>
    <w:rsid w:val="00FB179F"/>
    <w:rsid w:val="00FB3E3C"/>
    <w:rsid w:val="00FB4F9C"/>
    <w:rsid w:val="00FB76CE"/>
    <w:rsid w:val="00FC2072"/>
    <w:rsid w:val="00FD10CC"/>
    <w:rsid w:val="00FD23B7"/>
    <w:rsid w:val="00FF7E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2A3C11"/>
  <w15:chartTrackingRefBased/>
  <w15:docId w15:val="{DF51CBC7-E62B-4AC7-A29F-991409822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489D"/>
    <w:pPr>
      <w:spacing w:after="200" w:line="276" w:lineRule="auto"/>
    </w:pPr>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9489D"/>
    <w:pPr>
      <w:spacing w:after="0" w:line="240" w:lineRule="auto"/>
    </w:pPr>
    <w:rPr>
      <w:rFonts w:ascii="Calibri" w:eastAsia="Calibri" w:hAnsi="Calibri" w:cs="Times New Roman"/>
      <w:lang w:val="uk-UA"/>
    </w:rPr>
  </w:style>
  <w:style w:type="paragraph" w:styleId="a4">
    <w:name w:val="List Paragraph"/>
    <w:basedOn w:val="a"/>
    <w:uiPriority w:val="34"/>
    <w:qFormat/>
    <w:rsid w:val="00B0551C"/>
    <w:pPr>
      <w:ind w:left="720"/>
      <w:contextualSpacing/>
    </w:pPr>
  </w:style>
  <w:style w:type="paragraph" w:customStyle="1" w:styleId="rvps2">
    <w:name w:val="rvps2"/>
    <w:basedOn w:val="a"/>
    <w:rsid w:val="000312E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rsid w:val="000312E1"/>
  </w:style>
  <w:style w:type="character" w:customStyle="1" w:styleId="rvts46">
    <w:name w:val="rvts46"/>
    <w:basedOn w:val="a0"/>
    <w:rsid w:val="000312E1"/>
  </w:style>
  <w:style w:type="character" w:styleId="a5">
    <w:name w:val="Hyperlink"/>
    <w:basedOn w:val="a0"/>
    <w:uiPriority w:val="99"/>
    <w:unhideWhenUsed/>
    <w:rsid w:val="000312E1"/>
    <w:rPr>
      <w:color w:val="0000FF"/>
      <w:u w:val="single"/>
    </w:rPr>
  </w:style>
  <w:style w:type="paragraph" w:styleId="a6">
    <w:name w:val="Balloon Text"/>
    <w:basedOn w:val="a"/>
    <w:link w:val="a7"/>
    <w:uiPriority w:val="99"/>
    <w:semiHidden/>
    <w:unhideWhenUsed/>
    <w:rsid w:val="009377E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9377ED"/>
    <w:rPr>
      <w:rFonts w:ascii="Segoe UI" w:eastAsia="Calibri" w:hAnsi="Segoe UI" w:cs="Segoe UI"/>
      <w:sz w:val="18"/>
      <w:szCs w:val="18"/>
      <w:lang w:val="uk-UA"/>
    </w:rPr>
  </w:style>
  <w:style w:type="paragraph" w:styleId="a8">
    <w:name w:val="header"/>
    <w:basedOn w:val="a"/>
    <w:link w:val="a9"/>
    <w:uiPriority w:val="99"/>
    <w:unhideWhenUsed/>
    <w:rsid w:val="00E32F4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32F4B"/>
    <w:rPr>
      <w:rFonts w:ascii="Calibri" w:eastAsia="Calibri" w:hAnsi="Calibri" w:cs="Times New Roman"/>
      <w:lang w:val="uk-UA"/>
    </w:rPr>
  </w:style>
  <w:style w:type="paragraph" w:styleId="aa">
    <w:name w:val="footer"/>
    <w:basedOn w:val="a"/>
    <w:link w:val="ab"/>
    <w:uiPriority w:val="99"/>
    <w:unhideWhenUsed/>
    <w:rsid w:val="00E32F4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32F4B"/>
    <w:rPr>
      <w:rFonts w:ascii="Calibri" w:eastAsia="Calibri" w:hAnsi="Calibri" w:cs="Times New Roman"/>
      <w:lang w:val="uk-UA"/>
    </w:rPr>
  </w:style>
  <w:style w:type="character" w:customStyle="1" w:styleId="rvts0">
    <w:name w:val="rvts0"/>
    <w:uiPriority w:val="99"/>
    <w:qFormat/>
    <w:rsid w:val="00EA28CA"/>
  </w:style>
  <w:style w:type="character" w:styleId="ac">
    <w:name w:val="Emphasis"/>
    <w:basedOn w:val="a0"/>
    <w:uiPriority w:val="20"/>
    <w:qFormat/>
    <w:rsid w:val="008351C3"/>
    <w:rPr>
      <w:i/>
      <w:iCs/>
    </w:rPr>
  </w:style>
  <w:style w:type="character" w:styleId="ad">
    <w:name w:val="Unresolved Mention"/>
    <w:basedOn w:val="a0"/>
    <w:uiPriority w:val="99"/>
    <w:semiHidden/>
    <w:unhideWhenUsed/>
    <w:rsid w:val="000A3F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738104">
      <w:bodyDiv w:val="1"/>
      <w:marLeft w:val="0"/>
      <w:marRight w:val="0"/>
      <w:marTop w:val="0"/>
      <w:marBottom w:val="0"/>
      <w:divBdr>
        <w:top w:val="none" w:sz="0" w:space="0" w:color="auto"/>
        <w:left w:val="none" w:sz="0" w:space="0" w:color="auto"/>
        <w:bottom w:val="none" w:sz="0" w:space="0" w:color="auto"/>
        <w:right w:val="none" w:sz="0" w:space="0" w:color="auto"/>
      </w:divBdr>
    </w:div>
    <w:div w:id="1109356809">
      <w:bodyDiv w:val="1"/>
      <w:marLeft w:val="0"/>
      <w:marRight w:val="0"/>
      <w:marTop w:val="0"/>
      <w:marBottom w:val="0"/>
      <w:divBdr>
        <w:top w:val="none" w:sz="0" w:space="0" w:color="auto"/>
        <w:left w:val="none" w:sz="0" w:space="0" w:color="auto"/>
        <w:bottom w:val="none" w:sz="0" w:space="0" w:color="auto"/>
        <w:right w:val="none" w:sz="0" w:space="0" w:color="auto"/>
      </w:divBdr>
    </w:div>
    <w:div w:id="1601599375">
      <w:bodyDiv w:val="1"/>
      <w:marLeft w:val="0"/>
      <w:marRight w:val="0"/>
      <w:marTop w:val="0"/>
      <w:marBottom w:val="0"/>
      <w:divBdr>
        <w:top w:val="none" w:sz="0" w:space="0" w:color="auto"/>
        <w:left w:val="none" w:sz="0" w:space="0" w:color="auto"/>
        <w:bottom w:val="none" w:sz="0" w:space="0" w:color="auto"/>
        <w:right w:val="none" w:sz="0" w:space="0" w:color="auto"/>
      </w:divBdr>
    </w:div>
    <w:div w:id="204166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3E85FC-CFB9-4A5A-872D-C0B8772C4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11553</Words>
  <Characters>6586</Characters>
  <Application>Microsoft Office Word</Application>
  <DocSecurity>0</DocSecurity>
  <Lines>54</Lines>
  <Paragraphs>36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18103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Цуркан Михайло Іванович</dc:creator>
  <cp:keywords/>
  <dc:description/>
  <cp:lastModifiedBy>Федюк Юрій Петрович</cp:lastModifiedBy>
  <cp:revision>3</cp:revision>
  <cp:lastPrinted>2026-10-12T09:47:00Z</cp:lastPrinted>
  <dcterms:created xsi:type="dcterms:W3CDTF">2026-10-13T12:47:00Z</dcterms:created>
  <dcterms:modified xsi:type="dcterms:W3CDTF">2026-10-13T12:49:00Z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2025-07-03T12:15:35Z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3a5e2e39-0633-4775-8a2f-4b767cf8b4cc</vt:lpwstr>
  </property>
  <property fmtid="{D5CDD505-2E9C-101B-9397-08002B2CF9AE}" pid="7" name="MSIP_Label_defa4170-0d19-0005-0004-bc88714345d2_ActionId">
    <vt:lpwstr>813bb51d-74bf-4e46-a1f9-54c8e00080bd</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