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6B184A">
      <w:pPr>
        <w:tabs>
          <w:tab w:val="center" w:pos="4153"/>
          <w:tab w:val="right" w:pos="8306"/>
        </w:tabs>
        <w:overflowPunct w:val="0"/>
        <w:autoSpaceDE w:val="0"/>
        <w:autoSpaceDN w:val="0"/>
        <w:adjustRightInd w:val="0"/>
        <w:spacing w:after="0" w:line="240" w:lineRule="auto"/>
        <w:ind w:firstLine="709"/>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6B184A">
      <w:pPr>
        <w:tabs>
          <w:tab w:val="center" w:pos="4153"/>
          <w:tab w:val="right" w:pos="8306"/>
        </w:tabs>
        <w:overflowPunct w:val="0"/>
        <w:autoSpaceDE w:val="0"/>
        <w:autoSpaceDN w:val="0"/>
        <w:adjustRightInd w:val="0"/>
        <w:spacing w:after="0" w:line="240" w:lineRule="auto"/>
        <w:ind w:firstLine="709"/>
        <w:jc w:val="center"/>
        <w:textAlignment w:val="baseline"/>
        <w:rPr>
          <w:rFonts w:eastAsia="Times New Roman" w:cs="Times New Roman"/>
          <w:b/>
          <w:sz w:val="10"/>
          <w:szCs w:val="20"/>
          <w:lang w:eastAsia="ru-RU"/>
        </w:rPr>
      </w:pPr>
    </w:p>
    <w:p w14:paraId="36D275BC" w14:textId="77777777" w:rsidR="00753DCD" w:rsidRPr="00753DCD" w:rsidRDefault="00753DCD" w:rsidP="006B184A">
      <w:pPr>
        <w:spacing w:after="0" w:line="240" w:lineRule="auto"/>
        <w:ind w:firstLine="709"/>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EA10D3" w:rsidRDefault="00753DCD" w:rsidP="006B184A">
      <w:pPr>
        <w:spacing w:after="0" w:line="240" w:lineRule="auto"/>
        <w:ind w:firstLine="709"/>
        <w:rPr>
          <w:rFonts w:eastAsia="Times New Roman" w:cs="Times New Roman"/>
          <w:kern w:val="28"/>
          <w:sz w:val="36"/>
          <w:szCs w:val="36"/>
          <w:lang w:eastAsia="uk-UA"/>
        </w:rPr>
      </w:pPr>
    </w:p>
    <w:p w14:paraId="74FFA399" w14:textId="77777777" w:rsidR="00753DCD" w:rsidRPr="00753DCD" w:rsidRDefault="00753DCD" w:rsidP="006B184A">
      <w:pPr>
        <w:spacing w:after="0" w:line="240" w:lineRule="auto"/>
        <w:ind w:firstLine="709"/>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EA10D3" w:rsidRDefault="00753DCD" w:rsidP="006B184A">
      <w:pPr>
        <w:spacing w:after="0" w:line="240" w:lineRule="auto"/>
        <w:ind w:firstLine="709"/>
        <w:jc w:val="center"/>
        <w:rPr>
          <w:rFonts w:eastAsia="Times New Roman" w:cs="Times New Roman"/>
          <w:b/>
          <w:bCs/>
          <w:kern w:val="28"/>
          <w:sz w:val="32"/>
          <w:szCs w:val="32"/>
          <w:lang w:eastAsia="uk-UA"/>
        </w:rPr>
      </w:pPr>
    </w:p>
    <w:p w14:paraId="0104180A" w14:textId="1C7D6865" w:rsidR="00ED4A93" w:rsidRDefault="008E0C36" w:rsidP="006B184A">
      <w:pPr>
        <w:spacing w:after="0" w:line="240" w:lineRule="auto"/>
        <w:jc w:val="both"/>
        <w:rPr>
          <w:b/>
          <w:bCs/>
        </w:rPr>
      </w:pPr>
      <w:r>
        <w:rPr>
          <w:b/>
          <w:bCs/>
        </w:rPr>
        <w:t>1</w:t>
      </w:r>
      <w:r w:rsidR="00D85E84">
        <w:rPr>
          <w:b/>
          <w:bCs/>
        </w:rPr>
        <w:t>2</w:t>
      </w:r>
      <w:r w:rsidR="00D67509">
        <w:rPr>
          <w:b/>
          <w:bCs/>
        </w:rPr>
        <w:t xml:space="preserve"> </w:t>
      </w:r>
      <w:r>
        <w:rPr>
          <w:b/>
          <w:bCs/>
        </w:rPr>
        <w:t xml:space="preserve">червня </w:t>
      </w:r>
      <w:r w:rsidR="00753DCD" w:rsidRPr="00753DCD">
        <w:rPr>
          <w:b/>
          <w:bCs/>
        </w:rPr>
        <w:t>202</w:t>
      </w:r>
      <w:r w:rsidR="00D67509">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w:t>
      </w:r>
      <w:r w:rsidR="006B184A">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425</w:t>
      </w:r>
      <w:r w:rsidR="00753DCD" w:rsidRPr="00753DCD">
        <w:rPr>
          <w:b/>
          <w:bCs/>
        </w:rPr>
        <w:t>дс-2</w:t>
      </w:r>
      <w:r w:rsidR="00D67509">
        <w:rPr>
          <w:b/>
          <w:bCs/>
        </w:rPr>
        <w:t>5</w:t>
      </w:r>
    </w:p>
    <w:p w14:paraId="49D49A9E" w14:textId="77777777" w:rsidR="00A42A9D" w:rsidRPr="00EA10D3" w:rsidRDefault="00A42A9D" w:rsidP="006B184A">
      <w:pPr>
        <w:spacing w:after="0" w:line="240" w:lineRule="auto"/>
        <w:ind w:firstLine="709"/>
        <w:jc w:val="both"/>
        <w:rPr>
          <w:b/>
          <w:bCs/>
          <w:sz w:val="32"/>
          <w:szCs w:val="32"/>
        </w:rPr>
      </w:pPr>
    </w:p>
    <w:p w14:paraId="7457C4DC" w14:textId="77777777" w:rsidR="00A42A9D" w:rsidRPr="00A42A9D" w:rsidRDefault="00A42A9D" w:rsidP="006B184A">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6B184A">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EA10D3" w:rsidRDefault="00753DCD" w:rsidP="006B184A">
      <w:pPr>
        <w:spacing w:after="0" w:line="240" w:lineRule="auto"/>
        <w:ind w:firstLine="709"/>
        <w:jc w:val="both"/>
        <w:rPr>
          <w:b/>
          <w:bCs/>
          <w:sz w:val="32"/>
          <w:szCs w:val="32"/>
        </w:rPr>
      </w:pPr>
    </w:p>
    <w:p w14:paraId="70B46F4E" w14:textId="214EF3D1" w:rsidR="00404A39" w:rsidRDefault="00404A39" w:rsidP="006B184A">
      <w:pPr>
        <w:spacing w:after="0" w:line="240" w:lineRule="auto"/>
        <w:ind w:firstLine="709"/>
        <w:jc w:val="both"/>
      </w:pPr>
      <w:r w:rsidRPr="00404A39">
        <w:t xml:space="preserve">Член Кваліфікаційно-дисциплінарної комісії прокурорів </w:t>
      </w:r>
      <w:proofErr w:type="spellStart"/>
      <w:r w:rsidR="00D67509">
        <w:t>Куриленко</w:t>
      </w:r>
      <w:proofErr w:type="spellEnd"/>
      <w:r w:rsidR="00D67509">
        <w:t xml:space="preserve"> Д.В.</w:t>
      </w:r>
      <w:r w:rsidRPr="00404A39">
        <w:t xml:space="preserve">, розглянувши дисциплінарну </w:t>
      </w:r>
      <w:r w:rsidR="004A3B1F">
        <w:t>скаргу</w:t>
      </w:r>
      <w:r w:rsidR="00CE5C4C">
        <w:t xml:space="preserve"> </w:t>
      </w:r>
      <w:r w:rsidR="0024378B">
        <w:t>ОСОРБА-1</w:t>
      </w:r>
      <w:r w:rsidR="00CE5C4C">
        <w:t xml:space="preserve"> </w:t>
      </w:r>
      <w:r w:rsidRPr="00404A39">
        <w:t xml:space="preserve">про вчинення </w:t>
      </w:r>
      <w:bookmarkStart w:id="1" w:name="_Hlk115258760"/>
      <w:r w:rsidR="000C26C5">
        <w:t xml:space="preserve">прокурором </w:t>
      </w:r>
      <w:r w:rsidR="00CE5C4C">
        <w:t xml:space="preserve">Берегівської окружної прокуратури Закарпатської області </w:t>
      </w:r>
      <w:proofErr w:type="spellStart"/>
      <w:r w:rsidR="00CE5C4C">
        <w:t>Янчик</w:t>
      </w:r>
      <w:proofErr w:type="spellEnd"/>
      <w:r w:rsidR="00CE5C4C">
        <w:t xml:space="preserve"> О.В.</w:t>
      </w:r>
      <w:r w:rsidR="000C26C5">
        <w:t xml:space="preserve"> </w:t>
      </w:r>
      <w:bookmarkStart w:id="2" w:name="_Hlk124418628"/>
      <w:bookmarkEnd w:id="1"/>
      <w:r w:rsidRPr="00404A39">
        <w:t>(</w:t>
      </w:r>
      <w:bookmarkEnd w:id="2"/>
      <w:r w:rsidRPr="00404A39">
        <w:t>далі – прокурор</w:t>
      </w:r>
      <w:r w:rsidR="00600BE2">
        <w:t xml:space="preserve"> </w:t>
      </w:r>
      <w:proofErr w:type="spellStart"/>
      <w:r w:rsidR="00CE5C4C">
        <w:t>Янчик</w:t>
      </w:r>
      <w:proofErr w:type="spellEnd"/>
      <w:r w:rsidR="00CE5C4C">
        <w:t xml:space="preserve"> О.В.</w:t>
      </w:r>
      <w:r w:rsidRPr="00404A39">
        <w:t>) дисциплінарного проступку,</w:t>
      </w:r>
    </w:p>
    <w:p w14:paraId="444C16DD" w14:textId="77777777" w:rsidR="00CE5C4C" w:rsidRPr="00EA10D3" w:rsidRDefault="00CE5C4C" w:rsidP="006B184A">
      <w:pPr>
        <w:spacing w:after="0" w:line="240" w:lineRule="auto"/>
        <w:ind w:firstLine="709"/>
        <w:jc w:val="both"/>
        <w:rPr>
          <w:szCs w:val="28"/>
        </w:rPr>
      </w:pPr>
    </w:p>
    <w:p w14:paraId="551EFC92" w14:textId="180078A2" w:rsidR="00404A39" w:rsidRDefault="00404A39" w:rsidP="006B184A">
      <w:pPr>
        <w:spacing w:after="0" w:line="240" w:lineRule="auto"/>
        <w:ind w:firstLine="709"/>
        <w:jc w:val="center"/>
        <w:rPr>
          <w:b/>
        </w:rPr>
      </w:pPr>
      <w:r w:rsidRPr="00404A39">
        <w:rPr>
          <w:b/>
        </w:rPr>
        <w:t>У С Т А Н О В И В:</w:t>
      </w:r>
    </w:p>
    <w:p w14:paraId="6520A01D" w14:textId="77777777" w:rsidR="00C1498B" w:rsidRPr="006B184A" w:rsidRDefault="00C1498B" w:rsidP="006B184A">
      <w:pPr>
        <w:spacing w:after="0" w:line="240" w:lineRule="auto"/>
        <w:ind w:firstLine="709"/>
        <w:jc w:val="center"/>
        <w:rPr>
          <w:b/>
          <w:sz w:val="20"/>
          <w:szCs w:val="20"/>
        </w:rPr>
      </w:pPr>
    </w:p>
    <w:p w14:paraId="57327E22" w14:textId="707420C5" w:rsidR="00404A39" w:rsidRPr="00404A39" w:rsidRDefault="00404A39" w:rsidP="006B184A">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CE5C4C">
        <w:t xml:space="preserve"> </w:t>
      </w:r>
      <w:r w:rsidR="0024378B">
        <w:t xml:space="preserve">ОСОБА-1 </w:t>
      </w:r>
      <w:r w:rsidRPr="00404A39">
        <w:t>(далі – скаржни</w:t>
      </w:r>
      <w:r w:rsidR="000C26C5">
        <w:t>к</w:t>
      </w:r>
      <w:r w:rsidRPr="00404A39">
        <w:t>) про вчинення дисциплінарного проступку прокурор</w:t>
      </w:r>
      <w:r w:rsidR="00600BE2">
        <w:t xml:space="preserve">ом </w:t>
      </w:r>
      <w:proofErr w:type="spellStart"/>
      <w:r w:rsidR="00CE5C4C">
        <w:t>Янчик</w:t>
      </w:r>
      <w:proofErr w:type="spellEnd"/>
      <w:r w:rsidR="00CE5C4C">
        <w:t xml:space="preserve"> О.В. </w:t>
      </w:r>
    </w:p>
    <w:p w14:paraId="471DCE38" w14:textId="7675BBAF" w:rsidR="00404A39" w:rsidRPr="00404A39" w:rsidRDefault="00404A39" w:rsidP="006B184A">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w:t>
      </w:r>
      <w:r w:rsidR="00D67509">
        <w:t xml:space="preserve"> </w:t>
      </w:r>
      <w:r w:rsidR="008E0C36">
        <w:t>05.06.</w:t>
      </w:r>
      <w:r w:rsidRPr="00404A39">
        <w:t>202</w:t>
      </w:r>
      <w:r w:rsidR="00D67509">
        <w:t>5</w:t>
      </w:r>
      <w:r w:rsidRPr="00404A39">
        <w:t>).</w:t>
      </w:r>
    </w:p>
    <w:p w14:paraId="5D7D1B73" w14:textId="0D6A57EB" w:rsidR="00404A39" w:rsidRPr="00404A39" w:rsidRDefault="00404A39" w:rsidP="006B184A">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2392F434" w14:textId="77777777" w:rsidR="00404A39" w:rsidRPr="00404A39" w:rsidRDefault="00404A39" w:rsidP="006B184A">
      <w:pPr>
        <w:spacing w:after="0" w:line="240" w:lineRule="auto"/>
        <w:ind w:firstLine="709"/>
        <w:jc w:val="both"/>
        <w:rPr>
          <w:b/>
        </w:rPr>
      </w:pPr>
      <w:r w:rsidRPr="00404A39">
        <w:rPr>
          <w:b/>
        </w:rPr>
        <w:t>Зміст скарги</w:t>
      </w:r>
    </w:p>
    <w:p w14:paraId="75B8C658" w14:textId="08920F3C" w:rsidR="00B06F8F" w:rsidRPr="00D85E84" w:rsidRDefault="00404A39" w:rsidP="006B184A">
      <w:pPr>
        <w:pStyle w:val="rvps2"/>
        <w:shd w:val="clear" w:color="auto" w:fill="FFFFFF"/>
        <w:spacing w:before="0" w:beforeAutospacing="0" w:after="0" w:afterAutospacing="0"/>
        <w:ind w:firstLine="709"/>
        <w:jc w:val="both"/>
        <w:rPr>
          <w:sz w:val="28"/>
          <w:szCs w:val="28"/>
        </w:rPr>
      </w:pPr>
      <w:r w:rsidRPr="00D67509">
        <w:rPr>
          <w:sz w:val="28"/>
          <w:szCs w:val="28"/>
        </w:rPr>
        <w:t>Скаржни</w:t>
      </w:r>
      <w:r w:rsidR="00485233" w:rsidRPr="00D67509">
        <w:rPr>
          <w:sz w:val="28"/>
          <w:szCs w:val="28"/>
        </w:rPr>
        <w:t>к</w:t>
      </w:r>
      <w:r w:rsidRPr="00D67509">
        <w:rPr>
          <w:sz w:val="28"/>
          <w:szCs w:val="28"/>
        </w:rPr>
        <w:t xml:space="preserve"> </w:t>
      </w:r>
      <w:r w:rsidR="004906C4" w:rsidRPr="00D67509">
        <w:rPr>
          <w:sz w:val="28"/>
          <w:szCs w:val="28"/>
        </w:rPr>
        <w:t>стверджує</w:t>
      </w:r>
      <w:r w:rsidRPr="00D67509">
        <w:rPr>
          <w:sz w:val="28"/>
          <w:szCs w:val="28"/>
        </w:rPr>
        <w:t>, що</w:t>
      </w:r>
      <w:r w:rsidR="00B9398C" w:rsidRPr="00D67509">
        <w:rPr>
          <w:sz w:val="28"/>
          <w:szCs w:val="28"/>
        </w:rPr>
        <w:t xml:space="preserve"> </w:t>
      </w:r>
      <w:r w:rsidR="00CE5C4C" w:rsidRPr="00D67509">
        <w:rPr>
          <w:sz w:val="28"/>
          <w:szCs w:val="28"/>
        </w:rPr>
        <w:t xml:space="preserve">прокурор </w:t>
      </w:r>
      <w:proofErr w:type="spellStart"/>
      <w:r w:rsidR="00CE5C4C" w:rsidRPr="00D67509">
        <w:rPr>
          <w:sz w:val="28"/>
          <w:szCs w:val="28"/>
        </w:rPr>
        <w:t>Янчик</w:t>
      </w:r>
      <w:proofErr w:type="spellEnd"/>
      <w:r w:rsidR="00CE5C4C" w:rsidRPr="00D67509">
        <w:rPr>
          <w:sz w:val="28"/>
          <w:szCs w:val="28"/>
        </w:rPr>
        <w:t xml:space="preserve"> О.В., використовуючи своє </w:t>
      </w:r>
      <w:r w:rsidR="00CE5C4C" w:rsidRPr="00D85E84">
        <w:rPr>
          <w:sz w:val="28"/>
          <w:szCs w:val="28"/>
        </w:rPr>
        <w:t>службове становище всупереч інтерес</w:t>
      </w:r>
      <w:r w:rsidR="00B74B55" w:rsidRPr="00D85E84">
        <w:rPr>
          <w:sz w:val="28"/>
          <w:szCs w:val="28"/>
        </w:rPr>
        <w:t>ам</w:t>
      </w:r>
      <w:r w:rsidR="00CE5C4C" w:rsidRPr="00D85E84">
        <w:rPr>
          <w:sz w:val="28"/>
          <w:szCs w:val="28"/>
        </w:rPr>
        <w:t xml:space="preserve"> служби</w:t>
      </w:r>
      <w:r w:rsidR="00C1498B" w:rsidRPr="00D85E84">
        <w:rPr>
          <w:sz w:val="28"/>
          <w:szCs w:val="28"/>
        </w:rPr>
        <w:t>,</w:t>
      </w:r>
      <w:r w:rsidR="00CE5C4C" w:rsidRPr="00D85E84">
        <w:rPr>
          <w:sz w:val="28"/>
          <w:szCs w:val="28"/>
        </w:rPr>
        <w:t xml:space="preserve"> вчинила приховування насильницької смерті громадянки </w:t>
      </w:r>
      <w:r w:rsidR="0024378B">
        <w:rPr>
          <w:sz w:val="28"/>
          <w:szCs w:val="28"/>
        </w:rPr>
        <w:t xml:space="preserve">ОСОБА-2 </w:t>
      </w:r>
      <w:r w:rsidR="008E0C36" w:rsidRPr="00D85E84">
        <w:rPr>
          <w:sz w:val="28"/>
          <w:szCs w:val="28"/>
        </w:rPr>
        <w:t xml:space="preserve"> та змусила директора НП «Сімейної медицини» Берегівської </w:t>
      </w:r>
      <w:r w:rsidR="0024378B">
        <w:rPr>
          <w:sz w:val="28"/>
          <w:szCs w:val="28"/>
        </w:rPr>
        <w:t>ЦР</w:t>
      </w:r>
      <w:r w:rsidR="008E0C36" w:rsidRPr="00D85E84">
        <w:rPr>
          <w:sz w:val="28"/>
          <w:szCs w:val="28"/>
        </w:rPr>
        <w:t>Л підробити лікарське сві</w:t>
      </w:r>
      <w:r w:rsidR="00DC4584" w:rsidRPr="00D85E84">
        <w:rPr>
          <w:sz w:val="28"/>
          <w:szCs w:val="28"/>
        </w:rPr>
        <w:t>д</w:t>
      </w:r>
      <w:r w:rsidR="008E0C36" w:rsidRPr="00D85E84">
        <w:rPr>
          <w:sz w:val="28"/>
          <w:szCs w:val="28"/>
        </w:rPr>
        <w:t xml:space="preserve">оцтво про смерть. </w:t>
      </w:r>
    </w:p>
    <w:p w14:paraId="100934A4" w14:textId="0F85D045" w:rsidR="00D67509" w:rsidRPr="00994148" w:rsidRDefault="00AE19A8" w:rsidP="006B184A">
      <w:pPr>
        <w:pStyle w:val="rvps2"/>
        <w:shd w:val="clear" w:color="auto" w:fill="FFFFFF"/>
        <w:spacing w:before="0" w:beforeAutospacing="0" w:after="0" w:afterAutospacing="0"/>
        <w:ind w:firstLine="709"/>
        <w:jc w:val="both"/>
        <w:rPr>
          <w:sz w:val="28"/>
          <w:szCs w:val="28"/>
        </w:rPr>
      </w:pPr>
      <w:r w:rsidRPr="00D85E84">
        <w:rPr>
          <w:sz w:val="28"/>
          <w:szCs w:val="28"/>
        </w:rPr>
        <w:t>У зв’язку</w:t>
      </w:r>
      <w:r w:rsidR="00DC4584" w:rsidRPr="00D85E84">
        <w:rPr>
          <w:sz w:val="28"/>
          <w:szCs w:val="28"/>
        </w:rPr>
        <w:t xml:space="preserve"> з цим</w:t>
      </w:r>
      <w:r w:rsidRPr="00D85E84">
        <w:rPr>
          <w:sz w:val="28"/>
          <w:szCs w:val="28"/>
        </w:rPr>
        <w:t xml:space="preserve"> </w:t>
      </w:r>
      <w:r w:rsidR="004906C4" w:rsidRPr="00D85E84">
        <w:rPr>
          <w:sz w:val="28"/>
          <w:szCs w:val="28"/>
        </w:rPr>
        <w:t xml:space="preserve">він </w:t>
      </w:r>
      <w:r w:rsidR="00082DB6" w:rsidRPr="00D85E84">
        <w:rPr>
          <w:sz w:val="28"/>
          <w:szCs w:val="28"/>
        </w:rPr>
        <w:t xml:space="preserve">вважає, що </w:t>
      </w:r>
      <w:bookmarkStart w:id="3" w:name="_Hlk132356088"/>
      <w:r w:rsidR="00404A39" w:rsidRPr="00D85E84">
        <w:rPr>
          <w:sz w:val="28"/>
          <w:szCs w:val="28"/>
        </w:rPr>
        <w:t>прокурор</w:t>
      </w:r>
      <w:r w:rsidR="00D347E5" w:rsidRPr="00D85E84">
        <w:rPr>
          <w:sz w:val="28"/>
          <w:szCs w:val="28"/>
        </w:rPr>
        <w:t>ом</w:t>
      </w:r>
      <w:r w:rsidR="009E3B20" w:rsidRPr="00D85E84">
        <w:rPr>
          <w:sz w:val="28"/>
          <w:szCs w:val="28"/>
        </w:rPr>
        <w:t xml:space="preserve"> </w:t>
      </w:r>
      <w:proofErr w:type="spellStart"/>
      <w:r w:rsidR="00624CBA" w:rsidRPr="00D85E84">
        <w:rPr>
          <w:sz w:val="28"/>
          <w:szCs w:val="28"/>
        </w:rPr>
        <w:t>Янчик</w:t>
      </w:r>
      <w:proofErr w:type="spellEnd"/>
      <w:r w:rsidR="00624CBA" w:rsidRPr="00D85E84">
        <w:rPr>
          <w:sz w:val="28"/>
          <w:szCs w:val="28"/>
        </w:rPr>
        <w:t xml:space="preserve"> О.В. </w:t>
      </w:r>
      <w:bookmarkEnd w:id="3"/>
      <w:r w:rsidR="00D347E5" w:rsidRPr="00D85E84">
        <w:rPr>
          <w:sz w:val="28"/>
          <w:szCs w:val="28"/>
        </w:rPr>
        <w:t xml:space="preserve">вчинено </w:t>
      </w:r>
      <w:r w:rsidR="00082DB6" w:rsidRPr="00D85E84">
        <w:rPr>
          <w:sz w:val="28"/>
          <w:szCs w:val="28"/>
        </w:rPr>
        <w:t>дисциплінарний проступок та</w:t>
      </w:r>
      <w:r w:rsidR="00082DB6" w:rsidRPr="00994148">
        <w:rPr>
          <w:sz w:val="28"/>
          <w:szCs w:val="28"/>
        </w:rPr>
        <w:t xml:space="preserve"> в</w:t>
      </w:r>
      <w:r w:rsidR="00624CBA" w:rsidRPr="00994148">
        <w:rPr>
          <w:sz w:val="28"/>
          <w:szCs w:val="28"/>
        </w:rPr>
        <w:t xml:space="preserve">она </w:t>
      </w:r>
      <w:r w:rsidR="00082DB6" w:rsidRPr="00994148">
        <w:rPr>
          <w:sz w:val="28"/>
          <w:szCs w:val="28"/>
        </w:rPr>
        <w:t xml:space="preserve">підлягає притягненню до дисциплінарної відповідальності на підставі </w:t>
      </w:r>
      <w:bookmarkStart w:id="4" w:name="_Hlk137807241"/>
      <w:bookmarkEnd w:id="0"/>
      <w:proofErr w:type="spellStart"/>
      <w:r w:rsidR="00404A39" w:rsidRPr="00994148">
        <w:rPr>
          <w:sz w:val="28"/>
          <w:szCs w:val="28"/>
        </w:rPr>
        <w:t>п.</w:t>
      </w:r>
      <w:r w:rsidR="00624CBA" w:rsidRPr="00994148">
        <w:rPr>
          <w:sz w:val="28"/>
          <w:szCs w:val="28"/>
        </w:rPr>
        <w:t>п</w:t>
      </w:r>
      <w:proofErr w:type="spellEnd"/>
      <w:r w:rsidR="00624CBA" w:rsidRPr="00994148">
        <w:rPr>
          <w:sz w:val="28"/>
          <w:szCs w:val="28"/>
        </w:rPr>
        <w:t xml:space="preserve">. </w:t>
      </w:r>
      <w:r w:rsidR="00404A39" w:rsidRPr="00994148">
        <w:rPr>
          <w:sz w:val="28"/>
          <w:szCs w:val="28"/>
        </w:rPr>
        <w:t>1</w:t>
      </w:r>
      <w:r w:rsidR="00624CBA" w:rsidRPr="00994148">
        <w:rPr>
          <w:sz w:val="28"/>
          <w:szCs w:val="28"/>
        </w:rPr>
        <w:t xml:space="preserve">, </w:t>
      </w:r>
      <w:r w:rsidR="008E0C36" w:rsidRPr="00994148">
        <w:rPr>
          <w:sz w:val="28"/>
          <w:szCs w:val="28"/>
        </w:rPr>
        <w:t>5, 8</w:t>
      </w:r>
      <w:r w:rsidR="00404A39" w:rsidRPr="00994148">
        <w:rPr>
          <w:sz w:val="28"/>
          <w:szCs w:val="28"/>
        </w:rPr>
        <w:t xml:space="preserve"> ч. 1 ст. 43 Закону України «Про прокуратуру» (далі – Закон № 1697-</w:t>
      </w:r>
      <w:r w:rsidR="00404A39" w:rsidRPr="00994148">
        <w:rPr>
          <w:sz w:val="28"/>
          <w:szCs w:val="28"/>
          <w:lang w:val="en-US"/>
        </w:rPr>
        <w:t>VII</w:t>
      </w:r>
      <w:r w:rsidR="00404A39" w:rsidRPr="00994148">
        <w:rPr>
          <w:sz w:val="28"/>
          <w:szCs w:val="28"/>
        </w:rPr>
        <w:t>)</w:t>
      </w:r>
      <w:r w:rsidR="00082DB6" w:rsidRPr="00994148">
        <w:rPr>
          <w:sz w:val="28"/>
          <w:szCs w:val="28"/>
        </w:rPr>
        <w:t xml:space="preserve"> за невиконання чи неналежне виконання службових обов’язків</w:t>
      </w:r>
      <w:r w:rsidR="00D67509" w:rsidRPr="00994148">
        <w:rPr>
          <w:sz w:val="28"/>
          <w:szCs w:val="28"/>
        </w:rPr>
        <w:t xml:space="preserve">, </w:t>
      </w:r>
      <w:bookmarkStart w:id="5" w:name="_Hlk187653112"/>
      <w:r w:rsidR="00D67509" w:rsidRPr="00994148">
        <w:rPr>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w:t>
      </w:r>
      <w:r w:rsidR="00D67509" w:rsidRPr="00994148">
        <w:rPr>
          <w:sz w:val="28"/>
          <w:szCs w:val="28"/>
        </w:rPr>
        <w:lastRenderedPageBreak/>
        <w:t>бездіяльності, за відсутності при цьому ознак адміністративного чи кримінального правопорушення.</w:t>
      </w:r>
    </w:p>
    <w:bookmarkEnd w:id="5"/>
    <w:p w14:paraId="4EE24CDC" w14:textId="77777777" w:rsidR="00404A39" w:rsidRPr="00404A39" w:rsidRDefault="00404A39" w:rsidP="006B184A">
      <w:pPr>
        <w:spacing w:after="0" w:line="240" w:lineRule="auto"/>
        <w:ind w:firstLine="709"/>
        <w:jc w:val="both"/>
        <w:rPr>
          <w:b/>
        </w:rPr>
      </w:pPr>
      <w:r w:rsidRPr="00404A39">
        <w:rPr>
          <w:b/>
        </w:rPr>
        <w:t>Щодо встановлених фактичних даних</w:t>
      </w:r>
    </w:p>
    <w:p w14:paraId="0256BBB6" w14:textId="4304C2E7" w:rsidR="00481719" w:rsidRDefault="00404A39" w:rsidP="006B184A">
      <w:pPr>
        <w:spacing w:after="0" w:line="240" w:lineRule="auto"/>
        <w:ind w:firstLine="709"/>
        <w:jc w:val="both"/>
      </w:pPr>
      <w:r w:rsidRPr="00404A39">
        <w:t xml:space="preserve">До дисциплінарної скарги </w:t>
      </w:r>
      <w:r w:rsidR="00624CBA">
        <w:t xml:space="preserve">долучено копії наступних документів: </w:t>
      </w:r>
      <w:r w:rsidR="00481719">
        <w:t>витягу з</w:t>
      </w:r>
      <w:r w:rsidR="002C4489">
        <w:t xml:space="preserve"> Єдиного реєстру досудових розслідувань (далі</w:t>
      </w:r>
      <w:r w:rsidR="001D4F44">
        <w:t> </w:t>
      </w:r>
      <w:r w:rsidR="002C4489">
        <w:t>– ЄРДР)</w:t>
      </w:r>
      <w:r w:rsidR="00481719">
        <w:t xml:space="preserve"> у кримінальному проваджені</w:t>
      </w:r>
      <w:r w:rsidR="008E0C36">
        <w:t xml:space="preserve"> </w:t>
      </w:r>
      <w:r w:rsidR="0024378B">
        <w:t xml:space="preserve">(конфіденційна інформація) </w:t>
      </w:r>
      <w:r w:rsidR="00481719">
        <w:t>від 01.11.2023</w:t>
      </w:r>
      <w:r w:rsidR="008E0C36">
        <w:t xml:space="preserve"> та талону-повідомлення єдиного обліку № 4708 про прийняття і реєстрацію заяви (повідомлення) про кримінальне правопорушення та іншу подію. </w:t>
      </w:r>
    </w:p>
    <w:p w14:paraId="0BA5D924" w14:textId="6E45AEFB" w:rsidR="00404A39" w:rsidRPr="00404A39" w:rsidRDefault="00404A39" w:rsidP="006B184A">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6B184A">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523D2D3C" w:rsidR="00404A39" w:rsidRPr="00404A39" w:rsidRDefault="00404A39" w:rsidP="006B184A">
      <w:pPr>
        <w:spacing w:after="0" w:line="240" w:lineRule="auto"/>
        <w:ind w:firstLine="709"/>
        <w:jc w:val="both"/>
      </w:pPr>
      <w:r w:rsidRPr="00404A39">
        <w:t>Однією із засад діяльності прокуратури, як визначено у ст</w:t>
      </w:r>
      <w:r w:rsidR="00085490">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6B184A">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0BF8E8F3" w:rsidR="00AC34F6" w:rsidRDefault="00404A39" w:rsidP="006B184A">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06A99E70" w14:textId="7CCBE603" w:rsidR="001C3CB7" w:rsidRPr="001C3CB7" w:rsidRDefault="001C3CB7" w:rsidP="006B184A">
      <w:pPr>
        <w:widowControl w:val="0"/>
        <w:tabs>
          <w:tab w:val="left" w:pos="709"/>
          <w:tab w:val="left" w:pos="993"/>
        </w:tabs>
        <w:spacing w:after="0" w:line="240" w:lineRule="auto"/>
        <w:ind w:firstLine="709"/>
        <w:contextualSpacing/>
        <w:jc w:val="both"/>
        <w:rPr>
          <w:rFonts w:eastAsia="Calibri" w:cs="Times New Roman"/>
          <w:szCs w:val="28"/>
        </w:rPr>
      </w:pPr>
      <w:r w:rsidRPr="001C3CB7">
        <w:rPr>
          <w:rFonts w:eastAsia="Calibri" w:cs="Times New Roman"/>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w:t>
      </w:r>
      <w:r w:rsidR="00A30078">
        <w:rPr>
          <w:rFonts w:eastAsia="Calibri" w:cs="Times New Roman"/>
          <w:szCs w:val="28"/>
        </w:rPr>
        <w:t xml:space="preserve">в неї </w:t>
      </w:r>
      <w:r w:rsidRPr="001C3CB7">
        <w:rPr>
          <w:rFonts w:eastAsia="Calibri" w:cs="Times New Roman"/>
          <w:szCs w:val="28"/>
        </w:rPr>
        <w:t>осіб без законних на те повноважень.</w:t>
      </w:r>
    </w:p>
    <w:p w14:paraId="0323662E" w14:textId="4DE050FC" w:rsidR="00523952" w:rsidRPr="00B57D92" w:rsidRDefault="00523952" w:rsidP="006B184A">
      <w:pPr>
        <w:widowControl w:val="0"/>
        <w:spacing w:after="0" w:line="240" w:lineRule="auto"/>
        <w:ind w:firstLine="709"/>
        <w:jc w:val="both"/>
        <w:rPr>
          <w:rFonts w:eastAsia="Times New Roman" w:cs="Times New Roman"/>
          <w:szCs w:val="28"/>
          <w:lang w:eastAsia="ru-RU"/>
        </w:rPr>
      </w:pPr>
      <w:r w:rsidRPr="00B57D92">
        <w:rPr>
          <w:rFonts w:eastAsia="Times New Roman" w:cs="Times New Roman"/>
          <w:szCs w:val="28"/>
          <w:lang w:eastAsia="ru-RU"/>
        </w:rPr>
        <w:t xml:space="preserve">Згідно </w:t>
      </w:r>
      <w:r w:rsidR="00C822CA" w:rsidRPr="00B57D92">
        <w:rPr>
          <w:rFonts w:eastAsia="Times New Roman" w:cs="Times New Roman"/>
          <w:szCs w:val="28"/>
          <w:lang w:eastAsia="ru-RU"/>
        </w:rPr>
        <w:t>і</w:t>
      </w:r>
      <w:r w:rsidRPr="00B57D92">
        <w:rPr>
          <w:rFonts w:eastAsia="Times New Roman" w:cs="Times New Roman"/>
          <w:szCs w:val="28"/>
          <w:lang w:eastAsia="ru-RU"/>
        </w:rPr>
        <w:t>з вимогами ст</w:t>
      </w:r>
      <w:r w:rsidR="00B57D92" w:rsidRPr="00B57D92">
        <w:rPr>
          <w:rFonts w:eastAsia="Times New Roman" w:cs="Times New Roman"/>
          <w:szCs w:val="28"/>
          <w:lang w:eastAsia="ru-RU"/>
        </w:rPr>
        <w:t>.</w:t>
      </w:r>
      <w:r w:rsidR="00C822CA" w:rsidRPr="00B57D92">
        <w:rPr>
          <w:rFonts w:eastAsia="Times New Roman" w:cs="Times New Roman"/>
          <w:szCs w:val="28"/>
          <w:lang w:eastAsia="ru-RU"/>
        </w:rPr>
        <w:t xml:space="preserve"> </w:t>
      </w:r>
      <w:r w:rsidRPr="00B57D92">
        <w:rPr>
          <w:rFonts w:eastAsia="Times New Roman" w:cs="Times New Roman"/>
          <w:szCs w:val="28"/>
          <w:lang w:eastAsia="ru-RU"/>
        </w:rPr>
        <w:t>303 КПК України скарги на рішення, дії чи бездіяльність прокурора розглядаються слідчим суддею місцевого суду за правилами судового розгляду.</w:t>
      </w:r>
      <w:r w:rsidR="00C822CA" w:rsidRPr="00B57D92">
        <w:rPr>
          <w:rFonts w:eastAsia="Times New Roman" w:cs="Times New Roman"/>
          <w:szCs w:val="28"/>
          <w:lang w:eastAsia="ru-RU"/>
        </w:rPr>
        <w:t xml:space="preserve"> Зокрема, бездіяльність прокурора, яка полягає у невнесенні відомостей про кримінальне правопорушення до Є</w:t>
      </w:r>
      <w:r w:rsidR="00085490">
        <w:rPr>
          <w:rFonts w:eastAsia="Times New Roman" w:cs="Times New Roman"/>
          <w:szCs w:val="28"/>
          <w:lang w:eastAsia="ru-RU"/>
        </w:rPr>
        <w:t>РДР</w:t>
      </w:r>
      <w:r w:rsidR="00C822CA" w:rsidRPr="00B57D92">
        <w:rPr>
          <w:rFonts w:eastAsia="Times New Roman" w:cs="Times New Roman"/>
          <w:szCs w:val="28"/>
          <w:lang w:eastAsia="ru-RU"/>
        </w:rPr>
        <w:t xml:space="preserve"> після отримання заяви чи повідомлення про кримінальне правопорушення, у неповерненні тимчасово вилученого майна згідно з вимогами </w:t>
      </w:r>
      <w:hyperlink r:id="rId8" w:anchor="n1656" w:history="1">
        <w:r w:rsidR="00C822CA" w:rsidRPr="00B57D92">
          <w:rPr>
            <w:rStyle w:val="a7"/>
            <w:rFonts w:eastAsia="Times New Roman" w:cs="Times New Roman"/>
            <w:color w:val="auto"/>
            <w:szCs w:val="28"/>
            <w:u w:val="none"/>
            <w:lang w:eastAsia="ru-RU"/>
          </w:rPr>
          <w:t>ст</w:t>
        </w:r>
        <w:r w:rsidR="00B57D92" w:rsidRPr="00B57D92">
          <w:rPr>
            <w:rStyle w:val="a7"/>
            <w:rFonts w:eastAsia="Times New Roman" w:cs="Times New Roman"/>
            <w:color w:val="auto"/>
            <w:szCs w:val="28"/>
            <w:u w:val="none"/>
            <w:lang w:eastAsia="ru-RU"/>
          </w:rPr>
          <w:t>.</w:t>
        </w:r>
        <w:r w:rsidR="00C822CA" w:rsidRPr="00B57D92">
          <w:rPr>
            <w:rStyle w:val="a7"/>
            <w:rFonts w:eastAsia="Times New Roman" w:cs="Times New Roman"/>
            <w:color w:val="auto"/>
            <w:szCs w:val="28"/>
            <w:u w:val="none"/>
            <w:lang w:eastAsia="ru-RU"/>
          </w:rPr>
          <w:t xml:space="preserve"> 169</w:t>
        </w:r>
      </w:hyperlink>
      <w:r w:rsidR="00C822CA" w:rsidRPr="00B57D92">
        <w:rPr>
          <w:rFonts w:eastAsia="Times New Roman" w:cs="Times New Roman"/>
          <w:szCs w:val="28"/>
          <w:lang w:eastAsia="ru-RU"/>
        </w:rPr>
        <w:t xml:space="preserve"> цього Кодексу, а також у нездійсненні інших процесуальних дій, які він зобов’язаний вчинити у визначений цим Кодексом строк, </w:t>
      </w:r>
      <w:r w:rsidR="00C74720">
        <w:rPr>
          <w:rFonts w:eastAsia="Times New Roman" w:cs="Times New Roman"/>
          <w:szCs w:val="28"/>
          <w:lang w:eastAsia="ru-RU"/>
        </w:rPr>
        <w:t xml:space="preserve">може бути оскаржена </w:t>
      </w:r>
      <w:r w:rsidR="00C822CA" w:rsidRPr="00B57D92">
        <w:rPr>
          <w:rFonts w:eastAsia="Times New Roman" w:cs="Times New Roman"/>
          <w:szCs w:val="28"/>
          <w:lang w:eastAsia="ru-RU"/>
        </w:rPr>
        <w:t>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bookmarkEnd w:id="4"/>
    <w:p w14:paraId="2F446FED" w14:textId="3134894C" w:rsidR="00404A39" w:rsidRPr="00404A39" w:rsidRDefault="00404A39" w:rsidP="006B184A">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B74B55">
        <w:t>й</w:t>
      </w:r>
      <w:r w:rsidRPr="00404A39">
        <w:t xml:space="preserve"> поводження з правопорушниками (Гавана, Куба, 27 серпня – </w:t>
      </w:r>
      <w:r w:rsidR="00C822CA">
        <w:t xml:space="preserve">             </w:t>
      </w:r>
      <w:r w:rsidRPr="00404A39">
        <w:lastRenderedPageBreak/>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0500B17" w14:textId="4F8F3E76" w:rsidR="004F7F13" w:rsidRPr="004F7F13" w:rsidRDefault="004F7F13" w:rsidP="006B184A">
      <w:pPr>
        <w:spacing w:after="0" w:line="240" w:lineRule="auto"/>
        <w:ind w:firstLine="709"/>
        <w:jc w:val="both"/>
      </w:pPr>
      <w:r w:rsidRPr="004F7F13">
        <w:t>Як зазначено у рішенні Касаційного адміністративного суду у складі Верховного Суду від 04</w:t>
      </w:r>
      <w:r w:rsidR="00B06F8F">
        <w:t>.03.</w:t>
      </w:r>
      <w:r w:rsidRPr="004F7F13">
        <w:t>2019 (справа №</w:t>
      </w:r>
      <w:r w:rsidR="005A5F4D">
        <w:t xml:space="preserve"> </w:t>
      </w:r>
      <w:r w:rsidRPr="004F7F13">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E7DC8F7" w14:textId="77777777" w:rsidR="00CB47BE" w:rsidRPr="00CB47BE" w:rsidRDefault="00CB47BE" w:rsidP="006B184A">
      <w:pPr>
        <w:spacing w:after="0" w:line="240" w:lineRule="auto"/>
        <w:ind w:firstLine="709"/>
        <w:jc w:val="both"/>
      </w:pPr>
      <w:r w:rsidRPr="00CB47BE">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69942CFA" w14:textId="13589020" w:rsidR="00404A39" w:rsidRPr="00404A39" w:rsidRDefault="00404A39" w:rsidP="006B184A">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6B184A">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6B184A">
      <w:pPr>
        <w:spacing w:after="0" w:line="240" w:lineRule="auto"/>
        <w:ind w:firstLine="709"/>
        <w:jc w:val="both"/>
      </w:pPr>
      <w:bookmarkStart w:id="6" w:name="n426"/>
      <w:bookmarkEnd w:id="6"/>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6B184A">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6B184A">
      <w:pPr>
        <w:spacing w:after="0" w:line="240" w:lineRule="auto"/>
        <w:ind w:firstLine="709"/>
        <w:jc w:val="both"/>
      </w:pPr>
      <w:bookmarkStart w:id="7" w:name="n441"/>
      <w:bookmarkEnd w:id="7"/>
      <w:r w:rsidRPr="00404A39">
        <w:t>2) дисциплінарна скарга є анонімною;</w:t>
      </w:r>
    </w:p>
    <w:p w14:paraId="6ABAC0F4" w14:textId="77777777" w:rsidR="00404A39" w:rsidRPr="00404A39" w:rsidRDefault="00404A39" w:rsidP="006B184A">
      <w:pPr>
        <w:spacing w:after="0" w:line="240" w:lineRule="auto"/>
        <w:ind w:firstLine="709"/>
        <w:jc w:val="both"/>
      </w:pPr>
      <w:bookmarkStart w:id="8" w:name="n442"/>
      <w:bookmarkEnd w:id="8"/>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6B184A">
      <w:pPr>
        <w:spacing w:after="0" w:line="240" w:lineRule="auto"/>
        <w:ind w:firstLine="709"/>
        <w:jc w:val="both"/>
      </w:pPr>
      <w:bookmarkStart w:id="9" w:name="n443"/>
      <w:bookmarkEnd w:id="9"/>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10" w:name="n1893"/>
      <w:bookmarkEnd w:id="10"/>
    </w:p>
    <w:p w14:paraId="42E9ABE9" w14:textId="1B44F568" w:rsidR="00404A39" w:rsidRDefault="00404A39" w:rsidP="006B184A">
      <w:pPr>
        <w:spacing w:after="0" w:line="240" w:lineRule="auto"/>
        <w:ind w:firstLine="709"/>
        <w:jc w:val="both"/>
      </w:pPr>
      <w:bookmarkStart w:id="11" w:name="n444"/>
      <w:bookmarkEnd w:id="11"/>
      <w:r w:rsidRPr="00404A39">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404A39">
        <w:lastRenderedPageBreak/>
        <w:t>дисциплінарне провадження, прийняв рішення, яке не скасовано в установленому законом порядку.</w:t>
      </w:r>
      <w:bookmarkStart w:id="12" w:name="n2545"/>
      <w:bookmarkEnd w:id="12"/>
    </w:p>
    <w:p w14:paraId="330B2841" w14:textId="77777777" w:rsidR="001C3CB7" w:rsidRPr="001C3CB7" w:rsidRDefault="001C3CB7" w:rsidP="006B184A">
      <w:pPr>
        <w:spacing w:after="0" w:line="240" w:lineRule="auto"/>
        <w:ind w:firstLine="709"/>
        <w:jc w:val="both"/>
        <w:rPr>
          <w:rFonts w:eastAsia="Calibri" w:cs="Times New Roman"/>
          <w:bCs/>
          <w:szCs w:val="28"/>
        </w:rPr>
      </w:pPr>
      <w:r w:rsidRPr="001C3CB7">
        <w:rPr>
          <w:rFonts w:eastAsia="Calibri" w:cs="Times New Roman"/>
          <w:bCs/>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4E0E76" w14:textId="2AD39B54" w:rsidR="00CE1460" w:rsidRDefault="001C3CB7" w:rsidP="006B184A">
      <w:pPr>
        <w:widowControl w:val="0"/>
        <w:pBdr>
          <w:bottom w:val="single" w:sz="12" w:space="12" w:color="FFFFFF"/>
        </w:pBdr>
        <w:spacing w:after="0" w:line="240" w:lineRule="auto"/>
        <w:ind w:firstLine="709"/>
        <w:jc w:val="both"/>
        <w:rPr>
          <w:rFonts w:eastAsia="Calibri" w:cs="Times New Roman"/>
          <w:szCs w:val="28"/>
          <w:shd w:val="clear" w:color="auto" w:fill="FFFFFF"/>
        </w:rPr>
      </w:pPr>
      <w:r w:rsidRPr="001C3CB7">
        <w:rPr>
          <w:rFonts w:eastAsia="Calibri" w:cs="Times New Roman"/>
          <w:szCs w:val="28"/>
        </w:rPr>
        <w:t xml:space="preserve">Так, відповідно до вимог </w:t>
      </w:r>
      <w:r w:rsidR="00FA4CD5">
        <w:rPr>
          <w:rFonts w:eastAsia="Calibri" w:cs="Times New Roman"/>
          <w:szCs w:val="28"/>
          <w:shd w:val="clear" w:color="auto" w:fill="FFFFFF"/>
        </w:rPr>
        <w:t>п. 1 ч. 2 ст. 46</w:t>
      </w:r>
      <w:r w:rsidR="00CE1460" w:rsidRPr="00CE1460">
        <w:rPr>
          <w:rFonts w:eastAsia="Calibri" w:cs="Times New Roman"/>
          <w:szCs w:val="28"/>
          <w:shd w:val="clear" w:color="auto" w:fill="FFFFFF"/>
        </w:rPr>
        <w:t xml:space="preserve"> Закону </w:t>
      </w:r>
      <w:r w:rsidR="00EC02BC" w:rsidRPr="00404A39">
        <w:t xml:space="preserve">№ 1697-VII </w:t>
      </w:r>
      <w:r w:rsidR="00CE1460" w:rsidRPr="00CE1460">
        <w:rPr>
          <w:rFonts w:eastAsia="Calibri" w:cs="Times New Roman"/>
          <w:szCs w:val="28"/>
          <w:shd w:val="clear" w:color="auto" w:fill="FFFFFF"/>
        </w:rPr>
        <w:t>та п. 96 Положення про порядок роботи відповідно органу, що здійснює дисциплінарне провадження</w:t>
      </w:r>
      <w:r w:rsidR="00EA3D50">
        <w:rPr>
          <w:rFonts w:eastAsia="Calibri" w:cs="Times New Roman"/>
          <w:szCs w:val="28"/>
          <w:shd w:val="clear" w:color="auto" w:fill="FFFFFF"/>
        </w:rPr>
        <w:t xml:space="preserve"> </w:t>
      </w:r>
      <w:r w:rsidR="00EA3D50" w:rsidRPr="005E63DB">
        <w:rPr>
          <w:rFonts w:eastAsia="Calibri" w:cs="Times New Roman"/>
          <w:szCs w:val="28"/>
          <w:shd w:val="clear" w:color="auto" w:fill="FFFFFF"/>
        </w:rPr>
        <w:t>(далі – Положення)</w:t>
      </w:r>
      <w:r w:rsidR="00CE1460" w:rsidRPr="005E63DB">
        <w:rPr>
          <w:rFonts w:eastAsia="Calibri" w:cs="Times New Roman"/>
          <w:szCs w:val="28"/>
          <w:shd w:val="clear" w:color="auto" w:fill="FFFFFF"/>
        </w:rPr>
        <w:t xml:space="preserve">, </w:t>
      </w:r>
      <w:r w:rsidR="00CE1460" w:rsidRPr="005E63DB">
        <w:rPr>
          <w:rFonts w:eastAsia="Times New Roman" w:cs="Times New Roman"/>
          <w:szCs w:val="28"/>
          <w:lang w:eastAsia="ru-RU"/>
        </w:rPr>
        <w:t xml:space="preserve">дисциплінарна </w:t>
      </w:r>
      <w:r w:rsidR="00CE1460" w:rsidRPr="00CE1460">
        <w:rPr>
          <w:rFonts w:eastAsia="Times New Roman" w:cs="Times New Roman"/>
          <w:szCs w:val="28"/>
          <w:lang w:eastAsia="ru-RU"/>
        </w:rPr>
        <w:t xml:space="preserve">скарга повинна містити конкретні відомості про наявність ознак дисциплінарного проступку прокурора </w:t>
      </w:r>
      <w:r w:rsidR="00CE1460" w:rsidRPr="00CE1460">
        <w:rPr>
          <w:rFonts w:eastAsia="Calibri" w:cs="Times New Roman"/>
          <w:szCs w:val="28"/>
          <w:shd w:val="clear" w:color="auto" w:fill="FFFFFF"/>
        </w:rPr>
        <w:t>стосовно якого подається дисциплінарна скарга, а також відомості про факт вчинення прокурором дисциплінарного проступку.</w:t>
      </w:r>
    </w:p>
    <w:p w14:paraId="46261D43" w14:textId="523C3E87" w:rsidR="00B50A14" w:rsidRDefault="00404A39" w:rsidP="006B184A">
      <w:pPr>
        <w:widowControl w:val="0"/>
        <w:pBdr>
          <w:bottom w:val="single" w:sz="12" w:space="12" w:color="FFFFFF"/>
        </w:pBd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3BEAFF21" w14:textId="6F0FA47C" w:rsidR="00B50A14" w:rsidRDefault="00B50A14" w:rsidP="006B184A">
      <w:pPr>
        <w:widowControl w:val="0"/>
        <w:pBdr>
          <w:bottom w:val="single" w:sz="12" w:space="12" w:color="FFFFFF"/>
        </w:pBdr>
        <w:spacing w:after="0" w:line="240" w:lineRule="auto"/>
        <w:ind w:firstLine="709"/>
        <w:jc w:val="both"/>
        <w:rPr>
          <w:szCs w:val="28"/>
          <w:shd w:val="clear" w:color="auto" w:fill="FFFFFF"/>
        </w:rPr>
      </w:pPr>
      <w:r w:rsidRPr="000969AA">
        <w:rPr>
          <w:szCs w:val="28"/>
          <w:shd w:val="clear" w:color="auto" w:fill="FFFFFF"/>
        </w:rPr>
        <w:t xml:space="preserve">Основними засадами діяльності </w:t>
      </w:r>
      <w:r>
        <w:rPr>
          <w:szCs w:val="28"/>
          <w:shd w:val="clear" w:color="auto" w:fill="FFFFFF"/>
        </w:rPr>
        <w:t xml:space="preserve">Комісії </w:t>
      </w:r>
      <w:r w:rsidRPr="000969AA">
        <w:rPr>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r>
        <w:rPr>
          <w:szCs w:val="28"/>
          <w:shd w:val="clear" w:color="auto" w:fill="FFFFFF"/>
        </w:rPr>
        <w:t xml:space="preserve"> (п. 7 Положення)</w:t>
      </w:r>
      <w:r w:rsidRPr="000969AA">
        <w:rPr>
          <w:szCs w:val="28"/>
          <w:shd w:val="clear" w:color="auto" w:fill="FFFFFF"/>
        </w:rPr>
        <w:t>.</w:t>
      </w:r>
    </w:p>
    <w:p w14:paraId="69BBDD88" w14:textId="77777777" w:rsidR="00934A57" w:rsidRDefault="00404A39" w:rsidP="006B184A">
      <w:pPr>
        <w:widowControl w:val="0"/>
        <w:pBdr>
          <w:bottom w:val="single" w:sz="12" w:space="12" w:color="FFFFFF"/>
        </w:pBd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FE78389" w14:textId="77777777" w:rsidR="00934A57" w:rsidRDefault="00404A39" w:rsidP="006B184A">
      <w:pPr>
        <w:widowControl w:val="0"/>
        <w:pBdr>
          <w:bottom w:val="single" w:sz="12" w:space="12" w:color="FFFFFF"/>
        </w:pBd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E5A2177" w14:textId="77777777" w:rsidR="00934A57" w:rsidRDefault="00404A39" w:rsidP="006B184A">
      <w:pPr>
        <w:widowControl w:val="0"/>
        <w:pBdr>
          <w:bottom w:val="single" w:sz="12" w:space="12" w:color="FFFFFF"/>
        </w:pBdr>
        <w:spacing w:after="0" w:line="240" w:lineRule="auto"/>
        <w:ind w:firstLine="709"/>
        <w:jc w:val="both"/>
        <w:rPr>
          <w:b/>
        </w:rPr>
      </w:pPr>
      <w:r w:rsidRPr="00404A39">
        <w:rPr>
          <w:b/>
        </w:rPr>
        <w:t>Оцінка встановлених обставин та мотиви прийнятого рішення</w:t>
      </w:r>
    </w:p>
    <w:p w14:paraId="5314FC1D" w14:textId="46BC5A6B" w:rsidR="00B50A14" w:rsidRDefault="00404A39" w:rsidP="006B184A">
      <w:pPr>
        <w:widowControl w:val="0"/>
        <w:pBdr>
          <w:bottom w:val="single" w:sz="12" w:space="12" w:color="FFFFFF"/>
        </w:pBdr>
        <w:spacing w:after="0" w:line="240" w:lineRule="auto"/>
        <w:ind w:firstLine="709"/>
        <w:jc w:val="both"/>
      </w:pPr>
      <w:r w:rsidRPr="00404A39">
        <w:t>Враховуючи викладене вище, вивчивши доводи, наведені скаржни</w:t>
      </w:r>
      <w:r w:rsidR="00870AD6">
        <w:t>ком</w:t>
      </w:r>
      <w:r w:rsidRPr="00404A39">
        <w:t xml:space="preserve">, </w:t>
      </w:r>
      <w:r w:rsidR="003A2B9B">
        <w:t>мною</w:t>
      </w:r>
      <w:r w:rsidRPr="00404A39">
        <w:t xml:space="preserve"> встановлено, що </w:t>
      </w:r>
      <w:r w:rsidR="00613D75">
        <w:t xml:space="preserve">ним </w:t>
      </w:r>
      <w:r w:rsidRPr="00404A39">
        <w:t xml:space="preserve">оскаржуються рішення та </w:t>
      </w:r>
      <w:r w:rsidRPr="005E63DB">
        <w:t xml:space="preserve">дії </w:t>
      </w:r>
      <w:r w:rsidR="009E744C">
        <w:t xml:space="preserve">(бездіяльність) </w:t>
      </w:r>
      <w:r w:rsidRPr="005E63DB">
        <w:t>прокурор</w:t>
      </w:r>
      <w:r w:rsidR="005E63DB" w:rsidRPr="005E63DB">
        <w:t>а</w:t>
      </w:r>
      <w:r w:rsidRPr="005E63DB">
        <w:t xml:space="preserve"> </w:t>
      </w:r>
      <w:bookmarkStart w:id="13" w:name="_Hlk122530896"/>
      <w:r w:rsidRPr="005E63DB">
        <w:t xml:space="preserve">в </w:t>
      </w:r>
      <w:r w:rsidRPr="00404A39">
        <w:t>межах кримінального процесу</w:t>
      </w:r>
      <w:r w:rsidR="00CB47BE">
        <w:t xml:space="preserve">. </w:t>
      </w:r>
      <w:r w:rsidR="00B03438">
        <w:t>У зв’язку із цим слід зазначити таке.</w:t>
      </w:r>
    </w:p>
    <w:p w14:paraId="30FFE17D" w14:textId="04C4DA19" w:rsidR="00B50A14" w:rsidRDefault="00B50A14" w:rsidP="006B184A">
      <w:pPr>
        <w:widowControl w:val="0"/>
        <w:pBdr>
          <w:bottom w:val="single" w:sz="12" w:space="12" w:color="FFFFFF"/>
        </w:pBdr>
        <w:spacing w:after="0" w:line="240" w:lineRule="auto"/>
        <w:ind w:firstLine="709"/>
        <w:jc w:val="both"/>
        <w:rPr>
          <w:rFonts w:eastAsia="Calibri" w:cs="Times New Roman"/>
          <w:szCs w:val="28"/>
        </w:rPr>
      </w:pPr>
      <w:r>
        <w:t xml:space="preserve">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w:t>
      </w:r>
      <w:r w:rsidR="00797904">
        <w:t xml:space="preserve">вище </w:t>
      </w:r>
      <w:r>
        <w:t xml:space="preserve">ознак дисциплінарного проступку у рішеннях, діях чи бездіяльності конкретного прокурора. Звертаючись із дисциплінарною скаргою, </w:t>
      </w:r>
      <w:r>
        <w:rPr>
          <w:rFonts w:eastAsia="Calibri" w:cs="Times New Roman"/>
          <w:szCs w:val="28"/>
        </w:rPr>
        <w:t xml:space="preserve">особа має доступними їй засобами </w:t>
      </w:r>
      <w:r w:rsidRPr="00486F2A">
        <w:rPr>
          <w:rFonts w:eastAsia="Calibri" w:cs="Times New Roman"/>
          <w:szCs w:val="28"/>
        </w:rPr>
        <w:t>обґрунт</w:t>
      </w:r>
      <w:r>
        <w:rPr>
          <w:rFonts w:eastAsia="Calibri" w:cs="Times New Roman"/>
          <w:szCs w:val="28"/>
        </w:rPr>
        <w:t xml:space="preserve">увати </w:t>
      </w:r>
      <w:r w:rsidRPr="00486F2A">
        <w:rPr>
          <w:rFonts w:eastAsia="Calibri" w:cs="Times New Roman"/>
          <w:szCs w:val="28"/>
        </w:rPr>
        <w:t xml:space="preserve">факт порушення індивідуально визначеним прокурором прав осіб або вимог закону. </w:t>
      </w:r>
      <w:r>
        <w:rPr>
          <w:rFonts w:eastAsia="Calibri" w:cs="Times New Roman"/>
          <w:szCs w:val="28"/>
        </w:rPr>
        <w:t xml:space="preserve">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 </w:t>
      </w:r>
    </w:p>
    <w:p w14:paraId="64451918" w14:textId="6FFC51CD" w:rsidR="00994148" w:rsidRDefault="00B74B55" w:rsidP="006B184A">
      <w:pPr>
        <w:widowControl w:val="0"/>
        <w:pBdr>
          <w:bottom w:val="single" w:sz="12" w:space="12" w:color="FFFFFF"/>
        </w:pBdr>
        <w:spacing w:after="0" w:line="240" w:lineRule="auto"/>
        <w:ind w:firstLine="709"/>
        <w:jc w:val="both"/>
      </w:pPr>
      <w:r>
        <w:t>В</w:t>
      </w:r>
      <w:r w:rsidR="008D1AC2" w:rsidRPr="008D1AC2">
        <w:t xml:space="preserve">ивчення скарги </w:t>
      </w:r>
      <w:r w:rsidR="003E22E3">
        <w:t xml:space="preserve">та долучених до неї матеріалів </w:t>
      </w:r>
      <w:r w:rsidR="008D1AC2" w:rsidRPr="008D1AC2">
        <w:t xml:space="preserve">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w:t>
      </w:r>
      <w:r w:rsidR="003E22E3">
        <w:t xml:space="preserve">передбаченого ст. 43 Закону </w:t>
      </w:r>
      <w:r w:rsidR="008D1AC2" w:rsidRPr="008D1AC2">
        <w:t>№ 1697-</w:t>
      </w:r>
      <w:r w:rsidR="008D1AC2" w:rsidRPr="008D1AC2">
        <w:rPr>
          <w:lang w:val="en-US"/>
        </w:rPr>
        <w:t>VII</w:t>
      </w:r>
      <w:r w:rsidR="008D1AC2" w:rsidRPr="008D1AC2">
        <w:t xml:space="preserve">, у службовій чи позаслужбовій поведінці зазначеного в ній прокурора. </w:t>
      </w:r>
      <w:bookmarkStart w:id="14" w:name="_Hlk165880469"/>
      <w:r w:rsidR="003E22E3">
        <w:t xml:space="preserve">Так, у </w:t>
      </w:r>
      <w:r w:rsidR="008D1AC2" w:rsidRPr="008D1AC2">
        <w:t xml:space="preserve">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w:t>
      </w:r>
      <w:r w:rsidR="008D1AC2" w:rsidRPr="008D1AC2">
        <w:lastRenderedPageBreak/>
        <w:t xml:space="preserve">бездіяльність будь-якого прокурора, у тому числі </w:t>
      </w:r>
      <w:r>
        <w:t>і</w:t>
      </w:r>
      <w:r w:rsidR="008D1AC2" w:rsidRPr="008D1AC2">
        <w:t xml:space="preserve"> </w:t>
      </w:r>
      <w:proofErr w:type="spellStart"/>
      <w:r w:rsidR="00CB47BE">
        <w:t>Янчик</w:t>
      </w:r>
      <w:proofErr w:type="spellEnd"/>
      <w:r w:rsidR="00CB47BE">
        <w:t xml:space="preserve"> О.В. </w:t>
      </w:r>
      <w:r w:rsidR="008D1AC2">
        <w:t xml:space="preserve"> </w:t>
      </w:r>
      <w:r w:rsidR="008D1AC2" w:rsidRPr="008D1AC2">
        <w:t xml:space="preserve">До скарги не долучено жодного процесуального рішення чи іншого документа, які б дозволяли встановити факти порушення </w:t>
      </w:r>
      <w:r w:rsidR="003E22E3">
        <w:t xml:space="preserve">прокурором </w:t>
      </w:r>
      <w:proofErr w:type="spellStart"/>
      <w:r w:rsidR="00CB47BE">
        <w:t>Янчик</w:t>
      </w:r>
      <w:proofErr w:type="spellEnd"/>
      <w:r w:rsidR="00CB47BE">
        <w:t xml:space="preserve"> О.В.</w:t>
      </w:r>
      <w:r w:rsidR="008D1AC2" w:rsidRPr="008D1AC2">
        <w:t xml:space="preserve"> прав осіб чи вимог закону</w:t>
      </w:r>
      <w:r w:rsidR="00C35576">
        <w:t xml:space="preserve"> (зокрема, які містять відомості </w:t>
      </w:r>
      <w:r w:rsidR="00083745">
        <w:t xml:space="preserve">про </w:t>
      </w:r>
      <w:r w:rsidR="00C35576">
        <w:t>результати оскарження в передбаченому КПК України порядку дій чи бездіяльності зазначеного прокурора</w:t>
      </w:r>
      <w:r w:rsidR="003E22E3">
        <w:t xml:space="preserve">, </w:t>
      </w:r>
      <w:r w:rsidR="007750F7">
        <w:t>про визнання їх уповноваженим суб’єктом неправомірними</w:t>
      </w:r>
      <w:r w:rsidR="00C35576">
        <w:t>)</w:t>
      </w:r>
      <w:r w:rsidR="008D1AC2" w:rsidRPr="008D1AC2">
        <w:t>.</w:t>
      </w:r>
      <w:bookmarkEnd w:id="14"/>
    </w:p>
    <w:p w14:paraId="7D7ACAAA" w14:textId="30450E5F" w:rsidR="008D1AC2" w:rsidRPr="005A5F4D" w:rsidRDefault="008D1AC2" w:rsidP="006B184A">
      <w:pPr>
        <w:widowControl w:val="0"/>
        <w:pBdr>
          <w:bottom w:val="single" w:sz="12" w:space="12" w:color="FFFFFF"/>
        </w:pBdr>
        <w:spacing w:after="0" w:line="240" w:lineRule="auto"/>
        <w:ind w:firstLine="709"/>
        <w:jc w:val="both"/>
      </w:pPr>
      <w:r w:rsidRPr="005A5F4D">
        <w:t xml:space="preserve">Отже, будь-яких відомостей про невиконання чи неналежне виконання </w:t>
      </w:r>
      <w:r w:rsidR="00CB47BE" w:rsidRPr="005A5F4D">
        <w:t xml:space="preserve">прокурором </w:t>
      </w:r>
      <w:proofErr w:type="spellStart"/>
      <w:r w:rsidR="00CB47BE" w:rsidRPr="005A5F4D">
        <w:t>Янчик</w:t>
      </w:r>
      <w:proofErr w:type="spellEnd"/>
      <w:r w:rsidR="00CB47BE" w:rsidRPr="005A5F4D">
        <w:t xml:space="preserve"> О.В. </w:t>
      </w:r>
      <w:r w:rsidRPr="005A5F4D">
        <w:t>службових обов’язків</w:t>
      </w:r>
      <w:r w:rsidR="00431BE0" w:rsidRPr="005A5F4D">
        <w:t xml:space="preserve">, </w:t>
      </w:r>
      <w:r w:rsidR="00431BE0" w:rsidRPr="005A5F4D">
        <w:rPr>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r w:rsidRPr="005A5F4D">
        <w:t>скаржником не надано.</w:t>
      </w:r>
      <w:r w:rsidR="00BA1FDA" w:rsidRPr="005A5F4D">
        <w:t xml:space="preserve"> </w:t>
      </w:r>
    </w:p>
    <w:p w14:paraId="4EEE2287" w14:textId="34B7ABC3" w:rsidR="00431BE0" w:rsidRPr="005A5F4D" w:rsidRDefault="00431BE0" w:rsidP="006B184A">
      <w:pPr>
        <w:widowControl w:val="0"/>
        <w:pBdr>
          <w:bottom w:val="single" w:sz="12" w:space="12" w:color="FFFFFF"/>
        </w:pBdr>
        <w:spacing w:after="0" w:line="240" w:lineRule="auto"/>
        <w:ind w:firstLine="709"/>
        <w:jc w:val="both"/>
        <w:rPr>
          <w:rFonts w:eastAsia="Times New Roman"/>
          <w:szCs w:val="28"/>
          <w:lang w:eastAsia="uk-UA"/>
        </w:rPr>
      </w:pPr>
      <w:bookmarkStart w:id="15" w:name="_Hlk175317589"/>
      <w:r w:rsidRPr="005A5F4D">
        <w:rPr>
          <w:rFonts w:eastAsia="Times New Roman"/>
          <w:szCs w:val="28"/>
          <w:lang w:eastAsia="uk-UA"/>
        </w:rPr>
        <w:t xml:space="preserve">Щодо доводів скаржника про вчинення </w:t>
      </w:r>
      <w:r w:rsidRPr="005A5F4D">
        <w:rPr>
          <w:rFonts w:eastAsia="Calibri" w:cs="Times New Roman"/>
          <w:spacing w:val="-2"/>
          <w:szCs w:val="28"/>
        </w:rPr>
        <w:t xml:space="preserve">прокурором </w:t>
      </w:r>
      <w:proofErr w:type="spellStart"/>
      <w:r w:rsidRPr="005A5F4D">
        <w:rPr>
          <w:rFonts w:eastAsia="Calibri" w:cs="Times New Roman"/>
          <w:spacing w:val="-2"/>
          <w:szCs w:val="28"/>
        </w:rPr>
        <w:t>Янчик</w:t>
      </w:r>
      <w:proofErr w:type="spellEnd"/>
      <w:r w:rsidRPr="005A5F4D">
        <w:rPr>
          <w:rFonts w:eastAsia="Calibri" w:cs="Times New Roman"/>
          <w:spacing w:val="-2"/>
          <w:szCs w:val="28"/>
        </w:rPr>
        <w:t xml:space="preserve"> О.В. </w:t>
      </w:r>
      <w:r w:rsidRPr="005A5F4D">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0AF80F1" w14:textId="77777777" w:rsidR="00431BE0" w:rsidRPr="00E25F66" w:rsidRDefault="00431BE0" w:rsidP="006B184A">
      <w:pPr>
        <w:widowControl w:val="0"/>
        <w:pBdr>
          <w:bottom w:val="single" w:sz="12" w:space="12" w:color="FFFFFF"/>
        </w:pBdr>
        <w:spacing w:after="0" w:line="240" w:lineRule="auto"/>
        <w:ind w:firstLine="709"/>
        <w:jc w:val="both"/>
        <w:rPr>
          <w:rFonts w:eastAsia="Times New Roman"/>
          <w:szCs w:val="28"/>
          <w:lang w:eastAsia="uk-UA"/>
        </w:rPr>
      </w:pPr>
      <w:r w:rsidRPr="005A5F4D">
        <w:rPr>
          <w:rFonts w:eastAsia="Times New Roman"/>
          <w:szCs w:val="28"/>
          <w:lang w:eastAsia="uk-UA"/>
        </w:rPr>
        <w:t>Відповідно до усталеної практики Комісії</w:t>
      </w:r>
      <w:r w:rsidRPr="00E25F66">
        <w:rPr>
          <w:rFonts w:eastAsia="Times New Roman"/>
          <w:szCs w:val="28"/>
          <w:lang w:eastAsia="uk-UA"/>
        </w:rPr>
        <w:t>,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7C224BF" w14:textId="2D242B25" w:rsidR="00431BE0" w:rsidRPr="008D1AC2" w:rsidRDefault="00431BE0" w:rsidP="006B184A">
      <w:pPr>
        <w:widowControl w:val="0"/>
        <w:pBdr>
          <w:bottom w:val="single" w:sz="12" w:space="12" w:color="FFFFFF"/>
        </w:pBdr>
        <w:spacing w:after="0" w:line="240" w:lineRule="auto"/>
        <w:ind w:firstLine="709"/>
        <w:jc w:val="both"/>
      </w:pPr>
      <w:r w:rsidRPr="00E25F66">
        <w:rPr>
          <w:rFonts w:eastAsia="Times New Roman"/>
          <w:szCs w:val="28"/>
          <w:lang w:eastAsia="uk-UA"/>
        </w:rPr>
        <w:t xml:space="preserve">У дисциплінарній скарзі не наведено жодних доводів щодо вчинення </w:t>
      </w:r>
      <w:r w:rsidRPr="00E25F66">
        <w:rPr>
          <w:szCs w:val="28"/>
        </w:rPr>
        <w:t xml:space="preserve">прокурором </w:t>
      </w:r>
      <w:proofErr w:type="spellStart"/>
      <w:r>
        <w:rPr>
          <w:szCs w:val="28"/>
        </w:rPr>
        <w:t>Янчик</w:t>
      </w:r>
      <w:proofErr w:type="spellEnd"/>
      <w:r>
        <w:rPr>
          <w:szCs w:val="28"/>
        </w:rPr>
        <w:t xml:space="preserve"> О.В. </w:t>
      </w:r>
      <w:r w:rsidRPr="00E25F66">
        <w:rPr>
          <w:rFonts w:eastAsia="Times New Roman"/>
          <w:szCs w:val="28"/>
          <w:lang w:eastAsia="uk-UA"/>
        </w:rPr>
        <w:t>будь-якої із вищезазначених дій.</w:t>
      </w:r>
      <w:bookmarkEnd w:id="15"/>
    </w:p>
    <w:bookmarkEnd w:id="13"/>
    <w:p w14:paraId="7D1092DC" w14:textId="14C0754D" w:rsidR="00994148" w:rsidRDefault="008D1AC2" w:rsidP="006B184A">
      <w:pPr>
        <w:widowControl w:val="0"/>
        <w:pBdr>
          <w:bottom w:val="single" w:sz="12" w:space="12" w:color="FFFFFF"/>
        </w:pBdr>
        <w:spacing w:after="0" w:line="240" w:lineRule="auto"/>
        <w:ind w:firstLine="709"/>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D38BB14"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994148">
        <w:rPr>
          <w:rFonts w:eastAsia="Calibri" w:cs="Times New Roman"/>
          <w:spacing w:val="-2"/>
          <w:szCs w:val="28"/>
          <w:shd w:val="clear" w:color="auto" w:fill="FFFFFF"/>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994148">
        <w:rPr>
          <w:rFonts w:eastAsia="Calibri" w:cs="Times New Roman"/>
          <w:spacing w:val="-2"/>
          <w:szCs w:val="28"/>
          <w:shd w:val="clear" w:color="auto" w:fill="FFFFFF"/>
        </w:rPr>
        <w:lastRenderedPageBreak/>
        <w:t>сторону дисциплінарного проступку характеризує вина.</w:t>
      </w:r>
    </w:p>
    <w:p w14:paraId="546D9527"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994148">
        <w:rPr>
          <w:rFonts w:eastAsia="Calibri" w:cs="Times New Roman"/>
          <w:spacing w:val="-2"/>
          <w:szCs w:val="28"/>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0AFFDD6D" w14:textId="07474B96"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 xml:space="preserve">Водночас вивченням долучених до дисциплінарної скарги матеріалів, встановлено, що подія, яка мала місце щодо можливого вчинення прокурором </w:t>
      </w:r>
      <w:proofErr w:type="spellStart"/>
      <w:r w:rsidR="007550D7">
        <w:rPr>
          <w:rFonts w:eastAsia="Calibri" w:cs="Times New Roman"/>
          <w:szCs w:val="28"/>
        </w:rPr>
        <w:t>Янчик</w:t>
      </w:r>
      <w:proofErr w:type="spellEnd"/>
      <w:r w:rsidR="007550D7">
        <w:rPr>
          <w:rFonts w:eastAsia="Calibri" w:cs="Times New Roman"/>
          <w:szCs w:val="28"/>
        </w:rPr>
        <w:t xml:space="preserve"> О.В. </w:t>
      </w:r>
      <w:r w:rsidRPr="00994148">
        <w:rPr>
          <w:rFonts w:eastAsia="Calibri" w:cs="Times New Roman"/>
          <w:szCs w:val="28"/>
        </w:rPr>
        <w:t xml:space="preserve"> дисциплінарного проступку відбувалася </w:t>
      </w:r>
      <w:r w:rsidR="007550D7">
        <w:rPr>
          <w:rFonts w:eastAsia="Calibri" w:cs="Times New Roman"/>
          <w:szCs w:val="28"/>
        </w:rPr>
        <w:t>16.09.2022.</w:t>
      </w:r>
      <w:r w:rsidRPr="00994148">
        <w:rPr>
          <w:rFonts w:eastAsia="Calibri" w:cs="Times New Roman"/>
          <w:szCs w:val="28"/>
        </w:rPr>
        <w:t xml:space="preserve"> </w:t>
      </w:r>
    </w:p>
    <w:p w14:paraId="14DE536D" w14:textId="70257E7F"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Таким чином вказана дата, визначає час закінчення можливо допущених прокурором порушень ним вимог нормативних актів, які можуть кваліфікуватись як дисциплінарний проступок і, відповідно, визначає день вчинення ним такого проступку.</w:t>
      </w:r>
    </w:p>
    <w:p w14:paraId="3033323F"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 xml:space="preserve">Разом з тим, ч. 4 ст. 48 Закону </w:t>
      </w:r>
      <w:r w:rsidRPr="00994148">
        <w:rPr>
          <w:rFonts w:eastAsia="Calibri" w:cs="Times New Roman"/>
          <w:spacing w:val="-2"/>
          <w:szCs w:val="28"/>
          <w:shd w:val="clear" w:color="auto" w:fill="FFFFFF"/>
        </w:rPr>
        <w:t xml:space="preserve">№ 1697-VII </w:t>
      </w:r>
      <w:r w:rsidRPr="00994148">
        <w:rPr>
          <w:rFonts w:eastAsia="Calibri" w:cs="Times New Roman"/>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71B76D3"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p>
    <w:p w14:paraId="33AA519F"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 xml:space="preserve">Сам по собі такий факт не зазначено у Законі </w:t>
      </w:r>
      <w:r w:rsidRPr="00994148">
        <w:rPr>
          <w:rFonts w:eastAsia="Calibri" w:cs="Times New Roman"/>
          <w:spacing w:val="-2"/>
          <w:szCs w:val="28"/>
          <w:shd w:val="clear" w:color="auto" w:fill="FFFFFF"/>
        </w:rPr>
        <w:t xml:space="preserve">№ 1697-VII як підстава </w:t>
      </w:r>
      <w:r w:rsidRPr="00994148">
        <w:rPr>
          <w:rFonts w:eastAsia="Calibri" w:cs="Times New Roman"/>
          <w:szCs w:val="28"/>
        </w:rPr>
        <w:t>відмови у відкритті дисциплінарного провадження.</w:t>
      </w:r>
    </w:p>
    <w:p w14:paraId="280A19DA" w14:textId="77777777" w:rsidR="00994148" w:rsidRPr="00994148" w:rsidRDefault="00994148" w:rsidP="00994148">
      <w:pPr>
        <w:widowControl w:val="0"/>
        <w:pBdr>
          <w:bottom w:val="single" w:sz="12" w:space="12" w:color="FFFFFF"/>
        </w:pBdr>
        <w:spacing w:after="0" w:line="240" w:lineRule="auto"/>
        <w:ind w:firstLine="708"/>
        <w:jc w:val="both"/>
        <w:rPr>
          <w:rFonts w:eastAsia="Times New Roman" w:cs="Times New Roman"/>
          <w:szCs w:val="28"/>
          <w:lang w:eastAsia="ru-RU"/>
        </w:rPr>
      </w:pPr>
      <w:r w:rsidRPr="00994148">
        <w:rPr>
          <w:rFonts w:eastAsia="Calibri" w:cs="Times New Roman"/>
          <w:szCs w:val="28"/>
        </w:rPr>
        <w:t xml:space="preserve">Однак, телеологічне тлумачення приписів Закону </w:t>
      </w:r>
      <w:r w:rsidRPr="00994148">
        <w:rPr>
          <w:rFonts w:eastAsia="Calibri" w:cs="Times New Roman"/>
          <w:spacing w:val="-2"/>
          <w:szCs w:val="28"/>
          <w:shd w:val="clear" w:color="auto" w:fill="FFFFFF"/>
        </w:rPr>
        <w:t xml:space="preserve">№ 1697-VII, які регулюють засади дисциплінарного провадження, дозволяють стверджувати, що </w:t>
      </w:r>
      <w:r w:rsidRPr="00994148">
        <w:rPr>
          <w:rFonts w:eastAsia="Times New Roman" w:cs="Times New Roman"/>
          <w:szCs w:val="28"/>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268E98EA"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оскільки у разі відсутності підстав для накладення на прокурора дисциплінарного стягнення Комісія може ухвалити лише рішення про закриття дисциплінарне провадження (ч. 5 ст. 48 Закону</w:t>
      </w:r>
      <w:r w:rsidRPr="00994148">
        <w:rPr>
          <w:rFonts w:eastAsia="Calibri" w:cs="Times New Roman"/>
          <w:spacing w:val="-2"/>
          <w:szCs w:val="28"/>
          <w:shd w:val="clear" w:color="auto" w:fill="FFFFFF"/>
        </w:rPr>
        <w:t>№ 1697-VII</w:t>
      </w:r>
      <w:r w:rsidRPr="00994148">
        <w:rPr>
          <w:rFonts w:eastAsia="Calibri" w:cs="Times New Roman"/>
          <w:szCs w:val="28"/>
        </w:rPr>
        <w:t>).</w:t>
      </w:r>
    </w:p>
    <w:p w14:paraId="478CFEE2" w14:textId="14728F68" w:rsidR="00994148" w:rsidRPr="00994148" w:rsidRDefault="00994148" w:rsidP="00994148">
      <w:pPr>
        <w:pBdr>
          <w:bottom w:val="single" w:sz="12" w:space="12" w:color="FFFFFF"/>
        </w:pBdr>
        <w:spacing w:line="240" w:lineRule="auto"/>
        <w:ind w:firstLine="709"/>
        <w:contextualSpacing/>
        <w:jc w:val="both"/>
        <w:rPr>
          <w:rFonts w:eastAsia="Calibri" w:cs="Times New Roman"/>
          <w:szCs w:val="28"/>
        </w:rPr>
      </w:pPr>
      <w:r w:rsidRPr="00994148">
        <w:rPr>
          <w:rFonts w:eastAsia="Calibri" w:cs="Times New Roman"/>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071AEE96"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t xml:space="preserve">Варто врахувати й належний алгоритм ухвалення рішень суб’єктом владних повноважень, наведений у ч. 2 ст. 2 Кодексу адміністративного судочинства України, зокрема щодо прийняття їх обґрунтовано, добросовісно та </w:t>
      </w:r>
      <w:proofErr w:type="spellStart"/>
      <w:r w:rsidRPr="00994148">
        <w:rPr>
          <w:rFonts w:eastAsia="Calibri" w:cs="Times New Roman"/>
          <w:szCs w:val="28"/>
        </w:rPr>
        <w:t>пропорційно</w:t>
      </w:r>
      <w:proofErr w:type="spellEnd"/>
      <w:r w:rsidRPr="00994148">
        <w:rPr>
          <w:rFonts w:eastAsia="Calibri" w:cs="Times New Roman"/>
          <w:szCs w:val="28"/>
        </w:rPr>
        <w:t>.</w:t>
      </w:r>
      <w:bookmarkStart w:id="16" w:name="n2566"/>
      <w:bookmarkEnd w:id="16"/>
      <w:r w:rsidRPr="00994148">
        <w:rPr>
          <w:rFonts w:eastAsia="Calibri" w:cs="Times New Roman"/>
          <w:szCs w:val="28"/>
        </w:rPr>
        <w:t xml:space="preserve"> </w:t>
      </w:r>
    </w:p>
    <w:p w14:paraId="2F3F92BC" w14:textId="77777777" w:rsidR="00994148" w:rsidRPr="00994148" w:rsidRDefault="00994148" w:rsidP="00994148">
      <w:pPr>
        <w:widowControl w:val="0"/>
        <w:pBdr>
          <w:bottom w:val="single" w:sz="12" w:space="12" w:color="FFFFFF"/>
        </w:pBdr>
        <w:spacing w:after="0" w:line="240" w:lineRule="auto"/>
        <w:ind w:firstLine="708"/>
        <w:jc w:val="both"/>
        <w:rPr>
          <w:rFonts w:eastAsia="Calibri" w:cs="Times New Roman"/>
          <w:szCs w:val="28"/>
        </w:rPr>
      </w:pPr>
      <w:r w:rsidRPr="00994148">
        <w:rPr>
          <w:rFonts w:eastAsia="Calibri" w:cs="Times New Roman"/>
          <w:szCs w:val="28"/>
        </w:rPr>
        <w:lastRenderedPageBreak/>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34ED1083" w14:textId="4F97862E" w:rsidR="00994148" w:rsidRPr="00994148" w:rsidRDefault="00994148" w:rsidP="00994148">
      <w:pPr>
        <w:pBdr>
          <w:bottom w:val="single" w:sz="12" w:space="12" w:color="FFFFFF"/>
        </w:pBdr>
        <w:spacing w:line="240" w:lineRule="auto"/>
        <w:ind w:firstLine="709"/>
        <w:contextualSpacing/>
        <w:jc w:val="both"/>
        <w:rPr>
          <w:rFonts w:eastAsia="Calibri" w:cs="Times New Roman"/>
          <w:szCs w:val="28"/>
        </w:rPr>
      </w:pPr>
      <w:r w:rsidRPr="00994148">
        <w:rPr>
          <w:rFonts w:eastAsia="Calibri" w:cs="Times New Roman"/>
          <w:szCs w:val="28"/>
        </w:rPr>
        <w:t xml:space="preserve">Таким чином, доходжу висновку, що передбачений частиною четвертою статті 48 Закону </w:t>
      </w:r>
      <w:r w:rsidRPr="00994148">
        <w:rPr>
          <w:rFonts w:eastAsia="Calibri" w:cs="Times New Roman"/>
          <w:spacing w:val="-2"/>
          <w:szCs w:val="28"/>
          <w:shd w:val="clear" w:color="auto" w:fill="FFFFFF"/>
        </w:rPr>
        <w:t>№ 1697-VII</w:t>
      </w:r>
      <w:r w:rsidRPr="00994148">
        <w:rPr>
          <w:rFonts w:eastAsia="Calibri" w:cs="Times New Roman"/>
          <w:szCs w:val="28"/>
        </w:rPr>
        <w:t xml:space="preserve"> строк для прийняття Комісією рішення про накладення на прокурора </w:t>
      </w:r>
      <w:proofErr w:type="spellStart"/>
      <w:r w:rsidR="007550D7">
        <w:rPr>
          <w:rFonts w:eastAsia="Calibri" w:cs="Times New Roman"/>
          <w:szCs w:val="28"/>
        </w:rPr>
        <w:t>Янчик</w:t>
      </w:r>
      <w:proofErr w:type="spellEnd"/>
      <w:r w:rsidR="007550D7">
        <w:rPr>
          <w:rFonts w:eastAsia="Calibri" w:cs="Times New Roman"/>
          <w:szCs w:val="28"/>
        </w:rPr>
        <w:t xml:space="preserve"> О.В. </w:t>
      </w:r>
      <w:r w:rsidRPr="00994148">
        <w:rPr>
          <w:rFonts w:eastAsia="Calibri" w:cs="Times New Roman"/>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4BEA9890" w14:textId="61E55065" w:rsidR="008D1AC2" w:rsidRDefault="008D1AC2" w:rsidP="006B184A">
      <w:pPr>
        <w:widowControl w:val="0"/>
        <w:pBdr>
          <w:bottom w:val="single" w:sz="12" w:space="12" w:color="FFFFFF"/>
        </w:pBdr>
        <w:spacing w:after="0" w:line="240" w:lineRule="auto"/>
        <w:ind w:firstLine="709"/>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t xml:space="preserve">ом </w:t>
      </w:r>
      <w:proofErr w:type="spellStart"/>
      <w:r w:rsidR="00836B3F">
        <w:t>Янчик</w:t>
      </w:r>
      <w:proofErr w:type="spellEnd"/>
      <w:r w:rsidR="00836B3F">
        <w:t xml:space="preserve"> О.В. </w:t>
      </w:r>
      <w:r>
        <w:t xml:space="preserve"> </w:t>
      </w:r>
    </w:p>
    <w:p w14:paraId="01EB98AB" w14:textId="266A6EC9" w:rsidR="008D1AC2" w:rsidRPr="005C001C" w:rsidRDefault="008D1AC2" w:rsidP="006B184A">
      <w:pPr>
        <w:widowControl w:val="0"/>
        <w:pBdr>
          <w:bottom w:val="single" w:sz="12" w:space="12" w:color="FFFFFF"/>
        </w:pBdr>
        <w:spacing w:after="0" w:line="240" w:lineRule="auto"/>
        <w:ind w:firstLine="709"/>
        <w:jc w:val="both"/>
      </w:pPr>
      <w:r w:rsidRPr="005C001C">
        <w:t xml:space="preserve">Твердження скаржника про вчинення зазначеним прокурором </w:t>
      </w:r>
      <w:r w:rsidR="000A5952" w:rsidRPr="005C001C">
        <w:t xml:space="preserve">дисциплінарного проступку </w:t>
      </w:r>
      <w:r w:rsidR="00547C73" w:rsidRPr="005C001C">
        <w:t>не знайшли свого підтвердження</w:t>
      </w:r>
      <w:r w:rsidR="004C563B" w:rsidRPr="005C001C">
        <w:t>,</w:t>
      </w:r>
      <w:r w:rsidR="00796DC2" w:rsidRPr="005C001C">
        <w:t xml:space="preserve"> в зв’язку з чим</w:t>
      </w:r>
      <w:r w:rsidRPr="005C001C">
        <w:t xml:space="preserve"> </w:t>
      </w:r>
      <w:r w:rsidR="003E22E3" w:rsidRPr="005C001C">
        <w:t xml:space="preserve">мною </w:t>
      </w:r>
      <w:r w:rsidRPr="005C001C">
        <w:t>не встановлено підстав для відкриття дисциплінарного провадження.</w:t>
      </w:r>
    </w:p>
    <w:p w14:paraId="23BA8A22" w14:textId="1FECB162" w:rsidR="000A5952" w:rsidRPr="005C001C" w:rsidRDefault="004C563B" w:rsidP="006B184A">
      <w:pPr>
        <w:widowControl w:val="0"/>
        <w:pBdr>
          <w:bottom w:val="single" w:sz="12" w:space="12" w:color="FFFFFF"/>
        </w:pBdr>
        <w:spacing w:after="0" w:line="240" w:lineRule="auto"/>
        <w:ind w:firstLine="709"/>
        <w:jc w:val="both"/>
      </w:pPr>
      <w:r w:rsidRPr="005C001C">
        <w:t>К</w:t>
      </w:r>
      <w:r w:rsidR="000A5952" w:rsidRPr="005C001C">
        <w:t xml:space="preserve">рім того, відповідно до вимог розділу </w:t>
      </w:r>
      <w:r w:rsidR="000A5952" w:rsidRPr="005C001C">
        <w:rPr>
          <w:lang w:val="en-US"/>
        </w:rPr>
        <w:t>VI</w:t>
      </w:r>
      <w:r w:rsidR="000A5952" w:rsidRPr="005C001C">
        <w:t xml:space="preserve"> Закону № 1697-</w:t>
      </w:r>
      <w:r w:rsidR="000A5952" w:rsidRPr="005C001C">
        <w:rPr>
          <w:lang w:val="en-US"/>
        </w:rPr>
        <w:t>VII</w:t>
      </w:r>
      <w:r w:rsidR="000A5952" w:rsidRPr="005C001C">
        <w:t xml:space="preserve"> та Положення, до компетенції Комісії не належить розгляд тверджень, заяв чи повідомлень про вчинення кримінальних правопорушень. </w:t>
      </w:r>
    </w:p>
    <w:p w14:paraId="464C8F1E" w14:textId="1B94E1B5" w:rsidR="008D1AC2" w:rsidRDefault="002236C3" w:rsidP="006B184A">
      <w:pPr>
        <w:widowControl w:val="0"/>
        <w:pBdr>
          <w:bottom w:val="single" w:sz="12" w:space="12" w:color="FFFFFF"/>
        </w:pBdr>
        <w:spacing w:after="0" w:line="240" w:lineRule="auto"/>
        <w:ind w:firstLine="709"/>
        <w:jc w:val="both"/>
      </w:pPr>
      <w:r w:rsidRPr="005C001C">
        <w:t>З</w:t>
      </w:r>
      <w:r w:rsidR="008D1AC2" w:rsidRPr="005C001C">
        <w:t xml:space="preserve"> огляду на наведені </w:t>
      </w:r>
      <w:r w:rsidR="008D1AC2" w:rsidRPr="00404A39">
        <w:t xml:space="preserve">обставини, враховуючи, що дисциплінарна скарга не містить </w:t>
      </w:r>
      <w:r w:rsidR="008D1AC2">
        <w:t xml:space="preserve">конкретних </w:t>
      </w:r>
      <w:r w:rsidR="008D1AC2" w:rsidRPr="00404A39">
        <w:t>відомостей про вчинення прокурор</w:t>
      </w:r>
      <w:r w:rsidR="008D1AC2">
        <w:t xml:space="preserve">ом </w:t>
      </w:r>
      <w:proofErr w:type="spellStart"/>
      <w:r w:rsidR="00836B3F">
        <w:t>Янчик</w:t>
      </w:r>
      <w:proofErr w:type="spellEnd"/>
      <w:r w:rsidR="00836B3F">
        <w:t xml:space="preserve"> О.В. </w:t>
      </w:r>
      <w:r w:rsidR="008D1AC2"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8D1AC2">
        <w:t>ого</w:t>
      </w:r>
      <w:r w:rsidR="008D1AC2" w:rsidRPr="00404A39">
        <w:t xml:space="preserve"> прокурор</w:t>
      </w:r>
      <w:r w:rsidR="008D1AC2">
        <w:t>а</w:t>
      </w:r>
      <w:r w:rsidR="008D1AC2" w:rsidRPr="00404A39">
        <w:t>.</w:t>
      </w:r>
    </w:p>
    <w:p w14:paraId="37C91943" w14:textId="1209853B" w:rsidR="003E22E3" w:rsidRDefault="008D1AC2" w:rsidP="006B184A">
      <w:pPr>
        <w:widowControl w:val="0"/>
        <w:pBdr>
          <w:bottom w:val="single" w:sz="12" w:space="12" w:color="FFFFFF"/>
        </w:pBdr>
        <w:spacing w:after="0" w:line="240" w:lineRule="auto"/>
        <w:ind w:firstLine="709"/>
        <w:jc w:val="both"/>
      </w:pPr>
      <w:r w:rsidRPr="00404A39">
        <w:t>Керуючись статтями 44–46 Закону № 1697-V</w:t>
      </w:r>
      <w:r w:rsidR="000F6E75">
        <w:t xml:space="preserve">II, пунктами 28, 98 Положення, </w:t>
      </w:r>
    </w:p>
    <w:p w14:paraId="5222210D" w14:textId="283904FD" w:rsidR="00404A39" w:rsidRPr="003E22E3" w:rsidRDefault="00404A39" w:rsidP="006B184A">
      <w:pPr>
        <w:widowControl w:val="0"/>
        <w:pBdr>
          <w:bottom w:val="single" w:sz="12" w:space="12" w:color="FFFFFF"/>
        </w:pBdr>
        <w:spacing w:after="0" w:line="240" w:lineRule="auto"/>
        <w:ind w:firstLine="709"/>
        <w:jc w:val="center"/>
      </w:pPr>
      <w:r w:rsidRPr="00404A39">
        <w:rPr>
          <w:b/>
        </w:rPr>
        <w:t>В И Р І Ш И В:</w:t>
      </w:r>
      <w:bookmarkStart w:id="17" w:name="_Hlk115269523"/>
    </w:p>
    <w:p w14:paraId="025ABF00" w14:textId="3B3CE750" w:rsidR="00404A39" w:rsidRPr="003245F0" w:rsidRDefault="006327FE" w:rsidP="006B184A">
      <w:pPr>
        <w:spacing w:after="0" w:line="240" w:lineRule="auto"/>
        <w:ind w:firstLine="709"/>
        <w:jc w:val="both"/>
      </w:pPr>
      <w:r>
        <w:t xml:space="preserve">1. </w:t>
      </w:r>
      <w:r w:rsidR="00404A39" w:rsidRPr="00404A39">
        <w:t xml:space="preserve">Відмовити у відкритті дисциплінарного провадження стосовно </w:t>
      </w:r>
      <w:r w:rsidR="00BA1FDA">
        <w:t xml:space="preserve">прокурора Берегівської </w:t>
      </w:r>
      <w:r w:rsidR="00626716">
        <w:t xml:space="preserve">окружної прокуратури </w:t>
      </w:r>
      <w:r w:rsidR="00BA1FDA">
        <w:t xml:space="preserve">Закарпатської області </w:t>
      </w:r>
      <w:proofErr w:type="spellStart"/>
      <w:r w:rsidR="00BA1FDA">
        <w:t>Янчик</w:t>
      </w:r>
      <w:proofErr w:type="spellEnd"/>
      <w:r w:rsidR="00BA1FDA">
        <w:t xml:space="preserve"> Оксани Вікторівни. </w:t>
      </w:r>
    </w:p>
    <w:p w14:paraId="6E5E1D37" w14:textId="61C4325B" w:rsidR="00404A39" w:rsidRPr="00404A39" w:rsidRDefault="006327FE" w:rsidP="006B184A">
      <w:pPr>
        <w:spacing w:after="0" w:line="240" w:lineRule="auto"/>
        <w:ind w:firstLine="709"/>
        <w:jc w:val="both"/>
      </w:pPr>
      <w:r>
        <w:t xml:space="preserve">2. </w:t>
      </w:r>
      <w:r w:rsidR="00404A39" w:rsidRPr="00404A39">
        <w:t xml:space="preserve">Рішення направити особі, яка подала дисциплінарну </w:t>
      </w:r>
      <w:bookmarkEnd w:id="17"/>
      <w:r w:rsidR="00404A39" w:rsidRPr="00404A39">
        <w:t>скаргу, та прокурор</w:t>
      </w:r>
      <w:r>
        <w:t>у</w:t>
      </w:r>
      <w:r w:rsidR="00404A39" w:rsidRPr="00404A39">
        <w:t>, стосовно якого його прийнято.</w:t>
      </w:r>
    </w:p>
    <w:p w14:paraId="2B93CC5B" w14:textId="7F974FE5" w:rsidR="00404A39" w:rsidRPr="00626716" w:rsidRDefault="00404A39" w:rsidP="006B184A">
      <w:pPr>
        <w:spacing w:after="0" w:line="240" w:lineRule="auto"/>
        <w:ind w:firstLine="709"/>
        <w:jc w:val="both"/>
        <w:rPr>
          <w:b/>
          <w:sz w:val="16"/>
          <w:szCs w:val="16"/>
        </w:rPr>
      </w:pPr>
    </w:p>
    <w:p w14:paraId="6AE0FFBF" w14:textId="77777777" w:rsidR="00A42A9D" w:rsidRPr="00331952" w:rsidRDefault="00A42A9D" w:rsidP="006B184A">
      <w:pPr>
        <w:spacing w:after="0" w:line="240" w:lineRule="auto"/>
        <w:ind w:firstLine="709"/>
        <w:jc w:val="both"/>
        <w:rPr>
          <w:b/>
          <w:szCs w:val="28"/>
        </w:rPr>
      </w:pPr>
    </w:p>
    <w:p w14:paraId="38F4CA52" w14:textId="77777777" w:rsidR="00F84835" w:rsidRPr="00F84835" w:rsidRDefault="00F84835" w:rsidP="005A5F4D">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7FA67F36" w:rsidR="00F84835" w:rsidRDefault="00F84835" w:rsidP="005A5F4D">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547C73">
        <w:rPr>
          <w:rFonts w:eastAsia="Times New Roman" w:cs="Times New Roman"/>
          <w:b/>
          <w:bCs/>
          <w:szCs w:val="28"/>
          <w:lang w:eastAsia="ru-RU"/>
        </w:rPr>
        <w:t>Дмитро КУРИЛЕНКО</w:t>
      </w:r>
    </w:p>
    <w:p w14:paraId="77F4274B" w14:textId="20AEDA5A" w:rsidR="00664A1D" w:rsidRPr="00404A39" w:rsidRDefault="00664A1D" w:rsidP="006B184A">
      <w:pPr>
        <w:spacing w:after="0" w:line="240" w:lineRule="auto"/>
        <w:ind w:firstLine="709"/>
        <w:jc w:val="both"/>
      </w:pPr>
    </w:p>
    <w:sectPr w:rsidR="00664A1D" w:rsidRPr="00404A39" w:rsidSect="00547C7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9967" w14:textId="77777777" w:rsidR="00633F32" w:rsidRDefault="00633F32">
      <w:pPr>
        <w:spacing w:after="0" w:line="240" w:lineRule="auto"/>
      </w:pPr>
      <w:r>
        <w:separator/>
      </w:r>
    </w:p>
  </w:endnote>
  <w:endnote w:type="continuationSeparator" w:id="0">
    <w:p w14:paraId="131E4F6D" w14:textId="77777777" w:rsidR="00633F32" w:rsidRDefault="0063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633F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633F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633F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4431" w14:textId="77777777" w:rsidR="00633F32" w:rsidRDefault="00633F32">
      <w:pPr>
        <w:spacing w:after="0" w:line="240" w:lineRule="auto"/>
      </w:pPr>
      <w:r>
        <w:separator/>
      </w:r>
    </w:p>
  </w:footnote>
  <w:footnote w:type="continuationSeparator" w:id="0">
    <w:p w14:paraId="16E57F6F" w14:textId="77777777" w:rsidR="00633F32" w:rsidRDefault="0063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633F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4537F6F5"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C563B">
          <w:rPr>
            <w:noProof/>
            <w:sz w:val="20"/>
            <w:szCs w:val="20"/>
          </w:rPr>
          <w:t>6</w:t>
        </w:r>
        <w:r w:rsidRPr="004F2691">
          <w:rPr>
            <w:sz w:val="20"/>
            <w:szCs w:val="20"/>
          </w:rPr>
          <w:fldChar w:fldCharType="end"/>
        </w:r>
      </w:p>
    </w:sdtContent>
  </w:sdt>
  <w:p w14:paraId="7637D086" w14:textId="77777777" w:rsidR="00615EBA" w:rsidRDefault="00633F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633F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30904"/>
    <w:rsid w:val="00046F7B"/>
    <w:rsid w:val="000557B6"/>
    <w:rsid w:val="0006407B"/>
    <w:rsid w:val="000657AA"/>
    <w:rsid w:val="0007651F"/>
    <w:rsid w:val="00082DB6"/>
    <w:rsid w:val="00083745"/>
    <w:rsid w:val="00085490"/>
    <w:rsid w:val="000A127C"/>
    <w:rsid w:val="000A21DD"/>
    <w:rsid w:val="000A291A"/>
    <w:rsid w:val="000A5952"/>
    <w:rsid w:val="000B04AD"/>
    <w:rsid w:val="000C26C5"/>
    <w:rsid w:val="000C5CAC"/>
    <w:rsid w:val="000E19EE"/>
    <w:rsid w:val="000F1577"/>
    <w:rsid w:val="000F1954"/>
    <w:rsid w:val="000F51A3"/>
    <w:rsid w:val="000F5EB4"/>
    <w:rsid w:val="000F6E75"/>
    <w:rsid w:val="001066BD"/>
    <w:rsid w:val="00106B03"/>
    <w:rsid w:val="00112D0A"/>
    <w:rsid w:val="00114838"/>
    <w:rsid w:val="00167354"/>
    <w:rsid w:val="00167FC1"/>
    <w:rsid w:val="00174B2F"/>
    <w:rsid w:val="0017663E"/>
    <w:rsid w:val="001928F7"/>
    <w:rsid w:val="001A19C2"/>
    <w:rsid w:val="001C3B56"/>
    <w:rsid w:val="001C3CB7"/>
    <w:rsid w:val="001C3E64"/>
    <w:rsid w:val="001C4AA8"/>
    <w:rsid w:val="001C7CCD"/>
    <w:rsid w:val="001D4F44"/>
    <w:rsid w:val="002236C3"/>
    <w:rsid w:val="00224C1B"/>
    <w:rsid w:val="0024378B"/>
    <w:rsid w:val="002609B7"/>
    <w:rsid w:val="00290429"/>
    <w:rsid w:val="00292BD7"/>
    <w:rsid w:val="002971B6"/>
    <w:rsid w:val="002A30FE"/>
    <w:rsid w:val="002A4986"/>
    <w:rsid w:val="002C044A"/>
    <w:rsid w:val="002C4489"/>
    <w:rsid w:val="002D5178"/>
    <w:rsid w:val="002E2E3E"/>
    <w:rsid w:val="002F3872"/>
    <w:rsid w:val="00306EC5"/>
    <w:rsid w:val="003210B8"/>
    <w:rsid w:val="0032193E"/>
    <w:rsid w:val="003245F0"/>
    <w:rsid w:val="00331952"/>
    <w:rsid w:val="00345DD3"/>
    <w:rsid w:val="003539D9"/>
    <w:rsid w:val="003549E3"/>
    <w:rsid w:val="00356204"/>
    <w:rsid w:val="00361569"/>
    <w:rsid w:val="0037576E"/>
    <w:rsid w:val="00376018"/>
    <w:rsid w:val="00392E8D"/>
    <w:rsid w:val="003A2087"/>
    <w:rsid w:val="003A2B9B"/>
    <w:rsid w:val="003B261D"/>
    <w:rsid w:val="003C5D21"/>
    <w:rsid w:val="003D4E5E"/>
    <w:rsid w:val="003E22E3"/>
    <w:rsid w:val="003F0944"/>
    <w:rsid w:val="003F115E"/>
    <w:rsid w:val="003F56DA"/>
    <w:rsid w:val="00401DFF"/>
    <w:rsid w:val="004042FE"/>
    <w:rsid w:val="00404A39"/>
    <w:rsid w:val="00414BC1"/>
    <w:rsid w:val="00416B13"/>
    <w:rsid w:val="0042162F"/>
    <w:rsid w:val="00431BE0"/>
    <w:rsid w:val="00441932"/>
    <w:rsid w:val="00457D4F"/>
    <w:rsid w:val="00466BAF"/>
    <w:rsid w:val="004700FF"/>
    <w:rsid w:val="00481719"/>
    <w:rsid w:val="004823D3"/>
    <w:rsid w:val="00485233"/>
    <w:rsid w:val="00486F2A"/>
    <w:rsid w:val="004906C4"/>
    <w:rsid w:val="00491AB1"/>
    <w:rsid w:val="004A3B1F"/>
    <w:rsid w:val="004C563B"/>
    <w:rsid w:val="004D458F"/>
    <w:rsid w:val="004E6D27"/>
    <w:rsid w:val="004F7F13"/>
    <w:rsid w:val="00506072"/>
    <w:rsid w:val="00510314"/>
    <w:rsid w:val="00520C83"/>
    <w:rsid w:val="00523952"/>
    <w:rsid w:val="00534524"/>
    <w:rsid w:val="005436DE"/>
    <w:rsid w:val="00547C73"/>
    <w:rsid w:val="00571C1D"/>
    <w:rsid w:val="00576699"/>
    <w:rsid w:val="00582FB4"/>
    <w:rsid w:val="00584D24"/>
    <w:rsid w:val="005953F3"/>
    <w:rsid w:val="005965F3"/>
    <w:rsid w:val="005A5F4D"/>
    <w:rsid w:val="005B0DD1"/>
    <w:rsid w:val="005B1C20"/>
    <w:rsid w:val="005B4E45"/>
    <w:rsid w:val="005C001C"/>
    <w:rsid w:val="005C4041"/>
    <w:rsid w:val="005C6758"/>
    <w:rsid w:val="005D41D3"/>
    <w:rsid w:val="005E63DB"/>
    <w:rsid w:val="005F5D54"/>
    <w:rsid w:val="00600BE2"/>
    <w:rsid w:val="00603F70"/>
    <w:rsid w:val="00611782"/>
    <w:rsid w:val="00613D75"/>
    <w:rsid w:val="00624CBA"/>
    <w:rsid w:val="00626716"/>
    <w:rsid w:val="006327FE"/>
    <w:rsid w:val="00633F32"/>
    <w:rsid w:val="00647237"/>
    <w:rsid w:val="00662EE1"/>
    <w:rsid w:val="00664A1D"/>
    <w:rsid w:val="0067124C"/>
    <w:rsid w:val="0067572D"/>
    <w:rsid w:val="00680C7D"/>
    <w:rsid w:val="006875F3"/>
    <w:rsid w:val="00697A92"/>
    <w:rsid w:val="006B04EF"/>
    <w:rsid w:val="006B184A"/>
    <w:rsid w:val="006B61BD"/>
    <w:rsid w:val="006D61C7"/>
    <w:rsid w:val="006E0F24"/>
    <w:rsid w:val="006F6156"/>
    <w:rsid w:val="00707DB4"/>
    <w:rsid w:val="007122CE"/>
    <w:rsid w:val="0071559D"/>
    <w:rsid w:val="007234CC"/>
    <w:rsid w:val="00737B2D"/>
    <w:rsid w:val="0074693A"/>
    <w:rsid w:val="00747A41"/>
    <w:rsid w:val="00747AEF"/>
    <w:rsid w:val="00753D92"/>
    <w:rsid w:val="00753DCD"/>
    <w:rsid w:val="007550D7"/>
    <w:rsid w:val="00764085"/>
    <w:rsid w:val="00767BDF"/>
    <w:rsid w:val="007750F7"/>
    <w:rsid w:val="00783F1C"/>
    <w:rsid w:val="007850AD"/>
    <w:rsid w:val="0079296B"/>
    <w:rsid w:val="00796DC2"/>
    <w:rsid w:val="00797904"/>
    <w:rsid w:val="007D209D"/>
    <w:rsid w:val="007D39DA"/>
    <w:rsid w:val="007D41F7"/>
    <w:rsid w:val="007D7189"/>
    <w:rsid w:val="007F1A8A"/>
    <w:rsid w:val="00836B3F"/>
    <w:rsid w:val="00870AD6"/>
    <w:rsid w:val="00871DE9"/>
    <w:rsid w:val="0089560B"/>
    <w:rsid w:val="008A6F75"/>
    <w:rsid w:val="008B404A"/>
    <w:rsid w:val="008C4D08"/>
    <w:rsid w:val="008C6A44"/>
    <w:rsid w:val="008D1333"/>
    <w:rsid w:val="008D1AC2"/>
    <w:rsid w:val="008D44BB"/>
    <w:rsid w:val="008E0C27"/>
    <w:rsid w:val="008E0C36"/>
    <w:rsid w:val="008E4D3F"/>
    <w:rsid w:val="008E5BEA"/>
    <w:rsid w:val="008F40F5"/>
    <w:rsid w:val="00911E41"/>
    <w:rsid w:val="00915A8C"/>
    <w:rsid w:val="00926CCE"/>
    <w:rsid w:val="009305FA"/>
    <w:rsid w:val="00931247"/>
    <w:rsid w:val="00934A57"/>
    <w:rsid w:val="00945CB4"/>
    <w:rsid w:val="00955EB6"/>
    <w:rsid w:val="009729EC"/>
    <w:rsid w:val="00981715"/>
    <w:rsid w:val="00987E7A"/>
    <w:rsid w:val="00992E5C"/>
    <w:rsid w:val="00994148"/>
    <w:rsid w:val="00995C1B"/>
    <w:rsid w:val="009A65C6"/>
    <w:rsid w:val="009B1032"/>
    <w:rsid w:val="009C1D97"/>
    <w:rsid w:val="009C72F9"/>
    <w:rsid w:val="009D2075"/>
    <w:rsid w:val="009D7092"/>
    <w:rsid w:val="009E3B20"/>
    <w:rsid w:val="009E744C"/>
    <w:rsid w:val="009F2802"/>
    <w:rsid w:val="00A018E4"/>
    <w:rsid w:val="00A0775F"/>
    <w:rsid w:val="00A12330"/>
    <w:rsid w:val="00A15E57"/>
    <w:rsid w:val="00A223CE"/>
    <w:rsid w:val="00A25D74"/>
    <w:rsid w:val="00A2600C"/>
    <w:rsid w:val="00A26AE0"/>
    <w:rsid w:val="00A30078"/>
    <w:rsid w:val="00A34DAF"/>
    <w:rsid w:val="00A40B38"/>
    <w:rsid w:val="00A42A9D"/>
    <w:rsid w:val="00A73C2B"/>
    <w:rsid w:val="00A8035D"/>
    <w:rsid w:val="00AB2A40"/>
    <w:rsid w:val="00AC34F6"/>
    <w:rsid w:val="00AD1524"/>
    <w:rsid w:val="00AD788C"/>
    <w:rsid w:val="00AE19A8"/>
    <w:rsid w:val="00AE3FA4"/>
    <w:rsid w:val="00AF2D8D"/>
    <w:rsid w:val="00B03438"/>
    <w:rsid w:val="00B06F8F"/>
    <w:rsid w:val="00B24844"/>
    <w:rsid w:val="00B24E9F"/>
    <w:rsid w:val="00B40F96"/>
    <w:rsid w:val="00B4629F"/>
    <w:rsid w:val="00B47224"/>
    <w:rsid w:val="00B47541"/>
    <w:rsid w:val="00B50A14"/>
    <w:rsid w:val="00B57D92"/>
    <w:rsid w:val="00B649E8"/>
    <w:rsid w:val="00B74B55"/>
    <w:rsid w:val="00B80216"/>
    <w:rsid w:val="00B807DE"/>
    <w:rsid w:val="00B86167"/>
    <w:rsid w:val="00B92B6B"/>
    <w:rsid w:val="00B9398C"/>
    <w:rsid w:val="00BA1FDA"/>
    <w:rsid w:val="00BE0D42"/>
    <w:rsid w:val="00BE3847"/>
    <w:rsid w:val="00BE58D3"/>
    <w:rsid w:val="00BE5BA9"/>
    <w:rsid w:val="00BF0B0D"/>
    <w:rsid w:val="00BF0E6F"/>
    <w:rsid w:val="00BF3A11"/>
    <w:rsid w:val="00C0100E"/>
    <w:rsid w:val="00C0161F"/>
    <w:rsid w:val="00C019FB"/>
    <w:rsid w:val="00C1212F"/>
    <w:rsid w:val="00C1498B"/>
    <w:rsid w:val="00C155E3"/>
    <w:rsid w:val="00C27C50"/>
    <w:rsid w:val="00C35576"/>
    <w:rsid w:val="00C428E1"/>
    <w:rsid w:val="00C44B03"/>
    <w:rsid w:val="00C74720"/>
    <w:rsid w:val="00C822CA"/>
    <w:rsid w:val="00C832AB"/>
    <w:rsid w:val="00C83FF1"/>
    <w:rsid w:val="00C9124C"/>
    <w:rsid w:val="00C92192"/>
    <w:rsid w:val="00CB47BE"/>
    <w:rsid w:val="00CC4483"/>
    <w:rsid w:val="00CC4620"/>
    <w:rsid w:val="00CD65D6"/>
    <w:rsid w:val="00CE1460"/>
    <w:rsid w:val="00CE23EC"/>
    <w:rsid w:val="00CE432E"/>
    <w:rsid w:val="00CE5C4C"/>
    <w:rsid w:val="00CF02F9"/>
    <w:rsid w:val="00D066E2"/>
    <w:rsid w:val="00D124DC"/>
    <w:rsid w:val="00D347E5"/>
    <w:rsid w:val="00D41A1E"/>
    <w:rsid w:val="00D507B9"/>
    <w:rsid w:val="00D52220"/>
    <w:rsid w:val="00D524F1"/>
    <w:rsid w:val="00D52F5A"/>
    <w:rsid w:val="00D574BE"/>
    <w:rsid w:val="00D661BD"/>
    <w:rsid w:val="00D67509"/>
    <w:rsid w:val="00D703F5"/>
    <w:rsid w:val="00D71138"/>
    <w:rsid w:val="00D82999"/>
    <w:rsid w:val="00D848F9"/>
    <w:rsid w:val="00D85E84"/>
    <w:rsid w:val="00D86A6D"/>
    <w:rsid w:val="00DA1999"/>
    <w:rsid w:val="00DA5F25"/>
    <w:rsid w:val="00DB1E60"/>
    <w:rsid w:val="00DC1603"/>
    <w:rsid w:val="00DC4584"/>
    <w:rsid w:val="00DE65CA"/>
    <w:rsid w:val="00E2768D"/>
    <w:rsid w:val="00E3533E"/>
    <w:rsid w:val="00E41126"/>
    <w:rsid w:val="00E55F3E"/>
    <w:rsid w:val="00E74C2D"/>
    <w:rsid w:val="00EA10D3"/>
    <w:rsid w:val="00EA3D50"/>
    <w:rsid w:val="00EB22C3"/>
    <w:rsid w:val="00EB6347"/>
    <w:rsid w:val="00EB7BBC"/>
    <w:rsid w:val="00EC02BC"/>
    <w:rsid w:val="00EC58C7"/>
    <w:rsid w:val="00ED2610"/>
    <w:rsid w:val="00ED4A93"/>
    <w:rsid w:val="00EF03B9"/>
    <w:rsid w:val="00F002F6"/>
    <w:rsid w:val="00F163CC"/>
    <w:rsid w:val="00F1721B"/>
    <w:rsid w:val="00F23800"/>
    <w:rsid w:val="00F84835"/>
    <w:rsid w:val="00F848D6"/>
    <w:rsid w:val="00F9102D"/>
    <w:rsid w:val="00FA4CD5"/>
    <w:rsid w:val="00FA721D"/>
    <w:rsid w:val="00FD2D5F"/>
    <w:rsid w:val="00FD6F41"/>
    <w:rsid w:val="00FF2E1E"/>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character" w:customStyle="1" w:styleId="3">
    <w:name w:val="Незакрита згадка3"/>
    <w:basedOn w:val="a0"/>
    <w:uiPriority w:val="99"/>
    <w:semiHidden/>
    <w:unhideWhenUsed/>
    <w:rsid w:val="00C822CA"/>
    <w:rPr>
      <w:color w:val="605E5C"/>
      <w:shd w:val="clear" w:color="auto" w:fill="E1DFDD"/>
    </w:rPr>
  </w:style>
  <w:style w:type="paragraph" w:customStyle="1" w:styleId="rvps2">
    <w:name w:val="rvps2"/>
    <w:basedOn w:val="a"/>
    <w:rsid w:val="00D67509"/>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7795071">
      <w:bodyDiv w:val="1"/>
      <w:marLeft w:val="0"/>
      <w:marRight w:val="0"/>
      <w:marTop w:val="0"/>
      <w:marBottom w:val="0"/>
      <w:divBdr>
        <w:top w:val="none" w:sz="0" w:space="0" w:color="auto"/>
        <w:left w:val="none" w:sz="0" w:space="0" w:color="auto"/>
        <w:bottom w:val="none" w:sz="0" w:space="0" w:color="auto"/>
        <w:right w:val="none" w:sz="0" w:space="0" w:color="auto"/>
      </w:divBdr>
    </w:div>
    <w:div w:id="20590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0FDD-9BC5-4BDE-A0E7-5B2E5731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11963</Words>
  <Characters>6820</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2025-06-10T11:48:00Z</cp:lastPrinted>
  <dcterms:created xsi:type="dcterms:W3CDTF">2025-06-10T11:24:00Z</dcterms:created>
  <dcterms:modified xsi:type="dcterms:W3CDTF">2025-06-13T05:41:00Z</dcterms:modified>
</cp:coreProperties>
</file>