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73DD151F" w14:textId="5909C711" w:rsidR="008B0169" w:rsidRDefault="00C507FF" w:rsidP="00DB0096">
      <w:pPr>
        <w:spacing w:after="0" w:line="240" w:lineRule="auto"/>
        <w:ind w:left="84" w:firstLine="200"/>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Р І Ш Е Н Н Я</w:t>
      </w:r>
      <w:r w:rsidR="008B0169">
        <w:rPr>
          <w:rFonts w:ascii="Times New Roman" w:eastAsia="Times New Roman" w:hAnsi="Times New Roman"/>
          <w:b/>
          <w:kern w:val="28"/>
          <w:sz w:val="28"/>
          <w:szCs w:val="28"/>
          <w:lang w:eastAsia="uk-UA"/>
        </w:rPr>
        <w:t xml:space="preserve"> </w:t>
      </w:r>
    </w:p>
    <w:p w14:paraId="7D090EEE" w14:textId="77777777" w:rsidR="00DB0096" w:rsidRPr="00C507FF" w:rsidRDefault="00DB0096"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rsidTr="00EC4618">
        <w:trPr>
          <w:trHeight w:val="460"/>
        </w:trPr>
        <w:tc>
          <w:tcPr>
            <w:tcW w:w="1765" w:type="pct"/>
            <w:hideMark/>
          </w:tcPr>
          <w:p w14:paraId="3BC43561" w14:textId="590EB544" w:rsidR="00C507FF" w:rsidRPr="00C507FF" w:rsidRDefault="00DA4704" w:rsidP="00F64D15">
            <w:pPr>
              <w:spacing w:after="0" w:line="240" w:lineRule="auto"/>
              <w:ind w:left="-112"/>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AA0BD3">
              <w:rPr>
                <w:rFonts w:ascii="Times New Roman" w:eastAsia="Times New Roman" w:hAnsi="Times New Roman"/>
                <w:b/>
                <w:sz w:val="28"/>
                <w:szCs w:val="24"/>
                <w:lang w:eastAsia="ru-RU"/>
              </w:rPr>
              <w:t>5</w:t>
            </w:r>
            <w:r>
              <w:rPr>
                <w:rFonts w:ascii="Times New Roman" w:eastAsia="Times New Roman" w:hAnsi="Times New Roman"/>
                <w:b/>
                <w:sz w:val="28"/>
                <w:szCs w:val="24"/>
                <w:lang w:eastAsia="ru-RU"/>
              </w:rPr>
              <w:t xml:space="preserve"> вересня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 xml:space="preserve">5 </w:t>
            </w:r>
            <w:r w:rsidR="00C507FF" w:rsidRPr="00C507FF">
              <w:rPr>
                <w:rFonts w:ascii="Times New Roman" w:eastAsia="Times New Roman" w:hAnsi="Times New Roman"/>
                <w:b/>
                <w:sz w:val="28"/>
                <w:szCs w:val="24"/>
                <w:lang w:eastAsia="ru-RU"/>
              </w:rPr>
              <w:t>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5FE023BF"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224604">
              <w:rPr>
                <w:rFonts w:ascii="Times New Roman" w:eastAsia="Times New Roman" w:hAnsi="Times New Roman"/>
                <w:b/>
                <w:sz w:val="28"/>
                <w:szCs w:val="24"/>
                <w:lang w:eastAsia="ru-RU"/>
              </w:rPr>
              <w:t xml:space="preserve">     </w:t>
            </w:r>
            <w:r w:rsidRPr="00C507FF">
              <w:rPr>
                <w:rFonts w:ascii="Times New Roman" w:eastAsia="Times New Roman" w:hAnsi="Times New Roman"/>
                <w:b/>
                <w:sz w:val="28"/>
                <w:szCs w:val="24"/>
                <w:lang w:eastAsia="ru-RU"/>
              </w:rPr>
              <w:t>№</w:t>
            </w:r>
            <w:r w:rsidR="00F97604">
              <w:rPr>
                <w:rFonts w:ascii="Times New Roman" w:eastAsia="Times New Roman" w:hAnsi="Times New Roman"/>
                <w:b/>
                <w:sz w:val="28"/>
                <w:szCs w:val="24"/>
                <w:lang w:eastAsia="ru-RU"/>
              </w:rPr>
              <w:t xml:space="preserve"> </w:t>
            </w:r>
            <w:r w:rsidR="00DA4704">
              <w:rPr>
                <w:rFonts w:ascii="Times New Roman" w:eastAsia="Times New Roman" w:hAnsi="Times New Roman"/>
                <w:b/>
                <w:sz w:val="28"/>
                <w:szCs w:val="24"/>
                <w:lang w:eastAsia="ru-RU"/>
              </w:rPr>
              <w:t>952</w:t>
            </w:r>
            <w:r w:rsidR="00F97604">
              <w:rPr>
                <w:rFonts w:ascii="Times New Roman" w:eastAsia="Times New Roman" w:hAnsi="Times New Roman"/>
                <w:b/>
                <w:sz w:val="28"/>
                <w:szCs w:val="24"/>
                <w:lang w:eastAsia="ru-RU"/>
              </w:rPr>
              <w:t>дс-2</w:t>
            </w:r>
            <w:r w:rsidR="00DA4704">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Pr="00DB0096" w:rsidRDefault="00C507FF" w:rsidP="00DB0096">
      <w:pPr>
        <w:spacing w:after="0" w:line="240" w:lineRule="auto"/>
        <w:jc w:val="both"/>
        <w:rPr>
          <w:rFonts w:ascii="Times New Roman" w:hAnsi="Times New Roman"/>
          <w:b/>
          <w:noProof/>
          <w:sz w:val="28"/>
          <w:szCs w:val="28"/>
          <w:lang w:eastAsia="uk-UA"/>
        </w:rPr>
      </w:pPr>
    </w:p>
    <w:p w14:paraId="14940766" w14:textId="2DEE7D56" w:rsidR="0079489D" w:rsidRPr="00DB0096" w:rsidRDefault="0079489D" w:rsidP="00DB0096">
      <w:pPr>
        <w:spacing w:after="0" w:line="240" w:lineRule="auto"/>
        <w:jc w:val="both"/>
        <w:rPr>
          <w:rFonts w:ascii="Times New Roman" w:hAnsi="Times New Roman"/>
          <w:b/>
          <w:noProof/>
          <w:sz w:val="28"/>
          <w:szCs w:val="28"/>
          <w:lang w:eastAsia="uk-UA"/>
        </w:rPr>
      </w:pPr>
      <w:r w:rsidRPr="00DB0096">
        <w:rPr>
          <w:rFonts w:ascii="Times New Roman" w:hAnsi="Times New Roman"/>
          <w:b/>
          <w:noProof/>
          <w:sz w:val="28"/>
          <w:szCs w:val="28"/>
          <w:lang w:eastAsia="uk-UA"/>
        </w:rPr>
        <w:t xml:space="preserve">Про відмову у відкритті </w:t>
      </w:r>
    </w:p>
    <w:p w14:paraId="0DEC9FD0" w14:textId="77777777" w:rsidR="0079489D" w:rsidRPr="00DB0096" w:rsidRDefault="0079489D" w:rsidP="00DB0096">
      <w:pPr>
        <w:spacing w:after="0" w:line="240" w:lineRule="auto"/>
        <w:jc w:val="both"/>
        <w:rPr>
          <w:rFonts w:ascii="Times New Roman" w:hAnsi="Times New Roman"/>
          <w:b/>
          <w:noProof/>
          <w:sz w:val="28"/>
          <w:szCs w:val="28"/>
          <w:lang w:eastAsia="uk-UA"/>
        </w:rPr>
      </w:pPr>
      <w:r w:rsidRPr="00DB0096">
        <w:rPr>
          <w:rFonts w:ascii="Times New Roman" w:hAnsi="Times New Roman"/>
          <w:b/>
          <w:noProof/>
          <w:sz w:val="28"/>
          <w:szCs w:val="28"/>
          <w:lang w:eastAsia="uk-UA"/>
        </w:rPr>
        <w:t>дисциплінарного провадження</w:t>
      </w:r>
    </w:p>
    <w:p w14:paraId="04B360EE" w14:textId="6290DAC3" w:rsidR="008810BD" w:rsidRPr="00DB0096" w:rsidRDefault="008810BD" w:rsidP="00DB0096">
      <w:pPr>
        <w:spacing w:after="0" w:line="240" w:lineRule="auto"/>
        <w:ind w:firstLine="567"/>
        <w:jc w:val="both"/>
        <w:rPr>
          <w:rFonts w:ascii="Times New Roman" w:hAnsi="Times New Roman"/>
          <w:sz w:val="28"/>
          <w:szCs w:val="28"/>
        </w:rPr>
      </w:pPr>
    </w:p>
    <w:p w14:paraId="4660AD95" w14:textId="09B5757E"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DE3E2E">
        <w:rPr>
          <w:rFonts w:ascii="Times New Roman" w:hAnsi="Times New Roman"/>
          <w:sz w:val="28"/>
          <w:szCs w:val="28"/>
        </w:rPr>
        <w:t xml:space="preserve">ОСОБА_1 </w:t>
      </w:r>
      <w:r w:rsidRPr="00DB0096">
        <w:rPr>
          <w:rFonts w:ascii="Times New Roman" w:hAnsi="Times New Roman"/>
          <w:sz w:val="28"/>
          <w:szCs w:val="28"/>
        </w:rPr>
        <w:t xml:space="preserve">стосовно </w:t>
      </w:r>
      <w:r w:rsidR="00DA4704">
        <w:rPr>
          <w:rFonts w:ascii="Times New Roman" w:hAnsi="Times New Roman"/>
          <w:sz w:val="28"/>
          <w:szCs w:val="28"/>
        </w:rPr>
        <w:t xml:space="preserve">прокурора Окружної прокуратури міста Суми Сумської області Ткаченка Романа Анатолійовича </w:t>
      </w:r>
      <w:r w:rsidRPr="00DB0096">
        <w:rPr>
          <w:rFonts w:ascii="Times New Roman" w:hAnsi="Times New Roman"/>
          <w:sz w:val="28"/>
          <w:szCs w:val="28"/>
        </w:rPr>
        <w:t>(далі – прокурор</w:t>
      </w:r>
      <w:r w:rsidR="00DA4704">
        <w:rPr>
          <w:rFonts w:ascii="Times New Roman" w:hAnsi="Times New Roman"/>
          <w:sz w:val="28"/>
          <w:szCs w:val="28"/>
        </w:rPr>
        <w:t xml:space="preserve"> Ткаченко Р.А</w:t>
      </w:r>
      <w:r w:rsidRPr="00DB0096">
        <w:rPr>
          <w:rFonts w:ascii="Times New Roman" w:hAnsi="Times New Roman"/>
          <w:sz w:val="28"/>
          <w:szCs w:val="28"/>
        </w:rPr>
        <w:t>.),</w:t>
      </w:r>
    </w:p>
    <w:p w14:paraId="43FF25AA" w14:textId="77777777" w:rsidR="00690C61" w:rsidRPr="00DB0096" w:rsidRDefault="00690C61" w:rsidP="00DB0096">
      <w:pPr>
        <w:spacing w:after="0" w:line="240" w:lineRule="auto"/>
        <w:ind w:firstLine="567"/>
        <w:jc w:val="both"/>
        <w:rPr>
          <w:rFonts w:ascii="Times New Roman" w:hAnsi="Times New Roman"/>
          <w:sz w:val="28"/>
          <w:szCs w:val="28"/>
        </w:rPr>
      </w:pPr>
    </w:p>
    <w:p w14:paraId="3CB9FB99" w14:textId="5084F4F7" w:rsidR="0032608B" w:rsidRPr="00DB0096" w:rsidRDefault="00690C61" w:rsidP="00DB0096">
      <w:pPr>
        <w:spacing w:after="0" w:line="240" w:lineRule="auto"/>
        <w:ind w:firstLine="567"/>
        <w:jc w:val="center"/>
        <w:rPr>
          <w:rFonts w:ascii="Times New Roman" w:hAnsi="Times New Roman"/>
          <w:b/>
          <w:noProof/>
          <w:sz w:val="28"/>
          <w:szCs w:val="28"/>
          <w:lang w:eastAsia="uk-UA"/>
        </w:rPr>
      </w:pPr>
      <w:r w:rsidRPr="00DB0096">
        <w:rPr>
          <w:rFonts w:ascii="Times New Roman" w:hAnsi="Times New Roman"/>
          <w:b/>
          <w:noProof/>
          <w:sz w:val="28"/>
          <w:szCs w:val="28"/>
          <w:lang w:eastAsia="uk-UA"/>
        </w:rPr>
        <w:t>В</w:t>
      </w:r>
      <w:r w:rsidR="0032608B" w:rsidRPr="00DB0096">
        <w:rPr>
          <w:rFonts w:ascii="Times New Roman" w:hAnsi="Times New Roman"/>
          <w:b/>
          <w:noProof/>
          <w:sz w:val="28"/>
          <w:szCs w:val="28"/>
          <w:lang w:eastAsia="uk-UA"/>
        </w:rPr>
        <w:t>СТАНОВИВ:</w:t>
      </w:r>
    </w:p>
    <w:p w14:paraId="17B685EC" w14:textId="77777777" w:rsidR="00690C61" w:rsidRPr="00DB0096" w:rsidRDefault="00690C61" w:rsidP="00DB0096">
      <w:pPr>
        <w:spacing w:after="0" w:line="240" w:lineRule="auto"/>
        <w:ind w:firstLine="567"/>
        <w:jc w:val="both"/>
        <w:rPr>
          <w:rFonts w:ascii="Times New Roman" w:hAnsi="Times New Roman"/>
          <w:noProof/>
          <w:sz w:val="28"/>
          <w:szCs w:val="28"/>
          <w:lang w:eastAsia="uk-UA"/>
        </w:rPr>
      </w:pPr>
    </w:p>
    <w:p w14:paraId="4FFABF2F" w14:textId="5953B64E" w:rsidR="00353315"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DA4704">
        <w:rPr>
          <w:rFonts w:ascii="Times New Roman" w:hAnsi="Times New Roman"/>
          <w:sz w:val="28"/>
          <w:szCs w:val="28"/>
        </w:rPr>
        <w:t xml:space="preserve"> </w:t>
      </w:r>
      <w:r w:rsidR="00DE3E2E">
        <w:rPr>
          <w:rFonts w:ascii="Times New Roman" w:hAnsi="Times New Roman"/>
          <w:sz w:val="28"/>
          <w:szCs w:val="28"/>
        </w:rPr>
        <w:t xml:space="preserve">ОСОБА_1 </w:t>
      </w:r>
      <w:r w:rsidR="00353315" w:rsidRPr="00DB0096">
        <w:rPr>
          <w:rFonts w:ascii="Times New Roman" w:hAnsi="Times New Roman"/>
          <w:sz w:val="28"/>
          <w:szCs w:val="28"/>
        </w:rPr>
        <w:t xml:space="preserve">(далі – скаржник) про вчинення дисциплінарного проступку прокурором </w:t>
      </w:r>
      <w:r w:rsidR="00DA4704">
        <w:rPr>
          <w:rFonts w:ascii="Times New Roman" w:hAnsi="Times New Roman"/>
          <w:sz w:val="28"/>
          <w:szCs w:val="28"/>
        </w:rPr>
        <w:t>Ткаченком Р.А.</w:t>
      </w:r>
    </w:p>
    <w:p w14:paraId="2C99E23B" w14:textId="1EFEE31C"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Скарга передана мені, члену Комісії Булулукову О.Ю. (протокол</w:t>
      </w:r>
      <w:r w:rsidR="00353315" w:rsidRPr="00DB0096">
        <w:rPr>
          <w:rFonts w:ascii="Times New Roman" w:hAnsi="Times New Roman"/>
          <w:sz w:val="28"/>
          <w:szCs w:val="28"/>
        </w:rPr>
        <w:t xml:space="preserve"> автоматичного розподілу від</w:t>
      </w:r>
      <w:r w:rsidR="00DA4704">
        <w:rPr>
          <w:rFonts w:ascii="Times New Roman" w:hAnsi="Times New Roman"/>
          <w:sz w:val="28"/>
          <w:szCs w:val="28"/>
        </w:rPr>
        <w:t xml:space="preserve"> 26 серпня </w:t>
      </w:r>
      <w:r w:rsidRPr="00DB0096">
        <w:rPr>
          <w:rFonts w:ascii="Times New Roman" w:hAnsi="Times New Roman"/>
          <w:sz w:val="28"/>
          <w:szCs w:val="28"/>
        </w:rPr>
        <w:t>202</w:t>
      </w:r>
      <w:r w:rsidR="00DA4704">
        <w:rPr>
          <w:rFonts w:ascii="Times New Roman" w:hAnsi="Times New Roman"/>
          <w:sz w:val="28"/>
          <w:szCs w:val="28"/>
        </w:rPr>
        <w:t>5</w:t>
      </w:r>
      <w:r w:rsidRPr="00DB0096">
        <w:rPr>
          <w:rFonts w:ascii="Times New Roman" w:hAnsi="Times New Roman"/>
          <w:sz w:val="28"/>
          <w:szCs w:val="28"/>
        </w:rPr>
        <w:t xml:space="preserve"> року). </w:t>
      </w:r>
    </w:p>
    <w:p w14:paraId="2688BEB0" w14:textId="77777777"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Вирішуючи питання щодо відкриття дисциплінарного провадження встановлено таке. </w:t>
      </w:r>
    </w:p>
    <w:p w14:paraId="3E1047C4" w14:textId="3712D69A" w:rsidR="00690C61" w:rsidRPr="00DB0096" w:rsidRDefault="00690C61" w:rsidP="00DB0096">
      <w:pPr>
        <w:spacing w:after="0" w:line="240" w:lineRule="auto"/>
        <w:ind w:firstLine="567"/>
        <w:jc w:val="both"/>
        <w:rPr>
          <w:rFonts w:ascii="Times New Roman" w:hAnsi="Times New Roman"/>
          <w:sz w:val="28"/>
          <w:szCs w:val="28"/>
        </w:rPr>
      </w:pPr>
    </w:p>
    <w:p w14:paraId="333118DF" w14:textId="2094B32C" w:rsidR="00273E5C" w:rsidRDefault="00690C61"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Зміст скарги</w:t>
      </w:r>
    </w:p>
    <w:p w14:paraId="740467A7" w14:textId="39BBFC5B" w:rsidR="00DE73B3" w:rsidRPr="00DE73B3" w:rsidRDefault="00DE73B3" w:rsidP="00DE73B3">
      <w:pPr>
        <w:pStyle w:val="ac"/>
        <w:spacing w:before="0" w:beforeAutospacing="0" w:after="0" w:afterAutospacing="0"/>
        <w:ind w:firstLine="567"/>
        <w:jc w:val="both"/>
        <w:rPr>
          <w:sz w:val="28"/>
          <w:szCs w:val="28"/>
        </w:rPr>
      </w:pPr>
      <w:r w:rsidRPr="00DE73B3">
        <w:rPr>
          <w:sz w:val="28"/>
          <w:szCs w:val="28"/>
        </w:rPr>
        <w:t xml:space="preserve">Скаржник зазначає, що у провадженні Сумського районного управління поліції ГУНП в Сумській області перебуває кримінальне провадження </w:t>
      </w:r>
      <w:r>
        <w:rPr>
          <w:sz w:val="28"/>
          <w:szCs w:val="28"/>
        </w:rPr>
        <w:br/>
      </w:r>
      <w:r w:rsidRPr="00DE73B3">
        <w:rPr>
          <w:sz w:val="28"/>
          <w:szCs w:val="28"/>
        </w:rPr>
        <w:t xml:space="preserve">№ </w:t>
      </w:r>
      <w:r w:rsidR="00DE3E2E">
        <w:rPr>
          <w:sz w:val="28"/>
          <w:szCs w:val="28"/>
        </w:rPr>
        <w:t>(конфіденційна інформація)</w:t>
      </w:r>
      <w:r w:rsidRPr="00DE73B3">
        <w:rPr>
          <w:sz w:val="28"/>
          <w:szCs w:val="28"/>
        </w:rPr>
        <w:t xml:space="preserve"> від 16 березня 2021 року за ознаками кримінального правопорушення, передбаченого ч. 1 ст. 122 КК України, у якому його визнано потерпілим.</w:t>
      </w:r>
    </w:p>
    <w:p w14:paraId="2D4B2820" w14:textId="1075F6E3" w:rsidR="003A240A" w:rsidRDefault="00DE73B3" w:rsidP="003A240A">
      <w:pPr>
        <w:pStyle w:val="ac"/>
        <w:spacing w:before="0" w:beforeAutospacing="0" w:after="0" w:afterAutospacing="0"/>
        <w:ind w:firstLine="567"/>
        <w:jc w:val="both"/>
        <w:rPr>
          <w:sz w:val="28"/>
          <w:szCs w:val="28"/>
        </w:rPr>
      </w:pPr>
      <w:r w:rsidRPr="00DE73B3">
        <w:rPr>
          <w:sz w:val="28"/>
          <w:szCs w:val="28"/>
        </w:rPr>
        <w:t xml:space="preserve">У межах вказаного кримінального провадження скаржник звернувся до суду зі скаргою на бездіяльність заступника керівника Окружної прокуратури міста Суми. Ухвалою слідчого судді Ковпаківського районного суду міста Суми </w:t>
      </w:r>
      <w:r w:rsidR="003A240A">
        <w:rPr>
          <w:sz w:val="28"/>
          <w:szCs w:val="28"/>
        </w:rPr>
        <w:br/>
        <w:t xml:space="preserve">від 09 серпня 2024 року у справі № </w:t>
      </w:r>
      <w:r w:rsidR="00DE3E2E">
        <w:rPr>
          <w:sz w:val="28"/>
          <w:szCs w:val="28"/>
        </w:rPr>
        <w:t xml:space="preserve">(конфіденційна інформація) </w:t>
      </w:r>
      <w:r w:rsidRPr="00DE73B3">
        <w:rPr>
          <w:sz w:val="28"/>
          <w:szCs w:val="28"/>
        </w:rPr>
        <w:t xml:space="preserve">заступника керівника прокуратури </w:t>
      </w:r>
      <w:r w:rsidR="00DE3E2E">
        <w:rPr>
          <w:sz w:val="28"/>
          <w:szCs w:val="28"/>
        </w:rPr>
        <w:t xml:space="preserve">ОСОБА_2 </w:t>
      </w:r>
      <w:r w:rsidRPr="00DE73B3">
        <w:rPr>
          <w:sz w:val="28"/>
          <w:szCs w:val="28"/>
        </w:rPr>
        <w:t xml:space="preserve">зобов’язано </w:t>
      </w:r>
      <w:r w:rsidR="003A240A">
        <w:rPr>
          <w:sz w:val="28"/>
          <w:szCs w:val="28"/>
        </w:rPr>
        <w:t xml:space="preserve">встановити розумний строк для здійснення слідчим, в провадженні якого перебуває кримінальне провадження, </w:t>
      </w:r>
      <w:r w:rsidRPr="00DE73B3">
        <w:rPr>
          <w:sz w:val="28"/>
          <w:szCs w:val="28"/>
        </w:rPr>
        <w:t>необхідних слідчих дій</w:t>
      </w:r>
      <w:r w:rsidR="000F19EA">
        <w:rPr>
          <w:sz w:val="28"/>
          <w:szCs w:val="28"/>
        </w:rPr>
        <w:t xml:space="preserve"> (одночасного допиту та слідчого експерименту)</w:t>
      </w:r>
      <w:r w:rsidRPr="00DE73B3">
        <w:rPr>
          <w:sz w:val="28"/>
          <w:szCs w:val="28"/>
        </w:rPr>
        <w:t xml:space="preserve">. </w:t>
      </w:r>
    </w:p>
    <w:p w14:paraId="7FDF0CE3" w14:textId="0440CA7F" w:rsidR="000F19EA" w:rsidRPr="000F19EA" w:rsidRDefault="000F19EA" w:rsidP="003A240A">
      <w:pPr>
        <w:pStyle w:val="ac"/>
        <w:spacing w:before="0" w:beforeAutospacing="0" w:after="0" w:afterAutospacing="0"/>
        <w:ind w:firstLine="567"/>
        <w:jc w:val="both"/>
        <w:rPr>
          <w:sz w:val="28"/>
          <w:szCs w:val="28"/>
        </w:rPr>
      </w:pPr>
      <w:r w:rsidRPr="000F19EA">
        <w:rPr>
          <w:sz w:val="28"/>
          <w:szCs w:val="28"/>
        </w:rPr>
        <w:lastRenderedPageBreak/>
        <w:t>На переконання скаржника, вказівки прокурора, надані в порядку ст. 36 КПК України, належать до матеріалів кримінального провадження у розумінні кримінального процесуального законодавства України.</w:t>
      </w:r>
    </w:p>
    <w:p w14:paraId="4A968A09" w14:textId="33ADA197" w:rsidR="00DE73B3" w:rsidRPr="00DE73B3" w:rsidRDefault="003A240A" w:rsidP="003A240A">
      <w:pPr>
        <w:pStyle w:val="ac"/>
        <w:spacing w:before="0" w:beforeAutospacing="0" w:after="0" w:afterAutospacing="0"/>
        <w:ind w:firstLine="567"/>
        <w:jc w:val="both"/>
        <w:rPr>
          <w:sz w:val="28"/>
          <w:szCs w:val="28"/>
        </w:rPr>
      </w:pPr>
      <w:r>
        <w:rPr>
          <w:sz w:val="28"/>
          <w:szCs w:val="28"/>
        </w:rPr>
        <w:t>Надалі</w:t>
      </w:r>
      <w:r w:rsidR="00AA0BD3">
        <w:rPr>
          <w:sz w:val="28"/>
          <w:szCs w:val="28"/>
        </w:rPr>
        <w:t>,</w:t>
      </w:r>
      <w:r>
        <w:rPr>
          <w:sz w:val="28"/>
          <w:szCs w:val="28"/>
        </w:rPr>
        <w:t xml:space="preserve"> </w:t>
      </w:r>
      <w:r w:rsidR="00DE73B3" w:rsidRPr="00DE73B3">
        <w:rPr>
          <w:sz w:val="28"/>
          <w:szCs w:val="28"/>
        </w:rPr>
        <w:t xml:space="preserve">23 серпня 2024 року скаржник звернувся до Окружної прокуратури міста Суми з клопотанням про ознайомлення з цими вказівками у кримінальному провадженні № </w:t>
      </w:r>
      <w:r w:rsidR="00DE3E2E">
        <w:rPr>
          <w:sz w:val="28"/>
          <w:szCs w:val="28"/>
        </w:rPr>
        <w:t>(конфіденційна інформація).</w:t>
      </w:r>
      <w:r w:rsidR="00DE73B3" w:rsidRPr="00DE73B3">
        <w:rPr>
          <w:sz w:val="28"/>
          <w:szCs w:val="28"/>
        </w:rPr>
        <w:t xml:space="preserve"> Постановою прокурора Окружної прокуратури міста Суми Ткаченка Р.А. від 27 серпня 2024 року у задоволенні клопотання було відмовлено. При цьому </w:t>
      </w:r>
      <w:r w:rsidR="000F19EA">
        <w:rPr>
          <w:sz w:val="28"/>
          <w:szCs w:val="28"/>
        </w:rPr>
        <w:t xml:space="preserve">скаржнику </w:t>
      </w:r>
      <w:r w:rsidR="00DE73B3" w:rsidRPr="00DE73B3">
        <w:rPr>
          <w:sz w:val="28"/>
          <w:szCs w:val="28"/>
        </w:rPr>
        <w:t xml:space="preserve">роз’яснено, що як потерпілий він має право у порядку ч. 1 ст. 221 КПК України звернутися до слідчого Сумського РУП ГУНП </w:t>
      </w:r>
      <w:r w:rsidR="00AA0BD3">
        <w:rPr>
          <w:sz w:val="28"/>
          <w:szCs w:val="28"/>
        </w:rPr>
        <w:t>у</w:t>
      </w:r>
      <w:r w:rsidR="00DE73B3" w:rsidRPr="00DE73B3">
        <w:rPr>
          <w:sz w:val="28"/>
          <w:szCs w:val="28"/>
        </w:rPr>
        <w:t xml:space="preserve"> Сумській області, який безпосередньо здійснює досудове розслідування.</w:t>
      </w:r>
    </w:p>
    <w:p w14:paraId="702CB881" w14:textId="77777777" w:rsidR="000F19EA" w:rsidRDefault="00DE73B3" w:rsidP="003A240A">
      <w:pPr>
        <w:pStyle w:val="ac"/>
        <w:spacing w:before="0" w:beforeAutospacing="0" w:after="0" w:afterAutospacing="0"/>
        <w:ind w:firstLine="567"/>
        <w:jc w:val="both"/>
        <w:rPr>
          <w:sz w:val="28"/>
          <w:szCs w:val="28"/>
        </w:rPr>
      </w:pPr>
      <w:r w:rsidRPr="00DE73B3">
        <w:rPr>
          <w:sz w:val="28"/>
          <w:szCs w:val="28"/>
        </w:rPr>
        <w:t xml:space="preserve">Вважаючи відмову у наданні доступу до матеріалів порушенням вимог </w:t>
      </w:r>
      <w:r w:rsidR="000F19EA">
        <w:rPr>
          <w:sz w:val="28"/>
          <w:szCs w:val="28"/>
        </w:rPr>
        <w:br/>
      </w:r>
      <w:r w:rsidRPr="00DE73B3">
        <w:rPr>
          <w:sz w:val="28"/>
          <w:szCs w:val="28"/>
        </w:rPr>
        <w:t>ст.</w:t>
      </w:r>
      <w:r w:rsidR="000F19EA">
        <w:rPr>
          <w:sz w:val="28"/>
          <w:szCs w:val="28"/>
        </w:rPr>
        <w:t>ст.</w:t>
      </w:r>
      <w:r w:rsidRPr="00DE73B3">
        <w:rPr>
          <w:sz w:val="28"/>
          <w:szCs w:val="28"/>
        </w:rPr>
        <w:t xml:space="preserve"> 220</w:t>
      </w:r>
      <w:r w:rsidR="000F19EA">
        <w:rPr>
          <w:sz w:val="28"/>
          <w:szCs w:val="28"/>
        </w:rPr>
        <w:t>, 221</w:t>
      </w:r>
      <w:r w:rsidRPr="00DE73B3">
        <w:rPr>
          <w:sz w:val="28"/>
          <w:szCs w:val="28"/>
        </w:rPr>
        <w:t xml:space="preserve"> КПК України, скаржник оскаржив дії прокурора Ткаченка Р.А. до суду. </w:t>
      </w:r>
    </w:p>
    <w:p w14:paraId="0C3A58EF" w14:textId="51DB10F6" w:rsidR="00DE73B3" w:rsidRPr="00DE73B3" w:rsidRDefault="00DE73B3" w:rsidP="003A240A">
      <w:pPr>
        <w:pStyle w:val="ac"/>
        <w:spacing w:before="0" w:beforeAutospacing="0" w:after="0" w:afterAutospacing="0"/>
        <w:ind w:firstLine="567"/>
        <w:jc w:val="both"/>
        <w:rPr>
          <w:sz w:val="28"/>
          <w:szCs w:val="28"/>
        </w:rPr>
      </w:pPr>
      <w:r w:rsidRPr="00DE73B3">
        <w:rPr>
          <w:sz w:val="28"/>
          <w:szCs w:val="28"/>
        </w:rPr>
        <w:t xml:space="preserve">Ухвалою слідчого судді Ковпаківського районного суду міста Суми </w:t>
      </w:r>
      <w:r w:rsidR="003A240A">
        <w:rPr>
          <w:sz w:val="28"/>
          <w:szCs w:val="28"/>
        </w:rPr>
        <w:br/>
      </w:r>
      <w:r w:rsidRPr="00DE73B3">
        <w:rPr>
          <w:sz w:val="28"/>
          <w:szCs w:val="28"/>
        </w:rPr>
        <w:t xml:space="preserve">від 02 вересня 2024 року у справі № </w:t>
      </w:r>
      <w:r w:rsidR="00DE3E2E">
        <w:rPr>
          <w:sz w:val="28"/>
          <w:szCs w:val="28"/>
        </w:rPr>
        <w:t xml:space="preserve">(конфіденційна інформація) </w:t>
      </w:r>
      <w:r w:rsidRPr="00DE73B3">
        <w:rPr>
          <w:sz w:val="28"/>
          <w:szCs w:val="28"/>
        </w:rPr>
        <w:t>скаргу</w:t>
      </w:r>
      <w:r w:rsidR="00DE3E2E">
        <w:rPr>
          <w:sz w:val="28"/>
          <w:szCs w:val="28"/>
        </w:rPr>
        <w:br/>
        <w:t xml:space="preserve">ОСОБА_1 </w:t>
      </w:r>
      <w:r w:rsidRPr="00DE73B3">
        <w:rPr>
          <w:sz w:val="28"/>
          <w:szCs w:val="28"/>
        </w:rPr>
        <w:t xml:space="preserve">задоволено та зобов’язано прокурора надати дозвіл на ознайомлення з матеріалами кримінального провадження № </w:t>
      </w:r>
      <w:r w:rsidR="00DE3E2E">
        <w:rPr>
          <w:sz w:val="28"/>
          <w:szCs w:val="28"/>
        </w:rPr>
        <w:t>(конфіденційна інформація)</w:t>
      </w:r>
      <w:r w:rsidRPr="00DE73B3">
        <w:rPr>
          <w:sz w:val="28"/>
          <w:szCs w:val="28"/>
        </w:rPr>
        <w:t xml:space="preserve"> відповідно до вимог ст. 221 КПК України.</w:t>
      </w:r>
    </w:p>
    <w:p w14:paraId="35727E40" w14:textId="2E0B2C99" w:rsidR="00DE73B3" w:rsidRPr="00DE73B3" w:rsidRDefault="00DE73B3" w:rsidP="003A240A">
      <w:pPr>
        <w:pStyle w:val="ac"/>
        <w:spacing w:before="0" w:beforeAutospacing="0" w:after="0" w:afterAutospacing="0"/>
        <w:ind w:firstLine="567"/>
        <w:jc w:val="both"/>
        <w:rPr>
          <w:sz w:val="28"/>
          <w:szCs w:val="28"/>
        </w:rPr>
      </w:pPr>
      <w:r w:rsidRPr="00DE73B3">
        <w:rPr>
          <w:sz w:val="28"/>
          <w:szCs w:val="28"/>
        </w:rPr>
        <w:t xml:space="preserve">Скаржник наголошує, що станом на день подання дисциплінарної скарги ухвала суду прокурором Ткаченком Р.А. не виконана. На думку скаржника, такі дії </w:t>
      </w:r>
      <w:r w:rsidR="00407BFD">
        <w:rPr>
          <w:sz w:val="28"/>
          <w:szCs w:val="28"/>
        </w:rPr>
        <w:t xml:space="preserve">прокурора </w:t>
      </w:r>
      <w:r w:rsidRPr="00DE73B3">
        <w:rPr>
          <w:sz w:val="28"/>
          <w:szCs w:val="28"/>
        </w:rPr>
        <w:t xml:space="preserve">є грубим порушенням закону, оскільки невиконання судового рішення суперечить основоположним засадам кримінального провадження, передбаченим ст.ст. </w:t>
      </w:r>
      <w:r w:rsidR="00407BFD">
        <w:rPr>
          <w:sz w:val="28"/>
          <w:szCs w:val="28"/>
        </w:rPr>
        <w:t xml:space="preserve">7, </w:t>
      </w:r>
      <w:r w:rsidRPr="00DE73B3">
        <w:rPr>
          <w:sz w:val="28"/>
          <w:szCs w:val="28"/>
        </w:rPr>
        <w:t>129 Конституції України, якими встановлено обов’язковість судових рішень.</w:t>
      </w:r>
    </w:p>
    <w:p w14:paraId="01A86F3F" w14:textId="77777777" w:rsidR="00407BFD" w:rsidRDefault="00DE73B3" w:rsidP="003A240A">
      <w:pPr>
        <w:pStyle w:val="ac"/>
        <w:spacing w:before="0" w:beforeAutospacing="0" w:after="0" w:afterAutospacing="0"/>
        <w:ind w:firstLine="567"/>
        <w:jc w:val="both"/>
        <w:rPr>
          <w:sz w:val="28"/>
          <w:szCs w:val="28"/>
        </w:rPr>
      </w:pPr>
      <w:r w:rsidRPr="00DE73B3">
        <w:rPr>
          <w:sz w:val="28"/>
          <w:szCs w:val="28"/>
        </w:rPr>
        <w:t xml:space="preserve">На переконання скаржника, прокурор Ткаченко Р.А. не забезпечив належного виконання завдань кримінального провадження, визначених </w:t>
      </w:r>
      <w:r w:rsidR="003A240A">
        <w:rPr>
          <w:sz w:val="28"/>
          <w:szCs w:val="28"/>
        </w:rPr>
        <w:br/>
      </w:r>
      <w:r w:rsidRPr="00DE73B3">
        <w:rPr>
          <w:sz w:val="28"/>
          <w:szCs w:val="28"/>
        </w:rPr>
        <w:t xml:space="preserve">ст. 2 КПК України, порушив його засади, допустив невиконання ухвали слідчого судді та неналежно виконував свої службові обов’язки. </w:t>
      </w:r>
    </w:p>
    <w:p w14:paraId="5B4FF8C3" w14:textId="6CD98FD0" w:rsidR="00D853DB" w:rsidRDefault="00DE73B3" w:rsidP="003A240A">
      <w:pPr>
        <w:pStyle w:val="ac"/>
        <w:spacing w:before="0" w:beforeAutospacing="0" w:after="0" w:afterAutospacing="0"/>
        <w:ind w:firstLine="567"/>
        <w:jc w:val="both"/>
        <w:rPr>
          <w:sz w:val="28"/>
          <w:szCs w:val="28"/>
        </w:rPr>
      </w:pPr>
      <w:r w:rsidRPr="00DE73B3">
        <w:rPr>
          <w:sz w:val="28"/>
          <w:szCs w:val="28"/>
        </w:rPr>
        <w:t>Зазначені дії</w:t>
      </w:r>
      <w:r w:rsidR="00407BFD">
        <w:rPr>
          <w:sz w:val="28"/>
          <w:szCs w:val="28"/>
        </w:rPr>
        <w:t xml:space="preserve"> прокурора</w:t>
      </w:r>
      <w:r w:rsidRPr="00DE73B3">
        <w:rPr>
          <w:sz w:val="28"/>
          <w:szCs w:val="28"/>
        </w:rPr>
        <w:t xml:space="preserve">, </w:t>
      </w:r>
      <w:r w:rsidR="00654587">
        <w:rPr>
          <w:sz w:val="28"/>
          <w:szCs w:val="28"/>
        </w:rPr>
        <w:t xml:space="preserve">на </w:t>
      </w:r>
      <w:r w:rsidR="00407BFD">
        <w:rPr>
          <w:sz w:val="28"/>
          <w:szCs w:val="28"/>
        </w:rPr>
        <w:t>думку скаржника</w:t>
      </w:r>
      <w:r w:rsidRPr="00DE73B3">
        <w:rPr>
          <w:sz w:val="28"/>
          <w:szCs w:val="28"/>
        </w:rPr>
        <w:t>, містять ознаки дисциплінарного проступку, передбаченого п. 1 ч. 1 ст. 43 Закону України «Про прокуратуру»</w:t>
      </w:r>
      <w:r w:rsidR="00654587">
        <w:rPr>
          <w:sz w:val="28"/>
          <w:szCs w:val="28"/>
        </w:rPr>
        <w:t xml:space="preserve"> </w:t>
      </w:r>
      <w:r w:rsidR="000705A0">
        <w:rPr>
          <w:sz w:val="28"/>
          <w:szCs w:val="28"/>
        </w:rPr>
        <w:t xml:space="preserve">від 14 жовтня 2014 року </w:t>
      </w:r>
      <w:r w:rsidRPr="00DE73B3">
        <w:rPr>
          <w:sz w:val="28"/>
          <w:szCs w:val="28"/>
        </w:rPr>
        <w:t>№ 1697-VII</w:t>
      </w:r>
      <w:r w:rsidR="000705A0">
        <w:rPr>
          <w:sz w:val="28"/>
          <w:szCs w:val="28"/>
        </w:rPr>
        <w:t xml:space="preserve"> (далі – Закон</w:t>
      </w:r>
      <w:r w:rsidR="00F91066">
        <w:rPr>
          <w:sz w:val="28"/>
          <w:szCs w:val="28"/>
        </w:rPr>
        <w:t xml:space="preserve"> </w:t>
      </w:r>
      <w:r w:rsidR="000705A0" w:rsidRPr="00DE73B3">
        <w:rPr>
          <w:sz w:val="28"/>
          <w:szCs w:val="28"/>
        </w:rPr>
        <w:t>№ 1697-VII</w:t>
      </w:r>
      <w:r w:rsidR="000705A0">
        <w:rPr>
          <w:sz w:val="28"/>
          <w:szCs w:val="28"/>
        </w:rPr>
        <w:t>)</w:t>
      </w:r>
      <w:r w:rsidRPr="00DE73B3">
        <w:rPr>
          <w:sz w:val="28"/>
          <w:szCs w:val="28"/>
        </w:rPr>
        <w:t>, а саме невиконання чи неналежне виконання службових обов’язків.</w:t>
      </w:r>
    </w:p>
    <w:p w14:paraId="40076E92" w14:textId="77777777" w:rsidR="003A240A" w:rsidRPr="00DB0096" w:rsidRDefault="003A240A" w:rsidP="003A240A">
      <w:pPr>
        <w:pStyle w:val="ac"/>
        <w:spacing w:before="0" w:beforeAutospacing="0" w:after="0" w:afterAutospacing="0"/>
        <w:ind w:firstLine="567"/>
        <w:jc w:val="both"/>
        <w:rPr>
          <w:sz w:val="28"/>
          <w:szCs w:val="28"/>
        </w:rPr>
      </w:pPr>
    </w:p>
    <w:p w14:paraId="224D5648" w14:textId="3EBECD6D" w:rsidR="000538BA" w:rsidRPr="00DB0096" w:rsidRDefault="00D853DB"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Щодо встановлених фактичних даних</w:t>
      </w:r>
    </w:p>
    <w:p w14:paraId="7888A660" w14:textId="337BADC4" w:rsidR="00814397" w:rsidRDefault="00061E56" w:rsidP="003A240A">
      <w:pPr>
        <w:spacing w:after="0" w:line="240" w:lineRule="auto"/>
        <w:ind w:firstLine="567"/>
        <w:jc w:val="both"/>
        <w:rPr>
          <w:rFonts w:ascii="Times New Roman" w:hAnsi="Times New Roman"/>
          <w:sz w:val="28"/>
          <w:szCs w:val="28"/>
        </w:rPr>
      </w:pPr>
      <w:r w:rsidRPr="00DB0096">
        <w:rPr>
          <w:rFonts w:ascii="Times New Roman" w:hAnsi="Times New Roman"/>
          <w:sz w:val="28"/>
          <w:szCs w:val="28"/>
        </w:rPr>
        <w:t>До дисциплінарної скарги</w:t>
      </w:r>
      <w:r w:rsidR="006432D9" w:rsidRPr="00DB0096">
        <w:rPr>
          <w:rFonts w:ascii="Times New Roman" w:hAnsi="Times New Roman"/>
          <w:sz w:val="28"/>
          <w:szCs w:val="28"/>
        </w:rPr>
        <w:t xml:space="preserve"> </w:t>
      </w:r>
      <w:r w:rsidR="002F7960" w:rsidRPr="00DB0096">
        <w:rPr>
          <w:rFonts w:ascii="Times New Roman" w:hAnsi="Times New Roman"/>
          <w:sz w:val="28"/>
          <w:szCs w:val="28"/>
        </w:rPr>
        <w:t xml:space="preserve">долучено копії: </w:t>
      </w:r>
      <w:r w:rsidR="003A240A">
        <w:rPr>
          <w:rFonts w:ascii="Times New Roman" w:hAnsi="Times New Roman"/>
          <w:sz w:val="28"/>
          <w:szCs w:val="28"/>
        </w:rPr>
        <w:t xml:space="preserve">ухвал слідчого судді Ковпаківського районного суду м. Суми від 09 серпня та 02 вересня 2024 року; скарги на бездіяльність прокурора від 29 серпня 2024 року; </w:t>
      </w:r>
      <w:r w:rsidR="00346742">
        <w:rPr>
          <w:rFonts w:ascii="Times New Roman" w:hAnsi="Times New Roman"/>
          <w:sz w:val="28"/>
          <w:szCs w:val="28"/>
        </w:rPr>
        <w:t xml:space="preserve">клопотання </w:t>
      </w:r>
      <w:r w:rsidR="00346742">
        <w:rPr>
          <w:rFonts w:ascii="Times New Roman" w:hAnsi="Times New Roman"/>
          <w:sz w:val="28"/>
          <w:szCs w:val="28"/>
        </w:rPr>
        <w:br/>
      </w:r>
      <w:r w:rsidR="00DE3E2E">
        <w:rPr>
          <w:rFonts w:ascii="Times New Roman" w:hAnsi="Times New Roman"/>
          <w:sz w:val="28"/>
          <w:szCs w:val="28"/>
        </w:rPr>
        <w:t xml:space="preserve">ОСОБА_1 </w:t>
      </w:r>
      <w:r w:rsidR="00346742">
        <w:rPr>
          <w:rFonts w:ascii="Times New Roman" w:hAnsi="Times New Roman"/>
          <w:sz w:val="28"/>
          <w:szCs w:val="28"/>
        </w:rPr>
        <w:t xml:space="preserve">від 23 серпня 2024 року; постанови про відмову в задоволенні клопотання від 27 серпня 2024 року. </w:t>
      </w:r>
    </w:p>
    <w:p w14:paraId="1CA490B4" w14:textId="77777777" w:rsidR="00346742" w:rsidRPr="00DB0096" w:rsidRDefault="00346742" w:rsidP="003A240A">
      <w:pPr>
        <w:spacing w:after="0" w:line="240" w:lineRule="auto"/>
        <w:ind w:firstLine="567"/>
        <w:jc w:val="both"/>
        <w:rPr>
          <w:rFonts w:ascii="Times New Roman" w:hAnsi="Times New Roman"/>
          <w:sz w:val="28"/>
          <w:szCs w:val="28"/>
        </w:rPr>
      </w:pPr>
    </w:p>
    <w:p w14:paraId="798A48AB" w14:textId="421F250C" w:rsidR="000538BA" w:rsidRPr="00DB0096" w:rsidRDefault="00814397"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Щодо джерел права, які підлягають застосуванню</w:t>
      </w:r>
    </w:p>
    <w:p w14:paraId="7CD5C56F" w14:textId="716F018A" w:rsidR="00814397" w:rsidRPr="00DB0096" w:rsidRDefault="0081439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На прокуратуру, серед іншого, покладено функцію нагляду за додержанням законів органами, що здійснюють досудове розслідування (п</w:t>
      </w:r>
      <w:r w:rsidR="000705A0">
        <w:rPr>
          <w:rFonts w:ascii="Times New Roman" w:hAnsi="Times New Roman"/>
          <w:sz w:val="28"/>
          <w:szCs w:val="28"/>
        </w:rPr>
        <w:t xml:space="preserve">. </w:t>
      </w:r>
      <w:r w:rsidRPr="00DB0096">
        <w:rPr>
          <w:rFonts w:ascii="Times New Roman" w:hAnsi="Times New Roman"/>
          <w:sz w:val="28"/>
          <w:szCs w:val="28"/>
        </w:rPr>
        <w:t xml:space="preserve">3 </w:t>
      </w:r>
      <w:r w:rsidR="000705A0">
        <w:rPr>
          <w:rFonts w:ascii="Times New Roman" w:hAnsi="Times New Roman"/>
          <w:sz w:val="28"/>
          <w:szCs w:val="28"/>
        </w:rPr>
        <w:t xml:space="preserve">ч. 1 ст. </w:t>
      </w:r>
      <w:r w:rsidRPr="00DB0096">
        <w:rPr>
          <w:rFonts w:ascii="Times New Roman" w:hAnsi="Times New Roman"/>
          <w:sz w:val="28"/>
          <w:szCs w:val="28"/>
        </w:rPr>
        <w:t>2 Закону № 1697-VII</w:t>
      </w:r>
      <w:r w:rsidR="00654587">
        <w:rPr>
          <w:rFonts w:ascii="Times New Roman" w:hAnsi="Times New Roman"/>
          <w:sz w:val="28"/>
          <w:szCs w:val="28"/>
        </w:rPr>
        <w:t>)</w:t>
      </w:r>
      <w:r w:rsidR="000705A0">
        <w:rPr>
          <w:rFonts w:ascii="Times New Roman" w:hAnsi="Times New Roman"/>
          <w:sz w:val="28"/>
          <w:szCs w:val="28"/>
        </w:rPr>
        <w:t>.</w:t>
      </w:r>
    </w:p>
    <w:p w14:paraId="54EFFE3D" w14:textId="306776CE" w:rsidR="00B64483" w:rsidRPr="00DB0096" w:rsidRDefault="009F4CAE"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lastRenderedPageBreak/>
        <w:t>Однією із засад діяльності прокуратури</w:t>
      </w:r>
      <w:r w:rsidR="002222E9" w:rsidRPr="00DB0096">
        <w:rPr>
          <w:rFonts w:ascii="Times New Roman" w:hAnsi="Times New Roman"/>
          <w:sz w:val="28"/>
          <w:szCs w:val="28"/>
        </w:rPr>
        <w:t>,</w:t>
      </w:r>
      <w:r w:rsidRPr="00DB0096">
        <w:rPr>
          <w:rFonts w:ascii="Times New Roman" w:hAnsi="Times New Roman"/>
          <w:sz w:val="28"/>
          <w:szCs w:val="28"/>
        </w:rPr>
        <w:t xml:space="preserve"> визначено</w:t>
      </w:r>
      <w:r w:rsidR="002222E9" w:rsidRPr="00DB0096">
        <w:rPr>
          <w:rFonts w:ascii="Times New Roman" w:hAnsi="Times New Roman"/>
          <w:sz w:val="28"/>
          <w:szCs w:val="28"/>
        </w:rPr>
        <w:t>ю</w:t>
      </w:r>
      <w:r w:rsidRPr="00DB0096">
        <w:rPr>
          <w:rFonts w:ascii="Times New Roman" w:hAnsi="Times New Roman"/>
          <w:sz w:val="28"/>
          <w:szCs w:val="28"/>
        </w:rPr>
        <w:t xml:space="preserve"> у ст</w:t>
      </w:r>
      <w:r w:rsidR="000705A0">
        <w:rPr>
          <w:rFonts w:ascii="Times New Roman" w:hAnsi="Times New Roman"/>
          <w:sz w:val="28"/>
          <w:szCs w:val="28"/>
        </w:rPr>
        <w:t xml:space="preserve">. </w:t>
      </w:r>
      <w:r w:rsidRPr="00DB0096">
        <w:rPr>
          <w:rFonts w:ascii="Times New Roman" w:hAnsi="Times New Roman"/>
          <w:sz w:val="28"/>
          <w:szCs w:val="28"/>
        </w:rPr>
        <w:t xml:space="preserve">3 </w:t>
      </w:r>
      <w:r w:rsidR="00814397" w:rsidRPr="00DB0096">
        <w:rPr>
          <w:rFonts w:ascii="Times New Roman" w:hAnsi="Times New Roman"/>
          <w:sz w:val="28"/>
          <w:szCs w:val="28"/>
        </w:rPr>
        <w:t>Закону</w:t>
      </w:r>
      <w:r w:rsidR="002B2BE1" w:rsidRPr="00DB0096">
        <w:rPr>
          <w:rFonts w:ascii="Times New Roman" w:hAnsi="Times New Roman"/>
          <w:sz w:val="28"/>
          <w:szCs w:val="28"/>
        </w:rPr>
        <w:t>,</w:t>
      </w:r>
      <w:r w:rsidR="0020022D" w:rsidRPr="00DB0096">
        <w:rPr>
          <w:rFonts w:ascii="Times New Roman" w:hAnsi="Times New Roman"/>
          <w:sz w:val="28"/>
          <w:szCs w:val="28"/>
        </w:rPr>
        <w:t xml:space="preserve"> є незалежність прокурорів. </w:t>
      </w:r>
    </w:p>
    <w:p w14:paraId="468D0D41" w14:textId="1C7DC4E3" w:rsidR="00D30E1B" w:rsidRPr="00DB0096" w:rsidRDefault="0020022D"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Зі змісту </w:t>
      </w:r>
      <w:r w:rsidR="000705A0">
        <w:rPr>
          <w:rFonts w:ascii="Times New Roman" w:hAnsi="Times New Roman"/>
          <w:sz w:val="28"/>
          <w:szCs w:val="28"/>
        </w:rPr>
        <w:t xml:space="preserve">ч. 2 ст. </w:t>
      </w:r>
      <w:r w:rsidRPr="00DB0096">
        <w:rPr>
          <w:rFonts w:ascii="Times New Roman" w:hAnsi="Times New Roman"/>
          <w:sz w:val="28"/>
          <w:szCs w:val="28"/>
        </w:rPr>
        <w:t xml:space="preserve">16 </w:t>
      </w:r>
      <w:r w:rsidR="00EA5C8F" w:rsidRPr="00DB0096">
        <w:rPr>
          <w:rFonts w:ascii="Times New Roman" w:hAnsi="Times New Roman"/>
          <w:sz w:val="28"/>
          <w:szCs w:val="28"/>
        </w:rPr>
        <w:t xml:space="preserve">Закону </w:t>
      </w:r>
      <w:r w:rsidR="00814397" w:rsidRPr="00DB0096">
        <w:rPr>
          <w:rFonts w:ascii="Times New Roman" w:hAnsi="Times New Roman"/>
          <w:sz w:val="28"/>
          <w:szCs w:val="28"/>
        </w:rPr>
        <w:t xml:space="preserve">№ 1697-VII </w:t>
      </w:r>
      <w:r w:rsidRPr="00DB0096">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478D6A7A" w:rsidR="002D4189" w:rsidRPr="00DB0096" w:rsidRDefault="00654587" w:rsidP="00DB0096">
      <w:pPr>
        <w:spacing w:after="0" w:line="240" w:lineRule="auto"/>
        <w:ind w:firstLine="567"/>
        <w:jc w:val="both"/>
        <w:rPr>
          <w:rFonts w:ascii="Times New Roman" w:hAnsi="Times New Roman"/>
          <w:sz w:val="28"/>
          <w:szCs w:val="28"/>
        </w:rPr>
      </w:pPr>
      <w:r>
        <w:rPr>
          <w:rFonts w:ascii="Times New Roman" w:hAnsi="Times New Roman"/>
          <w:sz w:val="28"/>
          <w:szCs w:val="28"/>
        </w:rPr>
        <w:t>Т</w:t>
      </w:r>
      <w:r w:rsidR="0020022D" w:rsidRPr="00DB0096">
        <w:rPr>
          <w:rFonts w:ascii="Times New Roman" w:hAnsi="Times New Roman"/>
          <w:sz w:val="28"/>
          <w:szCs w:val="28"/>
        </w:rPr>
        <w:t>а</w:t>
      </w:r>
      <w:r>
        <w:rPr>
          <w:rFonts w:ascii="Times New Roman" w:hAnsi="Times New Roman"/>
          <w:sz w:val="28"/>
          <w:szCs w:val="28"/>
        </w:rPr>
        <w:t>кож, за</w:t>
      </w:r>
      <w:r w:rsidR="0020022D" w:rsidRPr="00DB0096">
        <w:rPr>
          <w:rFonts w:ascii="Times New Roman" w:hAnsi="Times New Roman"/>
          <w:sz w:val="28"/>
          <w:szCs w:val="28"/>
        </w:rPr>
        <w:t xml:space="preserve"> загальним правилом наведеним у ч</w:t>
      </w:r>
      <w:r w:rsidR="000705A0">
        <w:rPr>
          <w:rFonts w:ascii="Times New Roman" w:hAnsi="Times New Roman"/>
          <w:sz w:val="28"/>
          <w:szCs w:val="28"/>
        </w:rPr>
        <w:t xml:space="preserve">. 1 ст. </w:t>
      </w:r>
      <w:r w:rsidR="00B86056" w:rsidRPr="00DB0096">
        <w:rPr>
          <w:rFonts w:ascii="Times New Roman" w:hAnsi="Times New Roman"/>
          <w:sz w:val="28"/>
          <w:szCs w:val="28"/>
        </w:rPr>
        <w:t>36</w:t>
      </w:r>
      <w:r w:rsidR="009A15B7" w:rsidRPr="00DB0096">
        <w:rPr>
          <w:rFonts w:ascii="Times New Roman" w:hAnsi="Times New Roman"/>
          <w:sz w:val="28"/>
          <w:szCs w:val="28"/>
        </w:rPr>
        <w:t xml:space="preserve"> </w:t>
      </w:r>
      <w:r w:rsidR="005537BD" w:rsidRPr="00DB0096">
        <w:rPr>
          <w:rFonts w:ascii="Times New Roman" w:hAnsi="Times New Roman"/>
          <w:sz w:val="28"/>
          <w:szCs w:val="28"/>
        </w:rPr>
        <w:t>КПК</w:t>
      </w:r>
      <w:r w:rsidR="00B86056" w:rsidRPr="00DB0096">
        <w:rPr>
          <w:rFonts w:ascii="Times New Roman" w:hAnsi="Times New Roman"/>
          <w:sz w:val="28"/>
          <w:szCs w:val="28"/>
        </w:rPr>
        <w:t xml:space="preserve"> України</w:t>
      </w:r>
      <w:r w:rsidR="00EA5C8F" w:rsidRPr="00DB0096">
        <w:rPr>
          <w:rFonts w:ascii="Times New Roman" w:hAnsi="Times New Roman"/>
          <w:sz w:val="28"/>
          <w:szCs w:val="28"/>
        </w:rPr>
        <w:t xml:space="preserve">, </w:t>
      </w:r>
      <w:r w:rsidR="0020022D" w:rsidRPr="00DB0096">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DB0096" w:rsidRDefault="00FE45B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EA5C8F" w:rsidRPr="00DB0096">
        <w:rPr>
          <w:rFonts w:ascii="Times New Roman" w:hAnsi="Times New Roman"/>
          <w:sz w:val="28"/>
          <w:szCs w:val="28"/>
        </w:rPr>
        <w:t> </w:t>
      </w:r>
      <w:r w:rsidRPr="00DB0096">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5EA5DF9C" w:rsidR="00FE45BA" w:rsidRPr="00DB0096" w:rsidRDefault="00FE45B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Водночас положеннями абз</w:t>
      </w:r>
      <w:r w:rsidR="000705A0">
        <w:rPr>
          <w:rFonts w:ascii="Times New Roman" w:hAnsi="Times New Roman"/>
          <w:sz w:val="28"/>
          <w:szCs w:val="28"/>
        </w:rPr>
        <w:t xml:space="preserve">. </w:t>
      </w:r>
      <w:r w:rsidRPr="00DB0096">
        <w:rPr>
          <w:rFonts w:ascii="Times New Roman" w:hAnsi="Times New Roman"/>
          <w:sz w:val="28"/>
          <w:szCs w:val="28"/>
        </w:rPr>
        <w:t>2 ч</w:t>
      </w:r>
      <w:r w:rsidR="000705A0">
        <w:rPr>
          <w:rFonts w:ascii="Times New Roman" w:hAnsi="Times New Roman"/>
          <w:sz w:val="28"/>
          <w:szCs w:val="28"/>
        </w:rPr>
        <w:t xml:space="preserve">. 1 ст. </w:t>
      </w:r>
      <w:r w:rsidRPr="00DB0096">
        <w:rPr>
          <w:rFonts w:ascii="Times New Roman" w:hAnsi="Times New Roman"/>
          <w:sz w:val="28"/>
          <w:szCs w:val="28"/>
        </w:rPr>
        <w:t xml:space="preserve">45 </w:t>
      </w:r>
      <w:r w:rsidR="00857711" w:rsidRPr="00DB0096">
        <w:rPr>
          <w:rFonts w:ascii="Times New Roman" w:hAnsi="Times New Roman"/>
          <w:sz w:val="28"/>
          <w:szCs w:val="28"/>
        </w:rPr>
        <w:t xml:space="preserve">Закону № 1697-VII </w:t>
      </w:r>
      <w:r w:rsidRPr="00DB0096">
        <w:rPr>
          <w:rFonts w:ascii="Times New Roman" w:hAnsi="Times New Roman"/>
          <w:sz w:val="28"/>
          <w:szCs w:val="28"/>
        </w:rPr>
        <w:t>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A42F44" w14:textId="15046BB0" w:rsidR="0020022D" w:rsidRPr="00DB0096" w:rsidRDefault="000312E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Визначення дисциплінарного провадження наведено </w:t>
      </w:r>
      <w:r w:rsidR="001675C2" w:rsidRPr="00DB0096">
        <w:rPr>
          <w:rFonts w:ascii="Times New Roman" w:hAnsi="Times New Roman"/>
          <w:sz w:val="28"/>
          <w:szCs w:val="28"/>
        </w:rPr>
        <w:t xml:space="preserve">у </w:t>
      </w:r>
      <w:r w:rsidR="000705A0">
        <w:rPr>
          <w:rFonts w:ascii="Times New Roman" w:hAnsi="Times New Roman"/>
          <w:sz w:val="28"/>
          <w:szCs w:val="28"/>
        </w:rPr>
        <w:t xml:space="preserve">ч. 1 ст. </w:t>
      </w:r>
      <w:r w:rsidR="001675C2" w:rsidRPr="00DB0096">
        <w:rPr>
          <w:rFonts w:ascii="Times New Roman" w:hAnsi="Times New Roman"/>
          <w:sz w:val="28"/>
          <w:szCs w:val="28"/>
        </w:rPr>
        <w:t xml:space="preserve">45 </w:t>
      </w:r>
      <w:r w:rsidR="00857711" w:rsidRPr="00DB0096">
        <w:rPr>
          <w:rFonts w:ascii="Times New Roman" w:hAnsi="Times New Roman"/>
          <w:sz w:val="28"/>
          <w:szCs w:val="28"/>
        </w:rPr>
        <w:t xml:space="preserve">Закону </w:t>
      </w:r>
      <w:r w:rsidR="000705A0">
        <w:rPr>
          <w:rFonts w:ascii="Times New Roman" w:hAnsi="Times New Roman"/>
          <w:sz w:val="28"/>
          <w:szCs w:val="28"/>
        </w:rPr>
        <w:br/>
      </w:r>
      <w:r w:rsidR="00857711" w:rsidRPr="00DB0096">
        <w:rPr>
          <w:rFonts w:ascii="Times New Roman" w:hAnsi="Times New Roman"/>
          <w:sz w:val="28"/>
          <w:szCs w:val="28"/>
        </w:rPr>
        <w:t xml:space="preserve">№ 1697-VII </w:t>
      </w:r>
      <w:r w:rsidR="001675C2" w:rsidRPr="00DB0096">
        <w:rPr>
          <w:rFonts w:ascii="Times New Roman" w:hAnsi="Times New Roman"/>
          <w:sz w:val="28"/>
          <w:szCs w:val="28"/>
        </w:rPr>
        <w:t xml:space="preserve">– </w:t>
      </w:r>
      <w:r w:rsidRPr="00DB0096">
        <w:rPr>
          <w:rFonts w:ascii="Times New Roman" w:hAnsi="Times New Roman"/>
          <w:sz w:val="28"/>
          <w:szCs w:val="28"/>
        </w:rPr>
        <w:t xml:space="preserve">як процедури розгляду </w:t>
      </w:r>
      <w:r w:rsidR="00A5755B" w:rsidRPr="00DB0096">
        <w:rPr>
          <w:rFonts w:ascii="Times New Roman" w:hAnsi="Times New Roman"/>
          <w:sz w:val="28"/>
          <w:szCs w:val="28"/>
        </w:rPr>
        <w:t xml:space="preserve">Комісією </w:t>
      </w:r>
      <w:r w:rsidRPr="00DB0096">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2ED305CF" w14:textId="05A2CE01" w:rsidR="006C5D13" w:rsidRPr="00DB0096" w:rsidRDefault="000705A0" w:rsidP="00DB0096">
      <w:pPr>
        <w:spacing w:after="0" w:line="240" w:lineRule="auto"/>
        <w:ind w:firstLine="567"/>
        <w:jc w:val="both"/>
        <w:rPr>
          <w:rFonts w:ascii="Times New Roman" w:hAnsi="Times New Roman"/>
          <w:sz w:val="28"/>
          <w:szCs w:val="28"/>
        </w:rPr>
      </w:pPr>
      <w:r>
        <w:rPr>
          <w:rStyle w:val="rvts9"/>
          <w:rFonts w:ascii="Times New Roman" w:hAnsi="Times New Roman"/>
          <w:bCs/>
          <w:sz w:val="28"/>
          <w:szCs w:val="28"/>
        </w:rPr>
        <w:t xml:space="preserve">Так, ч. 1 ст. </w:t>
      </w:r>
      <w:r w:rsidR="00857711" w:rsidRPr="00DB0096">
        <w:rPr>
          <w:rStyle w:val="rvts9"/>
          <w:rFonts w:ascii="Times New Roman" w:hAnsi="Times New Roman"/>
          <w:bCs/>
          <w:sz w:val="28"/>
          <w:szCs w:val="28"/>
        </w:rPr>
        <w:t xml:space="preserve">43 </w:t>
      </w:r>
      <w:r w:rsidR="00857711" w:rsidRPr="00DB0096">
        <w:rPr>
          <w:rFonts w:ascii="Times New Roman" w:hAnsi="Times New Roman"/>
          <w:sz w:val="28"/>
          <w:szCs w:val="28"/>
        </w:rPr>
        <w:t xml:space="preserve">Закону № 1697-VII </w:t>
      </w:r>
      <w:r w:rsidR="006C5D13" w:rsidRPr="00DB0096">
        <w:rPr>
          <w:rFonts w:ascii="Times New Roman" w:hAnsi="Times New Roman"/>
          <w:sz w:val="28"/>
          <w:szCs w:val="28"/>
        </w:rPr>
        <w:t xml:space="preserve">визначено, що </w:t>
      </w:r>
      <w:bookmarkStart w:id="0" w:name="n417"/>
      <w:bookmarkEnd w:id="0"/>
      <w:r w:rsidR="006C5D13" w:rsidRPr="00DB0096">
        <w:rPr>
          <w:rFonts w:ascii="Times New Roman" w:hAnsi="Times New Roman"/>
          <w:sz w:val="28"/>
          <w:szCs w:val="28"/>
        </w:rPr>
        <w:t>п</w:t>
      </w:r>
      <w:r w:rsidR="000312E1" w:rsidRPr="00DB0096">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857711" w:rsidRPr="00DB0096">
        <w:rPr>
          <w:rFonts w:ascii="Times New Roman" w:hAnsi="Times New Roman"/>
          <w:sz w:val="28"/>
          <w:szCs w:val="28"/>
        </w:rPr>
        <w:t xml:space="preserve"> </w:t>
      </w:r>
      <w:r w:rsidR="000312E1" w:rsidRPr="00DB0096">
        <w:rPr>
          <w:rFonts w:ascii="Times New Roman" w:hAnsi="Times New Roman"/>
          <w:sz w:val="28"/>
          <w:szCs w:val="28"/>
        </w:rPr>
        <w:t>1) невиконання чи неналежне виконання службових обов’язків;</w:t>
      </w:r>
      <w:bookmarkStart w:id="2" w:name="n419"/>
      <w:bookmarkEnd w:id="2"/>
      <w:r w:rsidR="00857711" w:rsidRPr="00DB0096">
        <w:rPr>
          <w:rFonts w:ascii="Times New Roman" w:hAnsi="Times New Roman"/>
          <w:sz w:val="28"/>
          <w:szCs w:val="28"/>
        </w:rPr>
        <w:t xml:space="preserve"> </w:t>
      </w:r>
      <w:r w:rsidR="000312E1" w:rsidRPr="00DB0096">
        <w:rPr>
          <w:rFonts w:ascii="Times New Roman" w:hAnsi="Times New Roman"/>
          <w:sz w:val="28"/>
          <w:szCs w:val="28"/>
        </w:rPr>
        <w:t>2) необґрунтоване зволікання з розглядом звернення;</w:t>
      </w:r>
      <w:bookmarkStart w:id="3" w:name="n420"/>
      <w:bookmarkEnd w:id="3"/>
      <w:r w:rsidR="00857711" w:rsidRPr="00DB0096">
        <w:rPr>
          <w:rFonts w:ascii="Times New Roman" w:hAnsi="Times New Roman"/>
          <w:sz w:val="28"/>
          <w:szCs w:val="28"/>
        </w:rPr>
        <w:t xml:space="preserve"> </w:t>
      </w:r>
      <w:r w:rsidR="000312E1" w:rsidRPr="00DB0096">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r w:rsidR="00857711" w:rsidRPr="00DB0096">
        <w:rPr>
          <w:rFonts w:ascii="Times New Roman" w:hAnsi="Times New Roman"/>
          <w:sz w:val="28"/>
          <w:szCs w:val="28"/>
        </w:rPr>
        <w:t xml:space="preserve"> </w:t>
      </w:r>
      <w:r w:rsidR="000312E1" w:rsidRPr="00DB0096">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857711" w:rsidRPr="00DB0096">
        <w:rPr>
          <w:rFonts w:ascii="Times New Roman" w:hAnsi="Times New Roman"/>
          <w:sz w:val="28"/>
          <w:szCs w:val="28"/>
        </w:rPr>
        <w:t xml:space="preserve"> </w:t>
      </w:r>
      <w:r w:rsidR="000312E1" w:rsidRPr="00DB0096">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857711" w:rsidRPr="00DB0096">
        <w:rPr>
          <w:rFonts w:ascii="Times New Roman" w:hAnsi="Times New Roman"/>
          <w:sz w:val="28"/>
          <w:szCs w:val="28"/>
        </w:rPr>
        <w:t xml:space="preserve"> </w:t>
      </w:r>
      <w:r w:rsidR="000312E1" w:rsidRPr="00DB0096">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r w:rsidR="00857711" w:rsidRPr="00DB0096">
        <w:rPr>
          <w:rFonts w:ascii="Times New Roman" w:hAnsi="Times New Roman"/>
          <w:sz w:val="28"/>
          <w:szCs w:val="28"/>
        </w:rPr>
        <w:t xml:space="preserve"> </w:t>
      </w:r>
      <w:r w:rsidR="000312E1" w:rsidRPr="00DB0096">
        <w:rPr>
          <w:rFonts w:ascii="Times New Roman" w:hAnsi="Times New Roman"/>
          <w:sz w:val="28"/>
          <w:szCs w:val="28"/>
        </w:rPr>
        <w:t>7) порушення правил внутрішнього службового розпорядку;</w:t>
      </w:r>
      <w:bookmarkStart w:id="9" w:name="n425"/>
      <w:bookmarkEnd w:id="9"/>
      <w:r w:rsidR="00857711" w:rsidRPr="00DB0096">
        <w:rPr>
          <w:rFonts w:ascii="Times New Roman" w:hAnsi="Times New Roman"/>
          <w:sz w:val="28"/>
          <w:szCs w:val="28"/>
        </w:rPr>
        <w:t xml:space="preserve"> </w:t>
      </w:r>
      <w:r w:rsidR="000312E1" w:rsidRPr="00DB0096">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F6513A" w:rsidRPr="00DB0096">
        <w:rPr>
          <w:rFonts w:ascii="Times New Roman" w:hAnsi="Times New Roman"/>
          <w:sz w:val="28"/>
          <w:szCs w:val="28"/>
        </w:rPr>
        <w:t xml:space="preserve"> </w:t>
      </w:r>
      <w:r w:rsidR="000312E1" w:rsidRPr="00DB0096">
        <w:rPr>
          <w:rFonts w:ascii="Times New Roman" w:hAnsi="Times New Roman"/>
          <w:sz w:val="28"/>
          <w:szCs w:val="28"/>
        </w:rPr>
        <w:t>9) публічне висловлювання, яке є порушенням презумпції невинуватості.</w:t>
      </w:r>
    </w:p>
    <w:p w14:paraId="7092B249" w14:textId="149E19EC" w:rsidR="006C5D13" w:rsidRPr="00DB0096" w:rsidRDefault="00FD23B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lastRenderedPageBreak/>
        <w:t>Конструкці</w:t>
      </w:r>
      <w:r w:rsidR="00A5755B" w:rsidRPr="00DB0096">
        <w:rPr>
          <w:rFonts w:ascii="Times New Roman" w:hAnsi="Times New Roman"/>
          <w:sz w:val="28"/>
          <w:szCs w:val="28"/>
        </w:rPr>
        <w:t>ю</w:t>
      </w:r>
      <w:r w:rsidRPr="00DB0096">
        <w:rPr>
          <w:rFonts w:ascii="Times New Roman" w:hAnsi="Times New Roman"/>
          <w:sz w:val="28"/>
          <w:szCs w:val="28"/>
        </w:rPr>
        <w:t xml:space="preserve"> ст</w:t>
      </w:r>
      <w:r w:rsidR="000705A0">
        <w:rPr>
          <w:rFonts w:ascii="Times New Roman" w:hAnsi="Times New Roman"/>
          <w:sz w:val="28"/>
          <w:szCs w:val="28"/>
        </w:rPr>
        <w:t>.</w:t>
      </w:r>
      <w:r w:rsidRPr="00DB0096">
        <w:rPr>
          <w:rFonts w:ascii="Times New Roman" w:hAnsi="Times New Roman"/>
          <w:sz w:val="28"/>
          <w:szCs w:val="28"/>
        </w:rPr>
        <w:t xml:space="preserve"> 46 </w:t>
      </w:r>
      <w:r w:rsidR="00EA5C8F" w:rsidRPr="00DB0096">
        <w:rPr>
          <w:rFonts w:ascii="Times New Roman" w:hAnsi="Times New Roman"/>
          <w:sz w:val="28"/>
          <w:szCs w:val="28"/>
        </w:rPr>
        <w:t xml:space="preserve">Закону </w:t>
      </w:r>
      <w:r w:rsidR="00F6513A" w:rsidRPr="00DB0096">
        <w:rPr>
          <w:rFonts w:ascii="Times New Roman" w:hAnsi="Times New Roman"/>
          <w:sz w:val="28"/>
          <w:szCs w:val="28"/>
        </w:rPr>
        <w:t xml:space="preserve">№ 1697-VII </w:t>
      </w:r>
      <w:r w:rsidR="00A668D3" w:rsidRPr="00DB0096">
        <w:rPr>
          <w:rFonts w:ascii="Times New Roman" w:hAnsi="Times New Roman"/>
          <w:sz w:val="28"/>
          <w:szCs w:val="28"/>
        </w:rPr>
        <w:t>щодо</w:t>
      </w:r>
      <w:r w:rsidRPr="00DB0096">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DB0096">
        <w:rPr>
          <w:rFonts w:ascii="Times New Roman" w:hAnsi="Times New Roman"/>
          <w:sz w:val="28"/>
          <w:szCs w:val="28"/>
        </w:rPr>
        <w:t>о</w:t>
      </w:r>
      <w:r w:rsidRPr="00DB0096">
        <w:rPr>
          <w:rFonts w:ascii="Times New Roman" w:hAnsi="Times New Roman"/>
          <w:sz w:val="28"/>
          <w:szCs w:val="28"/>
        </w:rPr>
        <w:t xml:space="preserve"> таким чином, що рішення про відкриття дисциплінарного провадження </w:t>
      </w:r>
      <w:r w:rsidR="00A5755B" w:rsidRPr="00DB0096">
        <w:rPr>
          <w:rFonts w:ascii="Times New Roman" w:hAnsi="Times New Roman"/>
          <w:sz w:val="28"/>
          <w:szCs w:val="28"/>
        </w:rPr>
        <w:t>стосовно</w:t>
      </w:r>
      <w:r w:rsidRPr="00DB0096">
        <w:rPr>
          <w:rFonts w:ascii="Times New Roman" w:hAnsi="Times New Roman"/>
          <w:sz w:val="28"/>
          <w:szCs w:val="28"/>
        </w:rPr>
        <w:t xml:space="preserve"> прокурора можливе лише за відсутності таких обставин</w:t>
      </w:r>
      <w:r w:rsidR="00865EB8" w:rsidRPr="00DB0096">
        <w:rPr>
          <w:rFonts w:ascii="Times New Roman" w:hAnsi="Times New Roman"/>
          <w:sz w:val="28"/>
          <w:szCs w:val="28"/>
        </w:rPr>
        <w:t>:</w:t>
      </w:r>
    </w:p>
    <w:p w14:paraId="46CE7D6D" w14:textId="77777777" w:rsidR="00FD23B7" w:rsidRPr="00DB0096" w:rsidRDefault="00FD23B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DB0096" w:rsidRDefault="00FD23B7" w:rsidP="00DB0096">
      <w:pPr>
        <w:spacing w:after="0" w:line="240" w:lineRule="auto"/>
        <w:ind w:firstLine="567"/>
        <w:jc w:val="both"/>
        <w:rPr>
          <w:rFonts w:ascii="Times New Roman" w:hAnsi="Times New Roman"/>
          <w:sz w:val="28"/>
          <w:szCs w:val="28"/>
        </w:rPr>
      </w:pPr>
      <w:bookmarkStart w:id="11" w:name="n441"/>
      <w:bookmarkEnd w:id="11"/>
      <w:r w:rsidRPr="00DB0096">
        <w:rPr>
          <w:rFonts w:ascii="Times New Roman" w:hAnsi="Times New Roman"/>
          <w:sz w:val="28"/>
          <w:szCs w:val="28"/>
        </w:rPr>
        <w:t>2) дисциплінарна скарга є анонімною;</w:t>
      </w:r>
    </w:p>
    <w:p w14:paraId="15C1E1E2" w14:textId="77777777" w:rsidR="00FD23B7" w:rsidRPr="00DB0096" w:rsidRDefault="00FD23B7" w:rsidP="00DB0096">
      <w:pPr>
        <w:spacing w:after="0" w:line="240" w:lineRule="auto"/>
        <w:ind w:firstLine="567"/>
        <w:jc w:val="both"/>
        <w:rPr>
          <w:rFonts w:ascii="Times New Roman" w:hAnsi="Times New Roman"/>
          <w:sz w:val="28"/>
          <w:szCs w:val="28"/>
        </w:rPr>
      </w:pPr>
      <w:bookmarkStart w:id="12" w:name="n442"/>
      <w:bookmarkEnd w:id="12"/>
      <w:r w:rsidRPr="00DB0096">
        <w:rPr>
          <w:rFonts w:ascii="Times New Roman" w:hAnsi="Times New Roman"/>
          <w:sz w:val="28"/>
          <w:szCs w:val="28"/>
        </w:rPr>
        <w:t>3) дисциплінарна скарга подана з підстав, не визначених </w:t>
      </w:r>
      <w:hyperlink r:id="rId9" w:anchor="n416" w:history="1">
        <w:r w:rsidRPr="00DB0096">
          <w:rPr>
            <w:rStyle w:val="a5"/>
            <w:rFonts w:ascii="Times New Roman" w:hAnsi="Times New Roman"/>
            <w:color w:val="auto"/>
            <w:sz w:val="28"/>
            <w:szCs w:val="28"/>
            <w:u w:val="none"/>
          </w:rPr>
          <w:t>статтею 43</w:t>
        </w:r>
      </w:hyperlink>
      <w:r w:rsidRPr="00DB0096">
        <w:rPr>
          <w:rFonts w:ascii="Times New Roman" w:hAnsi="Times New Roman"/>
          <w:sz w:val="28"/>
          <w:szCs w:val="28"/>
        </w:rPr>
        <w:t> цього Закону;</w:t>
      </w:r>
    </w:p>
    <w:p w14:paraId="4A034A15" w14:textId="6B53889A" w:rsidR="00FD23B7" w:rsidRPr="00DB0096" w:rsidRDefault="00FD23B7" w:rsidP="00DB0096">
      <w:pPr>
        <w:spacing w:after="0" w:line="240" w:lineRule="auto"/>
        <w:ind w:firstLine="567"/>
        <w:jc w:val="both"/>
        <w:rPr>
          <w:rFonts w:ascii="Times New Roman" w:hAnsi="Times New Roman"/>
          <w:sz w:val="28"/>
          <w:szCs w:val="28"/>
        </w:rPr>
      </w:pPr>
      <w:bookmarkStart w:id="13" w:name="n443"/>
      <w:bookmarkEnd w:id="13"/>
      <w:r w:rsidRPr="00DB0096">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DB0096">
          <w:rPr>
            <w:rStyle w:val="a5"/>
            <w:rFonts w:ascii="Times New Roman" w:hAnsi="Times New Roman"/>
            <w:color w:val="auto"/>
            <w:sz w:val="28"/>
            <w:szCs w:val="28"/>
            <w:u w:val="none"/>
          </w:rPr>
          <w:t> ст</w:t>
        </w:r>
        <w:r w:rsidR="000705A0">
          <w:rPr>
            <w:rStyle w:val="a5"/>
            <w:rFonts w:ascii="Times New Roman" w:hAnsi="Times New Roman"/>
            <w:color w:val="auto"/>
            <w:sz w:val="28"/>
            <w:szCs w:val="28"/>
            <w:u w:val="none"/>
          </w:rPr>
          <w:t xml:space="preserve">. </w:t>
        </w:r>
        <w:r w:rsidRPr="00DB0096">
          <w:rPr>
            <w:rStyle w:val="a5"/>
            <w:rFonts w:ascii="Times New Roman" w:hAnsi="Times New Roman"/>
            <w:color w:val="auto"/>
            <w:sz w:val="28"/>
            <w:szCs w:val="28"/>
            <w:u w:val="none"/>
          </w:rPr>
          <w:t>51</w:t>
        </w:r>
      </w:hyperlink>
      <w:r w:rsidRPr="00DB0096">
        <w:rPr>
          <w:rFonts w:ascii="Times New Roman" w:hAnsi="Times New Roman"/>
          <w:sz w:val="28"/>
          <w:szCs w:val="28"/>
        </w:rPr>
        <w:t> цього Закону;</w:t>
      </w:r>
      <w:bookmarkStart w:id="14" w:name="n1893"/>
      <w:bookmarkEnd w:id="14"/>
    </w:p>
    <w:p w14:paraId="004AF92E" w14:textId="77777777" w:rsidR="00347F04" w:rsidRPr="00DB0096" w:rsidRDefault="00FD23B7" w:rsidP="00DB0096">
      <w:pPr>
        <w:spacing w:after="0" w:line="240" w:lineRule="auto"/>
        <w:ind w:firstLine="567"/>
        <w:jc w:val="both"/>
        <w:rPr>
          <w:rFonts w:ascii="Times New Roman" w:hAnsi="Times New Roman"/>
          <w:sz w:val="28"/>
          <w:szCs w:val="28"/>
        </w:rPr>
      </w:pPr>
      <w:bookmarkStart w:id="15" w:name="n444"/>
      <w:bookmarkEnd w:id="15"/>
      <w:r w:rsidRPr="00DB0096">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sidRPr="00DB0096">
        <w:rPr>
          <w:rFonts w:ascii="Times New Roman" w:hAnsi="Times New Roman"/>
          <w:sz w:val="28"/>
          <w:szCs w:val="28"/>
        </w:rPr>
        <w:t>КДКП</w:t>
      </w:r>
      <w:r w:rsidRPr="00DB0096">
        <w:rPr>
          <w:rFonts w:ascii="Times New Roman" w:hAnsi="Times New Roman"/>
          <w:sz w:val="28"/>
          <w:szCs w:val="28"/>
        </w:rPr>
        <w:t xml:space="preserve"> прийняла рішення, яке не скасовано в установленому законом порядку.</w:t>
      </w:r>
      <w:bookmarkStart w:id="16" w:name="n2545"/>
      <w:bookmarkEnd w:id="16"/>
      <w:r w:rsidR="00347F04" w:rsidRPr="00DB0096">
        <w:rPr>
          <w:rFonts w:ascii="Times New Roman" w:hAnsi="Times New Roman"/>
          <w:sz w:val="28"/>
          <w:szCs w:val="28"/>
        </w:rPr>
        <w:t xml:space="preserve"> </w:t>
      </w:r>
    </w:p>
    <w:p w14:paraId="0921D043" w14:textId="03B37B82" w:rsidR="00347F04" w:rsidRPr="00DB0096" w:rsidRDefault="00347F04"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Вимогою </w:t>
      </w:r>
      <w:r w:rsidR="00F6513A" w:rsidRPr="00DB0096">
        <w:rPr>
          <w:rFonts w:ascii="Times New Roman" w:hAnsi="Times New Roman"/>
          <w:sz w:val="28"/>
          <w:szCs w:val="28"/>
        </w:rPr>
        <w:t xml:space="preserve">Закону № 1697-VII </w:t>
      </w:r>
      <w:r w:rsidRPr="00DB0096">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5266FCCC" w:rsidR="00347F04" w:rsidRPr="00DB0096" w:rsidRDefault="00347F04"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4752D8">
        <w:rPr>
          <w:rFonts w:ascii="Times New Roman" w:hAnsi="Times New Roman"/>
          <w:sz w:val="28"/>
          <w:szCs w:val="28"/>
        </w:rPr>
        <w:t>н</w:t>
      </w:r>
      <w:r w:rsidRPr="00DB0096">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D262CF" w14:textId="5D9314CE"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654587" w:rsidRPr="00DB0096">
        <w:rPr>
          <w:rFonts w:ascii="Times New Roman" w:hAnsi="Times New Roman"/>
          <w:sz w:val="28"/>
          <w:szCs w:val="28"/>
        </w:rPr>
        <w:t>№ 1697-VII</w:t>
      </w:r>
      <w:r w:rsidR="00654587" w:rsidRPr="00DB0096">
        <w:rPr>
          <w:rFonts w:ascii="Times New Roman" w:hAnsi="Times New Roman"/>
          <w:bCs/>
          <w:sz w:val="28"/>
          <w:szCs w:val="28"/>
        </w:rPr>
        <w:t xml:space="preserve"> </w:t>
      </w:r>
      <w:r w:rsidRPr="00DB0096">
        <w:rPr>
          <w:rFonts w:ascii="Times New Roman" w:hAnsi="Times New Roman"/>
          <w:bCs/>
          <w:sz w:val="28"/>
          <w:szCs w:val="28"/>
        </w:rPr>
        <w:t>та іншими нормативно-правовими актами, за яке до нього може бути застосоване дисциплінарне стягнення.</w:t>
      </w:r>
    </w:p>
    <w:p w14:paraId="6B2597D5" w14:textId="4DD4FE8A" w:rsidR="00347F04" w:rsidRPr="00DB0096" w:rsidRDefault="00347F04" w:rsidP="00DB0096">
      <w:pPr>
        <w:spacing w:after="0" w:line="240" w:lineRule="auto"/>
        <w:ind w:firstLine="567"/>
        <w:jc w:val="both"/>
        <w:rPr>
          <w:rFonts w:ascii="Times New Roman" w:hAnsi="Times New Roman"/>
          <w:sz w:val="28"/>
          <w:szCs w:val="28"/>
          <w:lang w:eastAsia="uk-UA"/>
        </w:rPr>
      </w:pPr>
      <w:r w:rsidRPr="00DB0096">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F6513A" w:rsidRPr="00DB0096">
        <w:rPr>
          <w:rFonts w:ascii="Times New Roman" w:hAnsi="Times New Roman"/>
          <w:sz w:val="28"/>
          <w:szCs w:val="28"/>
          <w:lang w:eastAsia="uk-UA"/>
        </w:rPr>
        <w:t xml:space="preserve">              </w:t>
      </w:r>
      <w:r w:rsidRPr="00DB0096">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879A5C6" w14:textId="0A83D413" w:rsidR="00F6513A" w:rsidRPr="00DB0096" w:rsidRDefault="00F6513A" w:rsidP="00DB0096">
      <w:pPr>
        <w:spacing w:after="0" w:line="240" w:lineRule="auto"/>
        <w:ind w:firstLine="567"/>
        <w:jc w:val="both"/>
        <w:rPr>
          <w:rFonts w:ascii="Times New Roman" w:hAnsi="Times New Roman"/>
          <w:bCs/>
          <w:sz w:val="28"/>
          <w:szCs w:val="28"/>
        </w:rPr>
      </w:pPr>
    </w:p>
    <w:p w14:paraId="5AC87B80" w14:textId="26D0721D" w:rsidR="00F6513A" w:rsidRPr="00DB0096" w:rsidRDefault="00F6513A"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Оцінка встановлених обставин та мотиви прийнятого рішення</w:t>
      </w:r>
    </w:p>
    <w:p w14:paraId="249FE68F" w14:textId="44278D5D" w:rsidR="006432D9" w:rsidRPr="00DB0096" w:rsidRDefault="006432D9"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Дисциплінарна скарга </w:t>
      </w:r>
      <w:r w:rsidR="00DE3E2E">
        <w:rPr>
          <w:rFonts w:ascii="Times New Roman" w:hAnsi="Times New Roman"/>
          <w:sz w:val="28"/>
          <w:szCs w:val="28"/>
        </w:rPr>
        <w:t xml:space="preserve">ОСОБА_1 </w:t>
      </w:r>
      <w:r w:rsidRPr="00DB0096">
        <w:rPr>
          <w:rFonts w:ascii="Times New Roman" w:hAnsi="Times New Roman"/>
          <w:sz w:val="28"/>
          <w:szCs w:val="28"/>
        </w:rPr>
        <w:t>стосується рішень, дій та бездіяльності прокурора</w:t>
      </w:r>
      <w:r w:rsidR="000705A0">
        <w:rPr>
          <w:rFonts w:ascii="Times New Roman" w:hAnsi="Times New Roman"/>
          <w:sz w:val="28"/>
          <w:szCs w:val="28"/>
        </w:rPr>
        <w:t xml:space="preserve"> Ткаченка Р.А</w:t>
      </w:r>
      <w:r w:rsidR="005537BD" w:rsidRPr="00DB0096">
        <w:rPr>
          <w:rFonts w:ascii="Times New Roman" w:hAnsi="Times New Roman"/>
          <w:sz w:val="28"/>
          <w:szCs w:val="28"/>
        </w:rPr>
        <w:t>.</w:t>
      </w:r>
      <w:r w:rsidRPr="00DB0096">
        <w:rPr>
          <w:rFonts w:ascii="Times New Roman" w:hAnsi="Times New Roman"/>
          <w:sz w:val="28"/>
          <w:szCs w:val="28"/>
        </w:rPr>
        <w:t xml:space="preserve">, вчинених (допущених) </w:t>
      </w:r>
      <w:r w:rsidR="005537BD" w:rsidRPr="00DB0096">
        <w:rPr>
          <w:rFonts w:ascii="Times New Roman" w:hAnsi="Times New Roman"/>
          <w:sz w:val="28"/>
          <w:szCs w:val="28"/>
        </w:rPr>
        <w:t>у</w:t>
      </w:r>
      <w:r w:rsidRPr="00DB0096">
        <w:rPr>
          <w:rFonts w:ascii="Times New Roman" w:hAnsi="Times New Roman"/>
          <w:sz w:val="28"/>
          <w:szCs w:val="28"/>
        </w:rPr>
        <w:t xml:space="preserve"> межах кримінального процесу.</w:t>
      </w:r>
    </w:p>
    <w:p w14:paraId="255CD437" w14:textId="77777777" w:rsidR="006432D9" w:rsidRPr="00DB0096" w:rsidRDefault="006432D9"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DB0096" w:rsidRDefault="00347F04" w:rsidP="000705A0">
      <w:pPr>
        <w:spacing w:after="0" w:line="240" w:lineRule="auto"/>
        <w:ind w:firstLine="567"/>
        <w:jc w:val="both"/>
        <w:rPr>
          <w:rFonts w:ascii="Times New Roman" w:hAnsi="Times New Roman"/>
          <w:sz w:val="28"/>
          <w:szCs w:val="28"/>
        </w:rPr>
      </w:pPr>
      <w:r w:rsidRPr="00DB0096">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CF06A97" w14:textId="03EF0620" w:rsidR="00347F04" w:rsidRPr="00DB0096" w:rsidRDefault="00347F04" w:rsidP="000705A0">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707E7AED" w14:textId="0F98615F" w:rsidR="00F91066" w:rsidRDefault="00F91066" w:rsidP="00F91066">
      <w:pPr>
        <w:pStyle w:val="ac"/>
        <w:spacing w:before="0" w:beforeAutospacing="0" w:after="0" w:afterAutospacing="0"/>
        <w:ind w:firstLine="567"/>
        <w:jc w:val="both"/>
        <w:rPr>
          <w:sz w:val="28"/>
          <w:szCs w:val="28"/>
        </w:rPr>
      </w:pPr>
      <w:r w:rsidRPr="00F91066">
        <w:rPr>
          <w:sz w:val="28"/>
          <w:szCs w:val="28"/>
        </w:rPr>
        <w:t>Аналіз доводів скаржника показав, що вони зводяться до його незгоди з процесуальними рішеннями та діями прокурора Окружної прокуратури міста Суми Ткаченка Р.А. у кримінальному провадженні №</w:t>
      </w:r>
      <w:r w:rsidR="00DE3E2E">
        <w:rPr>
          <w:sz w:val="28"/>
          <w:szCs w:val="28"/>
        </w:rPr>
        <w:t xml:space="preserve"> (конфіденційна інформація)</w:t>
      </w:r>
      <w:r w:rsidRPr="00F91066">
        <w:rPr>
          <w:sz w:val="28"/>
          <w:szCs w:val="28"/>
        </w:rPr>
        <w:t xml:space="preserve">, а також із порядком виконання ухвали слідчого судді Ковпаківського районного суду міста Суми від </w:t>
      </w:r>
      <w:r>
        <w:rPr>
          <w:sz w:val="28"/>
          <w:szCs w:val="28"/>
        </w:rPr>
        <w:t>0</w:t>
      </w:r>
      <w:r w:rsidRPr="00F91066">
        <w:rPr>
          <w:sz w:val="28"/>
          <w:szCs w:val="28"/>
        </w:rPr>
        <w:t>2 вересня 2024 року.</w:t>
      </w:r>
    </w:p>
    <w:p w14:paraId="30CB8370" w14:textId="040C8CB4" w:rsidR="000705A0" w:rsidRPr="000705A0" w:rsidRDefault="000705A0" w:rsidP="000705A0">
      <w:pPr>
        <w:pStyle w:val="ac"/>
        <w:spacing w:before="0" w:beforeAutospacing="0" w:after="0" w:afterAutospacing="0"/>
        <w:ind w:firstLine="567"/>
        <w:jc w:val="both"/>
        <w:rPr>
          <w:sz w:val="28"/>
          <w:szCs w:val="28"/>
        </w:rPr>
      </w:pPr>
      <w:r w:rsidRPr="000705A0">
        <w:rPr>
          <w:sz w:val="28"/>
          <w:szCs w:val="28"/>
        </w:rPr>
        <w:t>Разом із тим відповідно до ст.ст. 2, 19, 36, 131</w:t>
      </w:r>
      <w:r w:rsidR="00407BFD">
        <w:rPr>
          <w:sz w:val="28"/>
          <w:szCs w:val="28"/>
          <w:vertAlign w:val="superscript"/>
        </w:rPr>
        <w:t xml:space="preserve">1 </w:t>
      </w:r>
      <w:r w:rsidRPr="000705A0">
        <w:rPr>
          <w:sz w:val="28"/>
          <w:szCs w:val="28"/>
        </w:rPr>
        <w:t xml:space="preserve">Конституції України та </w:t>
      </w:r>
      <w:r w:rsidR="00407BFD">
        <w:rPr>
          <w:sz w:val="28"/>
          <w:szCs w:val="28"/>
        </w:rPr>
        <w:br/>
      </w:r>
      <w:r w:rsidRPr="000705A0">
        <w:rPr>
          <w:sz w:val="28"/>
          <w:szCs w:val="28"/>
        </w:rPr>
        <w:t>ст.ст. 2, 36, 40 КПК України, прокурор під час здійснення процесуального керівництва у кримінальному провадженні є самостійним у прийнятті процесуальних рішень. Його діяльність ґрунтується на вимогах закону та внутрішньому переконанні, що формується на основі всебічного, повного й неупередженого дослідження обставин.</w:t>
      </w:r>
    </w:p>
    <w:p w14:paraId="0F2BC784" w14:textId="29BEDB69" w:rsidR="000F19EA" w:rsidRDefault="000705A0" w:rsidP="000F19EA">
      <w:pPr>
        <w:pStyle w:val="ac"/>
        <w:spacing w:before="0" w:beforeAutospacing="0" w:after="0" w:afterAutospacing="0"/>
        <w:ind w:firstLine="567"/>
        <w:jc w:val="both"/>
        <w:rPr>
          <w:sz w:val="28"/>
          <w:szCs w:val="28"/>
        </w:rPr>
      </w:pPr>
      <w:r w:rsidRPr="000705A0">
        <w:rPr>
          <w:sz w:val="28"/>
          <w:szCs w:val="28"/>
        </w:rPr>
        <w:t>Перевірка законності чи обґрунтованості таких процесуальних рішень прокурора, у тому числі рішень щодо доступу потерпілого до матеріалів провадження в порядку ст</w:t>
      </w:r>
      <w:r>
        <w:rPr>
          <w:sz w:val="28"/>
          <w:szCs w:val="28"/>
        </w:rPr>
        <w:t xml:space="preserve">.ст. </w:t>
      </w:r>
      <w:r w:rsidRPr="000705A0">
        <w:rPr>
          <w:sz w:val="28"/>
          <w:szCs w:val="28"/>
        </w:rPr>
        <w:t>220</w:t>
      </w:r>
      <w:r w:rsidR="000F19EA">
        <w:rPr>
          <w:sz w:val="28"/>
          <w:szCs w:val="28"/>
        </w:rPr>
        <w:t>-</w:t>
      </w:r>
      <w:r w:rsidRPr="000705A0">
        <w:rPr>
          <w:sz w:val="28"/>
          <w:szCs w:val="28"/>
        </w:rPr>
        <w:t>221 КПК України, належить до компетенції слідчого судді, а не Кваліфікаційно-дисциплінарної комісії прокурорів. Як убачається з матеріалів</w:t>
      </w:r>
      <w:r w:rsidR="000F19EA">
        <w:rPr>
          <w:sz w:val="28"/>
          <w:szCs w:val="28"/>
        </w:rPr>
        <w:t xml:space="preserve"> скарги</w:t>
      </w:r>
      <w:r w:rsidRPr="000705A0">
        <w:rPr>
          <w:sz w:val="28"/>
          <w:szCs w:val="28"/>
        </w:rPr>
        <w:t xml:space="preserve">, скаржник уже скористався цим правом, звернувшись до суду, який </w:t>
      </w:r>
      <w:r w:rsidR="00407BFD">
        <w:rPr>
          <w:sz w:val="28"/>
          <w:szCs w:val="28"/>
        </w:rPr>
        <w:t xml:space="preserve">02 вересня 2024 року ухвалив </w:t>
      </w:r>
      <w:r w:rsidRPr="000705A0">
        <w:rPr>
          <w:sz w:val="28"/>
          <w:szCs w:val="28"/>
        </w:rPr>
        <w:t>рішення на його користь.</w:t>
      </w:r>
    </w:p>
    <w:p w14:paraId="5B2D8B91" w14:textId="26B1B065" w:rsidR="000F19EA" w:rsidRDefault="000705A0" w:rsidP="000F19EA">
      <w:pPr>
        <w:pStyle w:val="ac"/>
        <w:spacing w:before="0" w:beforeAutospacing="0" w:after="0" w:afterAutospacing="0"/>
        <w:ind w:firstLine="567"/>
        <w:jc w:val="both"/>
        <w:rPr>
          <w:sz w:val="28"/>
          <w:szCs w:val="28"/>
        </w:rPr>
      </w:pPr>
      <w:r w:rsidRPr="000F19EA">
        <w:rPr>
          <w:sz w:val="28"/>
          <w:szCs w:val="28"/>
        </w:rPr>
        <w:t xml:space="preserve">Водночас саме по собі існування судової ухвали, якою зобов’язано прокурора вчинити певні дії, не свідчить автоматично про наявність </w:t>
      </w:r>
      <w:r w:rsidR="00241D87">
        <w:rPr>
          <w:sz w:val="28"/>
          <w:szCs w:val="28"/>
        </w:rPr>
        <w:t>в діях (бездіяльності)</w:t>
      </w:r>
      <w:r w:rsidRPr="000F19EA">
        <w:rPr>
          <w:sz w:val="28"/>
          <w:szCs w:val="28"/>
        </w:rPr>
        <w:t xml:space="preserve"> </w:t>
      </w:r>
      <w:r w:rsidR="000F19EA">
        <w:rPr>
          <w:sz w:val="28"/>
          <w:szCs w:val="28"/>
        </w:rPr>
        <w:t xml:space="preserve">прокурора </w:t>
      </w:r>
      <w:r w:rsidRPr="000F19EA">
        <w:rPr>
          <w:sz w:val="28"/>
          <w:szCs w:val="28"/>
        </w:rPr>
        <w:t xml:space="preserve">ознак дисциплінарного проступку. Законність та своєчасність виконання такої ухвали підлягає оцінці у кримінальному процесуальному порядку, передбаченому КПК України. У разі невиконання </w:t>
      </w:r>
      <w:r w:rsidRPr="000F19EA">
        <w:rPr>
          <w:sz w:val="28"/>
          <w:szCs w:val="28"/>
        </w:rPr>
        <w:lastRenderedPageBreak/>
        <w:t>ухвали слідчого судді сторона кримінального провадження має право застосовувати передбачені законом механізми захисту, зокрема звернення до суду або до вищих органів прокуратури.</w:t>
      </w:r>
    </w:p>
    <w:p w14:paraId="106CD0F3" w14:textId="468298AD" w:rsidR="000705A0" w:rsidRDefault="000705A0" w:rsidP="000F19EA">
      <w:pPr>
        <w:pStyle w:val="ac"/>
        <w:spacing w:before="0" w:beforeAutospacing="0" w:after="0" w:afterAutospacing="0"/>
        <w:ind w:firstLine="567"/>
        <w:jc w:val="both"/>
        <w:rPr>
          <w:sz w:val="28"/>
          <w:szCs w:val="28"/>
        </w:rPr>
      </w:pPr>
      <w:r w:rsidRPr="000F19EA">
        <w:rPr>
          <w:sz w:val="28"/>
          <w:szCs w:val="28"/>
        </w:rPr>
        <w:t>З огляду на це, дії прокурора Ткаченка Р.А., описані у дисциплінарній скарзі, відображають виключно процесуальні питання, що не можуть бути віднесені до категорії дисциплінарних проступків, визначених ст</w:t>
      </w:r>
      <w:r w:rsidR="00407BFD">
        <w:rPr>
          <w:sz w:val="28"/>
          <w:szCs w:val="28"/>
        </w:rPr>
        <w:t xml:space="preserve">. </w:t>
      </w:r>
      <w:r w:rsidRPr="000F19EA">
        <w:rPr>
          <w:sz w:val="28"/>
          <w:szCs w:val="28"/>
        </w:rPr>
        <w:t xml:space="preserve">43 Закону </w:t>
      </w:r>
      <w:r w:rsidR="00241D87" w:rsidRPr="00DB0096">
        <w:rPr>
          <w:sz w:val="28"/>
          <w:szCs w:val="28"/>
        </w:rPr>
        <w:t>№1697-VII</w:t>
      </w:r>
      <w:r w:rsidRPr="000F19EA">
        <w:rPr>
          <w:sz w:val="28"/>
          <w:szCs w:val="28"/>
        </w:rPr>
        <w:t>.</w:t>
      </w:r>
    </w:p>
    <w:p w14:paraId="4907D218" w14:textId="76929C84" w:rsidR="0086407A" w:rsidRPr="00DB0096" w:rsidRDefault="007B4E39"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Водночас д</w:t>
      </w:r>
      <w:r w:rsidR="0086407A" w:rsidRPr="00DB0096">
        <w:rPr>
          <w:rFonts w:ascii="Times New Roman" w:hAnsi="Times New Roman"/>
          <w:sz w:val="28"/>
          <w:szCs w:val="28"/>
        </w:rPr>
        <w:t xml:space="preserve">о дисциплінарної скарги не долучено копій документів, якими дії чи бездіяльність прокурора </w:t>
      </w:r>
      <w:r w:rsidR="000705A0">
        <w:rPr>
          <w:rFonts w:ascii="Times New Roman" w:hAnsi="Times New Roman"/>
          <w:sz w:val="28"/>
          <w:szCs w:val="28"/>
        </w:rPr>
        <w:t xml:space="preserve">Ткаченка Р.А. </w:t>
      </w:r>
      <w:r w:rsidR="0086407A" w:rsidRPr="00DB0096">
        <w:rPr>
          <w:rFonts w:ascii="Times New Roman" w:hAnsi="Times New Roman"/>
          <w:sz w:val="28"/>
          <w:szCs w:val="28"/>
        </w:rPr>
        <w:t>судом визнано неправомірними, а також констатовано порушення н</w:t>
      </w:r>
      <w:r w:rsidR="00407BFD">
        <w:rPr>
          <w:rFonts w:ascii="Times New Roman" w:hAnsi="Times New Roman"/>
          <w:sz w:val="28"/>
          <w:szCs w:val="28"/>
        </w:rPr>
        <w:t xml:space="preserve">им </w:t>
      </w:r>
      <w:r w:rsidR="0086407A" w:rsidRPr="00DB0096">
        <w:rPr>
          <w:rFonts w:ascii="Times New Roman" w:hAnsi="Times New Roman"/>
          <w:sz w:val="28"/>
          <w:szCs w:val="28"/>
        </w:rPr>
        <w:t>вимог закону чи прав осіб.</w:t>
      </w:r>
    </w:p>
    <w:p w14:paraId="4C13C7F2" w14:textId="20B5826B" w:rsidR="0086407A" w:rsidRPr="00DB0096" w:rsidRDefault="00FC5771" w:rsidP="00DB0096">
      <w:pPr>
        <w:spacing w:after="0" w:line="240" w:lineRule="auto"/>
        <w:ind w:firstLine="567"/>
        <w:jc w:val="both"/>
        <w:rPr>
          <w:rFonts w:ascii="Times New Roman" w:hAnsi="Times New Roman"/>
          <w:sz w:val="28"/>
          <w:szCs w:val="28"/>
        </w:rPr>
      </w:pPr>
      <w:r>
        <w:rPr>
          <w:rFonts w:ascii="Times New Roman" w:hAnsi="Times New Roman"/>
          <w:sz w:val="28"/>
          <w:szCs w:val="28"/>
        </w:rPr>
        <w:t>Також необхідно наголосити, що с</w:t>
      </w:r>
      <w:r w:rsidR="0086407A" w:rsidRPr="00DB0096">
        <w:rPr>
          <w:rFonts w:ascii="Times New Roman" w:hAnsi="Times New Roman"/>
          <w:sz w:val="28"/>
          <w:szCs w:val="28"/>
        </w:rPr>
        <w:t xml:space="preserve">каржник також наділений правом оскаржувати рішення, дії та бездіяльність слідчого чи прокурора у кримінальному процесі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DEA77F7" w14:textId="37295A67" w:rsidR="0086407A" w:rsidRPr="00DB0096" w:rsidRDefault="0086407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За таких обставин встановити, що окремі рішення, дії чи бездіяльність прокурора </w:t>
      </w:r>
      <w:r w:rsidR="000F19EA">
        <w:rPr>
          <w:rFonts w:ascii="Times New Roman" w:hAnsi="Times New Roman"/>
          <w:sz w:val="28"/>
          <w:szCs w:val="28"/>
        </w:rPr>
        <w:t xml:space="preserve">Ткаченка Р.А. </w:t>
      </w:r>
      <w:r w:rsidRPr="00DB0096">
        <w:rPr>
          <w:rFonts w:ascii="Times New Roman" w:hAnsi="Times New Roman"/>
          <w:sz w:val="28"/>
          <w:szCs w:val="28"/>
        </w:rPr>
        <w:t>були предметом оскарження та їх визнано неправомірними, а також встановлено факт порушення н</w:t>
      </w:r>
      <w:r w:rsidR="000F19EA">
        <w:rPr>
          <w:rFonts w:ascii="Times New Roman" w:hAnsi="Times New Roman"/>
          <w:sz w:val="28"/>
          <w:szCs w:val="28"/>
        </w:rPr>
        <w:t>им</w:t>
      </w:r>
      <w:r w:rsidRPr="00DB0096">
        <w:rPr>
          <w:rFonts w:ascii="Times New Roman" w:hAnsi="Times New Roman"/>
          <w:sz w:val="28"/>
          <w:szCs w:val="28"/>
        </w:rPr>
        <w:t xml:space="preserve"> прав осіб або вимог закону</w:t>
      </w:r>
      <w:r w:rsidR="00FC5771" w:rsidRPr="00FC5771">
        <w:rPr>
          <w:rFonts w:ascii="Times New Roman" w:hAnsi="Times New Roman"/>
          <w:sz w:val="28"/>
          <w:szCs w:val="28"/>
        </w:rPr>
        <w:t xml:space="preserve"> </w:t>
      </w:r>
      <w:r w:rsidR="00C96502">
        <w:rPr>
          <w:rFonts w:ascii="Times New Roman" w:hAnsi="Times New Roman"/>
          <w:sz w:val="28"/>
          <w:szCs w:val="28"/>
        </w:rPr>
        <w:t xml:space="preserve">наразі </w:t>
      </w:r>
      <w:r w:rsidR="00FC5771" w:rsidRPr="00DB0096">
        <w:rPr>
          <w:rFonts w:ascii="Times New Roman" w:hAnsi="Times New Roman"/>
          <w:sz w:val="28"/>
          <w:szCs w:val="28"/>
        </w:rPr>
        <w:t>неможливо</w:t>
      </w:r>
      <w:r w:rsidRPr="00DB0096">
        <w:rPr>
          <w:rFonts w:ascii="Times New Roman" w:hAnsi="Times New Roman"/>
          <w:sz w:val="28"/>
          <w:szCs w:val="28"/>
        </w:rPr>
        <w:t xml:space="preserve">. Тому Комісія позбавлена права надавати оцінку діяльності прокурора </w:t>
      </w:r>
      <w:r w:rsidR="000F19EA">
        <w:rPr>
          <w:rFonts w:ascii="Times New Roman" w:hAnsi="Times New Roman"/>
          <w:sz w:val="28"/>
          <w:szCs w:val="28"/>
        </w:rPr>
        <w:t xml:space="preserve">Ткаченка Р.А. </w:t>
      </w:r>
      <w:r w:rsidRPr="00DB0096">
        <w:rPr>
          <w:rFonts w:ascii="Times New Roman" w:hAnsi="Times New Roman"/>
          <w:sz w:val="28"/>
          <w:szCs w:val="28"/>
        </w:rPr>
        <w:t xml:space="preserve">у межах кримінального процесу. </w:t>
      </w:r>
    </w:p>
    <w:p w14:paraId="437CE8E2" w14:textId="4963F914" w:rsidR="0086407A" w:rsidRPr="00DB0096" w:rsidRDefault="0086407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Ураховуючи, що</w:t>
      </w:r>
      <w:r w:rsidRPr="00DB0096">
        <w:rPr>
          <w:rFonts w:ascii="Times New Roman" w:hAnsi="Times New Roman"/>
          <w:bCs/>
          <w:sz w:val="28"/>
          <w:szCs w:val="28"/>
        </w:rPr>
        <w:t xml:space="preserve"> Комісія не може приймати рішень на підставі припущень, </w:t>
      </w:r>
      <w:r w:rsidR="00904D27">
        <w:rPr>
          <w:rFonts w:ascii="Times New Roman" w:hAnsi="Times New Roman"/>
          <w:bCs/>
          <w:sz w:val="28"/>
          <w:szCs w:val="28"/>
        </w:rPr>
        <w:t xml:space="preserve">натепер </w:t>
      </w:r>
      <w:r w:rsidRPr="00DB0096">
        <w:rPr>
          <w:rFonts w:ascii="Times New Roman" w:hAnsi="Times New Roman"/>
          <w:bCs/>
          <w:sz w:val="28"/>
          <w:szCs w:val="28"/>
        </w:rPr>
        <w:t xml:space="preserve">відсутні підстави для відкриття дисциплінарного провадження </w:t>
      </w:r>
      <w:r w:rsidR="000F19EA">
        <w:rPr>
          <w:rFonts w:ascii="Times New Roman" w:hAnsi="Times New Roman"/>
          <w:bCs/>
          <w:sz w:val="28"/>
          <w:szCs w:val="28"/>
        </w:rPr>
        <w:t>стосовно прокурора Ткаченка Р.А.</w:t>
      </w:r>
    </w:p>
    <w:p w14:paraId="540BD7D7" w14:textId="722F3EB5" w:rsidR="00DB0096" w:rsidRPr="00DB0096" w:rsidRDefault="00F86265"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0F19EA">
        <w:rPr>
          <w:rFonts w:ascii="Times New Roman" w:hAnsi="Times New Roman"/>
          <w:sz w:val="28"/>
          <w:szCs w:val="28"/>
        </w:rPr>
        <w:t>Ткаченком Р.А.</w:t>
      </w:r>
    </w:p>
    <w:p w14:paraId="17320211" w14:textId="2C6914D1" w:rsidR="00DB0096" w:rsidRPr="00DB0096" w:rsidRDefault="00DB0096" w:rsidP="00DB0096">
      <w:pPr>
        <w:spacing w:after="0" w:line="240" w:lineRule="auto"/>
        <w:ind w:firstLine="567"/>
        <w:jc w:val="both"/>
        <w:rPr>
          <w:rFonts w:ascii="Times New Roman" w:hAnsi="Times New Roman"/>
          <w:sz w:val="28"/>
          <w:szCs w:val="28"/>
          <w:lang w:eastAsia="ru-RU"/>
        </w:rPr>
      </w:pPr>
      <w:r w:rsidRPr="00DB0096">
        <w:rPr>
          <w:rFonts w:ascii="Times New Roman" w:hAnsi="Times New Roman"/>
          <w:sz w:val="28"/>
          <w:szCs w:val="28"/>
        </w:rPr>
        <w:t>Керуючись ст</w:t>
      </w:r>
      <w:r w:rsidR="00C96502">
        <w:rPr>
          <w:rFonts w:ascii="Times New Roman" w:hAnsi="Times New Roman"/>
          <w:sz w:val="28"/>
          <w:szCs w:val="28"/>
        </w:rPr>
        <w:t>.ст.</w:t>
      </w:r>
      <w:r w:rsidRPr="00DB0096">
        <w:rPr>
          <w:rFonts w:ascii="Times New Roman" w:hAnsi="Times New Roman"/>
          <w:sz w:val="28"/>
          <w:szCs w:val="28"/>
        </w:rPr>
        <w:t xml:space="preserve"> 44 – 46 Закону № 1697</w:t>
      </w:r>
      <w:r w:rsidRPr="00DB0096">
        <w:rPr>
          <w:rFonts w:ascii="Times New Roman" w:hAnsi="Times New Roman"/>
          <w:sz w:val="28"/>
          <w:szCs w:val="28"/>
        </w:rPr>
        <w:noBreakHyphen/>
        <w:t>VII, п</w:t>
      </w:r>
      <w:r w:rsidR="00C96502">
        <w:rPr>
          <w:rFonts w:ascii="Times New Roman" w:hAnsi="Times New Roman"/>
          <w:sz w:val="28"/>
          <w:szCs w:val="28"/>
        </w:rPr>
        <w:t>.п.</w:t>
      </w:r>
      <w:r w:rsidRPr="00DB0096">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0324D26C" w14:textId="77777777" w:rsidR="00634557" w:rsidRPr="00DB0096" w:rsidRDefault="00634557" w:rsidP="00DB0096">
      <w:pPr>
        <w:spacing w:after="0" w:line="240" w:lineRule="auto"/>
        <w:ind w:firstLine="567"/>
        <w:jc w:val="both"/>
        <w:rPr>
          <w:rFonts w:ascii="Times New Roman" w:hAnsi="Times New Roman"/>
          <w:sz w:val="28"/>
          <w:szCs w:val="28"/>
        </w:rPr>
      </w:pPr>
    </w:p>
    <w:p w14:paraId="03BF8C0F" w14:textId="36A921B2" w:rsidR="00DE49BE" w:rsidRPr="00DB0096" w:rsidRDefault="00DE49BE" w:rsidP="00DB0096">
      <w:pPr>
        <w:spacing w:after="0" w:line="240" w:lineRule="auto"/>
        <w:ind w:firstLine="567"/>
        <w:jc w:val="center"/>
        <w:rPr>
          <w:rFonts w:ascii="Times New Roman" w:hAnsi="Times New Roman"/>
          <w:b/>
          <w:sz w:val="28"/>
          <w:szCs w:val="28"/>
        </w:rPr>
      </w:pPr>
      <w:r w:rsidRPr="00DB0096">
        <w:rPr>
          <w:rFonts w:ascii="Times New Roman" w:hAnsi="Times New Roman"/>
          <w:b/>
          <w:sz w:val="28"/>
          <w:szCs w:val="28"/>
        </w:rPr>
        <w:t>В И Р І Ш И В:</w:t>
      </w:r>
    </w:p>
    <w:p w14:paraId="117E86CE" w14:textId="77777777" w:rsidR="00634557" w:rsidRPr="00DB0096" w:rsidRDefault="00634557" w:rsidP="00DB0096">
      <w:pPr>
        <w:spacing w:after="0" w:line="240" w:lineRule="auto"/>
        <w:ind w:firstLine="567"/>
        <w:jc w:val="both"/>
        <w:rPr>
          <w:rFonts w:ascii="Times New Roman" w:hAnsi="Times New Roman"/>
          <w:sz w:val="28"/>
          <w:szCs w:val="28"/>
        </w:rPr>
      </w:pPr>
    </w:p>
    <w:p w14:paraId="7EE1ECF0" w14:textId="4D13279B" w:rsidR="007B4E39" w:rsidRPr="00DB0096" w:rsidRDefault="00A1314F"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Відмовити у</w:t>
      </w:r>
      <w:r w:rsidR="00EF2244" w:rsidRPr="00DB0096">
        <w:rPr>
          <w:rFonts w:ascii="Times New Roman" w:hAnsi="Times New Roman"/>
          <w:sz w:val="28"/>
          <w:szCs w:val="28"/>
        </w:rPr>
        <w:t xml:space="preserve"> </w:t>
      </w:r>
      <w:r w:rsidR="00DE49BE" w:rsidRPr="00DB0096">
        <w:rPr>
          <w:rFonts w:ascii="Times New Roman" w:hAnsi="Times New Roman"/>
          <w:sz w:val="28"/>
          <w:szCs w:val="28"/>
        </w:rPr>
        <w:t>відкритті дисциплінарного провадження</w:t>
      </w:r>
      <w:r w:rsidR="00A9089B" w:rsidRPr="00DB0096">
        <w:rPr>
          <w:rFonts w:ascii="Times New Roman" w:hAnsi="Times New Roman"/>
          <w:sz w:val="28"/>
          <w:szCs w:val="28"/>
        </w:rPr>
        <w:t xml:space="preserve"> </w:t>
      </w:r>
      <w:r w:rsidR="00D02B7D" w:rsidRPr="00DB0096">
        <w:rPr>
          <w:rFonts w:ascii="Times New Roman" w:hAnsi="Times New Roman"/>
          <w:sz w:val="28"/>
          <w:szCs w:val="28"/>
        </w:rPr>
        <w:t xml:space="preserve">стосовно </w:t>
      </w:r>
      <w:r w:rsidR="000F19EA">
        <w:rPr>
          <w:rFonts w:ascii="Times New Roman" w:hAnsi="Times New Roman"/>
          <w:sz w:val="28"/>
          <w:szCs w:val="28"/>
        </w:rPr>
        <w:t>прокурора Окружної прокуратури міста Суми Ткаченка Романа Анатолійовича.</w:t>
      </w:r>
    </w:p>
    <w:p w14:paraId="15F924A3" w14:textId="15CBE242" w:rsidR="00DB0096" w:rsidRPr="00DB0096" w:rsidRDefault="00DB0096"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Копію рішення направити скаржнику та </w:t>
      </w:r>
      <w:r w:rsidR="00C96502">
        <w:rPr>
          <w:rFonts w:ascii="Times New Roman" w:hAnsi="Times New Roman"/>
          <w:sz w:val="28"/>
          <w:szCs w:val="28"/>
        </w:rPr>
        <w:t xml:space="preserve">вищезазначеному </w:t>
      </w:r>
      <w:r w:rsidRPr="00DB0096">
        <w:rPr>
          <w:rFonts w:ascii="Times New Roman" w:hAnsi="Times New Roman"/>
          <w:sz w:val="28"/>
          <w:szCs w:val="28"/>
        </w:rPr>
        <w:t>прокурору.</w:t>
      </w:r>
    </w:p>
    <w:p w14:paraId="11FF4F25" w14:textId="77777777" w:rsidR="00DB0096" w:rsidRPr="00DB0096" w:rsidRDefault="00DB0096" w:rsidP="00DB0096">
      <w:pPr>
        <w:spacing w:after="0" w:line="240" w:lineRule="auto"/>
        <w:ind w:firstLine="567"/>
        <w:jc w:val="both"/>
        <w:rPr>
          <w:rFonts w:ascii="Times New Roman" w:hAnsi="Times New Roman"/>
          <w:sz w:val="28"/>
          <w:szCs w:val="28"/>
        </w:rPr>
      </w:pPr>
    </w:p>
    <w:p w14:paraId="0A8BEE53" w14:textId="77777777" w:rsidR="00DB0096" w:rsidRPr="00DB0096" w:rsidRDefault="00DB0096" w:rsidP="00DB0096">
      <w:pPr>
        <w:spacing w:after="0" w:line="240" w:lineRule="auto"/>
        <w:ind w:firstLine="567"/>
        <w:jc w:val="both"/>
        <w:rPr>
          <w:rFonts w:ascii="Times New Roman" w:hAnsi="Times New Roman"/>
          <w:sz w:val="28"/>
          <w:szCs w:val="28"/>
        </w:rPr>
      </w:pPr>
    </w:p>
    <w:p w14:paraId="359C1E10" w14:textId="2A40CDDD" w:rsidR="00493490" w:rsidRPr="00DB0096" w:rsidRDefault="00DB0096" w:rsidP="00DB0096">
      <w:pPr>
        <w:spacing w:after="0" w:line="240" w:lineRule="auto"/>
        <w:jc w:val="both"/>
        <w:rPr>
          <w:rFonts w:ascii="Times New Roman" w:hAnsi="Times New Roman"/>
          <w:b/>
          <w:sz w:val="28"/>
          <w:szCs w:val="28"/>
        </w:rPr>
      </w:pPr>
      <w:r w:rsidRPr="00DB0096">
        <w:rPr>
          <w:rFonts w:ascii="Times New Roman" w:hAnsi="Times New Roman"/>
          <w:b/>
          <w:sz w:val="28"/>
          <w:szCs w:val="28"/>
        </w:rPr>
        <w:t>Член Комісії</w:t>
      </w:r>
      <w:r w:rsidRPr="00DB0096">
        <w:rPr>
          <w:rFonts w:ascii="Times New Roman" w:hAnsi="Times New Roman"/>
          <w:b/>
          <w:sz w:val="28"/>
          <w:szCs w:val="28"/>
        </w:rPr>
        <w:tab/>
      </w:r>
      <w:r w:rsidRPr="00DB0096">
        <w:rPr>
          <w:rFonts w:ascii="Times New Roman" w:hAnsi="Times New Roman"/>
          <w:b/>
          <w:sz w:val="28"/>
          <w:szCs w:val="28"/>
        </w:rPr>
        <w:tab/>
        <w:t xml:space="preserve">          </w:t>
      </w:r>
      <w:r w:rsidRPr="00DB0096">
        <w:rPr>
          <w:rFonts w:ascii="Times New Roman" w:hAnsi="Times New Roman"/>
          <w:b/>
          <w:sz w:val="28"/>
          <w:szCs w:val="28"/>
        </w:rPr>
        <w:tab/>
      </w:r>
      <w:r w:rsidRPr="00DB0096">
        <w:rPr>
          <w:rFonts w:ascii="Times New Roman" w:hAnsi="Times New Roman"/>
          <w:b/>
          <w:sz w:val="28"/>
          <w:szCs w:val="28"/>
        </w:rPr>
        <w:tab/>
      </w:r>
      <w:r w:rsidRPr="00DB0096">
        <w:rPr>
          <w:rFonts w:ascii="Times New Roman" w:hAnsi="Times New Roman"/>
          <w:b/>
          <w:sz w:val="28"/>
          <w:szCs w:val="28"/>
        </w:rPr>
        <w:tab/>
        <w:t xml:space="preserve">                               Олег БУЛУЛУКОВ</w:t>
      </w:r>
    </w:p>
    <w:sectPr w:rsidR="00493490" w:rsidRPr="00DB0096"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A67A" w14:textId="77777777" w:rsidR="009839A6" w:rsidRDefault="009839A6" w:rsidP="00E32F4B">
      <w:pPr>
        <w:spacing w:after="0" w:line="240" w:lineRule="auto"/>
      </w:pPr>
      <w:r>
        <w:separator/>
      </w:r>
    </w:p>
  </w:endnote>
  <w:endnote w:type="continuationSeparator" w:id="0">
    <w:p w14:paraId="60EF315F" w14:textId="77777777" w:rsidR="009839A6" w:rsidRDefault="009839A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D1EF" w14:textId="77777777" w:rsidR="009839A6" w:rsidRDefault="009839A6" w:rsidP="00E32F4B">
      <w:pPr>
        <w:spacing w:after="0" w:line="240" w:lineRule="auto"/>
      </w:pPr>
      <w:r>
        <w:separator/>
      </w:r>
    </w:p>
  </w:footnote>
  <w:footnote w:type="continuationSeparator" w:id="0">
    <w:p w14:paraId="5C4CD080" w14:textId="77777777" w:rsidR="009839A6" w:rsidRDefault="009839A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8E5F8D1" w14:textId="1654C81C" w:rsidR="00E32F4B" w:rsidRDefault="00E32F4B" w:rsidP="00FE45BA">
        <w:pPr>
          <w:pStyle w:val="a8"/>
          <w:jc w:val="center"/>
        </w:pPr>
        <w:r>
          <w:fldChar w:fldCharType="begin"/>
        </w:r>
        <w:r>
          <w:instrText>PAGE   \* MERGEFORMAT</w:instrText>
        </w:r>
        <w:r>
          <w:fldChar w:fldCharType="separate"/>
        </w:r>
        <w:r w:rsidR="00F64D15" w:rsidRPr="00F64D1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05A0"/>
    <w:rsid w:val="00072463"/>
    <w:rsid w:val="00073FED"/>
    <w:rsid w:val="000760D1"/>
    <w:rsid w:val="00087365"/>
    <w:rsid w:val="00092270"/>
    <w:rsid w:val="00092715"/>
    <w:rsid w:val="00096FF5"/>
    <w:rsid w:val="000A0082"/>
    <w:rsid w:val="000A0401"/>
    <w:rsid w:val="000A4915"/>
    <w:rsid w:val="000A4EF6"/>
    <w:rsid w:val="000B076D"/>
    <w:rsid w:val="000B1C9A"/>
    <w:rsid w:val="000B276E"/>
    <w:rsid w:val="000D1ED8"/>
    <w:rsid w:val="000E0A28"/>
    <w:rsid w:val="000E2970"/>
    <w:rsid w:val="000E2C82"/>
    <w:rsid w:val="000E4EB4"/>
    <w:rsid w:val="000E54AE"/>
    <w:rsid w:val="000E758C"/>
    <w:rsid w:val="000F1695"/>
    <w:rsid w:val="000F18AA"/>
    <w:rsid w:val="000F19E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17B04"/>
    <w:rsid w:val="002222E9"/>
    <w:rsid w:val="00222AB0"/>
    <w:rsid w:val="00222AE4"/>
    <w:rsid w:val="00222B56"/>
    <w:rsid w:val="00224604"/>
    <w:rsid w:val="0022705D"/>
    <w:rsid w:val="002270E1"/>
    <w:rsid w:val="00230DFB"/>
    <w:rsid w:val="00231D31"/>
    <w:rsid w:val="00234F7B"/>
    <w:rsid w:val="0023552C"/>
    <w:rsid w:val="00237218"/>
    <w:rsid w:val="00241D87"/>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62A0"/>
    <w:rsid w:val="00316C7E"/>
    <w:rsid w:val="00317078"/>
    <w:rsid w:val="003221B3"/>
    <w:rsid w:val="0032608B"/>
    <w:rsid w:val="00327C03"/>
    <w:rsid w:val="003338E7"/>
    <w:rsid w:val="003375CE"/>
    <w:rsid w:val="0034194E"/>
    <w:rsid w:val="00341B9C"/>
    <w:rsid w:val="00341FE8"/>
    <w:rsid w:val="00344956"/>
    <w:rsid w:val="003456A5"/>
    <w:rsid w:val="00346742"/>
    <w:rsid w:val="00347F04"/>
    <w:rsid w:val="00350FC5"/>
    <w:rsid w:val="0035182B"/>
    <w:rsid w:val="00353315"/>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240A"/>
    <w:rsid w:val="003A3C2A"/>
    <w:rsid w:val="003A4A2E"/>
    <w:rsid w:val="003A7439"/>
    <w:rsid w:val="003B186F"/>
    <w:rsid w:val="003B6D87"/>
    <w:rsid w:val="003C0E26"/>
    <w:rsid w:val="003C2CC5"/>
    <w:rsid w:val="003C4D52"/>
    <w:rsid w:val="003D274C"/>
    <w:rsid w:val="003D309F"/>
    <w:rsid w:val="003D43B7"/>
    <w:rsid w:val="003D565C"/>
    <w:rsid w:val="003E3158"/>
    <w:rsid w:val="003E6B3D"/>
    <w:rsid w:val="003E7761"/>
    <w:rsid w:val="003F0337"/>
    <w:rsid w:val="003F1127"/>
    <w:rsid w:val="003F3682"/>
    <w:rsid w:val="003F45F2"/>
    <w:rsid w:val="003F49AD"/>
    <w:rsid w:val="003F6830"/>
    <w:rsid w:val="003F7646"/>
    <w:rsid w:val="004006AF"/>
    <w:rsid w:val="00402358"/>
    <w:rsid w:val="00404BA8"/>
    <w:rsid w:val="0040775D"/>
    <w:rsid w:val="00407BFD"/>
    <w:rsid w:val="00410766"/>
    <w:rsid w:val="0041214F"/>
    <w:rsid w:val="00412B1F"/>
    <w:rsid w:val="00412EDF"/>
    <w:rsid w:val="00414648"/>
    <w:rsid w:val="004163B4"/>
    <w:rsid w:val="00420AED"/>
    <w:rsid w:val="00421AF0"/>
    <w:rsid w:val="00424183"/>
    <w:rsid w:val="00424C07"/>
    <w:rsid w:val="00424D48"/>
    <w:rsid w:val="00431EA2"/>
    <w:rsid w:val="00441194"/>
    <w:rsid w:val="00443101"/>
    <w:rsid w:val="004434EE"/>
    <w:rsid w:val="00443F4B"/>
    <w:rsid w:val="00446535"/>
    <w:rsid w:val="00446608"/>
    <w:rsid w:val="0045237D"/>
    <w:rsid w:val="00452F59"/>
    <w:rsid w:val="00456D29"/>
    <w:rsid w:val="00456ED9"/>
    <w:rsid w:val="004617BE"/>
    <w:rsid w:val="004630DF"/>
    <w:rsid w:val="00466A6E"/>
    <w:rsid w:val="00471054"/>
    <w:rsid w:val="0047486A"/>
    <w:rsid w:val="004752D8"/>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4ACB"/>
    <w:rsid w:val="004B57E0"/>
    <w:rsid w:val="004C1319"/>
    <w:rsid w:val="004C1813"/>
    <w:rsid w:val="004C1CF1"/>
    <w:rsid w:val="004D04DA"/>
    <w:rsid w:val="004D1323"/>
    <w:rsid w:val="004D2438"/>
    <w:rsid w:val="004D3A71"/>
    <w:rsid w:val="004E06E7"/>
    <w:rsid w:val="004E0F51"/>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476D1"/>
    <w:rsid w:val="00552370"/>
    <w:rsid w:val="00552850"/>
    <w:rsid w:val="00552DF4"/>
    <w:rsid w:val="005537BD"/>
    <w:rsid w:val="005540ED"/>
    <w:rsid w:val="005556A4"/>
    <w:rsid w:val="00556636"/>
    <w:rsid w:val="00556FCB"/>
    <w:rsid w:val="005572DB"/>
    <w:rsid w:val="005642EA"/>
    <w:rsid w:val="005654EA"/>
    <w:rsid w:val="00565926"/>
    <w:rsid w:val="00566335"/>
    <w:rsid w:val="00574081"/>
    <w:rsid w:val="00585FB3"/>
    <w:rsid w:val="00590A07"/>
    <w:rsid w:val="005929A4"/>
    <w:rsid w:val="00595010"/>
    <w:rsid w:val="0059672D"/>
    <w:rsid w:val="005969B4"/>
    <w:rsid w:val="00597003"/>
    <w:rsid w:val="005972E3"/>
    <w:rsid w:val="005A4449"/>
    <w:rsid w:val="005A4B48"/>
    <w:rsid w:val="005A65B8"/>
    <w:rsid w:val="005C052A"/>
    <w:rsid w:val="005C1BAF"/>
    <w:rsid w:val="005E2E0C"/>
    <w:rsid w:val="005E48CA"/>
    <w:rsid w:val="005E60A7"/>
    <w:rsid w:val="005F4027"/>
    <w:rsid w:val="005F7F5D"/>
    <w:rsid w:val="00602F3E"/>
    <w:rsid w:val="006056CE"/>
    <w:rsid w:val="006131AD"/>
    <w:rsid w:val="00615DB7"/>
    <w:rsid w:val="00621C04"/>
    <w:rsid w:val="00630BC0"/>
    <w:rsid w:val="0063429E"/>
    <w:rsid w:val="00634557"/>
    <w:rsid w:val="006432D9"/>
    <w:rsid w:val="00643A82"/>
    <w:rsid w:val="00645AF8"/>
    <w:rsid w:val="00647AAC"/>
    <w:rsid w:val="006507D0"/>
    <w:rsid w:val="0065143B"/>
    <w:rsid w:val="0065303E"/>
    <w:rsid w:val="00654587"/>
    <w:rsid w:val="00656D81"/>
    <w:rsid w:val="006671C5"/>
    <w:rsid w:val="006764CD"/>
    <w:rsid w:val="006828A5"/>
    <w:rsid w:val="006836D6"/>
    <w:rsid w:val="00686DFA"/>
    <w:rsid w:val="00690C61"/>
    <w:rsid w:val="00691C22"/>
    <w:rsid w:val="00694836"/>
    <w:rsid w:val="006A1904"/>
    <w:rsid w:val="006A2785"/>
    <w:rsid w:val="006A3EEB"/>
    <w:rsid w:val="006B2630"/>
    <w:rsid w:val="006B29A8"/>
    <w:rsid w:val="006C10E4"/>
    <w:rsid w:val="006C59BA"/>
    <w:rsid w:val="006C5D13"/>
    <w:rsid w:val="006D0E63"/>
    <w:rsid w:val="006D39EA"/>
    <w:rsid w:val="006D49D3"/>
    <w:rsid w:val="006D5AEE"/>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97714"/>
    <w:rsid w:val="007A033D"/>
    <w:rsid w:val="007A081B"/>
    <w:rsid w:val="007A1020"/>
    <w:rsid w:val="007A4BDB"/>
    <w:rsid w:val="007B1A00"/>
    <w:rsid w:val="007B1E22"/>
    <w:rsid w:val="007B223C"/>
    <w:rsid w:val="007B4E39"/>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397"/>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57711"/>
    <w:rsid w:val="0086407A"/>
    <w:rsid w:val="008642A5"/>
    <w:rsid w:val="00865EB8"/>
    <w:rsid w:val="00872B5C"/>
    <w:rsid w:val="008801C2"/>
    <w:rsid w:val="008810BD"/>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C7CAB"/>
    <w:rsid w:val="008D0CA9"/>
    <w:rsid w:val="008D4853"/>
    <w:rsid w:val="008D494E"/>
    <w:rsid w:val="008D59A3"/>
    <w:rsid w:val="008D5B70"/>
    <w:rsid w:val="008E254A"/>
    <w:rsid w:val="008F765B"/>
    <w:rsid w:val="008F7BEC"/>
    <w:rsid w:val="009000E7"/>
    <w:rsid w:val="00904D27"/>
    <w:rsid w:val="00905AA0"/>
    <w:rsid w:val="00905DC1"/>
    <w:rsid w:val="00906249"/>
    <w:rsid w:val="00926B77"/>
    <w:rsid w:val="00926CF0"/>
    <w:rsid w:val="00931CB5"/>
    <w:rsid w:val="009377ED"/>
    <w:rsid w:val="00941AC4"/>
    <w:rsid w:val="00943C5B"/>
    <w:rsid w:val="009470D2"/>
    <w:rsid w:val="00953052"/>
    <w:rsid w:val="00957DF0"/>
    <w:rsid w:val="009626E5"/>
    <w:rsid w:val="00962B9C"/>
    <w:rsid w:val="0097021D"/>
    <w:rsid w:val="0097163E"/>
    <w:rsid w:val="00974A5F"/>
    <w:rsid w:val="00975351"/>
    <w:rsid w:val="00977648"/>
    <w:rsid w:val="0098228E"/>
    <w:rsid w:val="009839A6"/>
    <w:rsid w:val="009929EF"/>
    <w:rsid w:val="009A15B7"/>
    <w:rsid w:val="009A21E6"/>
    <w:rsid w:val="009A2AA0"/>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171BE"/>
    <w:rsid w:val="00A21DA7"/>
    <w:rsid w:val="00A26AB7"/>
    <w:rsid w:val="00A320D7"/>
    <w:rsid w:val="00A3218F"/>
    <w:rsid w:val="00A32753"/>
    <w:rsid w:val="00A32C99"/>
    <w:rsid w:val="00A4065C"/>
    <w:rsid w:val="00A4214A"/>
    <w:rsid w:val="00A42A1F"/>
    <w:rsid w:val="00A46FB5"/>
    <w:rsid w:val="00A5355D"/>
    <w:rsid w:val="00A5755B"/>
    <w:rsid w:val="00A57ED1"/>
    <w:rsid w:val="00A65F38"/>
    <w:rsid w:val="00A66725"/>
    <w:rsid w:val="00A668D3"/>
    <w:rsid w:val="00A72045"/>
    <w:rsid w:val="00A771AB"/>
    <w:rsid w:val="00A82284"/>
    <w:rsid w:val="00A85013"/>
    <w:rsid w:val="00A9089B"/>
    <w:rsid w:val="00A9135B"/>
    <w:rsid w:val="00A919CA"/>
    <w:rsid w:val="00A91DF2"/>
    <w:rsid w:val="00A9229D"/>
    <w:rsid w:val="00A92C14"/>
    <w:rsid w:val="00A97295"/>
    <w:rsid w:val="00AA0BD3"/>
    <w:rsid w:val="00AA3299"/>
    <w:rsid w:val="00AA755A"/>
    <w:rsid w:val="00AB18DE"/>
    <w:rsid w:val="00AC0505"/>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3F34"/>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96502"/>
    <w:rsid w:val="00CA4AB3"/>
    <w:rsid w:val="00CA78F2"/>
    <w:rsid w:val="00CB3082"/>
    <w:rsid w:val="00CB4D16"/>
    <w:rsid w:val="00CC1845"/>
    <w:rsid w:val="00CC1A4B"/>
    <w:rsid w:val="00CC2EAF"/>
    <w:rsid w:val="00CC4952"/>
    <w:rsid w:val="00CC64CC"/>
    <w:rsid w:val="00CC7856"/>
    <w:rsid w:val="00CD32F8"/>
    <w:rsid w:val="00CD3A88"/>
    <w:rsid w:val="00CD6F8B"/>
    <w:rsid w:val="00CE0281"/>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2E26"/>
    <w:rsid w:val="00D43275"/>
    <w:rsid w:val="00D44AA6"/>
    <w:rsid w:val="00D50BC4"/>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53DB"/>
    <w:rsid w:val="00D87E18"/>
    <w:rsid w:val="00D90ABB"/>
    <w:rsid w:val="00DA0B22"/>
    <w:rsid w:val="00DA2A6F"/>
    <w:rsid w:val="00DA4704"/>
    <w:rsid w:val="00DA485E"/>
    <w:rsid w:val="00DB0096"/>
    <w:rsid w:val="00DB15C4"/>
    <w:rsid w:val="00DC4C6B"/>
    <w:rsid w:val="00DC65BD"/>
    <w:rsid w:val="00DD5C64"/>
    <w:rsid w:val="00DE08B9"/>
    <w:rsid w:val="00DE29C6"/>
    <w:rsid w:val="00DE2B66"/>
    <w:rsid w:val="00DE3E2E"/>
    <w:rsid w:val="00DE49BE"/>
    <w:rsid w:val="00DE73B3"/>
    <w:rsid w:val="00DF11CD"/>
    <w:rsid w:val="00DF1C6F"/>
    <w:rsid w:val="00DF25C0"/>
    <w:rsid w:val="00DF3A11"/>
    <w:rsid w:val="00E007D2"/>
    <w:rsid w:val="00E033C0"/>
    <w:rsid w:val="00E04141"/>
    <w:rsid w:val="00E04B66"/>
    <w:rsid w:val="00E057FB"/>
    <w:rsid w:val="00E059D4"/>
    <w:rsid w:val="00E0627E"/>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57038"/>
    <w:rsid w:val="00E63BC4"/>
    <w:rsid w:val="00E63F31"/>
    <w:rsid w:val="00E66293"/>
    <w:rsid w:val="00E67A2A"/>
    <w:rsid w:val="00E72A19"/>
    <w:rsid w:val="00E7592F"/>
    <w:rsid w:val="00E86EB3"/>
    <w:rsid w:val="00E87BDD"/>
    <w:rsid w:val="00E9450C"/>
    <w:rsid w:val="00E956CD"/>
    <w:rsid w:val="00E95AE8"/>
    <w:rsid w:val="00EA01A0"/>
    <w:rsid w:val="00EA5C8F"/>
    <w:rsid w:val="00EB0B3D"/>
    <w:rsid w:val="00EB16FD"/>
    <w:rsid w:val="00EB7BCA"/>
    <w:rsid w:val="00EC6EB8"/>
    <w:rsid w:val="00ED0923"/>
    <w:rsid w:val="00ED26D4"/>
    <w:rsid w:val="00ED6290"/>
    <w:rsid w:val="00EE0898"/>
    <w:rsid w:val="00EE4048"/>
    <w:rsid w:val="00EE4408"/>
    <w:rsid w:val="00EE700C"/>
    <w:rsid w:val="00EF1078"/>
    <w:rsid w:val="00EF2244"/>
    <w:rsid w:val="00EF29C6"/>
    <w:rsid w:val="00EF4821"/>
    <w:rsid w:val="00F017E5"/>
    <w:rsid w:val="00F06743"/>
    <w:rsid w:val="00F1191F"/>
    <w:rsid w:val="00F202F4"/>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4D15"/>
    <w:rsid w:val="00F6513A"/>
    <w:rsid w:val="00F669DC"/>
    <w:rsid w:val="00F675EC"/>
    <w:rsid w:val="00F7138E"/>
    <w:rsid w:val="00F73CD8"/>
    <w:rsid w:val="00F77787"/>
    <w:rsid w:val="00F83E74"/>
    <w:rsid w:val="00F85262"/>
    <w:rsid w:val="00F86265"/>
    <w:rsid w:val="00F87C8E"/>
    <w:rsid w:val="00F91066"/>
    <w:rsid w:val="00F95869"/>
    <w:rsid w:val="00F97604"/>
    <w:rsid w:val="00FA019E"/>
    <w:rsid w:val="00FA69D2"/>
    <w:rsid w:val="00FB3E3C"/>
    <w:rsid w:val="00FB4F9C"/>
    <w:rsid w:val="00FB5FDB"/>
    <w:rsid w:val="00FB6700"/>
    <w:rsid w:val="00FB76CE"/>
    <w:rsid w:val="00FC186D"/>
    <w:rsid w:val="00FC23D2"/>
    <w:rsid w:val="00FC5771"/>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6760"/>
  <w15:chartTrackingRefBased/>
  <w15:docId w15:val="{52212816-3D6B-4EED-AA47-9CEC6A34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1">
    <w:name w:val="Незакрита згадка1"/>
    <w:basedOn w:val="a0"/>
    <w:uiPriority w:val="99"/>
    <w:semiHidden/>
    <w:unhideWhenUsed/>
    <w:rsid w:val="005537BD"/>
    <w:rPr>
      <w:color w:val="605E5C"/>
      <w:shd w:val="clear" w:color="auto" w:fill="E1DFDD"/>
    </w:rPr>
  </w:style>
  <w:style w:type="paragraph" w:styleId="ac">
    <w:name w:val="Normal (Web)"/>
    <w:basedOn w:val="a"/>
    <w:uiPriority w:val="99"/>
    <w:unhideWhenUsed/>
    <w:rsid w:val="00DE73B3"/>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86590852">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2558529">
      <w:bodyDiv w:val="1"/>
      <w:marLeft w:val="0"/>
      <w:marRight w:val="0"/>
      <w:marTop w:val="0"/>
      <w:marBottom w:val="0"/>
      <w:divBdr>
        <w:top w:val="none" w:sz="0" w:space="0" w:color="auto"/>
        <w:left w:val="none" w:sz="0" w:space="0" w:color="auto"/>
        <w:bottom w:val="none" w:sz="0" w:space="0" w:color="auto"/>
        <w:right w:val="none" w:sz="0" w:space="0" w:color="auto"/>
      </w:divBdr>
    </w:div>
    <w:div w:id="805774994">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21493783">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3D51-4825-4113-8FD9-A590A776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9688</Words>
  <Characters>5523</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2025-09-04T09:29:00Z</dcterms:created>
  <dcterms:modified xsi:type="dcterms:W3CDTF">2025-09-05T07:33:00Z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