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04B1D" w:rsidRDefault="00E04B1D" w:rsidP="00E04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E04B1D" w:rsidRDefault="00E04B1D" w:rsidP="006276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6276E9" w:rsidRPr="002463A6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  <w:r w:rsidR="006276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04B1D" w:rsidRDefault="00E04B1D" w:rsidP="00E04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</w:t>
      </w:r>
      <w:r w:rsidR="009C5757">
        <w:rPr>
          <w:rFonts w:ascii="Times New Roman" w:hAnsi="Times New Roman" w:cs="Times New Roman"/>
          <w:b/>
          <w:sz w:val="28"/>
          <w:szCs w:val="28"/>
          <w:lang w:val="uk-UA"/>
        </w:rPr>
        <w:t>02 квітня</w:t>
      </w:r>
      <w:r w:rsidR="00124B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BF38F1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7A0C04" w:rsidRDefault="007A0C04" w:rsidP="00E04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46AF" w:rsidRDefault="004D46AF" w:rsidP="004D46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D0DFD" w:rsidRPr="00D47182" w:rsidRDefault="008A334B" w:rsidP="00FD0DF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D0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EB7BE4" w:rsidRPr="00FD0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407F21" w:rsidRPr="00FD0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заяви </w:t>
      </w:r>
      <w:r w:rsidR="00FD0DFD" w:rsidRPr="00FD0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Тисячної М.М. </w:t>
      </w:r>
      <w:r w:rsidR="00FD0DFD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FD0DFD" w:rsidRPr="00AA2CDC">
        <w:rPr>
          <w:rFonts w:ascii="Times New Roman" w:hAnsi="Times New Roman" w:cs="Times New Roman"/>
          <w:b/>
          <w:sz w:val="28"/>
          <w:szCs w:val="28"/>
          <w:lang w:val="uk-UA"/>
        </w:rPr>
        <w:t>ро</w:t>
      </w:r>
      <w:r w:rsidR="00FD0DFD" w:rsidRPr="00D471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виключення з резерву </w:t>
      </w:r>
      <w:r w:rsidR="00FD0DFD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FD0DFD" w:rsidRPr="00D471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заміщення вакантних посад прокурорів окружних прокуратур </w:t>
      </w:r>
      <w:r w:rsidR="00FD0DFD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FD0DFD" w:rsidRPr="00D47182">
        <w:rPr>
          <w:rFonts w:ascii="Times New Roman" w:hAnsi="Times New Roman" w:cs="Times New Roman"/>
          <w:b/>
          <w:sz w:val="28"/>
          <w:szCs w:val="28"/>
          <w:lang w:val="uk-UA"/>
        </w:rPr>
        <w:t>при проведенні добору кандидатів на 200 посад прокурорів окружних прокуратур</w:t>
      </w:r>
      <w:r w:rsidR="00FD0DFD">
        <w:rPr>
          <w:rFonts w:ascii="Times New Roman" w:hAnsi="Times New Roman" w:cs="Times New Roman"/>
          <w:b/>
          <w:sz w:val="28"/>
          <w:szCs w:val="28"/>
          <w:lang w:val="uk-UA"/>
        </w:rPr>
        <w:t>, розпочатого</w:t>
      </w:r>
      <w:r w:rsidR="00FD0DFD" w:rsidRPr="009E54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рішенням </w:t>
      </w:r>
      <w:r w:rsidR="00D73B1F" w:rsidRPr="00FD0DFD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  <w:r w:rsidR="00D73B1F" w:rsidRPr="009E54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D0DFD" w:rsidRPr="009E543D">
        <w:rPr>
          <w:rFonts w:ascii="Times New Roman" w:hAnsi="Times New Roman" w:cs="Times New Roman"/>
          <w:b/>
          <w:sz w:val="28"/>
          <w:szCs w:val="28"/>
          <w:lang w:val="uk-UA"/>
        </w:rPr>
        <w:t>від 04 квітня 2023 року № 3дк-23</w:t>
      </w:r>
      <w:r w:rsidR="00FD0D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BF38F1" w:rsidRDefault="005F6516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(Доповідач – член Комісії Олег БУЛУЛУКОВ)</w:t>
      </w:r>
    </w:p>
    <w:p w:rsidR="005F6516" w:rsidRPr="005F6516" w:rsidRDefault="005F6516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07F21" w:rsidRPr="00FD0DFD" w:rsidRDefault="008A334B" w:rsidP="00407F2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D0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407F21" w:rsidRPr="00FD0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розгляд заяви </w:t>
      </w:r>
      <w:r w:rsidR="00FD0DFD" w:rsidRPr="00FD0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Правденко Ю.В. </w:t>
      </w:r>
      <w:r w:rsidR="00FD0DFD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FD0DFD" w:rsidRPr="00AA2CDC">
        <w:rPr>
          <w:rFonts w:ascii="Times New Roman" w:hAnsi="Times New Roman" w:cs="Times New Roman"/>
          <w:b/>
          <w:sz w:val="28"/>
          <w:szCs w:val="28"/>
          <w:lang w:val="uk-UA"/>
        </w:rPr>
        <w:t>ро</w:t>
      </w:r>
      <w:r w:rsidR="00FD0DFD" w:rsidRPr="00D471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виключення з резерву </w:t>
      </w:r>
      <w:r w:rsidR="00FD0DFD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FD0DFD" w:rsidRPr="00D471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заміщення вакантних посад прокурорів окружних прокуратур </w:t>
      </w:r>
      <w:r w:rsidR="00FD0DFD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FD0DFD" w:rsidRPr="00D47182">
        <w:rPr>
          <w:rFonts w:ascii="Times New Roman" w:hAnsi="Times New Roman" w:cs="Times New Roman"/>
          <w:b/>
          <w:sz w:val="28"/>
          <w:szCs w:val="28"/>
          <w:lang w:val="uk-UA"/>
        </w:rPr>
        <w:t>при проведенні добору кандидатів на</w:t>
      </w:r>
      <w:r w:rsidR="00FD0DFD" w:rsidRPr="00FD0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07F21" w:rsidRPr="00FD0DFD">
        <w:rPr>
          <w:rFonts w:ascii="Times New Roman" w:hAnsi="Times New Roman" w:cs="Times New Roman"/>
          <w:b/>
          <w:sz w:val="28"/>
          <w:szCs w:val="28"/>
          <w:lang w:val="uk-UA"/>
        </w:rPr>
        <w:t>230 посад прокурорів окружн</w:t>
      </w:r>
      <w:r w:rsidR="00FD0DFD" w:rsidRPr="00FD0DFD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 w:rsidR="00407F21" w:rsidRPr="00FD0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прокуратур, розпочатого рішенням Кваліфікаційно-дисциплінарної комісії прокурорів від 30 червня 2025 року № 178дк-25.</w:t>
      </w:r>
    </w:p>
    <w:p w:rsidR="003A73CF" w:rsidRDefault="003A73CF" w:rsidP="003A7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(Доповідач – член Комісії Олег БУЛУЛУКОВ)</w:t>
      </w:r>
    </w:p>
    <w:p w:rsidR="00EB7BE4" w:rsidRDefault="00EB7BE4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6014E3" w:rsidRPr="006014E3" w:rsidRDefault="00EB7BE4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3. </w:t>
      </w:r>
      <w:r w:rsidR="00407F21" w:rsidRPr="000738B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розгляд заяви Рудницької Ю.С. </w:t>
      </w:r>
      <w:r w:rsidR="00CD420B" w:rsidRPr="000738B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щодо зміни її прізвища в документах</w:t>
      </w:r>
      <w:r w:rsidR="000738B4" w:rsidRPr="000738B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, що складалися у зв’язку з проведенням добору кандидатів на посаду прокурора окружної прокуратури, </w:t>
      </w:r>
      <w:r w:rsidR="00407F21" w:rsidRPr="000738B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розпочатого рішенням Кваліфікаційно-дисциплінарної комісії прокурорів від 30 червня 2025 року № 178дк-25</w:t>
      </w:r>
      <w:r w:rsidR="00CD420B" w:rsidRPr="000738B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</w:p>
    <w:p w:rsidR="003A73CF" w:rsidRDefault="003A73CF" w:rsidP="003A7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(Доповідач – член Комісії Олег БУЛУЛУКОВ)</w:t>
      </w:r>
    </w:p>
    <w:p w:rsidR="00EB7BE4" w:rsidRDefault="00EB7BE4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407F21" w:rsidRDefault="006014E3" w:rsidP="00407F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078D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4. Про затвердження рейтинг</w:t>
      </w:r>
      <w:r w:rsidR="00407F21" w:rsidRPr="005078D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ових списків</w:t>
      </w:r>
      <w:r w:rsidRPr="005078D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кандидатів</w:t>
      </w:r>
      <w:r w:rsidR="00407F21" w:rsidRPr="005078D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на вакантні </w:t>
      </w:r>
      <w:r w:rsidR="005078D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br/>
      </w:r>
      <w:r w:rsidR="00407F21" w:rsidRPr="005078D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та тимчасово вакантні посади </w:t>
      </w:r>
      <w:r w:rsidRPr="005078D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прокурор</w:t>
      </w:r>
      <w:r w:rsidR="00FD0DFD" w:rsidRPr="005078D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ів</w:t>
      </w:r>
      <w:r w:rsidRPr="005078D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окружн</w:t>
      </w:r>
      <w:r w:rsidR="00FD0DFD" w:rsidRPr="005078D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их</w:t>
      </w:r>
      <w:r w:rsidRPr="005078D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прокуратур </w:t>
      </w:r>
      <w:r w:rsidR="005078D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br/>
      </w:r>
      <w:r w:rsidRPr="005078D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при проведенні </w:t>
      </w:r>
      <w:r w:rsidR="00407F21" w:rsidRPr="005078D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конкурсу на призначення прокурором-стажистом окружної прокуратури, оголошеного рішенням Кваліфікаційно-дисциплінарної комісії прокурорів від 25 березня 2026 року № 257дк-26.</w:t>
      </w:r>
    </w:p>
    <w:p w:rsidR="003A73CF" w:rsidRDefault="003A73CF" w:rsidP="003A7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(Доповідач – член Комісії Олег БУЛУЛУКОВ)</w:t>
      </w:r>
    </w:p>
    <w:p w:rsidR="005A67A6" w:rsidRDefault="005A67A6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5A67A6" w:rsidRDefault="005A67A6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078D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5. Про успішне проходження спеціальної підготовки в межах добору </w:t>
      </w:r>
      <w:r w:rsidR="005078D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br/>
      </w:r>
      <w:r w:rsidRPr="005078D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на 62 посади прокурорів окружних прокуратур, оголошеного рішенням </w:t>
      </w:r>
      <w:r w:rsidR="005078D8" w:rsidRPr="005078D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Кваліфікаційно-дисциплінарної комісії прокурорів </w:t>
      </w:r>
      <w:r w:rsidRPr="005078D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від 08 липня 2024 року № 83дк-24.</w:t>
      </w:r>
    </w:p>
    <w:p w:rsidR="003A73CF" w:rsidRDefault="003A73CF" w:rsidP="003A7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(Доповідач – член Комісії Олег БУЛУЛУКОВ)</w:t>
      </w:r>
    </w:p>
    <w:p w:rsidR="005A67A6" w:rsidRDefault="005A67A6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A334B" w:rsidRDefault="00EB7BE4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6. </w:t>
      </w:r>
      <w:r w:rsidR="008A334B" w:rsidRPr="00D838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Різне.</w:t>
      </w:r>
    </w:p>
    <w:p w:rsidR="00E83B38" w:rsidRDefault="00E83B38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Pr="002463A6" w:rsidRDefault="00BF38F1" w:rsidP="00BF38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</w:t>
      </w:r>
    </w:p>
    <w:p w:rsidR="00BF38F1" w:rsidRPr="002463A6" w:rsidRDefault="00BF38F1" w:rsidP="00BF38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:rsidR="00BF38F1" w:rsidRPr="00CF597B" w:rsidRDefault="00BF38F1" w:rsidP="00BF38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BF38F1" w:rsidRPr="00CF597B" w:rsidSect="003D0F5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AC3"/>
    <w:rsid w:val="00004661"/>
    <w:rsid w:val="00012841"/>
    <w:rsid w:val="00015EFF"/>
    <w:rsid w:val="00041369"/>
    <w:rsid w:val="0004279E"/>
    <w:rsid w:val="00065318"/>
    <w:rsid w:val="000738B4"/>
    <w:rsid w:val="000773B1"/>
    <w:rsid w:val="00080B6D"/>
    <w:rsid w:val="000867AD"/>
    <w:rsid w:val="000B2799"/>
    <w:rsid w:val="000C10CE"/>
    <w:rsid w:val="000D5136"/>
    <w:rsid w:val="00107285"/>
    <w:rsid w:val="00124B49"/>
    <w:rsid w:val="001348F3"/>
    <w:rsid w:val="00152130"/>
    <w:rsid w:val="001569A8"/>
    <w:rsid w:val="00175A9C"/>
    <w:rsid w:val="00181F50"/>
    <w:rsid w:val="001A7081"/>
    <w:rsid w:val="001C7189"/>
    <w:rsid w:val="001E1250"/>
    <w:rsid w:val="002254C4"/>
    <w:rsid w:val="002333B4"/>
    <w:rsid w:val="00257154"/>
    <w:rsid w:val="00266AE7"/>
    <w:rsid w:val="00271DDB"/>
    <w:rsid w:val="00280490"/>
    <w:rsid w:val="002B4BF0"/>
    <w:rsid w:val="002C40A3"/>
    <w:rsid w:val="002F3456"/>
    <w:rsid w:val="0030366C"/>
    <w:rsid w:val="0031749D"/>
    <w:rsid w:val="00327CBA"/>
    <w:rsid w:val="003512CA"/>
    <w:rsid w:val="00354452"/>
    <w:rsid w:val="0038553C"/>
    <w:rsid w:val="003967C7"/>
    <w:rsid w:val="003A73CF"/>
    <w:rsid w:val="003B65AE"/>
    <w:rsid w:val="003C122D"/>
    <w:rsid w:val="003D0F5A"/>
    <w:rsid w:val="003D6DE7"/>
    <w:rsid w:val="004005E4"/>
    <w:rsid w:val="00407F21"/>
    <w:rsid w:val="00411F82"/>
    <w:rsid w:val="00434B49"/>
    <w:rsid w:val="0043700A"/>
    <w:rsid w:val="004435C9"/>
    <w:rsid w:val="00455932"/>
    <w:rsid w:val="00485C83"/>
    <w:rsid w:val="004A0A35"/>
    <w:rsid w:val="004A4443"/>
    <w:rsid w:val="004C33A0"/>
    <w:rsid w:val="004D46AF"/>
    <w:rsid w:val="005078D8"/>
    <w:rsid w:val="005123F1"/>
    <w:rsid w:val="00517BE7"/>
    <w:rsid w:val="00533F2E"/>
    <w:rsid w:val="00537849"/>
    <w:rsid w:val="00544406"/>
    <w:rsid w:val="005558A6"/>
    <w:rsid w:val="00586BAE"/>
    <w:rsid w:val="005A67A6"/>
    <w:rsid w:val="005B2300"/>
    <w:rsid w:val="005C3108"/>
    <w:rsid w:val="005C6034"/>
    <w:rsid w:val="005F6516"/>
    <w:rsid w:val="00600EE9"/>
    <w:rsid w:val="006014E3"/>
    <w:rsid w:val="00610534"/>
    <w:rsid w:val="00614455"/>
    <w:rsid w:val="006150E3"/>
    <w:rsid w:val="006276E9"/>
    <w:rsid w:val="00636037"/>
    <w:rsid w:val="00636B4A"/>
    <w:rsid w:val="006410A8"/>
    <w:rsid w:val="006706DE"/>
    <w:rsid w:val="00682CFC"/>
    <w:rsid w:val="00685672"/>
    <w:rsid w:val="006D3EEE"/>
    <w:rsid w:val="006E68E3"/>
    <w:rsid w:val="006F7BFC"/>
    <w:rsid w:val="00712AEC"/>
    <w:rsid w:val="00742FCD"/>
    <w:rsid w:val="00746083"/>
    <w:rsid w:val="007914D6"/>
    <w:rsid w:val="007A0C04"/>
    <w:rsid w:val="007B0CAC"/>
    <w:rsid w:val="007B2AC3"/>
    <w:rsid w:val="007C6871"/>
    <w:rsid w:val="007E6424"/>
    <w:rsid w:val="007E7DCC"/>
    <w:rsid w:val="00802308"/>
    <w:rsid w:val="00803F03"/>
    <w:rsid w:val="008371A2"/>
    <w:rsid w:val="00853721"/>
    <w:rsid w:val="008860F3"/>
    <w:rsid w:val="00892409"/>
    <w:rsid w:val="00893D00"/>
    <w:rsid w:val="008A334B"/>
    <w:rsid w:val="008E2D39"/>
    <w:rsid w:val="008E65C7"/>
    <w:rsid w:val="008F430B"/>
    <w:rsid w:val="0091184B"/>
    <w:rsid w:val="00924D5F"/>
    <w:rsid w:val="00961370"/>
    <w:rsid w:val="00965160"/>
    <w:rsid w:val="0098236F"/>
    <w:rsid w:val="00992578"/>
    <w:rsid w:val="009C0AF2"/>
    <w:rsid w:val="009C5757"/>
    <w:rsid w:val="009D7AC3"/>
    <w:rsid w:val="009E2266"/>
    <w:rsid w:val="00A03926"/>
    <w:rsid w:val="00A26D5D"/>
    <w:rsid w:val="00A370AB"/>
    <w:rsid w:val="00A4181B"/>
    <w:rsid w:val="00A71456"/>
    <w:rsid w:val="00A748F7"/>
    <w:rsid w:val="00A76541"/>
    <w:rsid w:val="00A92288"/>
    <w:rsid w:val="00AD0D56"/>
    <w:rsid w:val="00AE063F"/>
    <w:rsid w:val="00B03E67"/>
    <w:rsid w:val="00B14501"/>
    <w:rsid w:val="00B3303A"/>
    <w:rsid w:val="00B34518"/>
    <w:rsid w:val="00B369DB"/>
    <w:rsid w:val="00B37F8F"/>
    <w:rsid w:val="00B76C80"/>
    <w:rsid w:val="00BA03EE"/>
    <w:rsid w:val="00BD74B2"/>
    <w:rsid w:val="00BE5BDC"/>
    <w:rsid w:val="00BF38F1"/>
    <w:rsid w:val="00C11A86"/>
    <w:rsid w:val="00C1566D"/>
    <w:rsid w:val="00C162DE"/>
    <w:rsid w:val="00C5067C"/>
    <w:rsid w:val="00C74E5B"/>
    <w:rsid w:val="00CC0F1B"/>
    <w:rsid w:val="00CD0BCA"/>
    <w:rsid w:val="00CD3D10"/>
    <w:rsid w:val="00CD420B"/>
    <w:rsid w:val="00CE7EDA"/>
    <w:rsid w:val="00D02A04"/>
    <w:rsid w:val="00D05B7D"/>
    <w:rsid w:val="00D220C6"/>
    <w:rsid w:val="00D42048"/>
    <w:rsid w:val="00D4244C"/>
    <w:rsid w:val="00D67803"/>
    <w:rsid w:val="00D73B1F"/>
    <w:rsid w:val="00D7622D"/>
    <w:rsid w:val="00D83B60"/>
    <w:rsid w:val="00E04B1D"/>
    <w:rsid w:val="00E06594"/>
    <w:rsid w:val="00E12811"/>
    <w:rsid w:val="00E13189"/>
    <w:rsid w:val="00E1351D"/>
    <w:rsid w:val="00E363D9"/>
    <w:rsid w:val="00E52073"/>
    <w:rsid w:val="00E52D4B"/>
    <w:rsid w:val="00E54DF4"/>
    <w:rsid w:val="00E62743"/>
    <w:rsid w:val="00E65C56"/>
    <w:rsid w:val="00E83B38"/>
    <w:rsid w:val="00EA7E68"/>
    <w:rsid w:val="00EB74E9"/>
    <w:rsid w:val="00EB7BE4"/>
    <w:rsid w:val="00EC62D7"/>
    <w:rsid w:val="00EF0740"/>
    <w:rsid w:val="00EF23BA"/>
    <w:rsid w:val="00F13487"/>
    <w:rsid w:val="00F13BC2"/>
    <w:rsid w:val="00F32AFD"/>
    <w:rsid w:val="00F36CB5"/>
    <w:rsid w:val="00F60102"/>
    <w:rsid w:val="00FB2A1C"/>
    <w:rsid w:val="00FD0DFD"/>
    <w:rsid w:val="00FD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EADE4-3CA3-4251-A650-E51CAAA53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2333B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333B4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link w:val="a4"/>
    <w:uiPriority w:val="1"/>
    <w:qFormat/>
    <w:rsid w:val="00152130"/>
    <w:pPr>
      <w:spacing w:after="0" w:line="240" w:lineRule="auto"/>
    </w:pPr>
  </w:style>
  <w:style w:type="character" w:customStyle="1" w:styleId="a4">
    <w:name w:val="Без інтервалів Знак"/>
    <w:link w:val="a3"/>
    <w:uiPriority w:val="1"/>
    <w:locked/>
    <w:rsid w:val="00152130"/>
  </w:style>
  <w:style w:type="paragraph" w:styleId="a5">
    <w:name w:val="Balloon Text"/>
    <w:basedOn w:val="a"/>
    <w:link w:val="a6"/>
    <w:uiPriority w:val="99"/>
    <w:semiHidden/>
    <w:unhideWhenUsed/>
    <w:rsid w:val="00E520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52073"/>
    <w:rPr>
      <w:rFonts w:ascii="Segoe UI" w:hAnsi="Segoe UI" w:cs="Segoe UI"/>
      <w:sz w:val="18"/>
      <w:szCs w:val="18"/>
    </w:rPr>
  </w:style>
  <w:style w:type="character" w:customStyle="1" w:styleId="2">
    <w:name w:val="Основной текст (2) + Полужирный"/>
    <w:basedOn w:val="a0"/>
    <w:rsid w:val="000046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0">
    <w:name w:val="Основной текст (2)"/>
    <w:basedOn w:val="a0"/>
    <w:rsid w:val="009118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0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EE168-0DC2-41C0-BC8D-79A4DD355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1163</Words>
  <Characters>663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2026-03-23T10:25:00Z</cp:lastPrinted>
  <dcterms:created xsi:type="dcterms:W3CDTF">2026-07-14T13:06:00Z</dcterms:created>
  <dcterms:modified xsi:type="dcterms:W3CDTF">2026-07-14T13:06:00Z</dcterms:modified>
</cp:coreProperties>
</file>