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4DD197E" w14:textId="77777777" w:rsidR="001C44F6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210146F1" w:rsidR="001C44F6" w:rsidRPr="00E75453" w:rsidRDefault="00FD4D80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груд</w:t>
      </w:r>
      <w:r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7964F1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№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 691 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7964F1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2EC5D0DB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48E39E5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2F9CB1E" w14:textId="2500EEDF" w:rsidR="001C44F6" w:rsidRPr="007A396C" w:rsidRDefault="001C44F6" w:rsidP="007A396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 w:rsidRPr="007A396C">
        <w:rPr>
          <w:rFonts w:ascii="Times New Roman" w:hAnsi="Times New Roman"/>
          <w:sz w:val="28"/>
          <w:szCs w:val="28"/>
        </w:rPr>
        <w:t xml:space="preserve"> </w:t>
      </w:r>
      <w:r w:rsidR="00E75453" w:rsidRPr="007A396C">
        <w:rPr>
          <w:rFonts w:ascii="Times New Roman" w:hAnsi="Times New Roman"/>
          <w:sz w:val="28"/>
          <w:szCs w:val="28"/>
        </w:rPr>
        <w:t>Степанова Т.В.</w:t>
      </w:r>
      <w:r w:rsidRPr="007A396C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127EB6">
        <w:rPr>
          <w:rFonts w:ascii="Times New Roman" w:hAnsi="Times New Roman"/>
          <w:sz w:val="28"/>
          <w:szCs w:val="28"/>
        </w:rPr>
        <w:t>ОСОБА-1</w:t>
      </w:r>
      <w:r w:rsidRPr="007A396C">
        <w:rPr>
          <w:rFonts w:ascii="Times New Roman" w:hAnsi="Times New Roman"/>
          <w:sz w:val="28"/>
          <w:szCs w:val="28"/>
        </w:rPr>
        <w:t xml:space="preserve"> стосовно</w:t>
      </w:r>
      <w:r w:rsidR="00E67774" w:rsidRPr="007A396C">
        <w:rPr>
          <w:rFonts w:ascii="Times New Roman" w:hAnsi="Times New Roman"/>
          <w:sz w:val="28"/>
          <w:szCs w:val="28"/>
        </w:rPr>
        <w:t xml:space="preserve"> прокурора</w:t>
      </w:r>
      <w:r w:rsidRPr="007A396C">
        <w:rPr>
          <w:rFonts w:ascii="Times New Roman" w:hAnsi="Times New Roman"/>
          <w:sz w:val="28"/>
          <w:szCs w:val="28"/>
        </w:rPr>
        <w:t xml:space="preserve"> </w:t>
      </w:r>
      <w:r w:rsidR="003A6AA5" w:rsidRPr="007A396C">
        <w:rPr>
          <w:rFonts w:ascii="Times New Roman" w:hAnsi="Times New Roman"/>
          <w:sz w:val="28"/>
          <w:szCs w:val="28"/>
        </w:rPr>
        <w:t xml:space="preserve">Голосіївської </w:t>
      </w:r>
      <w:r w:rsidR="00EA1B3B" w:rsidRPr="007A396C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3A6AA5" w:rsidRPr="007A396C">
        <w:rPr>
          <w:rFonts w:ascii="Times New Roman" w:hAnsi="Times New Roman"/>
          <w:sz w:val="28"/>
          <w:szCs w:val="28"/>
        </w:rPr>
        <w:t>м.</w:t>
      </w:r>
      <w:r w:rsidR="006D5444">
        <w:rPr>
          <w:rFonts w:ascii="Times New Roman" w:hAnsi="Times New Roman"/>
          <w:sz w:val="28"/>
          <w:szCs w:val="28"/>
        </w:rPr>
        <w:t> </w:t>
      </w:r>
      <w:r w:rsidR="003A6AA5" w:rsidRPr="007A396C">
        <w:rPr>
          <w:rFonts w:ascii="Times New Roman" w:hAnsi="Times New Roman"/>
          <w:sz w:val="28"/>
          <w:szCs w:val="28"/>
        </w:rPr>
        <w:t>Києва</w:t>
      </w:r>
      <w:r w:rsidR="00EA1B3B"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AA5" w:rsidRPr="007A396C">
        <w:rPr>
          <w:rFonts w:ascii="Times New Roman" w:hAnsi="Times New Roman"/>
          <w:sz w:val="28"/>
          <w:szCs w:val="28"/>
        </w:rPr>
        <w:t>Ков</w:t>
      </w:r>
      <w:r w:rsidR="00E67774" w:rsidRPr="007A396C">
        <w:rPr>
          <w:rFonts w:ascii="Times New Roman" w:hAnsi="Times New Roman"/>
          <w:sz w:val="28"/>
          <w:szCs w:val="28"/>
        </w:rPr>
        <w:t>ченка</w:t>
      </w:r>
      <w:proofErr w:type="spellEnd"/>
      <w:r w:rsidR="00E75453" w:rsidRPr="007A396C">
        <w:rPr>
          <w:rFonts w:ascii="Times New Roman" w:hAnsi="Times New Roman"/>
          <w:sz w:val="28"/>
          <w:szCs w:val="28"/>
        </w:rPr>
        <w:t> </w:t>
      </w:r>
      <w:r w:rsidR="002F3D3F">
        <w:rPr>
          <w:rFonts w:ascii="Times New Roman" w:hAnsi="Times New Roman"/>
          <w:sz w:val="28"/>
          <w:szCs w:val="28"/>
        </w:rPr>
        <w:t>Дмитра Сергійовича</w:t>
      </w:r>
      <w:r w:rsidR="00EA1B3B" w:rsidRPr="007A396C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 xml:space="preserve">(далі – </w:t>
      </w:r>
      <w:r w:rsidR="00EA6910" w:rsidRPr="007A396C">
        <w:rPr>
          <w:rFonts w:ascii="Times New Roman" w:hAnsi="Times New Roman"/>
          <w:sz w:val="28"/>
          <w:szCs w:val="28"/>
        </w:rPr>
        <w:t>прокурор</w:t>
      </w:r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AA5" w:rsidRPr="007A396C">
        <w:rPr>
          <w:rFonts w:ascii="Times New Roman" w:hAnsi="Times New Roman"/>
          <w:sz w:val="28"/>
          <w:szCs w:val="28"/>
        </w:rPr>
        <w:t>Ков</w:t>
      </w:r>
      <w:r w:rsidR="00E67774" w:rsidRPr="007A396C">
        <w:rPr>
          <w:rFonts w:ascii="Times New Roman" w:hAnsi="Times New Roman"/>
          <w:sz w:val="28"/>
          <w:szCs w:val="28"/>
        </w:rPr>
        <w:t>ченко</w:t>
      </w:r>
      <w:proofErr w:type="spellEnd"/>
      <w:r w:rsidR="00F22592" w:rsidRPr="007A396C">
        <w:rPr>
          <w:rFonts w:ascii="Times New Roman" w:hAnsi="Times New Roman"/>
          <w:sz w:val="28"/>
          <w:szCs w:val="28"/>
        </w:rPr>
        <w:t> </w:t>
      </w:r>
      <w:r w:rsidR="00E67774" w:rsidRPr="007A396C">
        <w:rPr>
          <w:rFonts w:ascii="Times New Roman" w:hAnsi="Times New Roman"/>
          <w:sz w:val="28"/>
          <w:szCs w:val="28"/>
        </w:rPr>
        <w:t>Д</w:t>
      </w:r>
      <w:r w:rsidR="003A6AA5" w:rsidRPr="007A396C">
        <w:rPr>
          <w:rFonts w:ascii="Times New Roman" w:hAnsi="Times New Roman"/>
          <w:sz w:val="28"/>
          <w:szCs w:val="28"/>
        </w:rPr>
        <w:t>.</w:t>
      </w:r>
      <w:r w:rsidR="00E67774" w:rsidRPr="007A396C">
        <w:rPr>
          <w:rFonts w:ascii="Times New Roman" w:hAnsi="Times New Roman"/>
          <w:sz w:val="28"/>
          <w:szCs w:val="28"/>
        </w:rPr>
        <w:t>С</w:t>
      </w:r>
      <w:r w:rsidR="003A6AA5" w:rsidRPr="007A396C">
        <w:rPr>
          <w:rFonts w:ascii="Times New Roman" w:hAnsi="Times New Roman"/>
          <w:sz w:val="28"/>
          <w:szCs w:val="28"/>
        </w:rPr>
        <w:t>.</w:t>
      </w:r>
      <w:r w:rsidRPr="007A396C">
        <w:rPr>
          <w:rFonts w:ascii="Times New Roman" w:hAnsi="Times New Roman"/>
          <w:sz w:val="28"/>
          <w:szCs w:val="28"/>
        </w:rPr>
        <w:t xml:space="preserve">), </w:t>
      </w:r>
    </w:p>
    <w:p w14:paraId="03F217BE" w14:textId="671C922D" w:rsidR="001C44F6" w:rsidRPr="007A396C" w:rsidRDefault="001C44F6" w:rsidP="006D5444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A396C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73CFCFF8" w:rsidR="001C44F6" w:rsidRPr="007A396C" w:rsidRDefault="001C44F6" w:rsidP="007A396C">
      <w:pPr>
        <w:pStyle w:val="a6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127EB6">
        <w:rPr>
          <w:rFonts w:ascii="Times New Roman" w:hAnsi="Times New Roman"/>
          <w:sz w:val="28"/>
          <w:szCs w:val="28"/>
        </w:rPr>
        <w:t>ОСОБА-1</w:t>
      </w:r>
      <w:r w:rsidRPr="007A396C">
        <w:rPr>
          <w:rFonts w:ascii="Times New Roman" w:hAnsi="Times New Roman"/>
          <w:sz w:val="28"/>
          <w:szCs w:val="28"/>
        </w:rPr>
        <w:t xml:space="preserve"> про вчинення дисциплінарного проступку </w:t>
      </w:r>
      <w:r w:rsidR="0070607D" w:rsidRPr="007A396C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5A59BD" w:rsidRPr="007A396C">
        <w:rPr>
          <w:rFonts w:ascii="Times New Roman" w:hAnsi="Times New Roman"/>
          <w:sz w:val="28"/>
          <w:szCs w:val="28"/>
        </w:rPr>
        <w:t>Ков</w:t>
      </w:r>
      <w:r w:rsidR="00E67774" w:rsidRPr="007A396C">
        <w:rPr>
          <w:rFonts w:ascii="Times New Roman" w:hAnsi="Times New Roman"/>
          <w:sz w:val="28"/>
          <w:szCs w:val="28"/>
        </w:rPr>
        <w:t>ченком</w:t>
      </w:r>
      <w:proofErr w:type="spellEnd"/>
      <w:r w:rsidR="00D76497" w:rsidRPr="007A396C">
        <w:rPr>
          <w:rFonts w:ascii="Times New Roman" w:hAnsi="Times New Roman"/>
          <w:sz w:val="28"/>
          <w:szCs w:val="28"/>
        </w:rPr>
        <w:t> </w:t>
      </w:r>
      <w:r w:rsidR="00E67774" w:rsidRPr="007A396C">
        <w:rPr>
          <w:rFonts w:ascii="Times New Roman" w:hAnsi="Times New Roman"/>
          <w:sz w:val="28"/>
          <w:szCs w:val="28"/>
        </w:rPr>
        <w:t>Д</w:t>
      </w:r>
      <w:r w:rsidR="005A59BD" w:rsidRPr="007A396C">
        <w:rPr>
          <w:rFonts w:ascii="Times New Roman" w:hAnsi="Times New Roman"/>
          <w:sz w:val="28"/>
          <w:szCs w:val="28"/>
        </w:rPr>
        <w:t>.</w:t>
      </w:r>
      <w:r w:rsidR="00E67774" w:rsidRPr="007A396C">
        <w:rPr>
          <w:rFonts w:ascii="Times New Roman" w:hAnsi="Times New Roman"/>
          <w:sz w:val="28"/>
          <w:szCs w:val="28"/>
        </w:rPr>
        <w:t>С</w:t>
      </w:r>
      <w:r w:rsidR="005A59BD" w:rsidRPr="007A396C">
        <w:rPr>
          <w:rFonts w:ascii="Times New Roman" w:hAnsi="Times New Roman"/>
          <w:sz w:val="28"/>
          <w:szCs w:val="28"/>
        </w:rPr>
        <w:t>.</w:t>
      </w:r>
    </w:p>
    <w:p w14:paraId="78473827" w14:textId="34C7EABC" w:rsidR="00F22592" w:rsidRPr="007A396C" w:rsidRDefault="00F22592" w:rsidP="007A396C">
      <w:pPr>
        <w:pStyle w:val="a6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06.12.2024 розподілено мені. </w:t>
      </w:r>
    </w:p>
    <w:p w14:paraId="59575C2C" w14:textId="77777777" w:rsidR="00D76497" w:rsidRPr="007A396C" w:rsidRDefault="001C44F6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Зміст скарги</w:t>
      </w:r>
    </w:p>
    <w:p w14:paraId="296FF8B4" w14:textId="77777777" w:rsidR="007A396C" w:rsidRPr="007A396C" w:rsidRDefault="00F22592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передбачених частиною першою статті 43 Закону України «Про прокуратуру»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 xml:space="preserve">(далі – Закон) підстав для притягнення прокурора до дисциплінарної відповідальності, відсутні інші реквізити. </w:t>
      </w:r>
    </w:p>
    <w:p w14:paraId="614C2230" w14:textId="5FD27F71" w:rsidR="00F22592" w:rsidRPr="007A396C" w:rsidRDefault="00F22592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Водночас з її тексту можна вважати, що </w:t>
      </w:r>
      <w:proofErr w:type="spellStart"/>
      <w:r w:rsidR="00D76497" w:rsidRPr="007A396C">
        <w:rPr>
          <w:rFonts w:ascii="Times New Roman" w:hAnsi="Times New Roman"/>
          <w:sz w:val="28"/>
          <w:szCs w:val="28"/>
        </w:rPr>
        <w:t>Ковченко</w:t>
      </w:r>
      <w:proofErr w:type="spellEnd"/>
      <w:r w:rsidR="00D76497" w:rsidRPr="007A396C">
        <w:rPr>
          <w:rFonts w:ascii="Times New Roman" w:hAnsi="Times New Roman"/>
          <w:sz w:val="28"/>
          <w:szCs w:val="28"/>
        </w:rPr>
        <w:t xml:space="preserve"> Д.С. </w:t>
      </w:r>
      <w:r w:rsidRPr="007A396C">
        <w:rPr>
          <w:rFonts w:ascii="Times New Roman" w:hAnsi="Times New Roman"/>
          <w:sz w:val="28"/>
          <w:szCs w:val="28"/>
        </w:rPr>
        <w:t>вчинив дисциплінарний проступок, передбачений пункт</w:t>
      </w:r>
      <w:r w:rsidR="00D76497" w:rsidRPr="007A396C">
        <w:rPr>
          <w:rFonts w:ascii="Times New Roman" w:hAnsi="Times New Roman"/>
          <w:sz w:val="28"/>
          <w:szCs w:val="28"/>
        </w:rPr>
        <w:t>ом</w:t>
      </w:r>
      <w:r w:rsidRPr="007A396C">
        <w:rPr>
          <w:rFonts w:ascii="Times New Roman" w:hAnsi="Times New Roman"/>
          <w:sz w:val="28"/>
          <w:szCs w:val="28"/>
        </w:rPr>
        <w:t xml:space="preserve"> 1 (невиконання чи неналежне виконання службових обов’язків) частини першої статті 43 Закону України «Про прокуратуру»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>(далі – Закон) за таких обставин.</w:t>
      </w:r>
    </w:p>
    <w:p w14:paraId="29F8D219" w14:textId="4E5C5DCB" w:rsidR="00D76497" w:rsidRPr="007A396C" w:rsidRDefault="00F027A5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С</w:t>
      </w:r>
      <w:r w:rsidR="006056D7" w:rsidRPr="007A396C">
        <w:rPr>
          <w:rFonts w:ascii="Times New Roman" w:hAnsi="Times New Roman"/>
          <w:sz w:val="28"/>
          <w:szCs w:val="28"/>
        </w:rPr>
        <w:t xml:space="preserve">лідчими </w:t>
      </w:r>
      <w:r w:rsidR="003A6AA5" w:rsidRPr="007A396C">
        <w:rPr>
          <w:rFonts w:ascii="Times New Roman" w:hAnsi="Times New Roman"/>
          <w:sz w:val="28"/>
          <w:szCs w:val="28"/>
        </w:rPr>
        <w:t>Голосіївського</w:t>
      </w:r>
      <w:r w:rsidR="006056D7" w:rsidRPr="007A396C">
        <w:rPr>
          <w:rFonts w:ascii="Times New Roman" w:hAnsi="Times New Roman"/>
          <w:sz w:val="28"/>
          <w:szCs w:val="28"/>
        </w:rPr>
        <w:t xml:space="preserve"> </w:t>
      </w:r>
      <w:r w:rsidR="003A6AA5" w:rsidRPr="007A396C">
        <w:rPr>
          <w:rFonts w:ascii="Times New Roman" w:hAnsi="Times New Roman"/>
          <w:sz w:val="28"/>
          <w:szCs w:val="28"/>
        </w:rPr>
        <w:t>У</w:t>
      </w:r>
      <w:r w:rsidR="006056D7" w:rsidRPr="007A396C">
        <w:rPr>
          <w:rFonts w:ascii="Times New Roman" w:hAnsi="Times New Roman"/>
          <w:sz w:val="28"/>
          <w:szCs w:val="28"/>
        </w:rPr>
        <w:t xml:space="preserve">П ГУНП в </w:t>
      </w:r>
      <w:r w:rsidR="003A6AA5" w:rsidRPr="007A396C">
        <w:rPr>
          <w:rFonts w:ascii="Times New Roman" w:hAnsi="Times New Roman"/>
          <w:sz w:val="28"/>
          <w:szCs w:val="28"/>
        </w:rPr>
        <w:t>м.</w:t>
      </w:r>
      <w:r w:rsidR="00D76497" w:rsidRPr="007A396C">
        <w:rPr>
          <w:rFonts w:ascii="Times New Roman" w:hAnsi="Times New Roman"/>
          <w:sz w:val="28"/>
          <w:szCs w:val="28"/>
        </w:rPr>
        <w:t> </w:t>
      </w:r>
      <w:r w:rsidR="003A6AA5" w:rsidRPr="007A396C">
        <w:rPr>
          <w:rFonts w:ascii="Times New Roman" w:hAnsi="Times New Roman"/>
          <w:sz w:val="28"/>
          <w:szCs w:val="28"/>
        </w:rPr>
        <w:t xml:space="preserve">Києві здійснюється досудове розслідування у кримінальному провадженні </w:t>
      </w:r>
      <w:r w:rsidR="00913622" w:rsidRPr="007A396C">
        <w:rPr>
          <w:rFonts w:ascii="Times New Roman" w:hAnsi="Times New Roman"/>
          <w:sz w:val="28"/>
          <w:szCs w:val="28"/>
        </w:rPr>
        <w:t>№</w:t>
      </w:r>
      <w:r w:rsidR="00D76497" w:rsidRPr="007A396C">
        <w:rPr>
          <w:rFonts w:ascii="Times New Roman" w:hAnsi="Times New Roman"/>
          <w:sz w:val="28"/>
          <w:szCs w:val="28"/>
        </w:rPr>
        <w:t> </w:t>
      </w:r>
      <w:r w:rsidR="00913622" w:rsidRPr="007A396C">
        <w:rPr>
          <w:rFonts w:ascii="Times New Roman" w:hAnsi="Times New Roman"/>
          <w:sz w:val="28"/>
          <w:szCs w:val="28"/>
        </w:rPr>
        <w:t>1</w:t>
      </w:r>
      <w:r w:rsidR="00127EB6">
        <w:rPr>
          <w:rFonts w:ascii="Times New Roman" w:hAnsi="Times New Roman"/>
          <w:sz w:val="28"/>
          <w:szCs w:val="28"/>
        </w:rPr>
        <w:t>конфіденційна інформація</w:t>
      </w:r>
      <w:bookmarkStart w:id="0" w:name="_GoBack"/>
      <w:bookmarkEnd w:id="0"/>
      <w:r w:rsidR="00D76497" w:rsidRPr="007A396C">
        <w:rPr>
          <w:rFonts w:ascii="Times New Roman" w:hAnsi="Times New Roman"/>
          <w:sz w:val="28"/>
          <w:szCs w:val="28"/>
        </w:rPr>
        <w:t xml:space="preserve">, процесуальне керівництво у якому здійснюється прокурором </w:t>
      </w:r>
      <w:proofErr w:type="spellStart"/>
      <w:r w:rsidR="00D76497" w:rsidRPr="007A396C">
        <w:rPr>
          <w:rFonts w:ascii="Times New Roman" w:hAnsi="Times New Roman"/>
          <w:sz w:val="28"/>
          <w:szCs w:val="28"/>
        </w:rPr>
        <w:t>Ковченком</w:t>
      </w:r>
      <w:proofErr w:type="spellEnd"/>
      <w:r w:rsidR="00D76497" w:rsidRPr="007A396C">
        <w:rPr>
          <w:rFonts w:ascii="Times New Roman" w:hAnsi="Times New Roman"/>
          <w:sz w:val="28"/>
          <w:szCs w:val="28"/>
        </w:rPr>
        <w:t> Д.С</w:t>
      </w:r>
      <w:r w:rsidR="00913622" w:rsidRPr="007A396C">
        <w:rPr>
          <w:rFonts w:ascii="Times New Roman" w:hAnsi="Times New Roman"/>
          <w:sz w:val="28"/>
          <w:szCs w:val="28"/>
        </w:rPr>
        <w:t>.</w:t>
      </w:r>
      <w:r w:rsidR="00D76497" w:rsidRPr="007A396C">
        <w:rPr>
          <w:rFonts w:ascii="Times New Roman" w:hAnsi="Times New Roman"/>
          <w:sz w:val="28"/>
          <w:szCs w:val="28"/>
        </w:rPr>
        <w:t xml:space="preserve"> </w:t>
      </w:r>
    </w:p>
    <w:p w14:paraId="39EA6904" w14:textId="635A1D67" w:rsidR="00A573B9" w:rsidRPr="007A396C" w:rsidRDefault="00D76497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</w:t>
      </w:r>
      <w:r w:rsidR="00913622" w:rsidRPr="007A396C">
        <w:rPr>
          <w:rFonts w:ascii="Times New Roman" w:hAnsi="Times New Roman"/>
          <w:sz w:val="28"/>
          <w:szCs w:val="28"/>
        </w:rPr>
        <w:t>рганом досудового розслідування</w:t>
      </w:r>
      <w:r w:rsidR="00A573B9" w:rsidRPr="007A396C">
        <w:rPr>
          <w:rFonts w:ascii="Times New Roman" w:hAnsi="Times New Roman"/>
          <w:sz w:val="28"/>
          <w:szCs w:val="28"/>
        </w:rPr>
        <w:t xml:space="preserve"> 02.05.2024</w:t>
      </w:r>
      <w:r w:rsidR="00E3212B" w:rsidRPr="007A396C">
        <w:rPr>
          <w:rFonts w:ascii="Times New Roman" w:hAnsi="Times New Roman"/>
          <w:sz w:val="28"/>
          <w:szCs w:val="28"/>
        </w:rPr>
        <w:t xml:space="preserve"> в черговий раз</w:t>
      </w:r>
      <w:r w:rsidR="00A573B9" w:rsidRPr="007A396C">
        <w:rPr>
          <w:rFonts w:ascii="Times New Roman" w:hAnsi="Times New Roman"/>
          <w:sz w:val="28"/>
          <w:szCs w:val="28"/>
        </w:rPr>
        <w:t xml:space="preserve"> безпідставно </w:t>
      </w:r>
      <w:r w:rsidR="00D76626" w:rsidRPr="007A396C">
        <w:rPr>
          <w:rFonts w:ascii="Times New Roman" w:hAnsi="Times New Roman"/>
          <w:sz w:val="28"/>
          <w:szCs w:val="28"/>
        </w:rPr>
        <w:t>винесено постанову слідчого про закриття кримінального провадження</w:t>
      </w:r>
      <w:r w:rsidRPr="007A396C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7A396C">
        <w:rPr>
          <w:rFonts w:ascii="Times New Roman" w:hAnsi="Times New Roman"/>
          <w:sz w:val="28"/>
          <w:szCs w:val="28"/>
        </w:rPr>
        <w:t>Ковченко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 Д.С. </w:t>
      </w:r>
      <w:r w:rsidR="00D76626" w:rsidRPr="007A396C">
        <w:rPr>
          <w:rFonts w:ascii="Times New Roman" w:hAnsi="Times New Roman"/>
          <w:sz w:val="28"/>
          <w:szCs w:val="28"/>
        </w:rPr>
        <w:t xml:space="preserve">цю </w:t>
      </w:r>
      <w:r w:rsidR="007A396C">
        <w:rPr>
          <w:rFonts w:ascii="Times New Roman" w:hAnsi="Times New Roman"/>
          <w:sz w:val="28"/>
          <w:szCs w:val="28"/>
        </w:rPr>
        <w:t>постанову</w:t>
      </w:r>
      <w:r w:rsidR="00BC33B1">
        <w:rPr>
          <w:rFonts w:ascii="Times New Roman" w:hAnsi="Times New Roman"/>
          <w:sz w:val="28"/>
          <w:szCs w:val="28"/>
        </w:rPr>
        <w:t xml:space="preserve"> </w:t>
      </w:r>
      <w:r w:rsidR="00D76626" w:rsidRPr="007A396C">
        <w:rPr>
          <w:rFonts w:ascii="Times New Roman" w:hAnsi="Times New Roman"/>
          <w:sz w:val="28"/>
          <w:szCs w:val="28"/>
        </w:rPr>
        <w:t>не скасував</w:t>
      </w:r>
      <w:r w:rsidR="00A573B9" w:rsidRPr="007A396C">
        <w:rPr>
          <w:rFonts w:ascii="Times New Roman" w:hAnsi="Times New Roman"/>
          <w:sz w:val="28"/>
          <w:szCs w:val="28"/>
        </w:rPr>
        <w:t xml:space="preserve">. </w:t>
      </w:r>
    </w:p>
    <w:p w14:paraId="505FF13C" w14:textId="2AF2488B" w:rsidR="005A59BD" w:rsidRPr="007A396C" w:rsidRDefault="00A573B9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Ухвалою слідчого судді від 20.06.2024 постанову слідчого про закриття кримінального провадження скасовано.</w:t>
      </w:r>
    </w:p>
    <w:p w14:paraId="7EE173FB" w14:textId="53CF4149" w:rsidR="00663B44" w:rsidRPr="007A396C" w:rsidRDefault="005A59BD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думку скаржника, </w:t>
      </w:r>
      <w:r w:rsidR="00D76626" w:rsidRPr="007A396C">
        <w:rPr>
          <w:rFonts w:ascii="Times New Roman" w:hAnsi="Times New Roman"/>
          <w:sz w:val="28"/>
          <w:szCs w:val="28"/>
        </w:rPr>
        <w:t xml:space="preserve">прокурором </w:t>
      </w:r>
      <w:r w:rsidRPr="007A396C">
        <w:rPr>
          <w:rFonts w:ascii="Times New Roman" w:hAnsi="Times New Roman"/>
          <w:sz w:val="28"/>
          <w:szCs w:val="28"/>
        </w:rPr>
        <w:t>належним чином</w:t>
      </w:r>
      <w:r w:rsidR="00017F95" w:rsidRPr="007A396C">
        <w:rPr>
          <w:rFonts w:ascii="Times New Roman" w:hAnsi="Times New Roman"/>
          <w:sz w:val="28"/>
          <w:szCs w:val="28"/>
        </w:rPr>
        <w:t xml:space="preserve"> не здійснювалось</w:t>
      </w:r>
      <w:r w:rsidR="00B01436" w:rsidRPr="007A396C">
        <w:rPr>
          <w:rFonts w:ascii="Times New Roman" w:hAnsi="Times New Roman"/>
          <w:sz w:val="28"/>
          <w:szCs w:val="28"/>
        </w:rPr>
        <w:t xml:space="preserve"> </w:t>
      </w:r>
      <w:r w:rsidR="00D76626" w:rsidRPr="007A396C">
        <w:rPr>
          <w:rFonts w:ascii="Times New Roman" w:hAnsi="Times New Roman"/>
          <w:sz w:val="28"/>
          <w:szCs w:val="28"/>
        </w:rPr>
        <w:lastRenderedPageBreak/>
        <w:t>процесуальне керівництво</w:t>
      </w:r>
      <w:r w:rsidRPr="007A396C">
        <w:rPr>
          <w:rFonts w:ascii="Times New Roman" w:hAnsi="Times New Roman"/>
          <w:sz w:val="28"/>
          <w:szCs w:val="28"/>
        </w:rPr>
        <w:t xml:space="preserve">. </w:t>
      </w:r>
    </w:p>
    <w:p w14:paraId="492EC40C" w14:textId="15F40CB0" w:rsidR="001C44F6" w:rsidRPr="007A396C" w:rsidRDefault="00D76497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інші обставини зазначених подій, надається оцінка дій прокурора тощо.</w:t>
      </w:r>
    </w:p>
    <w:p w14:paraId="4CFB1F03" w14:textId="77777777" w:rsidR="00A40EA5" w:rsidRPr="007A396C" w:rsidRDefault="00A40EA5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58E18B82" w14:textId="66FDB08B" w:rsidR="00A40EA5" w:rsidRPr="007A396C" w:rsidRDefault="00A40EA5" w:rsidP="007A39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017F95" w:rsidRPr="007A396C">
        <w:rPr>
          <w:rFonts w:ascii="Times New Roman" w:hAnsi="Times New Roman"/>
          <w:sz w:val="28"/>
          <w:szCs w:val="28"/>
        </w:rPr>
        <w:t xml:space="preserve">постанови </w:t>
      </w:r>
      <w:r w:rsidR="002F3D3F">
        <w:rPr>
          <w:rFonts w:ascii="Times New Roman" w:hAnsi="Times New Roman"/>
          <w:sz w:val="28"/>
          <w:szCs w:val="28"/>
        </w:rPr>
        <w:t xml:space="preserve">начальника слідчого відділення №5 СВ Голосіївського УП ГУ НП у місті Києві </w:t>
      </w:r>
      <w:r w:rsidR="00017F95" w:rsidRPr="007A396C">
        <w:rPr>
          <w:rFonts w:ascii="Times New Roman" w:hAnsi="Times New Roman"/>
          <w:sz w:val="28"/>
          <w:szCs w:val="28"/>
        </w:rPr>
        <w:t xml:space="preserve">про закриття кримінального провадження від 02.05.2024; ухвали слідчого судді Голосіївського районного суду м. Києва від 20.06.2024 (справа № 752/18139/18); постанови </w:t>
      </w:r>
      <w:r w:rsidR="002F3D3F">
        <w:rPr>
          <w:rFonts w:ascii="Times New Roman" w:hAnsi="Times New Roman"/>
          <w:sz w:val="28"/>
          <w:szCs w:val="28"/>
        </w:rPr>
        <w:t xml:space="preserve">слідчого СВ Голосіївського УП ГУ НП у місті Києві </w:t>
      </w:r>
      <w:r w:rsidR="00017F95" w:rsidRPr="007A396C">
        <w:rPr>
          <w:rFonts w:ascii="Times New Roman" w:hAnsi="Times New Roman"/>
          <w:sz w:val="28"/>
          <w:szCs w:val="28"/>
        </w:rPr>
        <w:t xml:space="preserve">про закриття кримінального провадження від 27.06.2023; ухвали слідчого судді Голосіївського районного суду м. Києва від </w:t>
      </w:r>
      <w:r w:rsidR="00B30772">
        <w:rPr>
          <w:rFonts w:ascii="Times New Roman" w:hAnsi="Times New Roman"/>
          <w:sz w:val="28"/>
          <w:szCs w:val="28"/>
        </w:rPr>
        <w:t>07.09.2023 (справа № 752/18139/</w:t>
      </w:r>
      <w:r w:rsidR="00017F95" w:rsidRPr="007A396C">
        <w:rPr>
          <w:rFonts w:ascii="Times New Roman" w:hAnsi="Times New Roman"/>
          <w:sz w:val="28"/>
          <w:szCs w:val="28"/>
        </w:rPr>
        <w:t>18);</w:t>
      </w:r>
      <w:r w:rsidR="00FF4464" w:rsidRPr="007A396C">
        <w:rPr>
          <w:rFonts w:ascii="Times New Roman" w:hAnsi="Times New Roman"/>
          <w:sz w:val="28"/>
          <w:szCs w:val="28"/>
        </w:rPr>
        <w:t xml:space="preserve"> пенсійного посвідчення</w:t>
      </w:r>
      <w:r w:rsidR="002F3D3F">
        <w:rPr>
          <w:rFonts w:ascii="Times New Roman" w:hAnsi="Times New Roman"/>
          <w:sz w:val="28"/>
          <w:szCs w:val="28"/>
        </w:rPr>
        <w:t xml:space="preserve"> та паспорта громадянина України скаржника</w:t>
      </w:r>
      <w:r w:rsidR="00FF4464" w:rsidRPr="007A396C">
        <w:rPr>
          <w:rFonts w:ascii="Times New Roman" w:hAnsi="Times New Roman"/>
          <w:sz w:val="28"/>
          <w:szCs w:val="28"/>
        </w:rPr>
        <w:t xml:space="preserve">; постанови </w:t>
      </w:r>
      <w:r w:rsidR="00C0714A">
        <w:rPr>
          <w:rFonts w:ascii="Times New Roman" w:hAnsi="Times New Roman"/>
          <w:sz w:val="28"/>
          <w:szCs w:val="28"/>
        </w:rPr>
        <w:t xml:space="preserve">старшого слідчого СВ Голосіївського УП ГУ НП у місті Києві </w:t>
      </w:r>
      <w:r w:rsidR="00FF4464" w:rsidRPr="007A396C">
        <w:rPr>
          <w:rFonts w:ascii="Times New Roman" w:hAnsi="Times New Roman"/>
          <w:sz w:val="28"/>
          <w:szCs w:val="28"/>
        </w:rPr>
        <w:t xml:space="preserve">про закриття кримінального провадження від 12.06.2018; постанови </w:t>
      </w:r>
      <w:r w:rsidR="00C0714A">
        <w:rPr>
          <w:rFonts w:ascii="Times New Roman" w:hAnsi="Times New Roman"/>
          <w:sz w:val="28"/>
          <w:szCs w:val="28"/>
        </w:rPr>
        <w:t xml:space="preserve">прокурора Київської місцевої прокуратури № 1 м. Києва </w:t>
      </w:r>
      <w:r w:rsidR="00FF4464" w:rsidRPr="007A396C">
        <w:rPr>
          <w:rFonts w:ascii="Times New Roman" w:hAnsi="Times New Roman"/>
          <w:sz w:val="28"/>
          <w:szCs w:val="28"/>
        </w:rPr>
        <w:t>про скасування постанови про закриття кримінального провадження від 26.06.2018;</w:t>
      </w:r>
      <w:r w:rsidR="00017F95" w:rsidRPr="007A396C">
        <w:rPr>
          <w:rFonts w:ascii="Times New Roman" w:hAnsi="Times New Roman"/>
          <w:sz w:val="28"/>
          <w:szCs w:val="28"/>
        </w:rPr>
        <w:t xml:space="preserve"> </w:t>
      </w:r>
      <w:r w:rsidR="00FF4464" w:rsidRPr="007A396C">
        <w:rPr>
          <w:rFonts w:ascii="Times New Roman" w:hAnsi="Times New Roman"/>
          <w:sz w:val="28"/>
          <w:szCs w:val="28"/>
        </w:rPr>
        <w:t>клопотання про повідомлення про підозру від 28.12.2023;</w:t>
      </w:r>
      <w:r w:rsidR="00C93240" w:rsidRPr="007A396C">
        <w:rPr>
          <w:rFonts w:ascii="Times New Roman" w:hAnsi="Times New Roman"/>
          <w:sz w:val="28"/>
          <w:szCs w:val="28"/>
        </w:rPr>
        <w:t xml:space="preserve"> відповідей Голосіївської окружної прокуратури м. Києва від </w:t>
      </w:r>
      <w:r w:rsidR="00FF4464" w:rsidRPr="007A396C">
        <w:rPr>
          <w:rFonts w:ascii="Times New Roman" w:hAnsi="Times New Roman"/>
          <w:sz w:val="28"/>
          <w:szCs w:val="28"/>
        </w:rPr>
        <w:t>09</w:t>
      </w:r>
      <w:r w:rsidR="00C93240" w:rsidRPr="007A396C">
        <w:rPr>
          <w:rFonts w:ascii="Times New Roman" w:hAnsi="Times New Roman"/>
          <w:sz w:val="28"/>
          <w:szCs w:val="28"/>
        </w:rPr>
        <w:t>.</w:t>
      </w:r>
      <w:r w:rsidR="00FF4464" w:rsidRPr="007A396C">
        <w:rPr>
          <w:rFonts w:ascii="Times New Roman" w:hAnsi="Times New Roman"/>
          <w:sz w:val="28"/>
          <w:szCs w:val="28"/>
        </w:rPr>
        <w:t>11</w:t>
      </w:r>
      <w:r w:rsidR="00C93240" w:rsidRPr="007A396C">
        <w:rPr>
          <w:rFonts w:ascii="Times New Roman" w:hAnsi="Times New Roman"/>
          <w:sz w:val="28"/>
          <w:szCs w:val="28"/>
        </w:rPr>
        <w:t>.202</w:t>
      </w:r>
      <w:r w:rsidR="00FF4464" w:rsidRPr="007A396C">
        <w:rPr>
          <w:rFonts w:ascii="Times New Roman" w:hAnsi="Times New Roman"/>
          <w:sz w:val="28"/>
          <w:szCs w:val="28"/>
        </w:rPr>
        <w:t>3</w:t>
      </w:r>
      <w:r w:rsidR="007501C7" w:rsidRPr="007A396C">
        <w:rPr>
          <w:rFonts w:ascii="Times New Roman" w:hAnsi="Times New Roman"/>
          <w:sz w:val="28"/>
          <w:szCs w:val="28"/>
        </w:rPr>
        <w:t xml:space="preserve"> та</w:t>
      </w:r>
      <w:r w:rsidR="00C93240" w:rsidRPr="007A396C">
        <w:rPr>
          <w:rFonts w:ascii="Times New Roman" w:hAnsi="Times New Roman"/>
          <w:sz w:val="28"/>
          <w:szCs w:val="28"/>
        </w:rPr>
        <w:t xml:space="preserve"> 04.01.2024;</w:t>
      </w:r>
      <w:r w:rsidR="007501C7" w:rsidRPr="007A396C">
        <w:rPr>
          <w:rFonts w:ascii="Times New Roman" w:hAnsi="Times New Roman"/>
          <w:sz w:val="28"/>
          <w:szCs w:val="28"/>
        </w:rPr>
        <w:t xml:space="preserve"> супровідного листа Голосіївської окружної прокуратури м. Києва від 25.01.2024</w:t>
      </w:r>
      <w:r w:rsidRPr="007A396C">
        <w:rPr>
          <w:rFonts w:ascii="Times New Roman" w:hAnsi="Times New Roman"/>
          <w:sz w:val="28"/>
          <w:szCs w:val="28"/>
        </w:rPr>
        <w:t xml:space="preserve">.  </w:t>
      </w:r>
    </w:p>
    <w:p w14:paraId="3BE77084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8D45AA2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7A396C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7A396C">
        <w:rPr>
          <w:rFonts w:ascii="Times New Roman" w:hAnsi="Times New Roman"/>
          <w:sz w:val="28"/>
          <w:szCs w:val="28"/>
        </w:rPr>
        <w:t xml:space="preserve"> (пункти 3, 1 частини першої статті 2, статті 25, 22 Закону).</w:t>
      </w:r>
    </w:p>
    <w:p w14:paraId="45A5DB28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14:paraId="06D5735D" w14:textId="156A6365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За викладеним у частині першій статті 36 </w:t>
      </w:r>
      <w:r w:rsidR="007C0D73">
        <w:rPr>
          <w:rFonts w:ascii="Times New Roman" w:hAnsi="Times New Roman"/>
          <w:sz w:val="28"/>
          <w:szCs w:val="28"/>
        </w:rPr>
        <w:t>Кримінального процесуального кодексу України (далі – КПК У</w:t>
      </w:r>
      <w:r w:rsidRPr="007A396C">
        <w:rPr>
          <w:rFonts w:ascii="Times New Roman" w:hAnsi="Times New Roman"/>
          <w:sz w:val="28"/>
          <w:szCs w:val="28"/>
        </w:rPr>
        <w:t>країни</w:t>
      </w:r>
      <w:r w:rsidR="007C0D73">
        <w:rPr>
          <w:rFonts w:ascii="Times New Roman" w:hAnsi="Times New Roman"/>
          <w:sz w:val="28"/>
          <w:szCs w:val="28"/>
        </w:rPr>
        <w:t>)</w:t>
      </w:r>
      <w:r w:rsidRPr="007A396C">
        <w:rPr>
          <w:rFonts w:ascii="Times New Roman" w:hAnsi="Times New Roman"/>
          <w:sz w:val="28"/>
          <w:szCs w:val="28"/>
        </w:rPr>
        <w:t xml:space="preserve"> 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45B7647E" w14:textId="2EF70712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</w:t>
      </w:r>
      <w:r w:rsidR="007C0D73">
        <w:rPr>
          <w:rFonts w:ascii="Times New Roman" w:hAnsi="Times New Roman"/>
          <w:sz w:val="28"/>
          <w:szCs w:val="28"/>
        </w:rPr>
        <w:t>8</w:t>
      </w:r>
      <w:r w:rsidRPr="007A396C">
        <w:rPr>
          <w:rFonts w:ascii="Times New Roman" w:hAnsi="Times New Roman"/>
          <w:sz w:val="28"/>
          <w:szCs w:val="28"/>
        </w:rPr>
        <w:t xml:space="preserve"> КПК України).</w:t>
      </w:r>
    </w:p>
    <w:p w14:paraId="279707F9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Такий порядок оскарження рішень, дій чи бездіяльності прокурора в межах кримінального провадження передбачено і частиною першою статті 45 Закону. Разом з тим, цією нормою встановлено, що якщо за результатами розгляду скарги на рішення, дії чи бездіяльність прокурора в межах кримінального процесу </w:t>
      </w:r>
      <w:r w:rsidRPr="007A396C">
        <w:rPr>
          <w:rFonts w:ascii="Times New Roman" w:hAnsi="Times New Roman"/>
          <w:sz w:val="28"/>
          <w:szCs w:val="28"/>
        </w:rPr>
        <w:lastRenderedPageBreak/>
        <w:t>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81998E5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90B874C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 43 </w:t>
      </w:r>
      <w:r w:rsidRPr="007A396C">
        <w:rPr>
          <w:rFonts w:ascii="Times New Roman" w:hAnsi="Times New Roman"/>
          <w:sz w:val="28"/>
          <w:szCs w:val="28"/>
        </w:rPr>
        <w:t>Закону визначено, що</w:t>
      </w:r>
      <w:r w:rsidRPr="007A396C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7A396C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  <w:bookmarkStart w:id="2" w:name="n418"/>
      <w:bookmarkEnd w:id="2"/>
    </w:p>
    <w:p w14:paraId="0A523CFD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  <w:bookmarkStart w:id="3" w:name="n419"/>
      <w:bookmarkEnd w:id="3"/>
    </w:p>
    <w:p w14:paraId="0FFA693D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  <w:bookmarkStart w:id="4" w:name="n420"/>
      <w:bookmarkEnd w:id="4"/>
    </w:p>
    <w:p w14:paraId="14A40CE6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  <w:bookmarkStart w:id="5" w:name="n421"/>
      <w:bookmarkEnd w:id="5"/>
    </w:p>
    <w:p w14:paraId="748F8ED2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End w:id="6"/>
    </w:p>
    <w:p w14:paraId="42670221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n422"/>
      <w:bookmarkEnd w:id="7"/>
      <w:r w:rsidRPr="007A396C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bookmarkStart w:id="8" w:name="n423"/>
      <w:bookmarkEnd w:id="8"/>
    </w:p>
    <w:p w14:paraId="04C97EF0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  <w:bookmarkStart w:id="9" w:name="n424"/>
      <w:bookmarkEnd w:id="9"/>
    </w:p>
    <w:p w14:paraId="41177396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  <w:bookmarkStart w:id="10" w:name="n425"/>
      <w:bookmarkEnd w:id="10"/>
    </w:p>
    <w:p w14:paraId="3BBA1663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</w:p>
    <w:p w14:paraId="6CF9A615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6576D4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Конструкція статті 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0F8C7EF5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  <w:bookmarkStart w:id="12" w:name="n441"/>
      <w:bookmarkEnd w:id="12"/>
    </w:p>
    <w:p w14:paraId="1BEF2B9D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  <w:bookmarkStart w:id="13" w:name="n442"/>
      <w:bookmarkEnd w:id="13"/>
    </w:p>
    <w:p w14:paraId="4168D8C3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7A396C">
          <w:rPr>
            <w:rStyle w:val="a3"/>
            <w:rFonts w:ascii="Times New Roman" w:hAnsi="Times New Roman"/>
            <w:color w:val="auto"/>
            <w:sz w:val="28"/>
            <w:szCs w:val="28"/>
          </w:rPr>
          <w:t>статтею 43</w:t>
        </w:r>
      </w:hyperlink>
      <w:r w:rsidRPr="007A396C">
        <w:rPr>
          <w:rFonts w:ascii="Times New Roman" w:hAnsi="Times New Roman"/>
          <w:sz w:val="28"/>
          <w:szCs w:val="28"/>
        </w:rPr>
        <w:t xml:space="preserve"> цього Закону; </w:t>
      </w:r>
      <w:bookmarkStart w:id="14" w:name="n443"/>
      <w:bookmarkEnd w:id="14"/>
    </w:p>
    <w:p w14:paraId="6E50898D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7A396C">
          <w:rPr>
            <w:rStyle w:val="a3"/>
            <w:rFonts w:ascii="Times New Roman" w:hAnsi="Times New Roman"/>
            <w:color w:val="auto"/>
            <w:sz w:val="28"/>
            <w:szCs w:val="28"/>
          </w:rPr>
          <w:t> статтею 51</w:t>
        </w:r>
      </w:hyperlink>
      <w:r w:rsidRPr="007A396C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  <w:r w:rsidRPr="007A396C">
        <w:rPr>
          <w:rFonts w:ascii="Times New Roman" w:hAnsi="Times New Roman"/>
          <w:sz w:val="28"/>
          <w:szCs w:val="28"/>
        </w:rPr>
        <w:t xml:space="preserve"> </w:t>
      </w:r>
      <w:bookmarkStart w:id="16" w:name="n444"/>
      <w:bookmarkEnd w:id="16"/>
    </w:p>
    <w:p w14:paraId="22B9E8D3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lastRenderedPageBreak/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7" w:name="n2545"/>
      <w:bookmarkEnd w:id="17"/>
    </w:p>
    <w:p w14:paraId="5125B135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частини другої статті 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E0C0DD4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F7B541C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Згідно із вимогами ч. 1 ст. 77 Закону Комісія має такі повноваження:</w:t>
      </w:r>
    </w:p>
    <w:p w14:paraId="595684B2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1) веде облік даних про кількість посад прокурорів, у тому числі вакантних та тимчасово вакантних;</w:t>
      </w:r>
      <w:bookmarkStart w:id="18" w:name="n710"/>
      <w:bookmarkEnd w:id="18"/>
    </w:p>
    <w:p w14:paraId="672D884A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2) проводить добір кандидатів на посаду прокурора в установленому цим Законом порядку;</w:t>
      </w:r>
      <w:bookmarkStart w:id="19" w:name="n711"/>
      <w:bookmarkEnd w:id="19"/>
    </w:p>
    <w:p w14:paraId="58D260BD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3) бере участь у переведенні прокурорів;</w:t>
      </w:r>
      <w:bookmarkStart w:id="20" w:name="n712"/>
      <w:bookmarkEnd w:id="20"/>
    </w:p>
    <w:p w14:paraId="19D6150B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розглядає дисциплінарні скарги про вчинення прокурором дисциплінарного проступку та здійснює дисциплінарне провадження;</w:t>
      </w:r>
      <w:bookmarkStart w:id="21" w:name="n2402"/>
      <w:bookmarkStart w:id="22" w:name="n713"/>
      <w:bookmarkEnd w:id="21"/>
      <w:bookmarkEnd w:id="22"/>
    </w:p>
    <w:p w14:paraId="44F20D6E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5) за результатами дисциплінарного провадження і за наявності підстав, передбачених цим Законом, приймає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</w:t>
      </w:r>
      <w:bookmarkStart w:id="23" w:name="n1903"/>
      <w:bookmarkStart w:id="24" w:name="n714"/>
      <w:bookmarkEnd w:id="23"/>
      <w:bookmarkEnd w:id="24"/>
    </w:p>
    <w:p w14:paraId="14FA04EA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6) здійснює інші повноваження, передбачені законом.</w:t>
      </w:r>
    </w:p>
    <w:p w14:paraId="569B3137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1ABBEB44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63D52D7" w14:textId="16784D36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895E03">
        <w:rPr>
          <w:rFonts w:ascii="Times New Roman" w:hAnsi="Times New Roman"/>
          <w:sz w:val="28"/>
          <w:szCs w:val="28"/>
        </w:rPr>
        <w:t>-</w:t>
      </w:r>
      <w:r w:rsidRPr="007A396C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699FD25A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3355B524" w14:textId="6A90EEE8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lastRenderedPageBreak/>
        <w:t xml:space="preserve">Дисциплінарна скарга стосується дій прокурора </w:t>
      </w:r>
      <w:proofErr w:type="spellStart"/>
      <w:r w:rsidR="00FE5F0A" w:rsidRPr="007A396C">
        <w:rPr>
          <w:rFonts w:ascii="Times New Roman" w:hAnsi="Times New Roman"/>
          <w:sz w:val="28"/>
          <w:szCs w:val="28"/>
        </w:rPr>
        <w:t>Ковченк</w:t>
      </w:r>
      <w:r w:rsidR="00FE5F0A">
        <w:rPr>
          <w:rFonts w:ascii="Times New Roman" w:hAnsi="Times New Roman"/>
          <w:sz w:val="28"/>
          <w:szCs w:val="28"/>
        </w:rPr>
        <w:t>а</w:t>
      </w:r>
      <w:proofErr w:type="spellEnd"/>
      <w:r w:rsidR="00FE5F0A" w:rsidRPr="007A396C">
        <w:rPr>
          <w:rFonts w:ascii="Times New Roman" w:hAnsi="Times New Roman"/>
          <w:sz w:val="28"/>
          <w:szCs w:val="28"/>
        </w:rPr>
        <w:t> Д.С.</w:t>
      </w:r>
      <w:r w:rsidRPr="007A396C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14:paraId="7A12F5E0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446F7D5F" w14:textId="6791916A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Однак скаржником не надано документального підтвердження оскарження дій зазначеного прокурора під час досудового розслідуван</w:t>
      </w:r>
      <w:r w:rsidR="007C0D73">
        <w:rPr>
          <w:rFonts w:ascii="Times New Roman" w:hAnsi="Times New Roman"/>
          <w:sz w:val="28"/>
          <w:szCs w:val="28"/>
        </w:rPr>
        <w:t xml:space="preserve">ня у встановленому статтями 303 – 308 </w:t>
      </w:r>
      <w:r w:rsidRPr="007A396C">
        <w:rPr>
          <w:rFonts w:ascii="Times New Roman" w:hAnsi="Times New Roman"/>
          <w:sz w:val="28"/>
          <w:szCs w:val="28"/>
        </w:rPr>
        <w:t xml:space="preserve">КПК України порядку чи прокурору вищого рівня. Скарга лише відображає діяльність </w:t>
      </w:r>
      <w:proofErr w:type="spellStart"/>
      <w:r w:rsidR="00FE5F0A" w:rsidRPr="007A396C">
        <w:rPr>
          <w:rFonts w:ascii="Times New Roman" w:hAnsi="Times New Roman"/>
          <w:sz w:val="28"/>
          <w:szCs w:val="28"/>
        </w:rPr>
        <w:t>Ковченк</w:t>
      </w:r>
      <w:r w:rsidR="00FE5F0A">
        <w:rPr>
          <w:rFonts w:ascii="Times New Roman" w:hAnsi="Times New Roman"/>
          <w:sz w:val="28"/>
          <w:szCs w:val="28"/>
        </w:rPr>
        <w:t>а</w:t>
      </w:r>
      <w:proofErr w:type="spellEnd"/>
      <w:r w:rsidR="00FE5F0A" w:rsidRPr="007A396C">
        <w:rPr>
          <w:rFonts w:ascii="Times New Roman" w:hAnsi="Times New Roman"/>
          <w:sz w:val="28"/>
          <w:szCs w:val="28"/>
        </w:rPr>
        <w:t> Д.С.</w:t>
      </w:r>
      <w:r w:rsidRPr="007A396C">
        <w:rPr>
          <w:rFonts w:ascii="Times New Roman" w:hAnsi="Times New Roman"/>
          <w:sz w:val="28"/>
          <w:szCs w:val="28"/>
        </w:rPr>
        <w:t xml:space="preserve"> у кримінальному провадженні.</w:t>
      </w:r>
    </w:p>
    <w:p w14:paraId="04298E0A" w14:textId="30514BB2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не містить конкретних відомостей про невиконання або неналежне виконання </w:t>
      </w:r>
      <w:r w:rsidR="007C0D73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FE5F0A" w:rsidRPr="007A396C">
        <w:rPr>
          <w:rFonts w:ascii="Times New Roman" w:hAnsi="Times New Roman"/>
          <w:sz w:val="28"/>
          <w:szCs w:val="28"/>
        </w:rPr>
        <w:t>Ковченко</w:t>
      </w:r>
      <w:r w:rsidR="00FE5F0A">
        <w:rPr>
          <w:rFonts w:ascii="Times New Roman" w:hAnsi="Times New Roman"/>
          <w:sz w:val="28"/>
          <w:szCs w:val="28"/>
        </w:rPr>
        <w:t>м</w:t>
      </w:r>
      <w:proofErr w:type="spellEnd"/>
      <w:r w:rsidR="00FE5F0A" w:rsidRPr="007A396C">
        <w:rPr>
          <w:rFonts w:ascii="Times New Roman" w:hAnsi="Times New Roman"/>
          <w:sz w:val="28"/>
          <w:szCs w:val="28"/>
        </w:rPr>
        <w:t> Д.С.</w:t>
      </w:r>
      <w:r w:rsidRPr="007A396C">
        <w:rPr>
          <w:rFonts w:ascii="Times New Roman" w:hAnsi="Times New Roman"/>
          <w:sz w:val="28"/>
          <w:szCs w:val="28"/>
        </w:rPr>
        <w:t xml:space="preserve"> службових обов’язків. Судових рішень про визнання неправомірними його дій,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7A396C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493AD805" w14:textId="77777777" w:rsidR="007A396C" w:rsidRPr="007A396C" w:rsidRDefault="007A396C" w:rsidP="007A396C">
      <w:pPr>
        <w:pStyle w:val="a6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717E0F1B" w14:textId="7B7E5390" w:rsidR="007A396C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EB4151" w:rsidRPr="007A396C">
        <w:rPr>
          <w:rFonts w:ascii="Times New Roman" w:hAnsi="Times New Roman"/>
          <w:sz w:val="28"/>
          <w:szCs w:val="28"/>
          <w:lang w:eastAsia="uk-UA"/>
        </w:rPr>
        <w:t xml:space="preserve">Верховного суду у складі </w:t>
      </w:r>
      <w:r w:rsidR="00EB4151">
        <w:rPr>
          <w:rFonts w:ascii="Times New Roman" w:hAnsi="Times New Roman"/>
          <w:sz w:val="28"/>
          <w:szCs w:val="28"/>
          <w:lang w:eastAsia="uk-UA"/>
        </w:rPr>
        <w:t xml:space="preserve">колегії суддів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Касаційного адміністративного суду від 12.07.2018 </w:t>
      </w:r>
      <w:r w:rsidR="00EB4151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7A396C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14:paraId="0C16701B" w14:textId="77777777" w:rsidR="007A396C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53D7617F" w14:textId="2D45522B" w:rsidR="007A396C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432F57" w:rsidRPr="007A396C">
        <w:rPr>
          <w:rFonts w:ascii="Times New Roman" w:hAnsi="Times New Roman"/>
          <w:sz w:val="28"/>
          <w:szCs w:val="28"/>
          <w:shd w:val="clear" w:color="auto" w:fill="FFFFFF"/>
        </w:rPr>
        <w:t>Верховного Суду у складі</w:t>
      </w:r>
      <w:r w:rsidR="00432F57">
        <w:rPr>
          <w:rFonts w:ascii="Times New Roman" w:hAnsi="Times New Roman"/>
          <w:sz w:val="28"/>
          <w:szCs w:val="28"/>
          <w:shd w:val="clear" w:color="auto" w:fill="FFFFFF"/>
        </w:rPr>
        <w:t xml:space="preserve"> колегії суддів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8C42CFE" w14:textId="77777777" w:rsidR="007A396C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</w:p>
    <w:p w14:paraId="6C4B19F4" w14:textId="1FF36C37" w:rsidR="007A396C" w:rsidRPr="007A396C" w:rsidRDefault="007A396C" w:rsidP="00432F57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</w:pPr>
      <w:r w:rsidRPr="00811C2D">
        <w:rPr>
          <w:rStyle w:val="a8"/>
          <w:rFonts w:ascii="Times New Roman" w:hAnsi="Times New Roman"/>
          <w:b w:val="0"/>
          <w:sz w:val="28"/>
          <w:szCs w:val="28"/>
        </w:rPr>
        <w:t xml:space="preserve">Відповідно до статті 61 Конституції України, </w:t>
      </w:r>
      <w:bookmarkStart w:id="25" w:name="6091"/>
      <w:bookmarkEnd w:id="25"/>
      <w:r w:rsidRPr="00811C2D">
        <w:rPr>
          <w:rStyle w:val="a8"/>
          <w:rFonts w:ascii="Times New Roman" w:hAnsi="Times New Roman"/>
          <w:b w:val="0"/>
          <w:sz w:val="28"/>
          <w:szCs w:val="28"/>
        </w:rPr>
        <w:t>ю</w:t>
      </w:r>
      <w:r w:rsidRPr="00811C2D">
        <w:rPr>
          <w:rFonts w:ascii="Times New Roman" w:hAnsi="Times New Roman"/>
          <w:sz w:val="28"/>
          <w:szCs w:val="28"/>
        </w:rPr>
        <w:t>ридична</w:t>
      </w:r>
      <w:r w:rsidRPr="007A396C">
        <w:rPr>
          <w:rFonts w:ascii="Times New Roman" w:hAnsi="Times New Roman"/>
          <w:sz w:val="28"/>
          <w:szCs w:val="28"/>
        </w:rPr>
        <w:t xml:space="preserve"> відповідальність особи має індивідуальний характер, тобто </w:t>
      </w:r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182F8B8C" w14:textId="49C75774" w:rsidR="007A396C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Із наведених скаржником доводів </w:t>
      </w:r>
      <w:r w:rsidRPr="007A396C">
        <w:rPr>
          <w:rFonts w:ascii="Times New Roman" w:hAnsi="Times New Roman"/>
          <w:sz w:val="28"/>
          <w:szCs w:val="28"/>
        </w:rPr>
        <w:t xml:space="preserve">не вбачається, що прокурором </w:t>
      </w:r>
      <w:proofErr w:type="spellStart"/>
      <w:r w:rsidR="00811C2D" w:rsidRPr="007A396C">
        <w:rPr>
          <w:rFonts w:ascii="Times New Roman" w:hAnsi="Times New Roman"/>
          <w:sz w:val="28"/>
          <w:szCs w:val="28"/>
        </w:rPr>
        <w:t>Ковченко</w:t>
      </w:r>
      <w:r w:rsidR="00811C2D">
        <w:rPr>
          <w:rFonts w:ascii="Times New Roman" w:hAnsi="Times New Roman"/>
          <w:sz w:val="28"/>
          <w:szCs w:val="28"/>
        </w:rPr>
        <w:t>м</w:t>
      </w:r>
      <w:proofErr w:type="spellEnd"/>
      <w:r w:rsidR="00811C2D" w:rsidRPr="007A396C">
        <w:rPr>
          <w:rFonts w:ascii="Times New Roman" w:hAnsi="Times New Roman"/>
          <w:sz w:val="28"/>
          <w:szCs w:val="28"/>
        </w:rPr>
        <w:t> Д.С.</w:t>
      </w:r>
      <w:r w:rsidRPr="007A396C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порушення норм законодавства.</w:t>
      </w:r>
    </w:p>
    <w:p w14:paraId="73092E88" w14:textId="77777777" w:rsidR="007A396C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424B0BD8" w14:textId="6E07B124" w:rsidR="007A396C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Отже, скаржником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="00811C2D" w:rsidRPr="007A396C">
        <w:rPr>
          <w:rFonts w:ascii="Times New Roman" w:hAnsi="Times New Roman"/>
          <w:sz w:val="28"/>
          <w:szCs w:val="28"/>
        </w:rPr>
        <w:t>Ковченк</w:t>
      </w:r>
      <w:r w:rsidR="00811C2D">
        <w:rPr>
          <w:rFonts w:ascii="Times New Roman" w:hAnsi="Times New Roman"/>
          <w:sz w:val="28"/>
          <w:szCs w:val="28"/>
        </w:rPr>
        <w:t>а</w:t>
      </w:r>
      <w:proofErr w:type="spellEnd"/>
      <w:r w:rsidR="00811C2D" w:rsidRPr="007A396C">
        <w:rPr>
          <w:rFonts w:ascii="Times New Roman" w:hAnsi="Times New Roman"/>
          <w:sz w:val="28"/>
          <w:szCs w:val="28"/>
        </w:rPr>
        <w:t> Д.С.</w:t>
      </w:r>
    </w:p>
    <w:p w14:paraId="5B731144" w14:textId="3945B7B2" w:rsidR="007A396C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811C2D" w:rsidRPr="007A396C">
        <w:rPr>
          <w:rFonts w:ascii="Times New Roman" w:hAnsi="Times New Roman"/>
          <w:sz w:val="28"/>
          <w:szCs w:val="28"/>
        </w:rPr>
        <w:t>Ковченко</w:t>
      </w:r>
      <w:r w:rsidR="00811C2D">
        <w:rPr>
          <w:rFonts w:ascii="Times New Roman" w:hAnsi="Times New Roman"/>
          <w:sz w:val="28"/>
          <w:szCs w:val="28"/>
        </w:rPr>
        <w:t>м</w:t>
      </w:r>
      <w:proofErr w:type="spellEnd"/>
      <w:r w:rsidR="00811C2D" w:rsidRPr="007A396C">
        <w:rPr>
          <w:rFonts w:ascii="Times New Roman" w:hAnsi="Times New Roman"/>
          <w:sz w:val="28"/>
          <w:szCs w:val="28"/>
        </w:rPr>
        <w:t> Д.С.</w:t>
      </w:r>
    </w:p>
    <w:p w14:paraId="686A3598" w14:textId="3161CA9C" w:rsidR="007A396C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Оскільки питання </w:t>
      </w:r>
      <w:r w:rsidR="00811C2D">
        <w:rPr>
          <w:rFonts w:ascii="Times New Roman" w:hAnsi="Times New Roman"/>
          <w:sz w:val="28"/>
          <w:szCs w:val="28"/>
        </w:rPr>
        <w:t>огляду та вивчення кримінальних проваджень</w:t>
      </w:r>
      <w:r w:rsidRPr="007A396C">
        <w:rPr>
          <w:rFonts w:ascii="Times New Roman" w:hAnsi="Times New Roman"/>
          <w:sz w:val="28"/>
          <w:szCs w:val="28"/>
        </w:rPr>
        <w:t xml:space="preserve"> відповідно до вимог ч. 1 ст. 77 Закону не належать до повноважень Комісії, доводи скаржника у цій частині не підлягають розгляду.</w:t>
      </w:r>
    </w:p>
    <w:p w14:paraId="56FB1D60" w14:textId="10276E2E" w:rsidR="001C44F6" w:rsidRPr="007A396C" w:rsidRDefault="007A396C" w:rsidP="007A396C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Керуючись статтями 44 – 46 Закону України «Про прокуратуру», пунктами 28, 98 Положення про порядок роботи відповідного органу, що здійснює дисциплінарне провадження</w:t>
      </w:r>
      <w:r w:rsidR="001C44F6" w:rsidRPr="007A396C">
        <w:rPr>
          <w:rFonts w:ascii="Times New Roman" w:hAnsi="Times New Roman"/>
          <w:sz w:val="28"/>
          <w:szCs w:val="28"/>
        </w:rPr>
        <w:t xml:space="preserve">, </w:t>
      </w:r>
    </w:p>
    <w:p w14:paraId="21D88845" w14:textId="0D487CD0" w:rsidR="00811C2D" w:rsidRDefault="001C44F6" w:rsidP="00811C2D">
      <w:pPr>
        <w:widowControl w:val="0"/>
        <w:pBdr>
          <w:bottom w:val="single" w:sz="12" w:space="12" w:color="FFFFFF"/>
        </w:pBd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В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Р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І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Ш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 w:rsidR="00811C2D">
        <w:rPr>
          <w:rFonts w:ascii="Times New Roman" w:hAnsi="Times New Roman"/>
          <w:b/>
          <w:sz w:val="28"/>
          <w:szCs w:val="28"/>
        </w:rPr>
        <w:t xml:space="preserve"> Л А</w:t>
      </w:r>
      <w:r w:rsidRPr="007A396C">
        <w:rPr>
          <w:rFonts w:ascii="Times New Roman" w:hAnsi="Times New Roman"/>
          <w:b/>
          <w:sz w:val="28"/>
          <w:szCs w:val="28"/>
        </w:rPr>
        <w:t>:</w:t>
      </w:r>
    </w:p>
    <w:p w14:paraId="4E21E0C1" w14:textId="246CDE8C" w:rsidR="00BC33B1" w:rsidRDefault="001C44F6" w:rsidP="00BC33B1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A86A02" w:rsidRPr="007A396C">
        <w:rPr>
          <w:rFonts w:ascii="Times New Roman" w:hAnsi="Times New Roman"/>
          <w:sz w:val="28"/>
          <w:szCs w:val="28"/>
        </w:rPr>
        <w:t>прокурора</w:t>
      </w:r>
      <w:r w:rsidR="0024096A" w:rsidRPr="007A396C">
        <w:rPr>
          <w:rFonts w:ascii="Times New Roman" w:hAnsi="Times New Roman"/>
          <w:sz w:val="28"/>
          <w:szCs w:val="28"/>
        </w:rPr>
        <w:t xml:space="preserve"> </w:t>
      </w:r>
      <w:r w:rsidR="00574007" w:rsidRPr="007A396C">
        <w:rPr>
          <w:rFonts w:ascii="Times New Roman" w:hAnsi="Times New Roman"/>
          <w:sz w:val="28"/>
          <w:szCs w:val="28"/>
        </w:rPr>
        <w:t>Голосіївської</w:t>
      </w:r>
      <w:r w:rsidR="00EC1CB3" w:rsidRPr="007A396C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574007" w:rsidRPr="007A396C">
        <w:rPr>
          <w:rFonts w:ascii="Times New Roman" w:hAnsi="Times New Roman"/>
          <w:sz w:val="28"/>
          <w:szCs w:val="28"/>
        </w:rPr>
        <w:t xml:space="preserve">м. Києва </w:t>
      </w:r>
      <w:proofErr w:type="spellStart"/>
      <w:r w:rsidR="00574007" w:rsidRPr="007A396C">
        <w:rPr>
          <w:rFonts w:ascii="Times New Roman" w:hAnsi="Times New Roman"/>
          <w:sz w:val="28"/>
          <w:szCs w:val="28"/>
        </w:rPr>
        <w:t>Ков</w:t>
      </w:r>
      <w:r w:rsidR="00A86A02" w:rsidRPr="007A396C">
        <w:rPr>
          <w:rFonts w:ascii="Times New Roman" w:hAnsi="Times New Roman"/>
          <w:sz w:val="28"/>
          <w:szCs w:val="28"/>
        </w:rPr>
        <w:t>ченка</w:t>
      </w:r>
      <w:proofErr w:type="spellEnd"/>
      <w:r w:rsidR="00BC33B1">
        <w:rPr>
          <w:rFonts w:ascii="Times New Roman" w:hAnsi="Times New Roman"/>
          <w:sz w:val="28"/>
          <w:szCs w:val="28"/>
        </w:rPr>
        <w:t> </w:t>
      </w:r>
      <w:r w:rsidR="00A86A02" w:rsidRPr="007A396C">
        <w:rPr>
          <w:rFonts w:ascii="Times New Roman" w:hAnsi="Times New Roman"/>
          <w:sz w:val="28"/>
          <w:szCs w:val="28"/>
        </w:rPr>
        <w:t>Д</w:t>
      </w:r>
      <w:r w:rsidR="00574007" w:rsidRPr="007A396C">
        <w:rPr>
          <w:rFonts w:ascii="Times New Roman" w:hAnsi="Times New Roman"/>
          <w:sz w:val="28"/>
          <w:szCs w:val="28"/>
        </w:rPr>
        <w:t>.</w:t>
      </w:r>
      <w:r w:rsidR="00A86A02" w:rsidRPr="007A396C">
        <w:rPr>
          <w:rFonts w:ascii="Times New Roman" w:hAnsi="Times New Roman"/>
          <w:sz w:val="28"/>
          <w:szCs w:val="28"/>
        </w:rPr>
        <w:t>С</w:t>
      </w:r>
      <w:r w:rsidR="00574007" w:rsidRPr="007A396C">
        <w:rPr>
          <w:rFonts w:ascii="Times New Roman" w:hAnsi="Times New Roman"/>
          <w:sz w:val="28"/>
          <w:szCs w:val="28"/>
        </w:rPr>
        <w:t>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</w:p>
    <w:p w14:paraId="3056984B" w14:textId="1F10BDB4" w:rsidR="001C44F6" w:rsidRPr="007A396C" w:rsidRDefault="001C44F6" w:rsidP="00BC33B1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Копію рішення направити скаржнику та прокурору</w:t>
      </w:r>
      <w:r w:rsidR="00432F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F57">
        <w:rPr>
          <w:rFonts w:ascii="Times New Roman" w:hAnsi="Times New Roman"/>
          <w:sz w:val="28"/>
          <w:szCs w:val="28"/>
        </w:rPr>
        <w:t>Ковченку</w:t>
      </w:r>
      <w:proofErr w:type="spellEnd"/>
      <w:r w:rsidR="00432F57">
        <w:rPr>
          <w:rFonts w:ascii="Times New Roman" w:hAnsi="Times New Roman"/>
          <w:sz w:val="28"/>
          <w:szCs w:val="28"/>
        </w:rPr>
        <w:t xml:space="preserve"> Д.С.</w:t>
      </w:r>
    </w:p>
    <w:p w14:paraId="576AC40B" w14:textId="77777777" w:rsidR="009424F1" w:rsidRPr="007A396C" w:rsidRDefault="009424F1" w:rsidP="007A396C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A444612" w14:textId="2D7754AC" w:rsidR="001C44F6" w:rsidRPr="007A396C" w:rsidRDefault="00BC33B1" w:rsidP="007A396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>Член Комісії</w:t>
      </w:r>
      <w:r w:rsidRPr="004E55B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4E55BE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4E55BE">
        <w:rPr>
          <w:rFonts w:ascii="Times New Roman" w:hAnsi="Times New Roman"/>
          <w:b/>
          <w:sz w:val="28"/>
          <w:szCs w:val="28"/>
        </w:rPr>
        <w:tab/>
      </w:r>
      <w:r w:rsidRPr="004E55BE">
        <w:rPr>
          <w:rFonts w:ascii="Times New Roman" w:hAnsi="Times New Roman"/>
          <w:b/>
          <w:sz w:val="28"/>
          <w:szCs w:val="28"/>
        </w:rPr>
        <w:tab/>
      </w:r>
      <w:r w:rsidRPr="004E55B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E55BE">
        <w:rPr>
          <w:rFonts w:ascii="Times New Roman" w:hAnsi="Times New Roman"/>
          <w:b/>
          <w:sz w:val="28"/>
          <w:szCs w:val="28"/>
        </w:rPr>
        <w:t xml:space="preserve">               </w:t>
      </w:r>
      <w:r w:rsidR="00432F57">
        <w:rPr>
          <w:rFonts w:ascii="Times New Roman" w:hAnsi="Times New Roman"/>
          <w:b/>
          <w:sz w:val="28"/>
          <w:szCs w:val="28"/>
        </w:rPr>
        <w:t>Тетяна СТЕПАНОВА</w:t>
      </w:r>
    </w:p>
    <w:p w14:paraId="483E24D5" w14:textId="77777777" w:rsidR="00A669F9" w:rsidRPr="007A396C" w:rsidRDefault="00A669F9" w:rsidP="007A396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669F9" w:rsidRPr="007A396C" w:rsidSect="006D544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4E71D" w14:textId="77777777" w:rsidR="00D46385" w:rsidRDefault="00D46385">
      <w:pPr>
        <w:spacing w:after="0" w:line="240" w:lineRule="auto"/>
      </w:pPr>
      <w:r>
        <w:separator/>
      </w:r>
    </w:p>
  </w:endnote>
  <w:endnote w:type="continuationSeparator" w:id="0">
    <w:p w14:paraId="4C767304" w14:textId="77777777" w:rsidR="00D46385" w:rsidRDefault="00D4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BF121" w14:textId="77777777" w:rsidR="00D46385" w:rsidRDefault="00D46385">
      <w:pPr>
        <w:spacing w:after="0" w:line="240" w:lineRule="auto"/>
      </w:pPr>
      <w:r>
        <w:separator/>
      </w:r>
    </w:p>
  </w:footnote>
  <w:footnote w:type="continuationSeparator" w:id="0">
    <w:p w14:paraId="51C6D94B" w14:textId="77777777" w:rsidR="00D46385" w:rsidRDefault="00D4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21611"/>
      <w:docPartObj>
        <w:docPartGallery w:val="Page Numbers (Top of Page)"/>
        <w:docPartUnique/>
      </w:docPartObj>
    </w:sdtPr>
    <w:sdtEndPr/>
    <w:sdtContent>
      <w:p w14:paraId="3C8C91BB" w14:textId="3CE2A3D1" w:rsidR="00DF7532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EB6">
          <w:rPr>
            <w:noProof/>
          </w:rPr>
          <w:t>6</w:t>
        </w:r>
        <w:r>
          <w:fldChar w:fldCharType="end"/>
        </w:r>
      </w:p>
    </w:sdtContent>
  </w:sdt>
  <w:p w14:paraId="77BF9A42" w14:textId="77777777" w:rsidR="0032710C" w:rsidRDefault="00D463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E"/>
    <w:rsid w:val="00005383"/>
    <w:rsid w:val="00017307"/>
    <w:rsid w:val="00017F95"/>
    <w:rsid w:val="00026949"/>
    <w:rsid w:val="00030A24"/>
    <w:rsid w:val="000410D3"/>
    <w:rsid w:val="000437D0"/>
    <w:rsid w:val="00051056"/>
    <w:rsid w:val="0005377C"/>
    <w:rsid w:val="000E59A8"/>
    <w:rsid w:val="00127EB6"/>
    <w:rsid w:val="00166BE9"/>
    <w:rsid w:val="001716EE"/>
    <w:rsid w:val="00182CF8"/>
    <w:rsid w:val="001858D6"/>
    <w:rsid w:val="00192D6D"/>
    <w:rsid w:val="00193846"/>
    <w:rsid w:val="001A1385"/>
    <w:rsid w:val="001C1BCF"/>
    <w:rsid w:val="001C44F6"/>
    <w:rsid w:val="001E2E26"/>
    <w:rsid w:val="002311DE"/>
    <w:rsid w:val="002337FA"/>
    <w:rsid w:val="0024096A"/>
    <w:rsid w:val="00263414"/>
    <w:rsid w:val="00267F11"/>
    <w:rsid w:val="002B0E30"/>
    <w:rsid w:val="002D5E29"/>
    <w:rsid w:val="002F3D3F"/>
    <w:rsid w:val="002F40AD"/>
    <w:rsid w:val="003163E7"/>
    <w:rsid w:val="00325592"/>
    <w:rsid w:val="003343DF"/>
    <w:rsid w:val="00341053"/>
    <w:rsid w:val="003A6AA5"/>
    <w:rsid w:val="003C28C4"/>
    <w:rsid w:val="00432F57"/>
    <w:rsid w:val="004346E3"/>
    <w:rsid w:val="00437417"/>
    <w:rsid w:val="004463F9"/>
    <w:rsid w:val="00453A36"/>
    <w:rsid w:val="00461D8A"/>
    <w:rsid w:val="00495AB1"/>
    <w:rsid w:val="004B4C10"/>
    <w:rsid w:val="00541EFE"/>
    <w:rsid w:val="00572C5B"/>
    <w:rsid w:val="00574007"/>
    <w:rsid w:val="0057456D"/>
    <w:rsid w:val="005956B4"/>
    <w:rsid w:val="005A59BD"/>
    <w:rsid w:val="005C1964"/>
    <w:rsid w:val="005D0A0E"/>
    <w:rsid w:val="005E294F"/>
    <w:rsid w:val="006056D7"/>
    <w:rsid w:val="00613D45"/>
    <w:rsid w:val="00642A26"/>
    <w:rsid w:val="00663B44"/>
    <w:rsid w:val="00664844"/>
    <w:rsid w:val="00697764"/>
    <w:rsid w:val="006D5444"/>
    <w:rsid w:val="006E66E0"/>
    <w:rsid w:val="006F1553"/>
    <w:rsid w:val="0070607D"/>
    <w:rsid w:val="00712B00"/>
    <w:rsid w:val="007501C7"/>
    <w:rsid w:val="00760ABC"/>
    <w:rsid w:val="007621D7"/>
    <w:rsid w:val="00770DB6"/>
    <w:rsid w:val="007821F8"/>
    <w:rsid w:val="00785283"/>
    <w:rsid w:val="007964F1"/>
    <w:rsid w:val="007A396C"/>
    <w:rsid w:val="007C0D73"/>
    <w:rsid w:val="007C1388"/>
    <w:rsid w:val="007C70C4"/>
    <w:rsid w:val="007D0CE4"/>
    <w:rsid w:val="00811C2D"/>
    <w:rsid w:val="008161E3"/>
    <w:rsid w:val="00825FD8"/>
    <w:rsid w:val="008333BB"/>
    <w:rsid w:val="008420E5"/>
    <w:rsid w:val="00856918"/>
    <w:rsid w:val="00895E03"/>
    <w:rsid w:val="008A2A0C"/>
    <w:rsid w:val="008C215E"/>
    <w:rsid w:val="008C6A24"/>
    <w:rsid w:val="008E4F22"/>
    <w:rsid w:val="008F11E8"/>
    <w:rsid w:val="008F191F"/>
    <w:rsid w:val="00912534"/>
    <w:rsid w:val="00913622"/>
    <w:rsid w:val="00914F2A"/>
    <w:rsid w:val="009424F1"/>
    <w:rsid w:val="0094414E"/>
    <w:rsid w:val="009976D2"/>
    <w:rsid w:val="009A07B4"/>
    <w:rsid w:val="009B0CC2"/>
    <w:rsid w:val="00A23EA0"/>
    <w:rsid w:val="00A3338A"/>
    <w:rsid w:val="00A40EA5"/>
    <w:rsid w:val="00A51221"/>
    <w:rsid w:val="00A573B9"/>
    <w:rsid w:val="00A669F9"/>
    <w:rsid w:val="00A86A02"/>
    <w:rsid w:val="00A9026B"/>
    <w:rsid w:val="00A97937"/>
    <w:rsid w:val="00AA727D"/>
    <w:rsid w:val="00AC3B04"/>
    <w:rsid w:val="00AD76A3"/>
    <w:rsid w:val="00B01436"/>
    <w:rsid w:val="00B233A0"/>
    <w:rsid w:val="00B279AC"/>
    <w:rsid w:val="00B30357"/>
    <w:rsid w:val="00B30772"/>
    <w:rsid w:val="00B627AD"/>
    <w:rsid w:val="00B9185B"/>
    <w:rsid w:val="00B9254B"/>
    <w:rsid w:val="00BA671C"/>
    <w:rsid w:val="00BC33B1"/>
    <w:rsid w:val="00BC3E3D"/>
    <w:rsid w:val="00BE15E0"/>
    <w:rsid w:val="00BE4A68"/>
    <w:rsid w:val="00C0714A"/>
    <w:rsid w:val="00C0721A"/>
    <w:rsid w:val="00C430FE"/>
    <w:rsid w:val="00C93240"/>
    <w:rsid w:val="00CC6599"/>
    <w:rsid w:val="00CE177F"/>
    <w:rsid w:val="00D17E30"/>
    <w:rsid w:val="00D240D8"/>
    <w:rsid w:val="00D3050C"/>
    <w:rsid w:val="00D35799"/>
    <w:rsid w:val="00D46385"/>
    <w:rsid w:val="00D70A2C"/>
    <w:rsid w:val="00D76497"/>
    <w:rsid w:val="00D76626"/>
    <w:rsid w:val="00DB6431"/>
    <w:rsid w:val="00DC650E"/>
    <w:rsid w:val="00DF2948"/>
    <w:rsid w:val="00E277B1"/>
    <w:rsid w:val="00E3212B"/>
    <w:rsid w:val="00E63CBA"/>
    <w:rsid w:val="00E67774"/>
    <w:rsid w:val="00E75453"/>
    <w:rsid w:val="00E771F0"/>
    <w:rsid w:val="00EA1B3B"/>
    <w:rsid w:val="00EA6910"/>
    <w:rsid w:val="00EB116C"/>
    <w:rsid w:val="00EB4151"/>
    <w:rsid w:val="00EC1CB3"/>
    <w:rsid w:val="00EC3BC4"/>
    <w:rsid w:val="00F027A5"/>
    <w:rsid w:val="00F22592"/>
    <w:rsid w:val="00F52A7A"/>
    <w:rsid w:val="00F56205"/>
    <w:rsid w:val="00F63F8F"/>
    <w:rsid w:val="00FC5201"/>
    <w:rsid w:val="00FD4D80"/>
    <w:rsid w:val="00FE5F0A"/>
    <w:rsid w:val="00FF1251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chartTrackingRefBased/>
  <w15:docId w15:val="{B986E6D4-FE63-416F-8E25-ABC4FB4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  <w:style w:type="character" w:styleId="a8">
    <w:name w:val="Strong"/>
    <w:basedOn w:val="a0"/>
    <w:uiPriority w:val="22"/>
    <w:qFormat/>
    <w:rsid w:val="007A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8518</Words>
  <Characters>4856</Characters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2024-04-15T06:12:00Z</cp:lastPrinted>
  <dcterms:created xsi:type="dcterms:W3CDTF">2024-12-09T17:02:00Z</dcterms:created>
  <dcterms:modified xsi:type="dcterms:W3CDTF">2025-04-09T06:30:00Z</dcterms:modified>
</cp:coreProperties>
</file>