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25E63EAA" w:rsidR="00DF1239" w:rsidRPr="007C6CCA" w:rsidRDefault="008E7EF1" w:rsidP="00BE224C">
      <w:pPr>
        <w:jc w:val="center"/>
        <w:rPr>
          <w:rFonts w:ascii="Times New Roman" w:hAnsi="Times New Roman"/>
          <w:b/>
          <w:kern w:val="28"/>
          <w:sz w:val="28"/>
          <w:szCs w:val="28"/>
          <w:lang w:eastAsia="uk-UA"/>
        </w:rPr>
      </w:pPr>
      <w:r>
        <w:rPr>
          <w:rFonts w:ascii="Times New Roman" w:hAnsi="Times New Roman"/>
          <w:b/>
          <w:kern w:val="28"/>
          <w:sz w:val="28"/>
          <w:szCs w:val="28"/>
          <w:lang w:val="ru-RU" w:eastAsia="uk-UA"/>
        </w:rPr>
        <w:t>05</w:t>
      </w:r>
      <w:r w:rsidR="00C83251">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трав</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329</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FEAFB02" w:rsidR="0032608B" w:rsidRPr="000117AA" w:rsidRDefault="0032608B" w:rsidP="00112181">
      <w:pPr>
        <w:pStyle w:val="a3"/>
        <w:tabs>
          <w:tab w:val="left" w:pos="567"/>
        </w:tabs>
        <w:spacing w:after="120"/>
        <w:ind w:firstLine="709"/>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112181">
        <w:rPr>
          <w:rFonts w:ascii="Times New Roman" w:hAnsi="Times New Roman"/>
          <w:sz w:val="28"/>
          <w:szCs w:val="28"/>
        </w:rPr>
        <w:t xml:space="preserve">ОСОБА-1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B66872">
        <w:rPr>
          <w:rFonts w:ascii="Times New Roman" w:hAnsi="Times New Roman"/>
          <w:sz w:val="28"/>
          <w:szCs w:val="28"/>
        </w:rPr>
        <w:t xml:space="preserve">начальника управління нагляду за додержанням законів органами Бюро економічної безпеки України Офісу Генерального прокурора </w:t>
      </w:r>
      <w:proofErr w:type="spellStart"/>
      <w:r w:rsidR="00B66872">
        <w:rPr>
          <w:rFonts w:ascii="Times New Roman" w:hAnsi="Times New Roman"/>
          <w:sz w:val="28"/>
          <w:szCs w:val="28"/>
        </w:rPr>
        <w:t>Таркан</w:t>
      </w:r>
      <w:r w:rsidR="004E2AB5">
        <w:rPr>
          <w:rFonts w:ascii="Times New Roman" w:hAnsi="Times New Roman"/>
          <w:sz w:val="28"/>
          <w:szCs w:val="28"/>
        </w:rPr>
        <w:t>а</w:t>
      </w:r>
      <w:proofErr w:type="spellEnd"/>
      <w:r w:rsidR="00B66872">
        <w:rPr>
          <w:rFonts w:ascii="Times New Roman" w:hAnsi="Times New Roman"/>
          <w:sz w:val="28"/>
          <w:szCs w:val="28"/>
        </w:rPr>
        <w:t> О.М.</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B66872">
        <w:rPr>
          <w:rFonts w:ascii="Times New Roman" w:hAnsi="Times New Roman"/>
          <w:sz w:val="28"/>
          <w:szCs w:val="28"/>
        </w:rPr>
        <w:t>Таркан</w:t>
      </w:r>
      <w:proofErr w:type="spellEnd"/>
      <w:r w:rsidR="00B66872">
        <w:rPr>
          <w:rFonts w:ascii="Times New Roman" w:hAnsi="Times New Roman"/>
          <w:sz w:val="28"/>
          <w:szCs w:val="28"/>
        </w:rPr>
        <w:t> О.М.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047CFBD1" w:rsidR="0032608B" w:rsidRPr="00133000" w:rsidRDefault="0032608B"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w:t>
      </w:r>
      <w:r w:rsidR="007A19DC">
        <w:rPr>
          <w:rFonts w:ascii="Times New Roman" w:hAnsi="Times New Roman"/>
          <w:sz w:val="28"/>
          <w:szCs w:val="28"/>
        </w:rPr>
        <w:t xml:space="preserve">з Офісу Президента України </w:t>
      </w:r>
      <w:r w:rsidR="008E05ED" w:rsidRPr="00133000">
        <w:rPr>
          <w:rFonts w:ascii="Times New Roman" w:hAnsi="Times New Roman"/>
          <w:sz w:val="28"/>
          <w:szCs w:val="28"/>
        </w:rPr>
        <w:t xml:space="preserve">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7A19DC">
        <w:rPr>
          <w:rFonts w:ascii="Times New Roman" w:hAnsi="Times New Roman"/>
          <w:sz w:val="28"/>
          <w:szCs w:val="28"/>
          <w:lang w:val="en-US"/>
        </w:rPr>
        <w:t>OSINT</w:t>
      </w:r>
      <w:r w:rsidR="007A19DC">
        <w:rPr>
          <w:rFonts w:ascii="Times New Roman" w:hAnsi="Times New Roman"/>
          <w:sz w:val="28"/>
          <w:szCs w:val="28"/>
        </w:rPr>
        <w:t>-</w:t>
      </w:r>
      <w:proofErr w:type="spellStart"/>
      <w:r w:rsidR="007A19DC">
        <w:rPr>
          <w:rFonts w:ascii="Times New Roman" w:hAnsi="Times New Roman"/>
          <w:sz w:val="28"/>
          <w:szCs w:val="28"/>
        </w:rPr>
        <w:t>розслідувача</w:t>
      </w:r>
      <w:proofErr w:type="spellEnd"/>
      <w:r w:rsidR="007A19DC">
        <w:rPr>
          <w:rFonts w:ascii="Times New Roman" w:hAnsi="Times New Roman"/>
          <w:sz w:val="28"/>
          <w:szCs w:val="28"/>
        </w:rPr>
        <w:t xml:space="preserve"> </w:t>
      </w:r>
      <w:r w:rsidR="00112181">
        <w:rPr>
          <w:rFonts w:ascii="Times New Roman" w:hAnsi="Times New Roman"/>
          <w:sz w:val="28"/>
          <w:szCs w:val="28"/>
        </w:rPr>
        <w:t>ОСОБА-1</w:t>
      </w:r>
      <w:r w:rsidR="008E7EF1">
        <w:rPr>
          <w:rFonts w:ascii="Times New Roman" w:hAnsi="Times New Roman"/>
          <w:sz w:val="28"/>
          <w:szCs w:val="28"/>
        </w:rPr>
        <w:t xml:space="preserve"> (далі –скаржниця)</w:t>
      </w:r>
      <w:r w:rsidR="00B66872" w:rsidRPr="000117AA">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8801A1" w:rsidRPr="00133000">
        <w:rPr>
          <w:rFonts w:ascii="Times New Roman" w:hAnsi="Times New Roman"/>
          <w:sz w:val="28"/>
          <w:szCs w:val="28"/>
        </w:rPr>
        <w:t xml:space="preserve">ом </w:t>
      </w:r>
      <w:proofErr w:type="spellStart"/>
      <w:r w:rsidR="007A19DC">
        <w:rPr>
          <w:rFonts w:ascii="Times New Roman" w:hAnsi="Times New Roman"/>
          <w:sz w:val="28"/>
          <w:szCs w:val="28"/>
        </w:rPr>
        <w:t>Тарканом</w:t>
      </w:r>
      <w:proofErr w:type="spellEnd"/>
      <w:r w:rsidR="007A19DC">
        <w:rPr>
          <w:rFonts w:ascii="Times New Roman" w:hAnsi="Times New Roman"/>
          <w:sz w:val="28"/>
          <w:szCs w:val="28"/>
        </w:rPr>
        <w:t> О.М.</w:t>
      </w:r>
    </w:p>
    <w:p w14:paraId="09D52DC3" w14:textId="4643E727" w:rsidR="002C6C2A" w:rsidRPr="00133000" w:rsidRDefault="002C6C2A" w:rsidP="004E2AB5">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8E7EF1">
        <w:rPr>
          <w:rFonts w:ascii="Times New Roman" w:hAnsi="Times New Roman"/>
          <w:sz w:val="28"/>
          <w:szCs w:val="28"/>
        </w:rPr>
        <w:t>24</w:t>
      </w:r>
      <w:r w:rsidRPr="00133000">
        <w:rPr>
          <w:rFonts w:ascii="Times New Roman" w:hAnsi="Times New Roman"/>
          <w:sz w:val="28"/>
          <w:szCs w:val="28"/>
        </w:rPr>
        <w:t>.</w:t>
      </w:r>
      <w:r w:rsidR="00AC2FB6">
        <w:rPr>
          <w:rFonts w:ascii="Times New Roman" w:hAnsi="Times New Roman"/>
          <w:sz w:val="28"/>
          <w:szCs w:val="28"/>
        </w:rPr>
        <w:t>0</w:t>
      </w:r>
      <w:r w:rsidR="008E7EF1">
        <w:rPr>
          <w:rFonts w:ascii="Times New Roman" w:hAnsi="Times New Roman"/>
          <w:sz w:val="28"/>
          <w:szCs w:val="28"/>
        </w:rPr>
        <w:t>4</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4E2AB5">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364D80AB" w:rsidR="00060E42" w:rsidRPr="00133000" w:rsidRDefault="007A19D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Fonts w:ascii="Times New Roman" w:hAnsi="Times New Roman"/>
          <w:sz w:val="28"/>
          <w:szCs w:val="28"/>
        </w:rPr>
        <w:t>Таркан</w:t>
      </w:r>
      <w:proofErr w:type="spellEnd"/>
      <w:r>
        <w:rPr>
          <w:rFonts w:ascii="Times New Roman" w:hAnsi="Times New Roman"/>
          <w:sz w:val="28"/>
          <w:szCs w:val="28"/>
        </w:rPr>
        <w:t xml:space="preserve"> О.М.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w:t>
      </w:r>
      <w:proofErr w:type="spellStart"/>
      <w:r w:rsidR="00060E42" w:rsidRPr="00133000">
        <w:rPr>
          <w:rFonts w:ascii="Times New Roman" w:hAnsi="Times New Roman"/>
          <w:sz w:val="28"/>
          <w:szCs w:val="28"/>
        </w:rPr>
        <w:t>п</w:t>
      </w:r>
      <w:r w:rsidR="00703308">
        <w:rPr>
          <w:rFonts w:ascii="Times New Roman" w:hAnsi="Times New Roman"/>
          <w:sz w:val="28"/>
          <w:szCs w:val="28"/>
        </w:rPr>
        <w:t>.п</w:t>
      </w:r>
      <w:proofErr w:type="spellEnd"/>
      <w:r w:rsidR="00703308">
        <w:rPr>
          <w:rFonts w:ascii="Times New Roman" w:hAnsi="Times New Roman"/>
          <w:sz w:val="28"/>
          <w:szCs w:val="28"/>
        </w:rPr>
        <w:t>.</w:t>
      </w:r>
      <w:r w:rsidR="00060E42" w:rsidRPr="00133000">
        <w:rPr>
          <w:rFonts w:ascii="Times New Roman" w:hAnsi="Times New Roman"/>
          <w:sz w:val="28"/>
          <w:szCs w:val="28"/>
        </w:rPr>
        <w:t> 1</w:t>
      </w:r>
      <w:r w:rsidR="00EC4027" w:rsidRPr="00133000">
        <w:rPr>
          <w:rFonts w:ascii="Times New Roman" w:hAnsi="Times New Roman"/>
          <w:sz w:val="28"/>
          <w:szCs w:val="28"/>
        </w:rPr>
        <w:t>, 5, 6</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4E2AB5">
        <w:rPr>
          <w:rFonts w:ascii="Times New Roman" w:hAnsi="Times New Roman"/>
          <w:sz w:val="28"/>
          <w:szCs w:val="28"/>
        </w:rPr>
        <w:t>.</w:t>
      </w:r>
    </w:p>
    <w:p w14:paraId="3372AD17" w14:textId="27A2DC56" w:rsidR="00BE23D2" w:rsidRDefault="004115B5"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lang w:val="en-US"/>
        </w:rPr>
        <w:t>OSINT</w:t>
      </w:r>
      <w:r w:rsidR="00A87467">
        <w:rPr>
          <w:rFonts w:ascii="Times New Roman" w:hAnsi="Times New Roman"/>
          <w:sz w:val="28"/>
          <w:szCs w:val="28"/>
        </w:rPr>
        <w:t>-</w:t>
      </w:r>
      <w:r>
        <w:rPr>
          <w:rFonts w:ascii="Times New Roman" w:hAnsi="Times New Roman"/>
          <w:sz w:val="28"/>
          <w:szCs w:val="28"/>
        </w:rPr>
        <w:t xml:space="preserve">спільнотою </w:t>
      </w:r>
      <w:r>
        <w:rPr>
          <w:rFonts w:ascii="Times New Roman" w:hAnsi="Times New Roman"/>
          <w:sz w:val="28"/>
          <w:szCs w:val="28"/>
          <w:lang w:val="en-US"/>
        </w:rPr>
        <w:t>GRUNVIL</w:t>
      </w:r>
      <w:r w:rsidRPr="004E2AB5">
        <w:rPr>
          <w:rFonts w:ascii="Times New Roman" w:hAnsi="Times New Roman"/>
          <w:sz w:val="28"/>
          <w:szCs w:val="28"/>
        </w:rPr>
        <w:t xml:space="preserve"> </w:t>
      </w:r>
      <w:r w:rsidR="00BE23D2">
        <w:rPr>
          <w:rFonts w:ascii="Times New Roman" w:hAnsi="Times New Roman"/>
          <w:sz w:val="28"/>
          <w:szCs w:val="28"/>
        </w:rPr>
        <w:t xml:space="preserve">з відкритих джерел інформації </w:t>
      </w:r>
      <w:r w:rsidR="00703308">
        <w:rPr>
          <w:rFonts w:ascii="Times New Roman" w:hAnsi="Times New Roman"/>
          <w:sz w:val="28"/>
          <w:szCs w:val="28"/>
        </w:rPr>
        <w:t>встановлено величезні ризики можливого зняття</w:t>
      </w:r>
      <w:r w:rsidR="002A3EC3">
        <w:rPr>
          <w:rFonts w:ascii="Times New Roman" w:hAnsi="Times New Roman"/>
          <w:sz w:val="28"/>
          <w:szCs w:val="28"/>
        </w:rPr>
        <w:t xml:space="preserve"> арештів з арештованого у кримінальних провадженнях № № </w:t>
      </w:r>
      <w:r w:rsidR="00112181">
        <w:rPr>
          <w:rFonts w:ascii="Times New Roman" w:hAnsi="Times New Roman"/>
          <w:sz w:val="28"/>
          <w:szCs w:val="28"/>
        </w:rPr>
        <w:t>конфіденційна інформація</w:t>
      </w:r>
      <w:r w:rsidR="00A87467">
        <w:rPr>
          <w:rFonts w:ascii="Times New Roman" w:hAnsi="Times New Roman"/>
          <w:sz w:val="28"/>
          <w:szCs w:val="28"/>
        </w:rPr>
        <w:t xml:space="preserve">, </w:t>
      </w:r>
      <w:r w:rsidR="00112181">
        <w:rPr>
          <w:rFonts w:ascii="Times New Roman" w:hAnsi="Times New Roman"/>
          <w:sz w:val="28"/>
          <w:szCs w:val="28"/>
        </w:rPr>
        <w:t>конфіденційна інформація</w:t>
      </w:r>
      <w:r w:rsidR="00596BE5">
        <w:rPr>
          <w:rFonts w:ascii="Times New Roman" w:hAnsi="Times New Roman"/>
          <w:sz w:val="28"/>
          <w:szCs w:val="28"/>
        </w:rPr>
        <w:t xml:space="preserve"> </w:t>
      </w:r>
      <w:r w:rsidR="00A87467">
        <w:rPr>
          <w:rFonts w:ascii="Times New Roman" w:hAnsi="Times New Roman"/>
          <w:sz w:val="28"/>
          <w:szCs w:val="28"/>
        </w:rPr>
        <w:t xml:space="preserve">майна країни агресора, оскільки </w:t>
      </w:r>
      <w:proofErr w:type="spellStart"/>
      <w:r>
        <w:rPr>
          <w:rFonts w:ascii="Times New Roman" w:hAnsi="Times New Roman"/>
          <w:sz w:val="28"/>
          <w:szCs w:val="28"/>
        </w:rPr>
        <w:t>Таркан</w:t>
      </w:r>
      <w:proofErr w:type="spellEnd"/>
      <w:r w:rsidR="00921532">
        <w:rPr>
          <w:rFonts w:ascii="Times New Roman" w:hAnsi="Times New Roman"/>
          <w:sz w:val="28"/>
          <w:szCs w:val="28"/>
        </w:rPr>
        <w:t> О.М.</w:t>
      </w:r>
      <w:r w:rsidR="00B661EC">
        <w:rPr>
          <w:rFonts w:ascii="Times New Roman" w:hAnsi="Times New Roman"/>
          <w:sz w:val="28"/>
          <w:szCs w:val="28"/>
        </w:rPr>
        <w:t xml:space="preserve"> три роки саботує досудове розслідування</w:t>
      </w:r>
      <w:r w:rsidR="00A80507">
        <w:rPr>
          <w:rFonts w:ascii="Times New Roman" w:hAnsi="Times New Roman"/>
          <w:sz w:val="28"/>
          <w:szCs w:val="28"/>
        </w:rPr>
        <w:t>.</w:t>
      </w:r>
    </w:p>
    <w:p w14:paraId="20664FD7" w14:textId="6A0BED91" w:rsidR="007A7FBA" w:rsidRDefault="00596BE5"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Зокрема</w:t>
      </w:r>
      <w:r w:rsidR="007A7FBA">
        <w:rPr>
          <w:rFonts w:ascii="Times New Roman" w:hAnsi="Times New Roman"/>
          <w:sz w:val="28"/>
          <w:szCs w:val="28"/>
        </w:rPr>
        <w:t xml:space="preserve">, </w:t>
      </w:r>
      <w:proofErr w:type="spellStart"/>
      <w:r w:rsidR="007A7FBA">
        <w:rPr>
          <w:rFonts w:ascii="Times New Roman" w:hAnsi="Times New Roman"/>
          <w:sz w:val="28"/>
          <w:szCs w:val="28"/>
        </w:rPr>
        <w:t>Таркан</w:t>
      </w:r>
      <w:proofErr w:type="spellEnd"/>
      <w:r w:rsidR="007A7FBA">
        <w:rPr>
          <w:rFonts w:ascii="Times New Roman" w:hAnsi="Times New Roman"/>
          <w:sz w:val="28"/>
          <w:szCs w:val="28"/>
        </w:rPr>
        <w:t xml:space="preserve"> О.М. </w:t>
      </w:r>
      <w:r>
        <w:rPr>
          <w:rFonts w:ascii="Times New Roman" w:hAnsi="Times New Roman"/>
          <w:sz w:val="28"/>
          <w:szCs w:val="28"/>
        </w:rPr>
        <w:t>не</w:t>
      </w:r>
      <w:r w:rsidR="006C073E">
        <w:rPr>
          <w:rFonts w:ascii="Times New Roman" w:hAnsi="Times New Roman"/>
          <w:sz w:val="28"/>
          <w:szCs w:val="28"/>
        </w:rPr>
        <w:t xml:space="preserve"> </w:t>
      </w:r>
      <w:r>
        <w:rPr>
          <w:rFonts w:ascii="Times New Roman" w:hAnsi="Times New Roman"/>
          <w:sz w:val="28"/>
          <w:szCs w:val="28"/>
        </w:rPr>
        <w:t>забезпечив проведення досудового розслідування у зазначених кримінальних провадженнях у розумні строки, що створює загрозу</w:t>
      </w:r>
      <w:r w:rsidR="006C073E">
        <w:rPr>
          <w:rFonts w:ascii="Times New Roman" w:hAnsi="Times New Roman"/>
          <w:sz w:val="28"/>
          <w:szCs w:val="28"/>
        </w:rPr>
        <w:t xml:space="preserve"> повернення з державного бюджету коштів резидентам терористичної держави за арештований амі</w:t>
      </w:r>
      <w:r w:rsidR="004E28E2">
        <w:rPr>
          <w:rFonts w:ascii="Times New Roman" w:hAnsi="Times New Roman"/>
          <w:sz w:val="28"/>
          <w:szCs w:val="28"/>
        </w:rPr>
        <w:t>а</w:t>
      </w:r>
      <w:r w:rsidR="006C073E">
        <w:rPr>
          <w:rFonts w:ascii="Times New Roman" w:hAnsi="Times New Roman"/>
          <w:sz w:val="28"/>
          <w:szCs w:val="28"/>
        </w:rPr>
        <w:t>к, не</w:t>
      </w:r>
      <w:r w:rsidR="004E28E2" w:rsidRPr="00A80507">
        <w:rPr>
          <w:rFonts w:ascii="Times New Roman" w:hAnsi="Times New Roman"/>
          <w:sz w:val="28"/>
          <w:szCs w:val="28"/>
          <w:lang w:val="ru-RU"/>
        </w:rPr>
        <w:t xml:space="preserve"> </w:t>
      </w:r>
      <w:r w:rsidR="006C073E">
        <w:rPr>
          <w:rFonts w:ascii="Times New Roman" w:hAnsi="Times New Roman"/>
          <w:sz w:val="28"/>
          <w:szCs w:val="28"/>
        </w:rPr>
        <w:t>повідомлено про підозру</w:t>
      </w:r>
      <w:r w:rsidR="00D6015A">
        <w:rPr>
          <w:rFonts w:ascii="Times New Roman" w:hAnsi="Times New Roman"/>
          <w:sz w:val="28"/>
          <w:szCs w:val="28"/>
        </w:rPr>
        <w:t xml:space="preserve"> службовим особам цих резидентів; не організував щоквартальної перевірки стану та умов зберігання </w:t>
      </w:r>
      <w:r w:rsidR="00D6015A">
        <w:rPr>
          <w:rFonts w:ascii="Times New Roman" w:hAnsi="Times New Roman"/>
          <w:sz w:val="28"/>
          <w:szCs w:val="28"/>
        </w:rPr>
        <w:lastRenderedPageBreak/>
        <w:t>речових доказів</w:t>
      </w:r>
      <w:r w:rsidR="007673AC">
        <w:rPr>
          <w:rFonts w:ascii="Times New Roman" w:hAnsi="Times New Roman"/>
          <w:sz w:val="28"/>
          <w:szCs w:val="28"/>
        </w:rPr>
        <w:t xml:space="preserve"> </w:t>
      </w:r>
      <w:r w:rsidR="00D6015A">
        <w:rPr>
          <w:rFonts w:ascii="Times New Roman" w:hAnsi="Times New Roman"/>
          <w:sz w:val="28"/>
          <w:szCs w:val="28"/>
        </w:rPr>
        <w:t>схоронності</w:t>
      </w:r>
      <w:r w:rsidR="007673AC">
        <w:rPr>
          <w:rFonts w:ascii="Times New Roman" w:hAnsi="Times New Roman"/>
          <w:sz w:val="28"/>
          <w:szCs w:val="28"/>
        </w:rPr>
        <w:t xml:space="preserve"> </w:t>
      </w:r>
      <w:r w:rsidR="00D6015A">
        <w:rPr>
          <w:rFonts w:ascii="Times New Roman" w:hAnsi="Times New Roman"/>
          <w:sz w:val="28"/>
          <w:szCs w:val="28"/>
        </w:rPr>
        <w:t>вил</w:t>
      </w:r>
      <w:r w:rsidR="007673AC">
        <w:rPr>
          <w:rFonts w:ascii="Times New Roman" w:hAnsi="Times New Roman"/>
          <w:sz w:val="28"/>
          <w:szCs w:val="28"/>
        </w:rPr>
        <w:t>уч</w:t>
      </w:r>
      <w:r w:rsidR="00D6015A">
        <w:rPr>
          <w:rFonts w:ascii="Times New Roman" w:hAnsi="Times New Roman"/>
          <w:sz w:val="28"/>
          <w:szCs w:val="28"/>
        </w:rPr>
        <w:t>еного та арештованого майна</w:t>
      </w:r>
      <w:r w:rsidR="006C073E">
        <w:rPr>
          <w:rFonts w:ascii="Times New Roman" w:hAnsi="Times New Roman"/>
          <w:sz w:val="28"/>
          <w:szCs w:val="28"/>
        </w:rPr>
        <w:t>.</w:t>
      </w:r>
    </w:p>
    <w:p w14:paraId="623ABEE1" w14:textId="6588A5B0" w:rsidR="005C7311" w:rsidRDefault="000A53B0" w:rsidP="007673AC">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якості </w:t>
      </w:r>
      <w:r w:rsidR="00C83251">
        <w:rPr>
          <w:rFonts w:ascii="Times New Roman" w:hAnsi="Times New Roman"/>
          <w:sz w:val="28"/>
          <w:szCs w:val="28"/>
        </w:rPr>
        <w:t>аргументації</w:t>
      </w:r>
      <w:r>
        <w:rPr>
          <w:rFonts w:ascii="Times New Roman" w:hAnsi="Times New Roman"/>
          <w:sz w:val="28"/>
          <w:szCs w:val="28"/>
        </w:rPr>
        <w:t xml:space="preserve"> зазначено</w:t>
      </w:r>
      <w:r w:rsidR="00221496">
        <w:rPr>
          <w:rFonts w:ascii="Times New Roman" w:hAnsi="Times New Roman"/>
          <w:sz w:val="28"/>
          <w:szCs w:val="28"/>
        </w:rPr>
        <w:t xml:space="preserve">ї думки </w:t>
      </w:r>
      <w:r w:rsidR="007673AC">
        <w:rPr>
          <w:rFonts w:ascii="Times New Roman" w:hAnsi="Times New Roman"/>
          <w:sz w:val="28"/>
          <w:szCs w:val="28"/>
        </w:rPr>
        <w:t xml:space="preserve">скаржниця </w:t>
      </w:r>
      <w:r w:rsidR="00221496">
        <w:rPr>
          <w:rFonts w:ascii="Times New Roman" w:hAnsi="Times New Roman"/>
          <w:sz w:val="28"/>
          <w:szCs w:val="28"/>
        </w:rPr>
        <w:t>наводить</w:t>
      </w:r>
      <w:r w:rsidR="002C51D3">
        <w:rPr>
          <w:rFonts w:ascii="Times New Roman" w:hAnsi="Times New Roman"/>
          <w:sz w:val="28"/>
          <w:szCs w:val="28"/>
        </w:rPr>
        <w:t>:</w:t>
      </w:r>
      <w:r w:rsidR="00221496">
        <w:rPr>
          <w:rFonts w:ascii="Times New Roman" w:hAnsi="Times New Roman"/>
          <w:sz w:val="28"/>
          <w:szCs w:val="28"/>
        </w:rPr>
        <w:t xml:space="preserve"> </w:t>
      </w:r>
      <w:r w:rsidR="004E28E2">
        <w:rPr>
          <w:rFonts w:ascii="Times New Roman" w:hAnsi="Times New Roman"/>
          <w:sz w:val="28"/>
          <w:szCs w:val="28"/>
        </w:rPr>
        <w:t>роздруківки з Єдиного державного реєстру ухвал слідчих суддів</w:t>
      </w:r>
      <w:r w:rsidR="00C01DEE">
        <w:rPr>
          <w:rFonts w:ascii="Times New Roman" w:hAnsi="Times New Roman"/>
          <w:sz w:val="28"/>
          <w:szCs w:val="28"/>
        </w:rPr>
        <w:t xml:space="preserve"> районних судів</w:t>
      </w:r>
      <w:r w:rsidR="00077FC0">
        <w:rPr>
          <w:rFonts w:ascii="Times New Roman" w:hAnsi="Times New Roman"/>
          <w:sz w:val="28"/>
          <w:szCs w:val="28"/>
        </w:rPr>
        <w:t xml:space="preserve"> </w:t>
      </w:r>
      <w:r w:rsidR="00C01DEE">
        <w:rPr>
          <w:rFonts w:ascii="Times New Roman" w:hAnsi="Times New Roman"/>
          <w:sz w:val="28"/>
          <w:szCs w:val="28"/>
        </w:rPr>
        <w:t>(</w:t>
      </w:r>
      <w:proofErr w:type="spellStart"/>
      <w:r w:rsidR="00C01DEE">
        <w:rPr>
          <w:rFonts w:ascii="Times New Roman" w:hAnsi="Times New Roman"/>
          <w:sz w:val="28"/>
          <w:szCs w:val="28"/>
        </w:rPr>
        <w:t>Октябрського</w:t>
      </w:r>
      <w:proofErr w:type="spellEnd"/>
      <w:r w:rsidR="00C01DEE">
        <w:rPr>
          <w:rFonts w:ascii="Times New Roman" w:hAnsi="Times New Roman"/>
          <w:sz w:val="28"/>
          <w:szCs w:val="28"/>
        </w:rPr>
        <w:t xml:space="preserve"> м. Полтави та Шевченківського м. Києва</w:t>
      </w:r>
      <w:r w:rsidR="00077FC0">
        <w:rPr>
          <w:rFonts w:ascii="Times New Roman" w:hAnsi="Times New Roman"/>
          <w:sz w:val="28"/>
          <w:szCs w:val="28"/>
        </w:rPr>
        <w:t>)</w:t>
      </w:r>
      <w:r w:rsidR="00C01DEE">
        <w:rPr>
          <w:rFonts w:ascii="Times New Roman" w:hAnsi="Times New Roman"/>
          <w:sz w:val="28"/>
          <w:szCs w:val="28"/>
        </w:rPr>
        <w:t xml:space="preserve"> </w:t>
      </w:r>
      <w:r w:rsidR="00077FC0">
        <w:rPr>
          <w:rFonts w:ascii="Times New Roman" w:hAnsi="Times New Roman"/>
          <w:sz w:val="28"/>
          <w:szCs w:val="28"/>
        </w:rPr>
        <w:t>ві</w:t>
      </w:r>
      <w:r w:rsidR="002C51D3">
        <w:rPr>
          <w:rFonts w:ascii="Times New Roman" w:hAnsi="Times New Roman"/>
          <w:sz w:val="28"/>
          <w:szCs w:val="28"/>
        </w:rPr>
        <w:t>д</w:t>
      </w:r>
      <w:r w:rsidR="00077FC0">
        <w:rPr>
          <w:rFonts w:ascii="Times New Roman" w:hAnsi="Times New Roman"/>
          <w:sz w:val="28"/>
          <w:szCs w:val="28"/>
        </w:rPr>
        <w:t> 28.12.2022, 26.04.2024 (справа № 554/2610/22</w:t>
      </w:r>
      <w:r w:rsidR="002C51D3">
        <w:rPr>
          <w:rFonts w:ascii="Times New Roman" w:hAnsi="Times New Roman"/>
          <w:sz w:val="28"/>
          <w:szCs w:val="28"/>
        </w:rPr>
        <w:t xml:space="preserve">, від 13.07.2022 (справа № 761/12874/22), </w:t>
      </w:r>
      <w:r w:rsidR="00974768">
        <w:rPr>
          <w:rFonts w:ascii="Times New Roman" w:hAnsi="Times New Roman"/>
          <w:sz w:val="28"/>
          <w:szCs w:val="28"/>
        </w:rPr>
        <w:t>листа АРМА з додатками від</w:t>
      </w:r>
      <w:r w:rsidR="00367ACD">
        <w:rPr>
          <w:rFonts w:ascii="Times New Roman" w:hAnsi="Times New Roman"/>
          <w:sz w:val="28"/>
          <w:szCs w:val="28"/>
        </w:rPr>
        <w:t> </w:t>
      </w:r>
      <w:bookmarkStart w:id="0" w:name="_GoBack"/>
      <w:bookmarkEnd w:id="0"/>
      <w:r w:rsidR="00974768">
        <w:rPr>
          <w:rFonts w:ascii="Times New Roman" w:hAnsi="Times New Roman"/>
          <w:sz w:val="28"/>
          <w:szCs w:val="28"/>
        </w:rPr>
        <w:t>14.11.2024; публікацій в телег</w:t>
      </w:r>
      <w:r w:rsidR="00A80507">
        <w:rPr>
          <w:rFonts w:ascii="Times New Roman" w:hAnsi="Times New Roman"/>
          <w:sz w:val="28"/>
          <w:szCs w:val="28"/>
        </w:rPr>
        <w:t>рам каналі народного депутата У</w:t>
      </w:r>
      <w:r w:rsidR="00974768">
        <w:rPr>
          <w:rFonts w:ascii="Times New Roman" w:hAnsi="Times New Roman"/>
          <w:sz w:val="28"/>
          <w:szCs w:val="28"/>
        </w:rPr>
        <w:t>країни Я</w:t>
      </w:r>
      <w:r w:rsidR="00A80507">
        <w:rPr>
          <w:rFonts w:ascii="Times New Roman" w:hAnsi="Times New Roman"/>
          <w:sz w:val="28"/>
          <w:szCs w:val="28"/>
        </w:rPr>
        <w:t xml:space="preserve">. </w:t>
      </w:r>
      <w:proofErr w:type="spellStart"/>
      <w:r w:rsidR="00974768">
        <w:rPr>
          <w:rFonts w:ascii="Times New Roman" w:hAnsi="Times New Roman"/>
          <w:sz w:val="28"/>
          <w:szCs w:val="28"/>
        </w:rPr>
        <w:t>Железняка</w:t>
      </w:r>
      <w:proofErr w:type="spellEnd"/>
      <w:r w:rsidR="00974768">
        <w:rPr>
          <w:rFonts w:ascii="Times New Roman" w:hAnsi="Times New Roman"/>
          <w:sz w:val="28"/>
          <w:szCs w:val="28"/>
        </w:rPr>
        <w:t xml:space="preserve"> від</w:t>
      </w:r>
      <w:r w:rsidR="004F3FD3">
        <w:rPr>
          <w:rFonts w:ascii="Times New Roman" w:hAnsi="Times New Roman"/>
          <w:sz w:val="28"/>
          <w:szCs w:val="28"/>
          <w:lang w:val="en-US"/>
        </w:rPr>
        <w:t> </w:t>
      </w:r>
      <w:r w:rsidR="00974768">
        <w:rPr>
          <w:rFonts w:ascii="Times New Roman" w:hAnsi="Times New Roman"/>
          <w:sz w:val="28"/>
          <w:szCs w:val="28"/>
        </w:rPr>
        <w:t xml:space="preserve">04.04.3023 та </w:t>
      </w:r>
      <w:r w:rsidR="004F3FD3">
        <w:rPr>
          <w:rFonts w:ascii="Times New Roman" w:hAnsi="Times New Roman"/>
          <w:sz w:val="28"/>
          <w:szCs w:val="28"/>
        </w:rPr>
        <w:t>видання</w:t>
      </w:r>
      <w:r w:rsidR="004F3FD3" w:rsidRPr="00A80507">
        <w:rPr>
          <w:rFonts w:ascii="Times New Roman" w:hAnsi="Times New Roman"/>
          <w:sz w:val="28"/>
          <w:szCs w:val="28"/>
        </w:rPr>
        <w:t xml:space="preserve"> </w:t>
      </w:r>
      <w:r w:rsidR="004F3FD3">
        <w:rPr>
          <w:rFonts w:ascii="Times New Roman" w:hAnsi="Times New Roman"/>
          <w:sz w:val="28"/>
          <w:szCs w:val="28"/>
          <w:lang w:val="en-US"/>
        </w:rPr>
        <w:t>Mind</w:t>
      </w:r>
      <w:r w:rsidR="004F3FD3" w:rsidRPr="00A80507">
        <w:rPr>
          <w:rFonts w:ascii="Times New Roman" w:hAnsi="Times New Roman"/>
          <w:sz w:val="28"/>
          <w:szCs w:val="28"/>
        </w:rPr>
        <w:t>.</w:t>
      </w:r>
      <w:proofErr w:type="spellStart"/>
      <w:r w:rsidR="004F3FD3">
        <w:rPr>
          <w:rFonts w:ascii="Times New Roman" w:hAnsi="Times New Roman"/>
          <w:sz w:val="28"/>
          <w:szCs w:val="28"/>
          <w:lang w:val="en-US"/>
        </w:rPr>
        <w:t>ua</w:t>
      </w:r>
      <w:proofErr w:type="spellEnd"/>
      <w:r w:rsidR="004F3FD3" w:rsidRPr="00A80507">
        <w:rPr>
          <w:rFonts w:ascii="Times New Roman" w:hAnsi="Times New Roman"/>
          <w:sz w:val="28"/>
          <w:szCs w:val="28"/>
        </w:rPr>
        <w:t xml:space="preserve"> </w:t>
      </w:r>
      <w:r w:rsidR="004F3FD3">
        <w:rPr>
          <w:rFonts w:ascii="Times New Roman" w:hAnsi="Times New Roman"/>
          <w:sz w:val="28"/>
          <w:szCs w:val="28"/>
        </w:rPr>
        <w:t>від</w:t>
      </w:r>
      <w:r w:rsidR="004F3FD3">
        <w:rPr>
          <w:rFonts w:ascii="Times New Roman" w:hAnsi="Times New Roman"/>
          <w:sz w:val="28"/>
          <w:szCs w:val="28"/>
          <w:lang w:val="en-US"/>
        </w:rPr>
        <w:t> </w:t>
      </w:r>
      <w:r w:rsidR="004F3FD3">
        <w:rPr>
          <w:rFonts w:ascii="Times New Roman" w:hAnsi="Times New Roman"/>
          <w:sz w:val="28"/>
          <w:szCs w:val="28"/>
        </w:rPr>
        <w:t>04.04.3023, які скаржниця долучила до дисциплінарної скарги.</w:t>
      </w:r>
      <w:r w:rsidR="00974768">
        <w:rPr>
          <w:rFonts w:ascii="Times New Roman" w:hAnsi="Times New Roman"/>
          <w:sz w:val="28"/>
          <w:szCs w:val="28"/>
        </w:rPr>
        <w:t xml:space="preserve"> </w:t>
      </w:r>
    </w:p>
    <w:p w14:paraId="25694B29" w14:textId="5CE30D69" w:rsidR="00887A12" w:rsidRPr="00133000" w:rsidRDefault="00F95AAC" w:rsidP="004E2AB5">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Окрім цього, у дисциплінарній скарзі викладаються норми законодавства з одночасним їх суб’єктивним тлумаченням, інші обставини зазначених подій, </w:t>
      </w:r>
      <w:r w:rsidR="000A53B0">
        <w:rPr>
          <w:rFonts w:ascii="Times New Roman" w:hAnsi="Times New Roman"/>
          <w:sz w:val="28"/>
          <w:szCs w:val="28"/>
        </w:rPr>
        <w:t xml:space="preserve">публікації засобів масової інформації, </w:t>
      </w:r>
      <w:r w:rsidRPr="00133000">
        <w:rPr>
          <w:rFonts w:ascii="Times New Roman" w:hAnsi="Times New Roman"/>
          <w:sz w:val="28"/>
          <w:szCs w:val="28"/>
        </w:rPr>
        <w:t>надається оцінка дій прокурора тощо.</w:t>
      </w:r>
    </w:p>
    <w:p w14:paraId="321F687E" w14:textId="24AF057C" w:rsidR="00831614" w:rsidRPr="00133000" w:rsidRDefault="00B405B2" w:rsidP="004E2AB5">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28CBC18C" w:rsidR="00E73DB6" w:rsidRPr="00133000" w:rsidRDefault="009F4CAE"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74ABAD07" w:rsidR="00D30E1B" w:rsidRDefault="000E2005"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A79FC6D" w14:textId="7EA068DF" w:rsidR="00A80507" w:rsidRDefault="00A80507" w:rsidP="00A80507">
      <w:pPr>
        <w:pStyle w:val="rvps2"/>
        <w:shd w:val="clear" w:color="auto" w:fill="FFFFFF"/>
        <w:spacing w:before="0" w:beforeAutospacing="0" w:after="0" w:afterAutospacing="0"/>
        <w:ind w:firstLine="709"/>
        <w:jc w:val="both"/>
        <w:rPr>
          <w:sz w:val="28"/>
          <w:szCs w:val="28"/>
        </w:rPr>
      </w:pPr>
      <w:proofErr w:type="spellStart"/>
      <w:r w:rsidRPr="00A80507">
        <w:rPr>
          <w:sz w:val="28"/>
          <w:szCs w:val="28"/>
        </w:rPr>
        <w:t>Відповідно</w:t>
      </w:r>
      <w:proofErr w:type="spellEnd"/>
      <w:r w:rsidRPr="00A80507">
        <w:rPr>
          <w:sz w:val="28"/>
          <w:szCs w:val="28"/>
        </w:rPr>
        <w:t xml:space="preserve"> до </w:t>
      </w:r>
      <w:proofErr w:type="spellStart"/>
      <w:r w:rsidRPr="00A80507">
        <w:rPr>
          <w:sz w:val="28"/>
          <w:szCs w:val="28"/>
        </w:rPr>
        <w:t>статті</w:t>
      </w:r>
      <w:proofErr w:type="spellEnd"/>
      <w:r w:rsidRPr="00A80507">
        <w:rPr>
          <w:sz w:val="28"/>
          <w:szCs w:val="28"/>
        </w:rPr>
        <w:t xml:space="preserve"> 37 </w:t>
      </w:r>
      <w:proofErr w:type="spellStart"/>
      <w:r w:rsidRPr="00A80507">
        <w:rPr>
          <w:sz w:val="28"/>
          <w:szCs w:val="28"/>
        </w:rPr>
        <w:t>Кримінального</w:t>
      </w:r>
      <w:proofErr w:type="spellEnd"/>
      <w:r w:rsidRPr="00A80507">
        <w:rPr>
          <w:sz w:val="28"/>
          <w:szCs w:val="28"/>
        </w:rPr>
        <w:t xml:space="preserve"> процесуального кодексу України (</w:t>
      </w:r>
      <w:proofErr w:type="spellStart"/>
      <w:r w:rsidRPr="00A80507">
        <w:rPr>
          <w:sz w:val="28"/>
          <w:szCs w:val="28"/>
        </w:rPr>
        <w:t>далі</w:t>
      </w:r>
      <w:proofErr w:type="spellEnd"/>
      <w:r w:rsidRPr="00A80507">
        <w:rPr>
          <w:sz w:val="28"/>
          <w:szCs w:val="28"/>
        </w:rPr>
        <w:t xml:space="preserve"> – КПК України) </w:t>
      </w:r>
      <w:r w:rsidRPr="00A80507">
        <w:rPr>
          <w:sz w:val="28"/>
          <w:szCs w:val="28"/>
          <w:lang w:val="uk-UA"/>
        </w:rPr>
        <w:t>п</w:t>
      </w:r>
      <w:proofErr w:type="spellStart"/>
      <w:r w:rsidRPr="00A80507">
        <w:rPr>
          <w:sz w:val="28"/>
          <w:szCs w:val="28"/>
        </w:rPr>
        <w:t>рокурор</w:t>
      </w:r>
      <w:proofErr w:type="spellEnd"/>
      <w:r w:rsidRPr="00A80507">
        <w:rPr>
          <w:sz w:val="28"/>
          <w:szCs w:val="28"/>
        </w:rPr>
        <w:t xml:space="preserve">, </w:t>
      </w:r>
      <w:proofErr w:type="spellStart"/>
      <w:r w:rsidRPr="00A80507">
        <w:rPr>
          <w:sz w:val="28"/>
          <w:szCs w:val="28"/>
        </w:rPr>
        <w:t>який</w:t>
      </w:r>
      <w:proofErr w:type="spellEnd"/>
      <w:r w:rsidRPr="00A80507">
        <w:rPr>
          <w:sz w:val="28"/>
          <w:szCs w:val="28"/>
        </w:rPr>
        <w:t xml:space="preserve"> </w:t>
      </w:r>
      <w:proofErr w:type="spellStart"/>
      <w:r w:rsidRPr="00A80507">
        <w:rPr>
          <w:sz w:val="28"/>
          <w:szCs w:val="28"/>
        </w:rPr>
        <w:t>здійснюватиме</w:t>
      </w:r>
      <w:proofErr w:type="spellEnd"/>
      <w:r w:rsidRPr="00A80507">
        <w:rPr>
          <w:sz w:val="28"/>
          <w:szCs w:val="28"/>
        </w:rPr>
        <w:t xml:space="preserve"> </w:t>
      </w:r>
      <w:proofErr w:type="spellStart"/>
      <w:r w:rsidRPr="00A80507">
        <w:rPr>
          <w:sz w:val="28"/>
          <w:szCs w:val="28"/>
        </w:rPr>
        <w:t>повноваження</w:t>
      </w:r>
      <w:proofErr w:type="spellEnd"/>
      <w:r w:rsidRPr="00A80507">
        <w:rPr>
          <w:sz w:val="28"/>
          <w:szCs w:val="28"/>
        </w:rPr>
        <w:t xml:space="preserve"> прокурора у конкретному </w:t>
      </w:r>
      <w:proofErr w:type="spellStart"/>
      <w:r w:rsidRPr="00A80507">
        <w:rPr>
          <w:sz w:val="28"/>
          <w:szCs w:val="28"/>
        </w:rPr>
        <w:t>кримінальному</w:t>
      </w:r>
      <w:proofErr w:type="spellEnd"/>
      <w:r w:rsidRPr="00A80507">
        <w:rPr>
          <w:sz w:val="28"/>
          <w:szCs w:val="28"/>
        </w:rPr>
        <w:t xml:space="preserve"> </w:t>
      </w:r>
      <w:proofErr w:type="spellStart"/>
      <w:r w:rsidRPr="00A80507">
        <w:rPr>
          <w:sz w:val="28"/>
          <w:szCs w:val="28"/>
        </w:rPr>
        <w:t>провадженні</w:t>
      </w:r>
      <w:proofErr w:type="spellEnd"/>
      <w:r w:rsidRPr="00A80507">
        <w:rPr>
          <w:sz w:val="28"/>
          <w:szCs w:val="28"/>
        </w:rPr>
        <w:t xml:space="preserve">, </w:t>
      </w:r>
      <w:proofErr w:type="spellStart"/>
      <w:r w:rsidRPr="00A80507">
        <w:rPr>
          <w:sz w:val="28"/>
          <w:szCs w:val="28"/>
        </w:rPr>
        <w:t>визначається</w:t>
      </w:r>
      <w:proofErr w:type="spellEnd"/>
      <w:r w:rsidRPr="00A80507">
        <w:rPr>
          <w:sz w:val="28"/>
          <w:szCs w:val="28"/>
        </w:rPr>
        <w:t xml:space="preserve"> </w:t>
      </w:r>
      <w:proofErr w:type="spellStart"/>
      <w:r w:rsidRPr="00A80507">
        <w:rPr>
          <w:sz w:val="28"/>
          <w:szCs w:val="28"/>
        </w:rPr>
        <w:t>керівником</w:t>
      </w:r>
      <w:proofErr w:type="spellEnd"/>
      <w:r w:rsidRPr="00A80507">
        <w:rPr>
          <w:sz w:val="28"/>
          <w:szCs w:val="28"/>
        </w:rPr>
        <w:t xml:space="preserve"> </w:t>
      </w:r>
      <w:proofErr w:type="spellStart"/>
      <w:r w:rsidRPr="00A80507">
        <w:rPr>
          <w:sz w:val="28"/>
          <w:szCs w:val="28"/>
        </w:rPr>
        <w:t>відповідного</w:t>
      </w:r>
      <w:proofErr w:type="spellEnd"/>
      <w:r w:rsidRPr="00A80507">
        <w:rPr>
          <w:sz w:val="28"/>
          <w:szCs w:val="28"/>
        </w:rPr>
        <w:t xml:space="preserve"> органу прокуратури </w:t>
      </w:r>
      <w:proofErr w:type="spellStart"/>
      <w:r w:rsidRPr="00A80507">
        <w:rPr>
          <w:sz w:val="28"/>
          <w:szCs w:val="28"/>
        </w:rPr>
        <w:t>після</w:t>
      </w:r>
      <w:proofErr w:type="spellEnd"/>
      <w:r w:rsidRPr="00A80507">
        <w:rPr>
          <w:sz w:val="28"/>
          <w:szCs w:val="28"/>
        </w:rPr>
        <w:t xml:space="preserve"> початку </w:t>
      </w:r>
      <w:proofErr w:type="spellStart"/>
      <w:r w:rsidRPr="00A80507">
        <w:rPr>
          <w:sz w:val="28"/>
          <w:szCs w:val="28"/>
        </w:rPr>
        <w:t>досудового</w:t>
      </w:r>
      <w:proofErr w:type="spellEnd"/>
      <w:r w:rsidRPr="00A80507">
        <w:rPr>
          <w:sz w:val="28"/>
          <w:szCs w:val="28"/>
        </w:rPr>
        <w:t xml:space="preserve"> </w:t>
      </w:r>
      <w:proofErr w:type="spellStart"/>
      <w:r w:rsidRPr="00A80507">
        <w:rPr>
          <w:sz w:val="28"/>
          <w:szCs w:val="28"/>
        </w:rPr>
        <w:t>розслідування</w:t>
      </w:r>
      <w:proofErr w:type="spellEnd"/>
      <w:r w:rsidRPr="00A80507">
        <w:rPr>
          <w:sz w:val="28"/>
          <w:szCs w:val="28"/>
        </w:rPr>
        <w:t xml:space="preserve">. </w:t>
      </w:r>
      <w:r>
        <w:rPr>
          <w:sz w:val="28"/>
          <w:szCs w:val="28"/>
          <w:lang w:val="uk-UA"/>
        </w:rPr>
        <w:t>П</w:t>
      </w:r>
      <w:proofErr w:type="spellStart"/>
      <w:r w:rsidRPr="00A80507">
        <w:rPr>
          <w:sz w:val="28"/>
          <w:szCs w:val="28"/>
        </w:rPr>
        <w:t>рокурор</w:t>
      </w:r>
      <w:proofErr w:type="spellEnd"/>
      <w:r w:rsidRPr="00A80507">
        <w:rPr>
          <w:sz w:val="28"/>
          <w:szCs w:val="28"/>
        </w:rPr>
        <w:t xml:space="preserve"> </w:t>
      </w:r>
      <w:proofErr w:type="spellStart"/>
      <w:r w:rsidRPr="00A80507">
        <w:rPr>
          <w:sz w:val="28"/>
          <w:szCs w:val="28"/>
        </w:rPr>
        <w:t>здійснює</w:t>
      </w:r>
      <w:proofErr w:type="spellEnd"/>
      <w:r w:rsidRPr="00A80507">
        <w:rPr>
          <w:sz w:val="28"/>
          <w:szCs w:val="28"/>
        </w:rPr>
        <w:t xml:space="preserve"> </w:t>
      </w:r>
      <w:proofErr w:type="spellStart"/>
      <w:r w:rsidRPr="00A80507">
        <w:rPr>
          <w:sz w:val="28"/>
          <w:szCs w:val="28"/>
        </w:rPr>
        <w:t>повноваження</w:t>
      </w:r>
      <w:proofErr w:type="spellEnd"/>
      <w:r w:rsidRPr="00A80507">
        <w:rPr>
          <w:sz w:val="28"/>
          <w:szCs w:val="28"/>
        </w:rPr>
        <w:t xml:space="preserve"> прокурора у </w:t>
      </w:r>
      <w:proofErr w:type="spellStart"/>
      <w:r w:rsidRPr="00A80507">
        <w:rPr>
          <w:sz w:val="28"/>
          <w:szCs w:val="28"/>
        </w:rPr>
        <w:t>кримінальному</w:t>
      </w:r>
      <w:proofErr w:type="spellEnd"/>
      <w:r w:rsidRPr="00A80507">
        <w:rPr>
          <w:sz w:val="28"/>
          <w:szCs w:val="28"/>
        </w:rPr>
        <w:t xml:space="preserve"> </w:t>
      </w:r>
      <w:proofErr w:type="spellStart"/>
      <w:r w:rsidRPr="00A80507">
        <w:rPr>
          <w:sz w:val="28"/>
          <w:szCs w:val="28"/>
        </w:rPr>
        <w:t>провадженні</w:t>
      </w:r>
      <w:proofErr w:type="spellEnd"/>
      <w:r w:rsidRPr="00A80507">
        <w:rPr>
          <w:sz w:val="28"/>
          <w:szCs w:val="28"/>
        </w:rPr>
        <w:t xml:space="preserve"> з </w:t>
      </w:r>
      <w:proofErr w:type="spellStart"/>
      <w:r w:rsidRPr="00A80507">
        <w:rPr>
          <w:sz w:val="28"/>
          <w:szCs w:val="28"/>
        </w:rPr>
        <w:t>його</w:t>
      </w:r>
      <w:proofErr w:type="spellEnd"/>
      <w:r w:rsidRPr="00A80507">
        <w:rPr>
          <w:sz w:val="28"/>
          <w:szCs w:val="28"/>
        </w:rPr>
        <w:t xml:space="preserve"> початку до </w:t>
      </w:r>
      <w:proofErr w:type="spellStart"/>
      <w:r w:rsidRPr="00A80507">
        <w:rPr>
          <w:sz w:val="28"/>
          <w:szCs w:val="28"/>
        </w:rPr>
        <w:t>завершення</w:t>
      </w:r>
      <w:proofErr w:type="spellEnd"/>
      <w:r w:rsidRPr="00A80507">
        <w:rPr>
          <w:sz w:val="28"/>
          <w:szCs w:val="28"/>
        </w:rPr>
        <w:t xml:space="preserve">. </w:t>
      </w:r>
      <w:proofErr w:type="spellStart"/>
      <w:r w:rsidRPr="00A80507">
        <w:rPr>
          <w:sz w:val="28"/>
          <w:szCs w:val="28"/>
        </w:rPr>
        <w:t>Здійснення</w:t>
      </w:r>
      <w:proofErr w:type="spellEnd"/>
      <w:r w:rsidRPr="00A80507">
        <w:rPr>
          <w:sz w:val="28"/>
          <w:szCs w:val="28"/>
        </w:rPr>
        <w:t xml:space="preserve"> </w:t>
      </w:r>
      <w:proofErr w:type="spellStart"/>
      <w:r w:rsidRPr="00A80507">
        <w:rPr>
          <w:sz w:val="28"/>
          <w:szCs w:val="28"/>
        </w:rPr>
        <w:t>повноважень</w:t>
      </w:r>
      <w:proofErr w:type="spellEnd"/>
      <w:r w:rsidRPr="00A80507">
        <w:rPr>
          <w:sz w:val="28"/>
          <w:szCs w:val="28"/>
        </w:rPr>
        <w:t xml:space="preserve"> прокурора в </w:t>
      </w:r>
      <w:proofErr w:type="spellStart"/>
      <w:r w:rsidRPr="00A80507">
        <w:rPr>
          <w:sz w:val="28"/>
          <w:szCs w:val="28"/>
        </w:rPr>
        <w:t>цьому</w:t>
      </w:r>
      <w:proofErr w:type="spellEnd"/>
      <w:r w:rsidRPr="00A80507">
        <w:rPr>
          <w:sz w:val="28"/>
          <w:szCs w:val="28"/>
        </w:rPr>
        <w:t xml:space="preserve"> самому </w:t>
      </w:r>
      <w:proofErr w:type="spellStart"/>
      <w:r w:rsidRPr="00A80507">
        <w:rPr>
          <w:sz w:val="28"/>
          <w:szCs w:val="28"/>
        </w:rPr>
        <w:t>кримінальному</w:t>
      </w:r>
      <w:proofErr w:type="spellEnd"/>
      <w:r w:rsidRPr="00A80507">
        <w:rPr>
          <w:sz w:val="28"/>
          <w:szCs w:val="28"/>
        </w:rPr>
        <w:t xml:space="preserve"> </w:t>
      </w:r>
      <w:proofErr w:type="spellStart"/>
      <w:r w:rsidRPr="00A80507">
        <w:rPr>
          <w:sz w:val="28"/>
          <w:szCs w:val="28"/>
        </w:rPr>
        <w:t>провадженні</w:t>
      </w:r>
      <w:proofErr w:type="spellEnd"/>
      <w:r w:rsidRPr="00A80507">
        <w:rPr>
          <w:sz w:val="28"/>
          <w:szCs w:val="28"/>
        </w:rPr>
        <w:t xml:space="preserve"> </w:t>
      </w:r>
      <w:proofErr w:type="spellStart"/>
      <w:r w:rsidRPr="00A80507">
        <w:rPr>
          <w:sz w:val="28"/>
          <w:szCs w:val="28"/>
        </w:rPr>
        <w:t>іншим</w:t>
      </w:r>
      <w:proofErr w:type="spellEnd"/>
      <w:r w:rsidRPr="00A80507">
        <w:rPr>
          <w:sz w:val="28"/>
          <w:szCs w:val="28"/>
        </w:rPr>
        <w:t xml:space="preserve"> прокурором </w:t>
      </w:r>
      <w:proofErr w:type="spellStart"/>
      <w:r w:rsidRPr="00A80507">
        <w:rPr>
          <w:sz w:val="28"/>
          <w:szCs w:val="28"/>
        </w:rPr>
        <w:t>можливе</w:t>
      </w:r>
      <w:proofErr w:type="spellEnd"/>
      <w:r w:rsidRPr="00A80507">
        <w:rPr>
          <w:sz w:val="28"/>
          <w:szCs w:val="28"/>
        </w:rPr>
        <w:t xml:space="preserve"> </w:t>
      </w:r>
      <w:proofErr w:type="spellStart"/>
      <w:r w:rsidRPr="00A80507">
        <w:rPr>
          <w:sz w:val="28"/>
          <w:szCs w:val="28"/>
        </w:rPr>
        <w:t>лише</w:t>
      </w:r>
      <w:proofErr w:type="spellEnd"/>
      <w:r w:rsidRPr="00A80507">
        <w:rPr>
          <w:sz w:val="28"/>
          <w:szCs w:val="28"/>
        </w:rPr>
        <w:t xml:space="preserve"> у </w:t>
      </w:r>
      <w:proofErr w:type="spellStart"/>
      <w:r w:rsidRPr="00A80507">
        <w:rPr>
          <w:sz w:val="28"/>
          <w:szCs w:val="28"/>
        </w:rPr>
        <w:t>випадках</w:t>
      </w:r>
      <w:proofErr w:type="spellEnd"/>
      <w:r w:rsidRPr="00A80507">
        <w:rPr>
          <w:sz w:val="28"/>
          <w:szCs w:val="28"/>
        </w:rPr>
        <w:t xml:space="preserve">, </w:t>
      </w:r>
      <w:proofErr w:type="spellStart"/>
      <w:r w:rsidRPr="00A80507">
        <w:rPr>
          <w:sz w:val="28"/>
          <w:szCs w:val="28"/>
        </w:rPr>
        <w:t>передбачених</w:t>
      </w:r>
      <w:proofErr w:type="spellEnd"/>
      <w:r w:rsidRPr="00A80507">
        <w:rPr>
          <w:sz w:val="28"/>
          <w:szCs w:val="28"/>
        </w:rPr>
        <w:t> </w:t>
      </w:r>
      <w:proofErr w:type="spellStart"/>
      <w:r w:rsidR="00A73471">
        <w:fldChar w:fldCharType="begin"/>
      </w:r>
      <w:r w:rsidR="00A73471">
        <w:instrText xml:space="preserve"> HYPERLINK "https://zakon.rada.gov.ua/laws/show/4651-17" \l "n647" </w:instrText>
      </w:r>
      <w:r w:rsidR="00A73471">
        <w:fldChar w:fldCharType="separate"/>
      </w:r>
      <w:r w:rsidRPr="00A80507">
        <w:rPr>
          <w:rStyle w:val="a5"/>
          <w:color w:val="auto"/>
          <w:sz w:val="28"/>
          <w:szCs w:val="28"/>
          <w:u w:val="none"/>
        </w:rPr>
        <w:t>частинами</w:t>
      </w:r>
      <w:proofErr w:type="spellEnd"/>
      <w:r w:rsidRPr="00A80507">
        <w:rPr>
          <w:rStyle w:val="a5"/>
          <w:color w:val="auto"/>
          <w:sz w:val="28"/>
          <w:szCs w:val="28"/>
          <w:u w:val="none"/>
        </w:rPr>
        <w:t xml:space="preserve"> четвертою</w:t>
      </w:r>
      <w:r w:rsidR="00A73471">
        <w:rPr>
          <w:rStyle w:val="a5"/>
          <w:color w:val="auto"/>
          <w:sz w:val="28"/>
          <w:szCs w:val="28"/>
          <w:u w:val="none"/>
        </w:rPr>
        <w:fldChar w:fldCharType="end"/>
      </w:r>
      <w:r w:rsidRPr="00A80507">
        <w:rPr>
          <w:sz w:val="28"/>
          <w:szCs w:val="28"/>
        </w:rPr>
        <w:t> та </w:t>
      </w:r>
      <w:proofErr w:type="spellStart"/>
      <w:r w:rsidR="00A73471">
        <w:fldChar w:fldCharType="begin"/>
      </w:r>
      <w:r w:rsidR="00A73471">
        <w:instrText xml:space="preserve"> HYPERLINK "https://zakon.rada.gov.ua/laws/show/4651-17" \l "n650" </w:instrText>
      </w:r>
      <w:r w:rsidR="00A73471">
        <w:fldChar w:fldCharType="separate"/>
      </w:r>
      <w:r w:rsidRPr="00A80507">
        <w:rPr>
          <w:rStyle w:val="a5"/>
          <w:color w:val="auto"/>
          <w:sz w:val="28"/>
          <w:szCs w:val="28"/>
          <w:u w:val="none"/>
        </w:rPr>
        <w:t>п’ятою</w:t>
      </w:r>
      <w:proofErr w:type="spellEnd"/>
      <w:r w:rsidRPr="00A80507">
        <w:rPr>
          <w:rStyle w:val="a5"/>
          <w:color w:val="auto"/>
          <w:sz w:val="28"/>
          <w:szCs w:val="28"/>
          <w:u w:val="none"/>
        </w:rPr>
        <w:t xml:space="preserve"> </w:t>
      </w:r>
      <w:proofErr w:type="spellStart"/>
      <w:r w:rsidRPr="00A80507">
        <w:rPr>
          <w:rStyle w:val="a5"/>
          <w:color w:val="auto"/>
          <w:sz w:val="28"/>
          <w:szCs w:val="28"/>
          <w:u w:val="none"/>
        </w:rPr>
        <w:t>статті</w:t>
      </w:r>
      <w:proofErr w:type="spellEnd"/>
      <w:r w:rsidRPr="00A80507">
        <w:rPr>
          <w:rStyle w:val="a5"/>
          <w:color w:val="auto"/>
          <w:sz w:val="28"/>
          <w:szCs w:val="28"/>
          <w:u w:val="none"/>
        </w:rPr>
        <w:t xml:space="preserve"> 36</w:t>
      </w:r>
      <w:r w:rsidR="00A73471">
        <w:rPr>
          <w:rStyle w:val="a5"/>
          <w:color w:val="auto"/>
          <w:sz w:val="28"/>
          <w:szCs w:val="28"/>
          <w:u w:val="none"/>
        </w:rPr>
        <w:fldChar w:fldCharType="end"/>
      </w:r>
      <w:r w:rsidRPr="00A80507">
        <w:rPr>
          <w:sz w:val="28"/>
          <w:szCs w:val="28"/>
        </w:rPr>
        <w:t>, </w:t>
      </w:r>
      <w:proofErr w:type="spellStart"/>
      <w:r w:rsidR="00A73471">
        <w:fldChar w:fldCharType="begin"/>
      </w:r>
      <w:r w:rsidR="00A73471">
        <w:instrText xml:space="preserve"> HYPERLINK "https://zakon.rada.gov.ua/laws/show/4651-17" \l "n2765" </w:instrText>
      </w:r>
      <w:r w:rsidR="00A73471">
        <w:fldChar w:fldCharType="separate"/>
      </w:r>
      <w:r w:rsidRPr="00A80507">
        <w:rPr>
          <w:rStyle w:val="a5"/>
          <w:color w:val="auto"/>
          <w:sz w:val="28"/>
          <w:szCs w:val="28"/>
          <w:u w:val="none"/>
        </w:rPr>
        <w:t>частиною</w:t>
      </w:r>
      <w:proofErr w:type="spellEnd"/>
      <w:r w:rsidRPr="00A80507">
        <w:rPr>
          <w:rStyle w:val="a5"/>
          <w:color w:val="auto"/>
          <w:sz w:val="28"/>
          <w:szCs w:val="28"/>
          <w:u w:val="none"/>
        </w:rPr>
        <w:t xml:space="preserve"> </w:t>
      </w:r>
      <w:proofErr w:type="spellStart"/>
      <w:r w:rsidRPr="00A80507">
        <w:rPr>
          <w:rStyle w:val="a5"/>
          <w:color w:val="auto"/>
          <w:sz w:val="28"/>
          <w:szCs w:val="28"/>
          <w:u w:val="none"/>
        </w:rPr>
        <w:t>третьою</w:t>
      </w:r>
      <w:proofErr w:type="spellEnd"/>
      <w:r w:rsidRPr="00A80507">
        <w:rPr>
          <w:rStyle w:val="a5"/>
          <w:color w:val="auto"/>
          <w:sz w:val="28"/>
          <w:szCs w:val="28"/>
          <w:u w:val="none"/>
        </w:rPr>
        <w:t xml:space="preserve"> </w:t>
      </w:r>
      <w:proofErr w:type="spellStart"/>
      <w:r w:rsidRPr="00A80507">
        <w:rPr>
          <w:rStyle w:val="a5"/>
          <w:color w:val="auto"/>
          <w:sz w:val="28"/>
          <w:szCs w:val="28"/>
          <w:u w:val="none"/>
        </w:rPr>
        <w:t>статті</w:t>
      </w:r>
      <w:proofErr w:type="spellEnd"/>
      <w:r w:rsidRPr="00A80507">
        <w:rPr>
          <w:rStyle w:val="a5"/>
          <w:color w:val="auto"/>
          <w:sz w:val="28"/>
          <w:szCs w:val="28"/>
          <w:u w:val="none"/>
        </w:rPr>
        <w:t xml:space="preserve"> 313</w:t>
      </w:r>
      <w:r w:rsidR="00A73471">
        <w:rPr>
          <w:rStyle w:val="a5"/>
          <w:color w:val="auto"/>
          <w:sz w:val="28"/>
          <w:szCs w:val="28"/>
          <w:u w:val="none"/>
        </w:rPr>
        <w:fldChar w:fldCharType="end"/>
      </w:r>
      <w:r w:rsidRPr="00A80507">
        <w:rPr>
          <w:sz w:val="28"/>
          <w:szCs w:val="28"/>
        </w:rPr>
        <w:t>, </w:t>
      </w:r>
      <w:proofErr w:type="spellStart"/>
      <w:r w:rsidR="00A73471">
        <w:fldChar w:fldCharType="begin"/>
      </w:r>
      <w:r w:rsidR="00A73471">
        <w:instrText xml:space="preserve"> HYPERLINK "https://zakon.rada.gov.ua/laws/show/4651-17" \l "n2919" </w:instrText>
      </w:r>
      <w:r w:rsidR="00A73471">
        <w:fldChar w:fldCharType="separate"/>
      </w:r>
      <w:r w:rsidRPr="00A80507">
        <w:rPr>
          <w:rStyle w:val="a5"/>
          <w:color w:val="auto"/>
          <w:sz w:val="28"/>
          <w:szCs w:val="28"/>
          <w:u w:val="none"/>
        </w:rPr>
        <w:t>частиною</w:t>
      </w:r>
      <w:proofErr w:type="spellEnd"/>
      <w:r w:rsidRPr="00A80507">
        <w:rPr>
          <w:rStyle w:val="a5"/>
          <w:color w:val="auto"/>
          <w:sz w:val="28"/>
          <w:szCs w:val="28"/>
          <w:u w:val="none"/>
        </w:rPr>
        <w:t xml:space="preserve"> другою </w:t>
      </w:r>
      <w:proofErr w:type="spellStart"/>
      <w:r w:rsidRPr="00A80507">
        <w:rPr>
          <w:rStyle w:val="a5"/>
          <w:color w:val="auto"/>
          <w:sz w:val="28"/>
          <w:szCs w:val="28"/>
          <w:u w:val="none"/>
        </w:rPr>
        <w:t>статті</w:t>
      </w:r>
      <w:proofErr w:type="spellEnd"/>
      <w:r w:rsidRPr="00A80507">
        <w:rPr>
          <w:rStyle w:val="a5"/>
          <w:color w:val="auto"/>
          <w:sz w:val="28"/>
          <w:szCs w:val="28"/>
          <w:u w:val="none"/>
        </w:rPr>
        <w:t xml:space="preserve"> 341</w:t>
      </w:r>
      <w:r w:rsidR="00A73471">
        <w:rPr>
          <w:rStyle w:val="a5"/>
          <w:color w:val="auto"/>
          <w:sz w:val="28"/>
          <w:szCs w:val="28"/>
          <w:u w:val="none"/>
        </w:rPr>
        <w:fldChar w:fldCharType="end"/>
      </w:r>
      <w:r w:rsidRPr="00A80507">
        <w:rPr>
          <w:sz w:val="28"/>
          <w:szCs w:val="28"/>
        </w:rPr>
        <w:t> </w:t>
      </w:r>
      <w:proofErr w:type="spellStart"/>
      <w:r w:rsidRPr="00A80507">
        <w:rPr>
          <w:sz w:val="28"/>
          <w:szCs w:val="28"/>
        </w:rPr>
        <w:t>цього</w:t>
      </w:r>
      <w:proofErr w:type="spellEnd"/>
      <w:r w:rsidRPr="00A80507">
        <w:rPr>
          <w:sz w:val="28"/>
          <w:szCs w:val="28"/>
        </w:rPr>
        <w:t xml:space="preserve"> Кодексу та </w:t>
      </w:r>
      <w:proofErr w:type="spellStart"/>
      <w:r w:rsidR="00A73471">
        <w:fldChar w:fldCharType="begin"/>
      </w:r>
      <w:r w:rsidR="00A73471">
        <w:instrText xml:space="preserve"> HYPERLINK "https://zakon.rada.gov.ua/laws/show/4651-17" \l "n655" </w:instrText>
      </w:r>
      <w:r w:rsidR="00A73471">
        <w:fldChar w:fldCharType="separate"/>
      </w:r>
      <w:r w:rsidRPr="00A80507">
        <w:rPr>
          <w:rStyle w:val="a5"/>
          <w:color w:val="auto"/>
          <w:sz w:val="28"/>
          <w:szCs w:val="28"/>
          <w:u w:val="none"/>
        </w:rPr>
        <w:t>частиною</w:t>
      </w:r>
      <w:proofErr w:type="spellEnd"/>
      <w:r w:rsidRPr="00A80507">
        <w:rPr>
          <w:rStyle w:val="a5"/>
          <w:color w:val="auto"/>
          <w:sz w:val="28"/>
          <w:szCs w:val="28"/>
          <w:u w:val="none"/>
        </w:rPr>
        <w:t xml:space="preserve"> </w:t>
      </w:r>
      <w:proofErr w:type="spellStart"/>
      <w:r w:rsidRPr="00A80507">
        <w:rPr>
          <w:rStyle w:val="a5"/>
          <w:color w:val="auto"/>
          <w:sz w:val="28"/>
          <w:szCs w:val="28"/>
          <w:u w:val="none"/>
        </w:rPr>
        <w:t>третьою</w:t>
      </w:r>
      <w:proofErr w:type="spellEnd"/>
      <w:r w:rsidR="00A73471">
        <w:rPr>
          <w:rStyle w:val="a5"/>
          <w:color w:val="auto"/>
          <w:sz w:val="28"/>
          <w:szCs w:val="28"/>
          <w:u w:val="none"/>
        </w:rPr>
        <w:fldChar w:fldCharType="end"/>
      </w:r>
      <w:r w:rsidRPr="00A80507">
        <w:rPr>
          <w:sz w:val="28"/>
          <w:szCs w:val="28"/>
        </w:rPr>
        <w:t> </w:t>
      </w:r>
      <w:proofErr w:type="spellStart"/>
      <w:r w:rsidRPr="00A80507">
        <w:rPr>
          <w:sz w:val="28"/>
          <w:szCs w:val="28"/>
        </w:rPr>
        <w:t>цієї</w:t>
      </w:r>
      <w:proofErr w:type="spellEnd"/>
      <w:r w:rsidRPr="00A80507">
        <w:rPr>
          <w:sz w:val="28"/>
          <w:szCs w:val="28"/>
        </w:rPr>
        <w:t xml:space="preserve"> </w:t>
      </w:r>
      <w:proofErr w:type="spellStart"/>
      <w:r w:rsidRPr="00A80507">
        <w:rPr>
          <w:sz w:val="28"/>
          <w:szCs w:val="28"/>
        </w:rPr>
        <w:t>статті</w:t>
      </w:r>
      <w:proofErr w:type="spellEnd"/>
      <w:r w:rsidRPr="00A80507">
        <w:rPr>
          <w:sz w:val="28"/>
          <w:szCs w:val="28"/>
        </w:rPr>
        <w:t>.</w:t>
      </w:r>
    </w:p>
    <w:p w14:paraId="6AE42ABF" w14:textId="174819AA" w:rsidR="00A80507" w:rsidRPr="00A80507" w:rsidRDefault="00A80507" w:rsidP="00A80507">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Згідно з вимогами статті 36 КПК України </w:t>
      </w:r>
      <w:r w:rsidRPr="00A80507">
        <w:rPr>
          <w:sz w:val="28"/>
          <w:szCs w:val="28"/>
          <w:lang w:val="uk-UA"/>
        </w:rPr>
        <w:t>п</w:t>
      </w:r>
      <w:proofErr w:type="spellStart"/>
      <w:r w:rsidRPr="00A80507">
        <w:rPr>
          <w:sz w:val="28"/>
          <w:szCs w:val="28"/>
          <w:shd w:val="clear" w:color="auto" w:fill="FFFFFF"/>
        </w:rPr>
        <w:t>рокурор</w:t>
      </w:r>
      <w:proofErr w:type="spellEnd"/>
      <w:r w:rsidRPr="00A80507">
        <w:rPr>
          <w:sz w:val="28"/>
          <w:szCs w:val="28"/>
          <w:shd w:val="clear" w:color="auto" w:fill="FFFFFF"/>
        </w:rPr>
        <w:t xml:space="preserve">, </w:t>
      </w:r>
      <w:proofErr w:type="spellStart"/>
      <w:r w:rsidRPr="00A80507">
        <w:rPr>
          <w:sz w:val="28"/>
          <w:szCs w:val="28"/>
          <w:shd w:val="clear" w:color="auto" w:fill="FFFFFF"/>
        </w:rPr>
        <w:t>здійснюючи</w:t>
      </w:r>
      <w:proofErr w:type="spellEnd"/>
      <w:r w:rsidRPr="00A80507">
        <w:rPr>
          <w:sz w:val="28"/>
          <w:szCs w:val="28"/>
          <w:shd w:val="clear" w:color="auto" w:fill="FFFFFF"/>
        </w:rPr>
        <w:t xml:space="preserve"> </w:t>
      </w:r>
      <w:proofErr w:type="spellStart"/>
      <w:r w:rsidRPr="00A80507">
        <w:rPr>
          <w:sz w:val="28"/>
          <w:szCs w:val="28"/>
          <w:shd w:val="clear" w:color="auto" w:fill="FFFFFF"/>
        </w:rPr>
        <w:t>свої</w:t>
      </w:r>
      <w:proofErr w:type="spellEnd"/>
      <w:r w:rsidRPr="00A80507">
        <w:rPr>
          <w:sz w:val="28"/>
          <w:szCs w:val="28"/>
          <w:shd w:val="clear" w:color="auto" w:fill="FFFFFF"/>
        </w:rPr>
        <w:t xml:space="preserve"> </w:t>
      </w:r>
      <w:proofErr w:type="spellStart"/>
      <w:r w:rsidRPr="00A80507">
        <w:rPr>
          <w:sz w:val="28"/>
          <w:szCs w:val="28"/>
          <w:shd w:val="clear" w:color="auto" w:fill="FFFFFF"/>
        </w:rPr>
        <w:t>повноваження</w:t>
      </w:r>
      <w:proofErr w:type="spellEnd"/>
      <w:r w:rsidRPr="00A80507">
        <w:rPr>
          <w:sz w:val="28"/>
          <w:szCs w:val="28"/>
          <w:shd w:val="clear" w:color="auto" w:fill="FFFFFF"/>
        </w:rPr>
        <w:t xml:space="preserve"> </w:t>
      </w:r>
      <w:proofErr w:type="spellStart"/>
      <w:r w:rsidRPr="00A80507">
        <w:rPr>
          <w:sz w:val="28"/>
          <w:szCs w:val="28"/>
          <w:shd w:val="clear" w:color="auto" w:fill="FFFFFF"/>
        </w:rPr>
        <w:t>відповідно</w:t>
      </w:r>
      <w:proofErr w:type="spellEnd"/>
      <w:r w:rsidRPr="00A80507">
        <w:rPr>
          <w:sz w:val="28"/>
          <w:szCs w:val="28"/>
          <w:shd w:val="clear" w:color="auto" w:fill="FFFFFF"/>
        </w:rPr>
        <w:t xml:space="preserve"> до вимог </w:t>
      </w:r>
      <w:proofErr w:type="spellStart"/>
      <w:r w:rsidRPr="00A80507">
        <w:rPr>
          <w:sz w:val="28"/>
          <w:szCs w:val="28"/>
          <w:shd w:val="clear" w:color="auto" w:fill="FFFFFF"/>
        </w:rPr>
        <w:t>цього</w:t>
      </w:r>
      <w:proofErr w:type="spellEnd"/>
      <w:r w:rsidRPr="00A80507">
        <w:rPr>
          <w:sz w:val="28"/>
          <w:szCs w:val="28"/>
          <w:shd w:val="clear" w:color="auto" w:fill="FFFFFF"/>
        </w:rPr>
        <w:t xml:space="preserve"> Кодексу, є </w:t>
      </w:r>
      <w:proofErr w:type="spellStart"/>
      <w:r w:rsidRPr="00A80507">
        <w:rPr>
          <w:sz w:val="28"/>
          <w:szCs w:val="28"/>
          <w:shd w:val="clear" w:color="auto" w:fill="FFFFFF"/>
        </w:rPr>
        <w:t>самостійним</w:t>
      </w:r>
      <w:proofErr w:type="spellEnd"/>
      <w:r w:rsidRPr="00A80507">
        <w:rPr>
          <w:sz w:val="28"/>
          <w:szCs w:val="28"/>
          <w:shd w:val="clear" w:color="auto" w:fill="FFFFFF"/>
        </w:rPr>
        <w:t xml:space="preserve"> у </w:t>
      </w:r>
      <w:proofErr w:type="spellStart"/>
      <w:r w:rsidRPr="00A80507">
        <w:rPr>
          <w:sz w:val="28"/>
          <w:szCs w:val="28"/>
          <w:shd w:val="clear" w:color="auto" w:fill="FFFFFF"/>
        </w:rPr>
        <w:t>своїй</w:t>
      </w:r>
      <w:proofErr w:type="spellEnd"/>
      <w:r w:rsidRPr="00A80507">
        <w:rPr>
          <w:sz w:val="28"/>
          <w:szCs w:val="28"/>
          <w:shd w:val="clear" w:color="auto" w:fill="FFFFFF"/>
        </w:rPr>
        <w:t xml:space="preserve"> </w:t>
      </w:r>
      <w:proofErr w:type="spellStart"/>
      <w:r w:rsidRPr="00A80507">
        <w:rPr>
          <w:sz w:val="28"/>
          <w:szCs w:val="28"/>
          <w:shd w:val="clear" w:color="auto" w:fill="FFFFFF"/>
        </w:rPr>
        <w:t>процесуальній</w:t>
      </w:r>
      <w:proofErr w:type="spellEnd"/>
      <w:r w:rsidRPr="00A80507">
        <w:rPr>
          <w:sz w:val="28"/>
          <w:szCs w:val="28"/>
          <w:shd w:val="clear" w:color="auto" w:fill="FFFFFF"/>
        </w:rPr>
        <w:t xml:space="preserve"> </w:t>
      </w:r>
      <w:proofErr w:type="spellStart"/>
      <w:r w:rsidRPr="00A80507">
        <w:rPr>
          <w:sz w:val="28"/>
          <w:szCs w:val="28"/>
          <w:shd w:val="clear" w:color="auto" w:fill="FFFFFF"/>
        </w:rPr>
        <w:t>діяльності</w:t>
      </w:r>
      <w:proofErr w:type="spellEnd"/>
      <w:r w:rsidRPr="00A80507">
        <w:rPr>
          <w:sz w:val="28"/>
          <w:szCs w:val="28"/>
          <w:shd w:val="clear" w:color="auto" w:fill="FFFFFF"/>
        </w:rPr>
        <w:t xml:space="preserve">, </w:t>
      </w:r>
      <w:proofErr w:type="spellStart"/>
      <w:r w:rsidRPr="00A80507">
        <w:rPr>
          <w:sz w:val="28"/>
          <w:szCs w:val="28"/>
          <w:shd w:val="clear" w:color="auto" w:fill="FFFFFF"/>
        </w:rPr>
        <w:t>втручання</w:t>
      </w:r>
      <w:proofErr w:type="spellEnd"/>
      <w:r w:rsidRPr="00A80507">
        <w:rPr>
          <w:sz w:val="28"/>
          <w:szCs w:val="28"/>
          <w:shd w:val="clear" w:color="auto" w:fill="FFFFFF"/>
        </w:rPr>
        <w:t xml:space="preserve"> в яку </w:t>
      </w:r>
      <w:proofErr w:type="spellStart"/>
      <w:r w:rsidRPr="00A80507">
        <w:rPr>
          <w:sz w:val="28"/>
          <w:szCs w:val="28"/>
          <w:shd w:val="clear" w:color="auto" w:fill="FFFFFF"/>
        </w:rPr>
        <w:t>осіб</w:t>
      </w:r>
      <w:proofErr w:type="spellEnd"/>
      <w:r w:rsidRPr="00A80507">
        <w:rPr>
          <w:sz w:val="28"/>
          <w:szCs w:val="28"/>
          <w:shd w:val="clear" w:color="auto" w:fill="FFFFFF"/>
        </w:rPr>
        <w:t xml:space="preserve">, </w:t>
      </w:r>
      <w:proofErr w:type="spellStart"/>
      <w:r w:rsidRPr="00A80507">
        <w:rPr>
          <w:sz w:val="28"/>
          <w:szCs w:val="28"/>
          <w:shd w:val="clear" w:color="auto" w:fill="FFFFFF"/>
        </w:rPr>
        <w:t>що</w:t>
      </w:r>
      <w:proofErr w:type="spellEnd"/>
      <w:r w:rsidRPr="00A80507">
        <w:rPr>
          <w:sz w:val="28"/>
          <w:szCs w:val="28"/>
          <w:shd w:val="clear" w:color="auto" w:fill="FFFFFF"/>
        </w:rPr>
        <w:t xml:space="preserve"> не </w:t>
      </w:r>
      <w:proofErr w:type="spellStart"/>
      <w:r w:rsidRPr="00A80507">
        <w:rPr>
          <w:sz w:val="28"/>
          <w:szCs w:val="28"/>
          <w:shd w:val="clear" w:color="auto" w:fill="FFFFFF"/>
        </w:rPr>
        <w:t>мають</w:t>
      </w:r>
      <w:proofErr w:type="spellEnd"/>
      <w:r w:rsidRPr="00A80507">
        <w:rPr>
          <w:sz w:val="28"/>
          <w:szCs w:val="28"/>
          <w:shd w:val="clear" w:color="auto" w:fill="FFFFFF"/>
        </w:rPr>
        <w:t xml:space="preserve"> на те </w:t>
      </w:r>
      <w:proofErr w:type="spellStart"/>
      <w:r w:rsidRPr="00A80507">
        <w:rPr>
          <w:sz w:val="28"/>
          <w:szCs w:val="28"/>
          <w:shd w:val="clear" w:color="auto" w:fill="FFFFFF"/>
        </w:rPr>
        <w:t>законних</w:t>
      </w:r>
      <w:proofErr w:type="spellEnd"/>
      <w:r w:rsidRPr="00A80507">
        <w:rPr>
          <w:sz w:val="28"/>
          <w:szCs w:val="28"/>
          <w:shd w:val="clear" w:color="auto" w:fill="FFFFFF"/>
        </w:rPr>
        <w:t xml:space="preserve"> </w:t>
      </w:r>
      <w:proofErr w:type="spellStart"/>
      <w:r w:rsidRPr="00A80507">
        <w:rPr>
          <w:sz w:val="28"/>
          <w:szCs w:val="28"/>
          <w:shd w:val="clear" w:color="auto" w:fill="FFFFFF"/>
        </w:rPr>
        <w:t>повноважень</w:t>
      </w:r>
      <w:proofErr w:type="spellEnd"/>
      <w:r w:rsidRPr="00A80507">
        <w:rPr>
          <w:sz w:val="28"/>
          <w:szCs w:val="28"/>
          <w:shd w:val="clear" w:color="auto" w:fill="FFFFFF"/>
        </w:rPr>
        <w:t xml:space="preserve">, </w:t>
      </w:r>
      <w:proofErr w:type="spellStart"/>
      <w:r w:rsidRPr="00A80507">
        <w:rPr>
          <w:sz w:val="28"/>
          <w:szCs w:val="28"/>
          <w:shd w:val="clear" w:color="auto" w:fill="FFFFFF"/>
        </w:rPr>
        <w:t>забороняється</w:t>
      </w:r>
      <w:proofErr w:type="spellEnd"/>
      <w:r w:rsidRPr="00A80507">
        <w:rPr>
          <w:sz w:val="28"/>
          <w:szCs w:val="28"/>
          <w:shd w:val="clear" w:color="auto" w:fill="FFFFFF"/>
        </w:rPr>
        <w:t xml:space="preserve">. </w:t>
      </w:r>
      <w:proofErr w:type="spellStart"/>
      <w:r w:rsidRPr="00A80507">
        <w:rPr>
          <w:sz w:val="28"/>
          <w:szCs w:val="28"/>
          <w:shd w:val="clear" w:color="auto" w:fill="FFFFFF"/>
        </w:rPr>
        <w:t>Органи</w:t>
      </w:r>
      <w:proofErr w:type="spellEnd"/>
      <w:r w:rsidRPr="00A80507">
        <w:rPr>
          <w:sz w:val="28"/>
          <w:szCs w:val="28"/>
          <w:shd w:val="clear" w:color="auto" w:fill="FFFFFF"/>
        </w:rPr>
        <w:t xml:space="preserve"> </w:t>
      </w:r>
      <w:proofErr w:type="spellStart"/>
      <w:r w:rsidRPr="00A80507">
        <w:rPr>
          <w:sz w:val="28"/>
          <w:szCs w:val="28"/>
          <w:shd w:val="clear" w:color="auto" w:fill="FFFFFF"/>
        </w:rPr>
        <w:t>державної</w:t>
      </w:r>
      <w:proofErr w:type="spellEnd"/>
      <w:r w:rsidRPr="00A80507">
        <w:rPr>
          <w:sz w:val="28"/>
          <w:szCs w:val="28"/>
          <w:shd w:val="clear" w:color="auto" w:fill="FFFFFF"/>
        </w:rPr>
        <w:t xml:space="preserve"> </w:t>
      </w:r>
      <w:proofErr w:type="spellStart"/>
      <w:r w:rsidRPr="00A80507">
        <w:rPr>
          <w:sz w:val="28"/>
          <w:szCs w:val="28"/>
          <w:shd w:val="clear" w:color="auto" w:fill="FFFFFF"/>
        </w:rPr>
        <w:t>влади</w:t>
      </w:r>
      <w:proofErr w:type="spellEnd"/>
      <w:r w:rsidRPr="00A80507">
        <w:rPr>
          <w:sz w:val="28"/>
          <w:szCs w:val="28"/>
          <w:shd w:val="clear" w:color="auto" w:fill="FFFFFF"/>
        </w:rPr>
        <w:t xml:space="preserve">, </w:t>
      </w:r>
      <w:proofErr w:type="spellStart"/>
      <w:r w:rsidRPr="00A80507">
        <w:rPr>
          <w:sz w:val="28"/>
          <w:szCs w:val="28"/>
          <w:shd w:val="clear" w:color="auto" w:fill="FFFFFF"/>
        </w:rPr>
        <w:t>органи</w:t>
      </w:r>
      <w:proofErr w:type="spellEnd"/>
      <w:r w:rsidRPr="00A80507">
        <w:rPr>
          <w:sz w:val="28"/>
          <w:szCs w:val="28"/>
          <w:shd w:val="clear" w:color="auto" w:fill="FFFFFF"/>
        </w:rPr>
        <w:t xml:space="preserve"> </w:t>
      </w:r>
      <w:proofErr w:type="spellStart"/>
      <w:r w:rsidRPr="00A80507">
        <w:rPr>
          <w:sz w:val="28"/>
          <w:szCs w:val="28"/>
          <w:shd w:val="clear" w:color="auto" w:fill="FFFFFF"/>
        </w:rPr>
        <w:t>місцевого</w:t>
      </w:r>
      <w:proofErr w:type="spellEnd"/>
      <w:r w:rsidRPr="00A80507">
        <w:rPr>
          <w:sz w:val="28"/>
          <w:szCs w:val="28"/>
          <w:shd w:val="clear" w:color="auto" w:fill="FFFFFF"/>
        </w:rPr>
        <w:t xml:space="preserve"> </w:t>
      </w:r>
      <w:proofErr w:type="spellStart"/>
      <w:r w:rsidRPr="00A80507">
        <w:rPr>
          <w:sz w:val="28"/>
          <w:szCs w:val="28"/>
          <w:shd w:val="clear" w:color="auto" w:fill="FFFFFF"/>
        </w:rPr>
        <w:t>самоврядування</w:t>
      </w:r>
      <w:proofErr w:type="spellEnd"/>
      <w:r w:rsidRPr="00A80507">
        <w:rPr>
          <w:sz w:val="28"/>
          <w:szCs w:val="28"/>
          <w:shd w:val="clear" w:color="auto" w:fill="FFFFFF"/>
        </w:rPr>
        <w:t xml:space="preserve">, </w:t>
      </w:r>
      <w:proofErr w:type="spellStart"/>
      <w:r w:rsidRPr="00A80507">
        <w:rPr>
          <w:sz w:val="28"/>
          <w:szCs w:val="28"/>
          <w:shd w:val="clear" w:color="auto" w:fill="FFFFFF"/>
        </w:rPr>
        <w:t>підприємства</w:t>
      </w:r>
      <w:proofErr w:type="spellEnd"/>
      <w:r w:rsidRPr="00A80507">
        <w:rPr>
          <w:sz w:val="28"/>
          <w:szCs w:val="28"/>
          <w:shd w:val="clear" w:color="auto" w:fill="FFFFFF"/>
        </w:rPr>
        <w:t xml:space="preserve">, установи та </w:t>
      </w:r>
      <w:proofErr w:type="spellStart"/>
      <w:r w:rsidRPr="00A80507">
        <w:rPr>
          <w:sz w:val="28"/>
          <w:szCs w:val="28"/>
          <w:shd w:val="clear" w:color="auto" w:fill="FFFFFF"/>
        </w:rPr>
        <w:t>організації</w:t>
      </w:r>
      <w:proofErr w:type="spellEnd"/>
      <w:r w:rsidRPr="00A80507">
        <w:rPr>
          <w:sz w:val="28"/>
          <w:szCs w:val="28"/>
          <w:shd w:val="clear" w:color="auto" w:fill="FFFFFF"/>
        </w:rPr>
        <w:t xml:space="preserve">, </w:t>
      </w:r>
      <w:proofErr w:type="spellStart"/>
      <w:r w:rsidRPr="00A80507">
        <w:rPr>
          <w:sz w:val="28"/>
          <w:szCs w:val="28"/>
          <w:shd w:val="clear" w:color="auto" w:fill="FFFFFF"/>
        </w:rPr>
        <w:t>службові</w:t>
      </w:r>
      <w:proofErr w:type="spellEnd"/>
      <w:r w:rsidRPr="00A80507">
        <w:rPr>
          <w:sz w:val="28"/>
          <w:szCs w:val="28"/>
          <w:shd w:val="clear" w:color="auto" w:fill="FFFFFF"/>
        </w:rPr>
        <w:t xml:space="preserve"> та </w:t>
      </w:r>
      <w:proofErr w:type="spellStart"/>
      <w:r w:rsidRPr="00A80507">
        <w:rPr>
          <w:sz w:val="28"/>
          <w:szCs w:val="28"/>
          <w:shd w:val="clear" w:color="auto" w:fill="FFFFFF"/>
        </w:rPr>
        <w:t>інші</w:t>
      </w:r>
      <w:proofErr w:type="spellEnd"/>
      <w:r w:rsidRPr="00A80507">
        <w:rPr>
          <w:sz w:val="28"/>
          <w:szCs w:val="28"/>
          <w:shd w:val="clear" w:color="auto" w:fill="FFFFFF"/>
        </w:rPr>
        <w:t xml:space="preserve"> </w:t>
      </w:r>
      <w:proofErr w:type="spellStart"/>
      <w:r w:rsidRPr="00A80507">
        <w:rPr>
          <w:sz w:val="28"/>
          <w:szCs w:val="28"/>
          <w:shd w:val="clear" w:color="auto" w:fill="FFFFFF"/>
        </w:rPr>
        <w:t>фізичні</w:t>
      </w:r>
      <w:proofErr w:type="spellEnd"/>
      <w:r w:rsidRPr="00A80507">
        <w:rPr>
          <w:sz w:val="28"/>
          <w:szCs w:val="28"/>
          <w:shd w:val="clear" w:color="auto" w:fill="FFFFFF"/>
        </w:rPr>
        <w:t xml:space="preserve"> особи </w:t>
      </w:r>
      <w:proofErr w:type="spellStart"/>
      <w:r w:rsidRPr="00A80507">
        <w:rPr>
          <w:sz w:val="28"/>
          <w:szCs w:val="28"/>
          <w:shd w:val="clear" w:color="auto" w:fill="FFFFFF"/>
        </w:rPr>
        <w:t>зобов’язані</w:t>
      </w:r>
      <w:proofErr w:type="spellEnd"/>
      <w:r w:rsidRPr="00A80507">
        <w:rPr>
          <w:sz w:val="28"/>
          <w:szCs w:val="28"/>
          <w:shd w:val="clear" w:color="auto" w:fill="FFFFFF"/>
        </w:rPr>
        <w:t xml:space="preserve"> </w:t>
      </w:r>
      <w:proofErr w:type="spellStart"/>
      <w:r w:rsidRPr="00A80507">
        <w:rPr>
          <w:sz w:val="28"/>
          <w:szCs w:val="28"/>
          <w:shd w:val="clear" w:color="auto" w:fill="FFFFFF"/>
        </w:rPr>
        <w:t>виконувати</w:t>
      </w:r>
      <w:proofErr w:type="spellEnd"/>
      <w:r w:rsidRPr="00A80507">
        <w:rPr>
          <w:sz w:val="28"/>
          <w:szCs w:val="28"/>
          <w:shd w:val="clear" w:color="auto" w:fill="FFFFFF"/>
        </w:rPr>
        <w:t xml:space="preserve"> </w:t>
      </w:r>
      <w:proofErr w:type="spellStart"/>
      <w:r w:rsidRPr="00A80507">
        <w:rPr>
          <w:sz w:val="28"/>
          <w:szCs w:val="28"/>
          <w:shd w:val="clear" w:color="auto" w:fill="FFFFFF"/>
        </w:rPr>
        <w:t>законні</w:t>
      </w:r>
      <w:proofErr w:type="spellEnd"/>
      <w:r w:rsidRPr="00A80507">
        <w:rPr>
          <w:sz w:val="28"/>
          <w:szCs w:val="28"/>
          <w:shd w:val="clear" w:color="auto" w:fill="FFFFFF"/>
        </w:rPr>
        <w:t xml:space="preserve"> </w:t>
      </w:r>
      <w:proofErr w:type="spellStart"/>
      <w:r w:rsidRPr="00A80507">
        <w:rPr>
          <w:sz w:val="28"/>
          <w:szCs w:val="28"/>
          <w:shd w:val="clear" w:color="auto" w:fill="FFFFFF"/>
        </w:rPr>
        <w:t>вимоги</w:t>
      </w:r>
      <w:proofErr w:type="spellEnd"/>
      <w:r w:rsidRPr="00A80507">
        <w:rPr>
          <w:sz w:val="28"/>
          <w:szCs w:val="28"/>
          <w:shd w:val="clear" w:color="auto" w:fill="FFFFFF"/>
        </w:rPr>
        <w:t xml:space="preserve"> та </w:t>
      </w:r>
      <w:proofErr w:type="spellStart"/>
      <w:r w:rsidRPr="00A80507">
        <w:rPr>
          <w:sz w:val="28"/>
          <w:szCs w:val="28"/>
          <w:shd w:val="clear" w:color="auto" w:fill="FFFFFF"/>
        </w:rPr>
        <w:t>процесуальні</w:t>
      </w:r>
      <w:proofErr w:type="spellEnd"/>
      <w:r w:rsidRPr="00A80507">
        <w:rPr>
          <w:sz w:val="28"/>
          <w:szCs w:val="28"/>
          <w:shd w:val="clear" w:color="auto" w:fill="FFFFFF"/>
        </w:rPr>
        <w:t xml:space="preserve"> </w:t>
      </w:r>
      <w:proofErr w:type="spellStart"/>
      <w:r w:rsidRPr="00A80507">
        <w:rPr>
          <w:sz w:val="28"/>
          <w:szCs w:val="28"/>
          <w:shd w:val="clear" w:color="auto" w:fill="FFFFFF"/>
        </w:rPr>
        <w:t>рішення</w:t>
      </w:r>
      <w:proofErr w:type="spellEnd"/>
      <w:r w:rsidRPr="00A80507">
        <w:rPr>
          <w:sz w:val="28"/>
          <w:szCs w:val="28"/>
          <w:shd w:val="clear" w:color="auto" w:fill="FFFFFF"/>
        </w:rPr>
        <w:t xml:space="preserve"> прокурора.</w:t>
      </w:r>
      <w:r w:rsidRPr="00A80507">
        <w:rPr>
          <w:sz w:val="28"/>
          <w:szCs w:val="28"/>
          <w:lang w:val="uk-UA"/>
        </w:rPr>
        <w:t xml:space="preserve"> </w:t>
      </w:r>
      <w:r>
        <w:rPr>
          <w:sz w:val="28"/>
          <w:szCs w:val="28"/>
          <w:lang w:val="uk-UA"/>
        </w:rPr>
        <w:t>Цією ж нормою визначено повноваження прокурора у кримінальному провадженні</w:t>
      </w:r>
      <w:r w:rsidR="00494E86">
        <w:rPr>
          <w:sz w:val="28"/>
          <w:szCs w:val="28"/>
          <w:lang w:val="uk-UA"/>
        </w:rPr>
        <w:t>, які охоплюють усі функції процесуального керівництва досудовим розслідуванням у конкретному кримінальному провадженні.</w:t>
      </w:r>
    </w:p>
    <w:p w14:paraId="5A30BFCC" w14:textId="77777777" w:rsidR="000E2005" w:rsidRPr="00133000" w:rsidRDefault="006C5D13" w:rsidP="004E2AB5">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lastRenderedPageBreak/>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4E2AB5">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4E2AB5">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97B0135" w14:textId="5755ADCD" w:rsidR="006C5D13" w:rsidRPr="00133000" w:rsidRDefault="007E59A4" w:rsidP="004E2AB5">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w:t>
      </w:r>
      <w:r w:rsidR="0028104E">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4E2AB5">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4E2AB5">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4E2AB5">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4E2AB5">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6D14B320" w14:textId="77777777" w:rsidR="00BC1416" w:rsidRDefault="00FD23B7" w:rsidP="004E2AB5">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66D12150" w14:textId="140579E7" w:rsidR="00AE5980" w:rsidRPr="00133000" w:rsidRDefault="00AE5980"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4E2AB5">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0A7DCCFA" w:rsidR="00A148F7" w:rsidRPr="00133000" w:rsidRDefault="00A148F7" w:rsidP="004E2AB5">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E2AB5">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E6DDB39" w14:textId="713E1591" w:rsidR="005055B3" w:rsidRDefault="00BD3686" w:rsidP="004E2AB5">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E2AB5">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055B3">
        <w:rPr>
          <w:rFonts w:ascii="Times New Roman" w:hAnsi="Times New Roman"/>
          <w:sz w:val="28"/>
          <w:szCs w:val="28"/>
        </w:rPr>
        <w:t>.</w:t>
      </w:r>
    </w:p>
    <w:p w14:paraId="2BC1597D" w14:textId="2DD8A9CC" w:rsidR="005055B3" w:rsidRDefault="00F66D0F" w:rsidP="004E2AB5">
      <w:pPr>
        <w:pStyle w:val="a3"/>
        <w:widowControl w:val="0"/>
        <w:ind w:firstLine="709"/>
        <w:jc w:val="both"/>
        <w:rPr>
          <w:rFonts w:ascii="Times New Roman" w:hAnsi="Times New Roman"/>
          <w:sz w:val="28"/>
          <w:szCs w:val="28"/>
        </w:rPr>
      </w:pPr>
      <w:r>
        <w:rPr>
          <w:rFonts w:ascii="Times New Roman" w:hAnsi="Times New Roman"/>
          <w:sz w:val="28"/>
          <w:szCs w:val="28"/>
        </w:rPr>
        <w:t>Тобто, в</w:t>
      </w:r>
      <w:r w:rsidR="005055B3" w:rsidRPr="0025457C">
        <w:rPr>
          <w:rFonts w:ascii="Times New Roman" w:hAnsi="Times New Roman"/>
          <w:sz w:val="28"/>
          <w:szCs w:val="28"/>
        </w:rPr>
        <w:t xml:space="preserve">ідповідно до вимог </w:t>
      </w:r>
      <w:r w:rsidR="005055B3">
        <w:rPr>
          <w:rFonts w:ascii="Times New Roman" w:hAnsi="Times New Roman"/>
          <w:sz w:val="28"/>
          <w:szCs w:val="28"/>
        </w:rPr>
        <w:t>Закону</w:t>
      </w:r>
      <w:r w:rsidR="005055B3" w:rsidRPr="0025457C">
        <w:rPr>
          <w:rFonts w:ascii="Times New Roman" w:hAnsi="Times New Roman"/>
          <w:sz w:val="28"/>
          <w:szCs w:val="28"/>
        </w:rPr>
        <w:t xml:space="preserve"> умовою для відкриття дисциплінарного провадження є наявність у дисциплінарній скарзі та додатках до неї конкретних відомостей про наявність ознак дисциплінарного проступку прокурора.</w:t>
      </w:r>
    </w:p>
    <w:p w14:paraId="3392C89C" w14:textId="205FBA10" w:rsidR="005055B3" w:rsidRDefault="0028104E" w:rsidP="004E2AB5">
      <w:pPr>
        <w:pStyle w:val="a3"/>
        <w:widowControl w:val="0"/>
        <w:ind w:firstLine="709"/>
        <w:jc w:val="both"/>
        <w:rPr>
          <w:rFonts w:ascii="Times New Roman" w:hAnsi="Times New Roman"/>
          <w:sz w:val="28"/>
          <w:szCs w:val="28"/>
        </w:rPr>
      </w:pPr>
      <w:r>
        <w:rPr>
          <w:rFonts w:ascii="Times New Roman" w:hAnsi="Times New Roman"/>
          <w:sz w:val="28"/>
          <w:szCs w:val="28"/>
        </w:rPr>
        <w:t>Т</w:t>
      </w:r>
      <w:r w:rsidR="005055B3" w:rsidRPr="0025457C">
        <w:rPr>
          <w:rFonts w:ascii="Times New Roman" w:hAnsi="Times New Roman"/>
          <w:sz w:val="28"/>
          <w:szCs w:val="28"/>
        </w:rPr>
        <w:t>ерміни «конкретні» «відомості» у законодавчому порядку не визначено</w:t>
      </w:r>
      <w:r>
        <w:rPr>
          <w:rFonts w:ascii="Times New Roman" w:hAnsi="Times New Roman"/>
          <w:sz w:val="28"/>
          <w:szCs w:val="28"/>
        </w:rPr>
        <w:t>. Тому</w:t>
      </w:r>
      <w:r w:rsidR="005055B3" w:rsidRPr="0025457C">
        <w:rPr>
          <w:rFonts w:ascii="Times New Roman" w:hAnsi="Times New Roman"/>
          <w:sz w:val="28"/>
          <w:szCs w:val="28"/>
        </w:rPr>
        <w:t xml:space="preserve"> для встановлення </w:t>
      </w:r>
      <w:r>
        <w:rPr>
          <w:rFonts w:ascii="Times New Roman" w:hAnsi="Times New Roman"/>
          <w:sz w:val="28"/>
          <w:szCs w:val="28"/>
        </w:rPr>
        <w:t xml:space="preserve">їх </w:t>
      </w:r>
      <w:r w:rsidR="005055B3" w:rsidRPr="0025457C">
        <w:rPr>
          <w:rFonts w:ascii="Times New Roman" w:hAnsi="Times New Roman"/>
          <w:sz w:val="28"/>
          <w:szCs w:val="28"/>
        </w:rPr>
        <w:t>сутності, змісту слід застосовувати інші джерела, зокрема</w:t>
      </w:r>
      <w:r w:rsidR="005055B3">
        <w:rPr>
          <w:rFonts w:ascii="Times New Roman" w:hAnsi="Times New Roman"/>
          <w:sz w:val="28"/>
          <w:szCs w:val="28"/>
        </w:rPr>
        <w:t>,</w:t>
      </w:r>
      <w:r w:rsidR="005055B3" w:rsidRPr="0025457C">
        <w:rPr>
          <w:rFonts w:ascii="Times New Roman" w:hAnsi="Times New Roman"/>
          <w:sz w:val="28"/>
          <w:szCs w:val="28"/>
        </w:rPr>
        <w:t xml:space="preserve"> </w:t>
      </w:r>
      <w:proofErr w:type="spellStart"/>
      <w:r w:rsidR="005055B3" w:rsidRPr="0025457C">
        <w:rPr>
          <w:rFonts w:ascii="Times New Roman" w:hAnsi="Times New Roman"/>
          <w:sz w:val="28"/>
          <w:szCs w:val="28"/>
        </w:rPr>
        <w:t>мовні</w:t>
      </w:r>
      <w:proofErr w:type="spellEnd"/>
      <w:r w:rsidR="005055B3" w:rsidRPr="0025457C">
        <w:rPr>
          <w:rFonts w:ascii="Times New Roman" w:hAnsi="Times New Roman"/>
          <w:sz w:val="28"/>
          <w:szCs w:val="28"/>
        </w:rPr>
        <w:t>.</w:t>
      </w:r>
    </w:p>
    <w:p w14:paraId="2126C4FE" w14:textId="2D9F756A" w:rsidR="005055B3" w:rsidRDefault="0028104E" w:rsidP="004E2AB5">
      <w:pPr>
        <w:pStyle w:val="a3"/>
        <w:widowControl w:val="0"/>
        <w:ind w:firstLine="709"/>
        <w:jc w:val="both"/>
        <w:rPr>
          <w:rFonts w:ascii="Times New Roman" w:hAnsi="Times New Roman"/>
          <w:sz w:val="28"/>
          <w:szCs w:val="28"/>
        </w:rPr>
      </w:pPr>
      <w:r>
        <w:rPr>
          <w:rFonts w:ascii="Times New Roman" w:hAnsi="Times New Roman"/>
          <w:sz w:val="28"/>
          <w:szCs w:val="28"/>
        </w:rPr>
        <w:t>В</w:t>
      </w:r>
      <w:r w:rsidR="005055B3" w:rsidRPr="0025457C">
        <w:rPr>
          <w:rFonts w:ascii="Times New Roman" w:hAnsi="Times New Roman"/>
          <w:sz w:val="28"/>
          <w:szCs w:val="28"/>
        </w:rPr>
        <w:t xml:space="preserve"> Академічному тлумачному словнику української мови тлумачення слова «конкретні»</w:t>
      </w:r>
      <w:r>
        <w:rPr>
          <w:rFonts w:ascii="Times New Roman" w:hAnsi="Times New Roman"/>
          <w:sz w:val="28"/>
          <w:szCs w:val="28"/>
        </w:rPr>
        <w:t xml:space="preserve"> відсутнє</w:t>
      </w:r>
      <w:r w:rsidR="005055B3" w:rsidRPr="0025457C">
        <w:rPr>
          <w:rFonts w:ascii="Times New Roman" w:hAnsi="Times New Roman"/>
          <w:sz w:val="28"/>
          <w:szCs w:val="28"/>
        </w:rPr>
        <w:t xml:space="preserve">, </w:t>
      </w:r>
      <w:r>
        <w:rPr>
          <w:rFonts w:ascii="Times New Roman" w:hAnsi="Times New Roman"/>
          <w:sz w:val="28"/>
          <w:szCs w:val="28"/>
        </w:rPr>
        <w:t xml:space="preserve">однак </w:t>
      </w:r>
      <w:r w:rsidR="005055B3" w:rsidRPr="0025457C">
        <w:rPr>
          <w:rFonts w:ascii="Times New Roman" w:hAnsi="Times New Roman"/>
          <w:sz w:val="28"/>
          <w:szCs w:val="28"/>
        </w:rPr>
        <w:t xml:space="preserve">є тлумачення терміну «конкретний», </w:t>
      </w:r>
      <w:r w:rsidR="00C86D4D">
        <w:rPr>
          <w:rFonts w:ascii="Times New Roman" w:hAnsi="Times New Roman"/>
          <w:sz w:val="28"/>
          <w:szCs w:val="28"/>
        </w:rPr>
        <w:t xml:space="preserve">сутність, </w:t>
      </w:r>
      <w:r w:rsidR="005055B3" w:rsidRPr="0025457C">
        <w:rPr>
          <w:rFonts w:ascii="Times New Roman" w:hAnsi="Times New Roman"/>
          <w:sz w:val="28"/>
          <w:szCs w:val="28"/>
        </w:rPr>
        <w:t xml:space="preserve">зміст якого визначається як такий, що існує реально; цілком точний, предметно визначений; виражає цілком точні, предметно визначені поняття. </w:t>
      </w:r>
    </w:p>
    <w:p w14:paraId="67600037" w14:textId="3135CAB3" w:rsidR="005055B3" w:rsidRDefault="005055B3" w:rsidP="004E2AB5">
      <w:pPr>
        <w:pStyle w:val="a3"/>
        <w:widowControl w:val="0"/>
        <w:ind w:firstLine="709"/>
        <w:jc w:val="both"/>
        <w:rPr>
          <w:rFonts w:ascii="Times New Roman" w:hAnsi="Times New Roman"/>
          <w:sz w:val="28"/>
          <w:szCs w:val="28"/>
        </w:rPr>
      </w:pPr>
      <w:r w:rsidRPr="0025457C">
        <w:rPr>
          <w:rFonts w:ascii="Times New Roman" w:hAnsi="Times New Roman"/>
          <w:color w:val="333333"/>
          <w:sz w:val="28"/>
          <w:szCs w:val="28"/>
        </w:rPr>
        <w:t>Т</w:t>
      </w:r>
      <w:r w:rsidR="00C86D4D">
        <w:rPr>
          <w:rFonts w:ascii="Times New Roman" w:hAnsi="Times New Roman"/>
          <w:color w:val="333333"/>
          <w:sz w:val="28"/>
          <w:szCs w:val="28"/>
        </w:rPr>
        <w:t>ам же т</w:t>
      </w:r>
      <w:r w:rsidRPr="0025457C">
        <w:rPr>
          <w:rFonts w:ascii="Times New Roman" w:hAnsi="Times New Roman"/>
          <w:color w:val="333333"/>
          <w:sz w:val="28"/>
          <w:szCs w:val="28"/>
        </w:rPr>
        <w:t>ермін</w:t>
      </w:r>
      <w:r w:rsidRPr="0025457C">
        <w:rPr>
          <w:rFonts w:ascii="Times New Roman" w:hAnsi="Times New Roman"/>
          <w:sz w:val="28"/>
          <w:szCs w:val="28"/>
        </w:rPr>
        <w:t xml:space="preserve"> «відомості» тлумачиться як </w:t>
      </w:r>
      <w:r>
        <w:rPr>
          <w:rFonts w:ascii="Times New Roman" w:hAnsi="Times New Roman"/>
          <w:sz w:val="28"/>
          <w:szCs w:val="28"/>
        </w:rPr>
        <w:t>«</w:t>
      </w:r>
      <w:r w:rsidRPr="0025457C">
        <w:rPr>
          <w:rFonts w:ascii="Times New Roman" w:hAnsi="Times New Roman"/>
          <w:sz w:val="28"/>
          <w:szCs w:val="28"/>
        </w:rPr>
        <w:t>повідомлення, вісті про кого-, що-небудь; певні факти, дані про кого-, що-небудь</w:t>
      </w:r>
      <w:r>
        <w:rPr>
          <w:rFonts w:ascii="Times New Roman" w:hAnsi="Times New Roman"/>
          <w:sz w:val="28"/>
          <w:szCs w:val="28"/>
        </w:rPr>
        <w:t>»</w:t>
      </w:r>
      <w:r w:rsidRPr="0025457C">
        <w:rPr>
          <w:rFonts w:ascii="Times New Roman" w:hAnsi="Times New Roman"/>
          <w:sz w:val="28"/>
          <w:szCs w:val="28"/>
        </w:rPr>
        <w:t xml:space="preserve">. </w:t>
      </w:r>
    </w:p>
    <w:p w14:paraId="49BFE6FA" w14:textId="1B72788E" w:rsidR="005055B3" w:rsidRDefault="00C86D4D" w:rsidP="004E2AB5">
      <w:pPr>
        <w:pStyle w:val="a3"/>
        <w:widowControl w:val="0"/>
        <w:ind w:firstLine="709"/>
        <w:jc w:val="both"/>
        <w:rPr>
          <w:rFonts w:ascii="Times New Roman" w:hAnsi="Times New Roman"/>
          <w:sz w:val="28"/>
          <w:szCs w:val="28"/>
        </w:rPr>
      </w:pPr>
      <w:r>
        <w:rPr>
          <w:rFonts w:ascii="Times New Roman" w:hAnsi="Times New Roman"/>
          <w:sz w:val="28"/>
          <w:szCs w:val="28"/>
        </w:rPr>
        <w:t>У</w:t>
      </w:r>
      <w:r w:rsidR="005055B3" w:rsidRPr="0025457C">
        <w:rPr>
          <w:rFonts w:ascii="Times New Roman" w:hAnsi="Times New Roman"/>
          <w:sz w:val="28"/>
          <w:szCs w:val="28"/>
        </w:rPr>
        <w:t xml:space="preserve"> дисциплінарній скарзі обставини викладено не у формі «конкретних відомостей», а у формі </w:t>
      </w:r>
      <w:r w:rsidR="005055B3" w:rsidRPr="00BC1416">
        <w:rPr>
          <w:rFonts w:ascii="Times New Roman" w:hAnsi="Times New Roman"/>
          <w:sz w:val="28"/>
          <w:szCs w:val="28"/>
        </w:rPr>
        <w:t>здогадок</w:t>
      </w:r>
      <w:r w:rsidR="005055B3" w:rsidRPr="0025457C">
        <w:rPr>
          <w:rFonts w:ascii="Times New Roman" w:hAnsi="Times New Roman"/>
          <w:sz w:val="28"/>
          <w:szCs w:val="28"/>
        </w:rPr>
        <w:t xml:space="preserve"> та припущень (думок про можливість, імовірність чого-небудь) про можливі порушення, вчинені </w:t>
      </w:r>
      <w:proofErr w:type="spellStart"/>
      <w:r w:rsidR="005055B3">
        <w:rPr>
          <w:rFonts w:ascii="Times New Roman" w:hAnsi="Times New Roman"/>
          <w:sz w:val="28"/>
          <w:szCs w:val="28"/>
        </w:rPr>
        <w:t>Тарканом</w:t>
      </w:r>
      <w:proofErr w:type="spellEnd"/>
      <w:r w:rsidR="005055B3">
        <w:rPr>
          <w:rFonts w:ascii="Times New Roman" w:hAnsi="Times New Roman"/>
          <w:sz w:val="28"/>
          <w:szCs w:val="28"/>
        </w:rPr>
        <w:t> О.М.</w:t>
      </w:r>
      <w:r>
        <w:rPr>
          <w:rFonts w:ascii="Times New Roman" w:hAnsi="Times New Roman"/>
          <w:sz w:val="28"/>
          <w:szCs w:val="28"/>
        </w:rPr>
        <w:t xml:space="preserve">, які </w:t>
      </w:r>
      <w:r w:rsidR="00494E86">
        <w:rPr>
          <w:rFonts w:ascii="Times New Roman" w:hAnsi="Times New Roman"/>
          <w:sz w:val="28"/>
          <w:szCs w:val="28"/>
        </w:rPr>
        <w:t>ґрунтуються</w:t>
      </w:r>
      <w:r>
        <w:rPr>
          <w:rFonts w:ascii="Times New Roman" w:hAnsi="Times New Roman"/>
          <w:sz w:val="28"/>
          <w:szCs w:val="28"/>
        </w:rPr>
        <w:t xml:space="preserve"> на</w:t>
      </w:r>
      <w:r w:rsidR="00203A23">
        <w:rPr>
          <w:rFonts w:ascii="Times New Roman" w:hAnsi="Times New Roman"/>
          <w:sz w:val="28"/>
          <w:szCs w:val="28"/>
        </w:rPr>
        <w:t xml:space="preserve"> </w:t>
      </w:r>
      <w:r>
        <w:rPr>
          <w:rFonts w:ascii="Times New Roman" w:hAnsi="Times New Roman"/>
          <w:sz w:val="28"/>
          <w:szCs w:val="28"/>
        </w:rPr>
        <w:t>пові</w:t>
      </w:r>
      <w:r w:rsidR="00203A23">
        <w:rPr>
          <w:rFonts w:ascii="Times New Roman" w:hAnsi="Times New Roman"/>
          <w:sz w:val="28"/>
          <w:szCs w:val="28"/>
        </w:rPr>
        <w:t>д</w:t>
      </w:r>
      <w:r>
        <w:rPr>
          <w:rFonts w:ascii="Times New Roman" w:hAnsi="Times New Roman"/>
          <w:sz w:val="28"/>
          <w:szCs w:val="28"/>
        </w:rPr>
        <w:t>омленнях ЗМІ та суб’єктивних</w:t>
      </w:r>
      <w:r w:rsidR="005055B3" w:rsidRPr="0025457C">
        <w:rPr>
          <w:rFonts w:ascii="Times New Roman" w:hAnsi="Times New Roman"/>
          <w:sz w:val="28"/>
          <w:szCs w:val="28"/>
        </w:rPr>
        <w:t xml:space="preserve"> </w:t>
      </w:r>
      <w:r w:rsidR="00203A23">
        <w:rPr>
          <w:rFonts w:ascii="Times New Roman" w:hAnsi="Times New Roman"/>
          <w:sz w:val="28"/>
          <w:szCs w:val="28"/>
        </w:rPr>
        <w:t>висновках скаржниці.</w:t>
      </w:r>
      <w:r w:rsidR="00494E86">
        <w:rPr>
          <w:rFonts w:ascii="Times New Roman" w:hAnsi="Times New Roman"/>
          <w:sz w:val="28"/>
          <w:szCs w:val="28"/>
        </w:rPr>
        <w:t xml:space="preserve"> При цьому ані в дисциплінарній скарзі, ані в додатках до неї немає відомостей про повноваження прокурора </w:t>
      </w:r>
      <w:proofErr w:type="spellStart"/>
      <w:r w:rsidR="00494E86">
        <w:rPr>
          <w:rFonts w:ascii="Times New Roman" w:hAnsi="Times New Roman"/>
          <w:sz w:val="28"/>
          <w:szCs w:val="28"/>
        </w:rPr>
        <w:t>Таркана</w:t>
      </w:r>
      <w:proofErr w:type="spellEnd"/>
      <w:r w:rsidR="00494E86">
        <w:rPr>
          <w:rFonts w:ascii="Times New Roman" w:hAnsi="Times New Roman"/>
          <w:sz w:val="28"/>
          <w:szCs w:val="28"/>
        </w:rPr>
        <w:t xml:space="preserve"> О.М. у вказаних кримінальних провадженнях. </w:t>
      </w:r>
    </w:p>
    <w:p w14:paraId="72A2DE83" w14:textId="77777777" w:rsidR="005055B3" w:rsidRDefault="00730C95" w:rsidP="004E2AB5">
      <w:pPr>
        <w:pStyle w:val="a3"/>
        <w:widowControl w:val="0"/>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10BE3D3" w14:textId="146A062A" w:rsidR="005055B3" w:rsidRDefault="00A148F7" w:rsidP="004E2AB5">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D734BB">
        <w:rPr>
          <w:rFonts w:ascii="Times New Roman" w:hAnsi="Times New Roman"/>
          <w:sz w:val="28"/>
          <w:szCs w:val="28"/>
        </w:rPr>
        <w:t>Тарканом</w:t>
      </w:r>
      <w:proofErr w:type="spellEnd"/>
      <w:r w:rsidR="00D734BB">
        <w:rPr>
          <w:rFonts w:ascii="Times New Roman" w:hAnsi="Times New Roman"/>
          <w:sz w:val="28"/>
          <w:szCs w:val="28"/>
        </w:rPr>
        <w:t xml:space="preserve"> О.М. </w:t>
      </w:r>
      <w:r w:rsidRPr="00133000">
        <w:rPr>
          <w:rFonts w:ascii="Times New Roman" w:hAnsi="Times New Roman"/>
          <w:sz w:val="28"/>
          <w:szCs w:val="28"/>
        </w:rPr>
        <w:t xml:space="preserve">службових обов’язків. Судових рішень про визнання неправомірними </w:t>
      </w:r>
      <w:r w:rsidR="00203A23">
        <w:rPr>
          <w:rFonts w:ascii="Times New Roman" w:hAnsi="Times New Roman"/>
          <w:sz w:val="28"/>
          <w:szCs w:val="28"/>
        </w:rPr>
        <w:t>його</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прокурором прав осіб або вимог закону</w:t>
      </w:r>
      <w:r w:rsidRPr="00133000">
        <w:rPr>
          <w:rFonts w:ascii="Times New Roman" w:hAnsi="Times New Roman"/>
          <w:sz w:val="28"/>
          <w:szCs w:val="28"/>
        </w:rPr>
        <w:t xml:space="preserve"> до скарги не долучено.</w:t>
      </w:r>
    </w:p>
    <w:p w14:paraId="5BED7D2B" w14:textId="6EC5C4A2" w:rsidR="00F66D0F" w:rsidRDefault="00203A23" w:rsidP="004E2AB5">
      <w:pPr>
        <w:pStyle w:val="a3"/>
        <w:widowControl w:val="0"/>
        <w:ind w:firstLine="709"/>
        <w:jc w:val="both"/>
        <w:rPr>
          <w:rFonts w:ascii="Times New Roman" w:hAnsi="Times New Roman"/>
          <w:bCs/>
          <w:sz w:val="28"/>
          <w:szCs w:val="28"/>
        </w:rPr>
      </w:pPr>
      <w:r>
        <w:rPr>
          <w:rFonts w:ascii="Times New Roman" w:hAnsi="Times New Roman"/>
          <w:sz w:val="28"/>
          <w:szCs w:val="28"/>
        </w:rPr>
        <w:t xml:space="preserve">Оскільки </w:t>
      </w:r>
      <w:r w:rsidR="00F70954" w:rsidRPr="00133000">
        <w:rPr>
          <w:rFonts w:ascii="Times New Roman" w:hAnsi="Times New Roman"/>
          <w:bCs/>
          <w:sz w:val="28"/>
          <w:szCs w:val="28"/>
        </w:rPr>
        <w:t xml:space="preserve">Комісія не може приймати рішень на підставі </w:t>
      </w:r>
      <w:r>
        <w:rPr>
          <w:rFonts w:ascii="Times New Roman" w:hAnsi="Times New Roman"/>
          <w:bCs/>
          <w:sz w:val="28"/>
          <w:szCs w:val="28"/>
        </w:rPr>
        <w:t xml:space="preserve">здогадок, </w:t>
      </w:r>
      <w:r w:rsidR="00F70954" w:rsidRPr="00133000">
        <w:rPr>
          <w:rFonts w:ascii="Times New Roman" w:hAnsi="Times New Roman"/>
          <w:bCs/>
          <w:sz w:val="28"/>
          <w:szCs w:val="28"/>
        </w:rPr>
        <w:t>припущень, а скаржни</w:t>
      </w:r>
      <w:r w:rsidR="000A0ED3">
        <w:rPr>
          <w:rFonts w:ascii="Times New Roman" w:hAnsi="Times New Roman"/>
          <w:bCs/>
          <w:sz w:val="28"/>
          <w:szCs w:val="28"/>
        </w:rPr>
        <w:t>цею</w:t>
      </w:r>
      <w:r w:rsidR="00F70954" w:rsidRPr="00133000">
        <w:rPr>
          <w:rFonts w:ascii="Times New Roman" w:hAnsi="Times New Roman"/>
          <w:bCs/>
          <w:sz w:val="28"/>
          <w:szCs w:val="28"/>
        </w:rPr>
        <w:t xml:space="preserve"> </w:t>
      </w:r>
      <w:r w:rsidR="00F70954" w:rsidRPr="00133000">
        <w:rPr>
          <w:rFonts w:ascii="Times New Roman" w:hAnsi="Times New Roman"/>
          <w:sz w:val="28"/>
          <w:szCs w:val="28"/>
        </w:rPr>
        <w:t xml:space="preserve">не долучено жодних документів, якими встановлено порушення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00F70954" w:rsidRPr="00133000">
        <w:rPr>
          <w:rFonts w:ascii="Times New Roman" w:hAnsi="Times New Roman"/>
          <w:sz w:val="28"/>
          <w:szCs w:val="28"/>
        </w:rPr>
        <w:t xml:space="preserve">службових обов’язків, </w:t>
      </w:r>
      <w:r w:rsidR="00F70954" w:rsidRPr="00133000">
        <w:rPr>
          <w:rFonts w:ascii="Times New Roman" w:hAnsi="Times New Roman"/>
          <w:bCs/>
          <w:sz w:val="28"/>
          <w:szCs w:val="28"/>
        </w:rPr>
        <w:t>відсутні підстави для відкриття дисциплінарного провадження</w:t>
      </w:r>
      <w:r w:rsidR="00F66D0F">
        <w:rPr>
          <w:rFonts w:ascii="Times New Roman" w:hAnsi="Times New Roman"/>
          <w:bCs/>
          <w:sz w:val="28"/>
          <w:szCs w:val="28"/>
        </w:rPr>
        <w:t xml:space="preserve"> </w:t>
      </w:r>
      <w:r w:rsidR="00583645">
        <w:rPr>
          <w:rFonts w:ascii="Times New Roman" w:hAnsi="Times New Roman"/>
          <w:bCs/>
          <w:sz w:val="28"/>
          <w:szCs w:val="28"/>
        </w:rPr>
        <w:t xml:space="preserve">за </w:t>
      </w:r>
      <w:r w:rsidR="00583645" w:rsidRPr="00133000">
        <w:rPr>
          <w:rFonts w:ascii="Times New Roman" w:hAnsi="Times New Roman"/>
          <w:sz w:val="28"/>
          <w:szCs w:val="28"/>
        </w:rPr>
        <w:t xml:space="preserve">невиконання чи неналежне виконання </w:t>
      </w:r>
      <w:r w:rsidR="00583645">
        <w:rPr>
          <w:rFonts w:ascii="Times New Roman" w:hAnsi="Times New Roman"/>
          <w:sz w:val="28"/>
          <w:szCs w:val="28"/>
        </w:rPr>
        <w:t xml:space="preserve">прокурором </w:t>
      </w:r>
      <w:r w:rsidR="00583645" w:rsidRPr="00133000">
        <w:rPr>
          <w:rFonts w:ascii="Times New Roman" w:hAnsi="Times New Roman"/>
          <w:sz w:val="28"/>
          <w:szCs w:val="28"/>
        </w:rPr>
        <w:t>службових обов’язків</w:t>
      </w:r>
      <w:r w:rsidR="00583645">
        <w:rPr>
          <w:rFonts w:ascii="Times New Roman" w:hAnsi="Times New Roman"/>
          <w:sz w:val="28"/>
          <w:szCs w:val="28"/>
        </w:rPr>
        <w:t>.</w:t>
      </w:r>
    </w:p>
    <w:p w14:paraId="1D39C8DA" w14:textId="77777777" w:rsidR="00133B5E" w:rsidRPr="00133B5E" w:rsidRDefault="00203A23" w:rsidP="00133B5E">
      <w:pPr>
        <w:pStyle w:val="a3"/>
        <w:widowControl w:val="0"/>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w:t>
      </w:r>
      <w:r w:rsidR="00CE517B" w:rsidRPr="00133000">
        <w:rPr>
          <w:rFonts w:ascii="Times New Roman" w:hAnsi="Times New Roman"/>
          <w:sz w:val="28"/>
          <w:szCs w:val="28"/>
          <w:shd w:val="clear" w:color="auto" w:fill="FFFFFF"/>
        </w:rPr>
        <w:lastRenderedPageBreak/>
        <w:t>органів прокуратури відноситься</w:t>
      </w:r>
      <w:r w:rsidR="00CE517B" w:rsidRPr="00133000">
        <w:rPr>
          <w:rFonts w:ascii="Times New Roman" w:hAnsi="Times New Roman"/>
          <w:sz w:val="28"/>
          <w:szCs w:val="28"/>
        </w:rPr>
        <w:t xml:space="preserve">: </w:t>
      </w:r>
      <w:r w:rsidR="00133B5E" w:rsidRPr="00133B5E">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 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F631319" w14:textId="175B1B7A" w:rsidR="005055B3" w:rsidRDefault="00CE517B" w:rsidP="00133B5E">
      <w:pPr>
        <w:pStyle w:val="a3"/>
        <w:widowControl w:val="0"/>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xml:space="preserve"> О.М. </w:t>
      </w:r>
      <w:r w:rsidRPr="00133000">
        <w:rPr>
          <w:rFonts w:ascii="Times New Roman" w:hAnsi="Times New Roman"/>
          <w:sz w:val="28"/>
          <w:szCs w:val="28"/>
        </w:rPr>
        <w:t>не охоплюються зазначеним переліком.</w:t>
      </w:r>
    </w:p>
    <w:p w14:paraId="7B265BA8" w14:textId="0B1A51F0" w:rsidR="00CE517B" w:rsidRPr="00133000" w:rsidRDefault="00CE517B" w:rsidP="00494E86">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О.М.</w:t>
      </w:r>
      <w:r w:rsidR="00494E86">
        <w:rPr>
          <w:rFonts w:ascii="Times New Roman" w:hAnsi="Times New Roman"/>
          <w:sz w:val="28"/>
          <w:szCs w:val="28"/>
        </w:rPr>
        <w:t xml:space="preserve">, </w:t>
      </w:r>
      <w:r w:rsidRPr="00133000">
        <w:rPr>
          <w:rFonts w:ascii="Times New Roman" w:hAnsi="Times New Roman"/>
          <w:sz w:val="28"/>
          <w:szCs w:val="28"/>
        </w:rPr>
        <w:t xml:space="preserve">не </w:t>
      </w:r>
      <w:r w:rsidR="00EC107B">
        <w:rPr>
          <w:rFonts w:ascii="Times New Roman" w:hAnsi="Times New Roman"/>
          <w:sz w:val="28"/>
          <w:szCs w:val="28"/>
        </w:rPr>
        <w:t>вказа</w:t>
      </w:r>
      <w:r w:rsidRPr="00133000">
        <w:rPr>
          <w:rFonts w:ascii="Times New Roman" w:hAnsi="Times New Roman"/>
          <w:sz w:val="28"/>
          <w:szCs w:val="28"/>
        </w:rPr>
        <w:t xml:space="preserve">но відомостей щодо вчинення </w:t>
      </w:r>
      <w:r w:rsidR="00494E86">
        <w:rPr>
          <w:rFonts w:ascii="Times New Roman" w:hAnsi="Times New Roman"/>
          <w:sz w:val="28"/>
          <w:szCs w:val="28"/>
        </w:rPr>
        <w:t>ним</w:t>
      </w:r>
      <w:r w:rsidR="000A0ED3">
        <w:rPr>
          <w:rFonts w:ascii="Times New Roman" w:hAnsi="Times New Roman"/>
          <w:sz w:val="28"/>
          <w:szCs w:val="28"/>
        </w:rPr>
        <w:t xml:space="preserve"> </w:t>
      </w:r>
      <w:r w:rsidRPr="00133000">
        <w:rPr>
          <w:rFonts w:ascii="Times New Roman" w:hAnsi="Times New Roman"/>
          <w:sz w:val="28"/>
          <w:szCs w:val="28"/>
          <w:shd w:val="clear" w:color="auto" w:fill="FFFFFF"/>
        </w:rPr>
        <w:t>вищезазначених дій.</w:t>
      </w:r>
    </w:p>
    <w:p w14:paraId="7A85392E" w14:textId="10113803" w:rsidR="00B423B5" w:rsidRDefault="00DF1D90" w:rsidP="004E2A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0A0ED3">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w:t>
      </w:r>
      <w:r w:rsidR="00EC107B">
        <w:rPr>
          <w:rFonts w:ascii="Times New Roman" w:hAnsi="Times New Roman"/>
          <w:sz w:val="28"/>
          <w:szCs w:val="28"/>
          <w:shd w:val="clear" w:color="auto" w:fill="FFFFFF"/>
        </w:rPr>
        <w:t>про</w:t>
      </w:r>
      <w:r w:rsidR="00CE517B" w:rsidRPr="00133000">
        <w:rPr>
          <w:rFonts w:ascii="Times New Roman" w:hAnsi="Times New Roman"/>
          <w:sz w:val="28"/>
          <w:szCs w:val="28"/>
          <w:shd w:val="clear" w:color="auto" w:fill="FFFFFF"/>
        </w:rPr>
        <w:t xml:space="preserve"> вчинення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w:t>
      </w:r>
      <w:r w:rsidR="004E2AB5">
        <w:rPr>
          <w:rFonts w:ascii="Times New Roman" w:hAnsi="Times New Roman"/>
          <w:sz w:val="28"/>
          <w:szCs w:val="28"/>
        </w:rPr>
        <w:t>унктом</w:t>
      </w:r>
      <w:r>
        <w:rPr>
          <w:rFonts w:ascii="Times New Roman" w:hAnsi="Times New Roman"/>
          <w:sz w:val="28"/>
          <w:szCs w:val="28"/>
        </w:rPr>
        <w:t> </w:t>
      </w:r>
      <w:r w:rsidR="00B423B5">
        <w:rPr>
          <w:rFonts w:ascii="Times New Roman" w:hAnsi="Times New Roman"/>
          <w:sz w:val="28"/>
          <w:szCs w:val="28"/>
        </w:rPr>
        <w:t xml:space="preserve">6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Pr>
          <w:rFonts w:ascii="Times New Roman" w:hAnsi="Times New Roman"/>
          <w:sz w:val="28"/>
          <w:szCs w:val="28"/>
        </w:rPr>
        <w:t>н</w:t>
      </w:r>
      <w:r w:rsidR="000A0ED3">
        <w:rPr>
          <w:rFonts w:ascii="Times New Roman" w:hAnsi="Times New Roman"/>
          <w:sz w:val="28"/>
          <w:szCs w:val="28"/>
        </w:rPr>
        <w:t>им</w:t>
      </w:r>
      <w:r>
        <w:rPr>
          <w:rFonts w:ascii="Times New Roman" w:hAnsi="Times New Roman"/>
          <w:sz w:val="28"/>
          <w:szCs w:val="28"/>
        </w:rPr>
        <w:t xml:space="preserve"> </w:t>
      </w:r>
      <w:r w:rsidRPr="00133000">
        <w:rPr>
          <w:rFonts w:ascii="Times New Roman" w:hAnsi="Times New Roman"/>
          <w:sz w:val="28"/>
          <w:szCs w:val="28"/>
        </w:rPr>
        <w:t>правил прокурорської етики</w:t>
      </w:r>
      <w:r>
        <w:rPr>
          <w:rFonts w:ascii="Times New Roman" w:hAnsi="Times New Roman"/>
          <w:sz w:val="28"/>
          <w:szCs w:val="28"/>
        </w:rPr>
        <w:t>.</w:t>
      </w:r>
    </w:p>
    <w:p w14:paraId="06A46184" w14:textId="77777777" w:rsidR="00CE517B" w:rsidRPr="00133000" w:rsidRDefault="00CE517B" w:rsidP="004E2AB5">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5F6AB3A" w:rsidR="00CE517B"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A0ED3">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прокурором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xml:space="preserve"> О.М. </w:t>
      </w:r>
      <w:r w:rsidRPr="00133000">
        <w:rPr>
          <w:rFonts w:ascii="Times New Roman" w:hAnsi="Times New Roman"/>
          <w:sz w:val="28"/>
          <w:szCs w:val="28"/>
        </w:rPr>
        <w:t>умисно чи внаслідок недбалості порушен</w:t>
      </w:r>
      <w:r w:rsidR="000A0ED3">
        <w:rPr>
          <w:rFonts w:ascii="Times New Roman" w:hAnsi="Times New Roman"/>
          <w:sz w:val="28"/>
          <w:szCs w:val="28"/>
        </w:rPr>
        <w:t>о</w:t>
      </w:r>
      <w:r w:rsidRPr="00133000">
        <w:rPr>
          <w:rFonts w:ascii="Times New Roman" w:hAnsi="Times New Roman"/>
          <w:sz w:val="28"/>
          <w:szCs w:val="28"/>
        </w:rPr>
        <w:t xml:space="preserve"> норм</w:t>
      </w:r>
      <w:r w:rsidR="000A0ED3">
        <w:rPr>
          <w:rFonts w:ascii="Times New Roman" w:hAnsi="Times New Roman"/>
          <w:sz w:val="28"/>
          <w:szCs w:val="28"/>
        </w:rPr>
        <w:t>и</w:t>
      </w:r>
      <w:r w:rsidRPr="00133000">
        <w:rPr>
          <w:rFonts w:ascii="Times New Roman" w:hAnsi="Times New Roman"/>
          <w:sz w:val="28"/>
          <w:szCs w:val="28"/>
        </w:rPr>
        <w:t xml:space="preserve"> законодавства.</w:t>
      </w:r>
    </w:p>
    <w:p w14:paraId="731FD5F0" w14:textId="5E5CF075" w:rsidR="00583645"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скаржни</w:t>
      </w:r>
      <w:r w:rsidR="000A0ED3">
        <w:rPr>
          <w:rFonts w:ascii="Times New Roman" w:hAnsi="Times New Roman"/>
          <w:sz w:val="28"/>
          <w:szCs w:val="28"/>
        </w:rPr>
        <w:t>ці</w:t>
      </w:r>
      <w:r w:rsidRPr="00133000">
        <w:rPr>
          <w:rFonts w:ascii="Times New Roman" w:hAnsi="Times New Roman"/>
          <w:sz w:val="28"/>
          <w:szCs w:val="28"/>
        </w:rPr>
        <w:t xml:space="preserve"> зводяться до </w:t>
      </w:r>
      <w:proofErr w:type="spellStart"/>
      <w:r w:rsidR="00EC107B">
        <w:rPr>
          <w:rFonts w:ascii="Times New Roman" w:hAnsi="Times New Roman"/>
          <w:sz w:val="28"/>
          <w:szCs w:val="28"/>
        </w:rPr>
        <w:t>суб’єктиного</w:t>
      </w:r>
      <w:proofErr w:type="spellEnd"/>
      <w:r w:rsidR="00EC107B">
        <w:rPr>
          <w:rFonts w:ascii="Times New Roman" w:hAnsi="Times New Roman"/>
          <w:sz w:val="28"/>
          <w:szCs w:val="28"/>
        </w:rPr>
        <w:t xml:space="preserve"> </w:t>
      </w:r>
      <w:r w:rsidRPr="00133000">
        <w:rPr>
          <w:rFonts w:ascii="Times New Roman" w:hAnsi="Times New Roman"/>
          <w:sz w:val="28"/>
          <w:szCs w:val="28"/>
        </w:rPr>
        <w:t>тлумачення норм законодавства з посиланням на власну оцінку обставин справи.</w:t>
      </w:r>
    </w:p>
    <w:p w14:paraId="040AC10D" w14:textId="4F9A724D" w:rsidR="00CE517B" w:rsidRPr="00133000" w:rsidRDefault="00CE517B"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0A0ED3">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прокурора </w:t>
      </w:r>
      <w:proofErr w:type="spellStart"/>
      <w:r w:rsidR="000A0ED3">
        <w:rPr>
          <w:rFonts w:ascii="Times New Roman" w:hAnsi="Times New Roman"/>
          <w:sz w:val="28"/>
          <w:szCs w:val="28"/>
        </w:rPr>
        <w:t>Таркана</w:t>
      </w:r>
      <w:proofErr w:type="spellEnd"/>
      <w:r w:rsidR="000A0ED3">
        <w:rPr>
          <w:rFonts w:ascii="Times New Roman" w:hAnsi="Times New Roman"/>
          <w:sz w:val="28"/>
          <w:szCs w:val="28"/>
        </w:rPr>
        <w:t> О.М.</w:t>
      </w:r>
    </w:p>
    <w:p w14:paraId="2F5BF670" w14:textId="77777777" w:rsidR="00583645" w:rsidRDefault="00DE49BE"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0117AA" w:rsidRPr="00133000">
        <w:rPr>
          <w:rFonts w:ascii="Times New Roman" w:hAnsi="Times New Roman"/>
          <w:sz w:val="28"/>
          <w:szCs w:val="28"/>
        </w:rPr>
        <w:t>ом</w:t>
      </w:r>
      <w:r w:rsidR="00C20253" w:rsidRPr="00133000">
        <w:rPr>
          <w:rFonts w:ascii="Times New Roman" w:hAnsi="Times New Roman"/>
          <w:sz w:val="28"/>
          <w:szCs w:val="28"/>
        </w:rPr>
        <w:t xml:space="preserve"> </w:t>
      </w:r>
      <w:proofErr w:type="spellStart"/>
      <w:r w:rsidR="000A0ED3">
        <w:rPr>
          <w:rFonts w:ascii="Times New Roman" w:hAnsi="Times New Roman"/>
          <w:sz w:val="28"/>
          <w:szCs w:val="28"/>
        </w:rPr>
        <w:t>Тарканом</w:t>
      </w:r>
      <w:proofErr w:type="spellEnd"/>
      <w:r w:rsidR="000A0ED3">
        <w:rPr>
          <w:rFonts w:ascii="Times New Roman" w:hAnsi="Times New Roman"/>
          <w:sz w:val="28"/>
          <w:szCs w:val="28"/>
        </w:rPr>
        <w:t> О.М.</w:t>
      </w:r>
    </w:p>
    <w:p w14:paraId="1EFEA3D2" w14:textId="6709E79C" w:rsidR="00685771" w:rsidRPr="00133000" w:rsidRDefault="00EF2244" w:rsidP="004E2A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7D5207C8" w14:textId="77777777" w:rsidR="004E2AB5" w:rsidRDefault="004E2AB5" w:rsidP="004E2AB5">
      <w:pPr>
        <w:widowControl w:val="0"/>
        <w:pBdr>
          <w:bottom w:val="single" w:sz="12" w:space="12" w:color="FFFFFF"/>
        </w:pBdr>
        <w:spacing w:after="0" w:line="240" w:lineRule="auto"/>
        <w:ind w:firstLine="709"/>
        <w:jc w:val="center"/>
        <w:rPr>
          <w:rFonts w:ascii="Times New Roman" w:hAnsi="Times New Roman"/>
          <w:b/>
          <w:sz w:val="28"/>
          <w:szCs w:val="28"/>
        </w:rPr>
      </w:pPr>
    </w:p>
    <w:p w14:paraId="176A2031" w14:textId="2C1D5BA8" w:rsidR="00CE517B" w:rsidRDefault="00DE49BE" w:rsidP="004E2AB5">
      <w:pPr>
        <w:widowControl w:val="0"/>
        <w:pBdr>
          <w:bottom w:val="single" w:sz="12" w:space="12" w:color="FFFFFF"/>
        </w:pBdr>
        <w:spacing w:after="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188D05D8" w:rsidR="0077425C" w:rsidRDefault="00A1314F"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2F3576">
        <w:rPr>
          <w:rFonts w:ascii="Times New Roman" w:hAnsi="Times New Roman"/>
          <w:sz w:val="28"/>
          <w:szCs w:val="28"/>
        </w:rPr>
        <w:t xml:space="preserve">начальника управління нагляду за додержанням законів органами Бюро економічної безпеки України Офісу Генерального прокурора </w:t>
      </w:r>
      <w:proofErr w:type="spellStart"/>
      <w:r w:rsidR="002F3576">
        <w:rPr>
          <w:rFonts w:ascii="Times New Roman" w:hAnsi="Times New Roman"/>
          <w:sz w:val="28"/>
          <w:szCs w:val="28"/>
        </w:rPr>
        <w:t>Таркана</w:t>
      </w:r>
      <w:proofErr w:type="spellEnd"/>
      <w:r w:rsidR="002F3576">
        <w:rPr>
          <w:rFonts w:ascii="Times New Roman" w:hAnsi="Times New Roman"/>
          <w:sz w:val="28"/>
          <w:szCs w:val="28"/>
        </w:rPr>
        <w:t> О.М.</w:t>
      </w:r>
    </w:p>
    <w:p w14:paraId="27D0E792" w14:textId="2457466D" w:rsidR="00BC4266" w:rsidRPr="000117AA" w:rsidRDefault="00020FC0" w:rsidP="004E2AB5">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2F3576">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60CBAC6B" w14:textId="77777777" w:rsidR="004E2AB5"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4E2AB5">
        <w:rPr>
          <w:rFonts w:ascii="Times New Roman" w:hAnsi="Times New Roman"/>
          <w:b/>
          <w:sz w:val="28"/>
          <w:szCs w:val="28"/>
        </w:rPr>
        <w:t>Кваліфікаційно-дисциплінарної</w:t>
      </w:r>
    </w:p>
    <w:p w14:paraId="75E75872" w14:textId="22C32E24" w:rsidR="00493490" w:rsidRPr="000117AA" w:rsidRDefault="004E2AB5"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Pr>
          <w:rFonts w:ascii="Times New Roman" w:hAnsi="Times New Roman"/>
          <w:b/>
          <w:sz w:val="28"/>
          <w:szCs w:val="28"/>
        </w:rPr>
        <w:t xml:space="preserve"> прокурорів</w:t>
      </w:r>
      <w:r w:rsidR="00EF2244" w:rsidRPr="000117AA">
        <w:rPr>
          <w:rFonts w:ascii="Times New Roman" w:hAnsi="Times New Roman"/>
          <w:b/>
          <w:sz w:val="28"/>
          <w:szCs w:val="28"/>
        </w:rPr>
        <w:tab/>
      </w:r>
      <w:r w:rsidR="00A85013" w:rsidRPr="000117AA">
        <w:rPr>
          <w:rFonts w:ascii="Times New Roman" w:hAnsi="Times New Roman"/>
          <w:b/>
          <w:sz w:val="28"/>
          <w:szCs w:val="28"/>
        </w:rPr>
        <w:t xml:space="preserve">         </w:t>
      </w:r>
      <w:r w:rsidR="00EF2244" w:rsidRPr="000117AA">
        <w:rPr>
          <w:rFonts w:ascii="Times New Roman" w:hAnsi="Times New Roman"/>
          <w:b/>
          <w:sz w:val="28"/>
          <w:szCs w:val="28"/>
        </w:rPr>
        <w:tab/>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870CBC" w:rsidRPr="000117AA">
        <w:rPr>
          <w:rFonts w:ascii="Times New Roman" w:hAnsi="Times New Roman"/>
          <w:b/>
          <w:sz w:val="28"/>
          <w:szCs w:val="28"/>
        </w:rPr>
        <w:tab/>
      </w:r>
      <w:r w:rsidR="00EC107B">
        <w:rPr>
          <w:rFonts w:ascii="Times New Roman" w:hAnsi="Times New Roman"/>
          <w:b/>
          <w:sz w:val="28"/>
          <w:szCs w:val="28"/>
        </w:rPr>
        <w:tab/>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4E2AB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FF6C" w14:textId="77777777" w:rsidR="00D06E42" w:rsidRDefault="00D06E42" w:rsidP="00E32F4B">
      <w:pPr>
        <w:spacing w:after="0" w:line="240" w:lineRule="auto"/>
      </w:pPr>
      <w:r>
        <w:separator/>
      </w:r>
    </w:p>
  </w:endnote>
  <w:endnote w:type="continuationSeparator" w:id="0">
    <w:p w14:paraId="52421817" w14:textId="77777777" w:rsidR="00D06E42" w:rsidRDefault="00D06E4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C902" w14:textId="77777777" w:rsidR="00D06E42" w:rsidRDefault="00D06E42" w:rsidP="00E32F4B">
      <w:pPr>
        <w:spacing w:after="0" w:line="240" w:lineRule="auto"/>
      </w:pPr>
      <w:r>
        <w:separator/>
      </w:r>
    </w:p>
  </w:footnote>
  <w:footnote w:type="continuationSeparator" w:id="0">
    <w:p w14:paraId="213ABE7D" w14:textId="77777777" w:rsidR="00D06E42" w:rsidRDefault="00D06E4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0A9957AF" w:rsidR="00E32F4B" w:rsidRDefault="00E32F4B">
        <w:pPr>
          <w:pStyle w:val="a8"/>
          <w:jc w:val="center"/>
        </w:pPr>
        <w:r>
          <w:fldChar w:fldCharType="begin"/>
        </w:r>
        <w:r>
          <w:instrText>PAGE   \* MERGEFORMAT</w:instrText>
        </w:r>
        <w:r>
          <w:fldChar w:fldCharType="separate"/>
        </w:r>
        <w:r w:rsidR="00367ACD" w:rsidRPr="00367ACD">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FC0"/>
    <w:rsid w:val="00083C6F"/>
    <w:rsid w:val="00085FAF"/>
    <w:rsid w:val="00087365"/>
    <w:rsid w:val="00087BA0"/>
    <w:rsid w:val="00091A08"/>
    <w:rsid w:val="00092270"/>
    <w:rsid w:val="00097D53"/>
    <w:rsid w:val="000A0401"/>
    <w:rsid w:val="000A0ED3"/>
    <w:rsid w:val="000A4EF6"/>
    <w:rsid w:val="000A53B0"/>
    <w:rsid w:val="000B1C9A"/>
    <w:rsid w:val="000B276E"/>
    <w:rsid w:val="000B280D"/>
    <w:rsid w:val="000B5193"/>
    <w:rsid w:val="000B543B"/>
    <w:rsid w:val="000B60F5"/>
    <w:rsid w:val="000D4954"/>
    <w:rsid w:val="000E2005"/>
    <w:rsid w:val="000E2970"/>
    <w:rsid w:val="000E4EB4"/>
    <w:rsid w:val="000E54AE"/>
    <w:rsid w:val="000F4963"/>
    <w:rsid w:val="001033F0"/>
    <w:rsid w:val="001113A0"/>
    <w:rsid w:val="00112181"/>
    <w:rsid w:val="00112FFA"/>
    <w:rsid w:val="0011363B"/>
    <w:rsid w:val="0012038C"/>
    <w:rsid w:val="001210A5"/>
    <w:rsid w:val="001220DF"/>
    <w:rsid w:val="001320DF"/>
    <w:rsid w:val="00133000"/>
    <w:rsid w:val="00133B5E"/>
    <w:rsid w:val="00141E41"/>
    <w:rsid w:val="00143328"/>
    <w:rsid w:val="00146EBB"/>
    <w:rsid w:val="00147DE5"/>
    <w:rsid w:val="00152B89"/>
    <w:rsid w:val="00157A23"/>
    <w:rsid w:val="001629E0"/>
    <w:rsid w:val="001675C2"/>
    <w:rsid w:val="0017014F"/>
    <w:rsid w:val="001706F8"/>
    <w:rsid w:val="001720E4"/>
    <w:rsid w:val="00172F58"/>
    <w:rsid w:val="00175CDD"/>
    <w:rsid w:val="00186382"/>
    <w:rsid w:val="00193CC7"/>
    <w:rsid w:val="001A41AC"/>
    <w:rsid w:val="001A5AF6"/>
    <w:rsid w:val="001A6986"/>
    <w:rsid w:val="001B28DE"/>
    <w:rsid w:val="001C41D0"/>
    <w:rsid w:val="001D1A77"/>
    <w:rsid w:val="001D6475"/>
    <w:rsid w:val="001D773C"/>
    <w:rsid w:val="001E1B8D"/>
    <w:rsid w:val="001E33FB"/>
    <w:rsid w:val="001E3DCC"/>
    <w:rsid w:val="001E629C"/>
    <w:rsid w:val="001F04AC"/>
    <w:rsid w:val="0020022D"/>
    <w:rsid w:val="00203759"/>
    <w:rsid w:val="00203A23"/>
    <w:rsid w:val="00207F6F"/>
    <w:rsid w:val="00221496"/>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75DDA"/>
    <w:rsid w:val="0028104E"/>
    <w:rsid w:val="00283287"/>
    <w:rsid w:val="00283C2B"/>
    <w:rsid w:val="0028534E"/>
    <w:rsid w:val="00287C24"/>
    <w:rsid w:val="002923C2"/>
    <w:rsid w:val="002A3EC3"/>
    <w:rsid w:val="002A5200"/>
    <w:rsid w:val="002A6DAF"/>
    <w:rsid w:val="002A7ECE"/>
    <w:rsid w:val="002B1093"/>
    <w:rsid w:val="002B1589"/>
    <w:rsid w:val="002B2BE1"/>
    <w:rsid w:val="002B3597"/>
    <w:rsid w:val="002B6879"/>
    <w:rsid w:val="002C07C6"/>
    <w:rsid w:val="002C0C20"/>
    <w:rsid w:val="002C3730"/>
    <w:rsid w:val="002C51D3"/>
    <w:rsid w:val="002C598B"/>
    <w:rsid w:val="002C6C2A"/>
    <w:rsid w:val="002E6DD8"/>
    <w:rsid w:val="002E76BC"/>
    <w:rsid w:val="002F1921"/>
    <w:rsid w:val="002F3576"/>
    <w:rsid w:val="002F41E3"/>
    <w:rsid w:val="002F4314"/>
    <w:rsid w:val="002F43BB"/>
    <w:rsid w:val="002F5A5D"/>
    <w:rsid w:val="002F7891"/>
    <w:rsid w:val="002F78D6"/>
    <w:rsid w:val="003007B0"/>
    <w:rsid w:val="00301E3A"/>
    <w:rsid w:val="00305D49"/>
    <w:rsid w:val="00311DFB"/>
    <w:rsid w:val="00312946"/>
    <w:rsid w:val="00321459"/>
    <w:rsid w:val="003252AB"/>
    <w:rsid w:val="0032608B"/>
    <w:rsid w:val="0033421C"/>
    <w:rsid w:val="00334B12"/>
    <w:rsid w:val="00341B9C"/>
    <w:rsid w:val="00341FE8"/>
    <w:rsid w:val="00344956"/>
    <w:rsid w:val="003465EE"/>
    <w:rsid w:val="003465F9"/>
    <w:rsid w:val="003508B9"/>
    <w:rsid w:val="003509CC"/>
    <w:rsid w:val="0035166E"/>
    <w:rsid w:val="00355D58"/>
    <w:rsid w:val="0036254D"/>
    <w:rsid w:val="00367ACD"/>
    <w:rsid w:val="00374868"/>
    <w:rsid w:val="0037674A"/>
    <w:rsid w:val="00377796"/>
    <w:rsid w:val="003824A7"/>
    <w:rsid w:val="0039412C"/>
    <w:rsid w:val="00396316"/>
    <w:rsid w:val="003A435A"/>
    <w:rsid w:val="003A7662"/>
    <w:rsid w:val="003B2D97"/>
    <w:rsid w:val="003B4BE8"/>
    <w:rsid w:val="003B6D87"/>
    <w:rsid w:val="003C4D52"/>
    <w:rsid w:val="003C6CB2"/>
    <w:rsid w:val="003D193F"/>
    <w:rsid w:val="003D43B7"/>
    <w:rsid w:val="003E177D"/>
    <w:rsid w:val="003E2A94"/>
    <w:rsid w:val="003E5D2C"/>
    <w:rsid w:val="003F0337"/>
    <w:rsid w:val="003F3682"/>
    <w:rsid w:val="003F45F2"/>
    <w:rsid w:val="003F6830"/>
    <w:rsid w:val="00405A09"/>
    <w:rsid w:val="0040775D"/>
    <w:rsid w:val="004115B5"/>
    <w:rsid w:val="00412EDF"/>
    <w:rsid w:val="00414648"/>
    <w:rsid w:val="0041481F"/>
    <w:rsid w:val="00421AF0"/>
    <w:rsid w:val="00422DC1"/>
    <w:rsid w:val="00424D48"/>
    <w:rsid w:val="00425265"/>
    <w:rsid w:val="00426010"/>
    <w:rsid w:val="00426309"/>
    <w:rsid w:val="00431A4B"/>
    <w:rsid w:val="00431EA2"/>
    <w:rsid w:val="004351C5"/>
    <w:rsid w:val="00436359"/>
    <w:rsid w:val="004434EE"/>
    <w:rsid w:val="00443DDF"/>
    <w:rsid w:val="00443ECE"/>
    <w:rsid w:val="00443F4B"/>
    <w:rsid w:val="00444862"/>
    <w:rsid w:val="00446608"/>
    <w:rsid w:val="00451D2C"/>
    <w:rsid w:val="00456D29"/>
    <w:rsid w:val="00456F1E"/>
    <w:rsid w:val="004630DF"/>
    <w:rsid w:val="00471054"/>
    <w:rsid w:val="0047486A"/>
    <w:rsid w:val="00475B93"/>
    <w:rsid w:val="00475E35"/>
    <w:rsid w:val="00476606"/>
    <w:rsid w:val="00482A79"/>
    <w:rsid w:val="00486EF0"/>
    <w:rsid w:val="0049259B"/>
    <w:rsid w:val="00493490"/>
    <w:rsid w:val="00494E86"/>
    <w:rsid w:val="0049601A"/>
    <w:rsid w:val="004A0112"/>
    <w:rsid w:val="004A0806"/>
    <w:rsid w:val="004A4F4C"/>
    <w:rsid w:val="004C1319"/>
    <w:rsid w:val="004C73E4"/>
    <w:rsid w:val="004D3A71"/>
    <w:rsid w:val="004D6245"/>
    <w:rsid w:val="004E06E7"/>
    <w:rsid w:val="004E28E2"/>
    <w:rsid w:val="004E2AB5"/>
    <w:rsid w:val="004E3137"/>
    <w:rsid w:val="004F31DC"/>
    <w:rsid w:val="004F3FD3"/>
    <w:rsid w:val="004F6518"/>
    <w:rsid w:val="005055B3"/>
    <w:rsid w:val="00515715"/>
    <w:rsid w:val="00517CB6"/>
    <w:rsid w:val="0052081F"/>
    <w:rsid w:val="00521C0A"/>
    <w:rsid w:val="0052350F"/>
    <w:rsid w:val="005236C0"/>
    <w:rsid w:val="00523D6E"/>
    <w:rsid w:val="0052667E"/>
    <w:rsid w:val="00526787"/>
    <w:rsid w:val="00526F07"/>
    <w:rsid w:val="005329CD"/>
    <w:rsid w:val="00533389"/>
    <w:rsid w:val="00534064"/>
    <w:rsid w:val="00535E75"/>
    <w:rsid w:val="0054040E"/>
    <w:rsid w:val="00540850"/>
    <w:rsid w:val="005414B9"/>
    <w:rsid w:val="00542896"/>
    <w:rsid w:val="00544B20"/>
    <w:rsid w:val="00545BE6"/>
    <w:rsid w:val="0055151A"/>
    <w:rsid w:val="00552370"/>
    <w:rsid w:val="00552DF4"/>
    <w:rsid w:val="005540ED"/>
    <w:rsid w:val="00554B8E"/>
    <w:rsid w:val="005556A4"/>
    <w:rsid w:val="005614AF"/>
    <w:rsid w:val="00562559"/>
    <w:rsid w:val="00564427"/>
    <w:rsid w:val="00565926"/>
    <w:rsid w:val="00566335"/>
    <w:rsid w:val="005754DB"/>
    <w:rsid w:val="00577911"/>
    <w:rsid w:val="00583645"/>
    <w:rsid w:val="00585FB3"/>
    <w:rsid w:val="00590A5A"/>
    <w:rsid w:val="005929A4"/>
    <w:rsid w:val="0059672D"/>
    <w:rsid w:val="00596BE5"/>
    <w:rsid w:val="00597003"/>
    <w:rsid w:val="005A172B"/>
    <w:rsid w:val="005A4449"/>
    <w:rsid w:val="005B0DD0"/>
    <w:rsid w:val="005C052A"/>
    <w:rsid w:val="005C0631"/>
    <w:rsid w:val="005C0E1D"/>
    <w:rsid w:val="005C121F"/>
    <w:rsid w:val="005C3193"/>
    <w:rsid w:val="005C7311"/>
    <w:rsid w:val="005D605E"/>
    <w:rsid w:val="005E2E0C"/>
    <w:rsid w:val="005E3067"/>
    <w:rsid w:val="005E344B"/>
    <w:rsid w:val="005E60A7"/>
    <w:rsid w:val="005E6434"/>
    <w:rsid w:val="005F152D"/>
    <w:rsid w:val="005F3C24"/>
    <w:rsid w:val="005F6453"/>
    <w:rsid w:val="005F7F5D"/>
    <w:rsid w:val="00603104"/>
    <w:rsid w:val="0060636E"/>
    <w:rsid w:val="0061005C"/>
    <w:rsid w:val="006171F9"/>
    <w:rsid w:val="0062022E"/>
    <w:rsid w:val="00624F6B"/>
    <w:rsid w:val="00630CFF"/>
    <w:rsid w:val="00633333"/>
    <w:rsid w:val="00633855"/>
    <w:rsid w:val="006378A1"/>
    <w:rsid w:val="00645616"/>
    <w:rsid w:val="00645AF8"/>
    <w:rsid w:val="00647AAC"/>
    <w:rsid w:val="006507D0"/>
    <w:rsid w:val="0065143B"/>
    <w:rsid w:val="00651DA0"/>
    <w:rsid w:val="0065303E"/>
    <w:rsid w:val="00656D81"/>
    <w:rsid w:val="006613EC"/>
    <w:rsid w:val="0066357F"/>
    <w:rsid w:val="00665DF4"/>
    <w:rsid w:val="00666AD0"/>
    <w:rsid w:val="006749BC"/>
    <w:rsid w:val="00677770"/>
    <w:rsid w:val="00683E26"/>
    <w:rsid w:val="00685771"/>
    <w:rsid w:val="006907FC"/>
    <w:rsid w:val="00693073"/>
    <w:rsid w:val="00694836"/>
    <w:rsid w:val="00695ECE"/>
    <w:rsid w:val="006978E1"/>
    <w:rsid w:val="006A1904"/>
    <w:rsid w:val="006B2630"/>
    <w:rsid w:val="006C0363"/>
    <w:rsid w:val="006C073E"/>
    <w:rsid w:val="006C5D13"/>
    <w:rsid w:val="006D13FB"/>
    <w:rsid w:val="006D2074"/>
    <w:rsid w:val="006D49D3"/>
    <w:rsid w:val="006D5AEE"/>
    <w:rsid w:val="006D7113"/>
    <w:rsid w:val="006D74D1"/>
    <w:rsid w:val="006E025E"/>
    <w:rsid w:val="006E120B"/>
    <w:rsid w:val="006E5064"/>
    <w:rsid w:val="006E6F92"/>
    <w:rsid w:val="006F4348"/>
    <w:rsid w:val="006F49FF"/>
    <w:rsid w:val="006F535C"/>
    <w:rsid w:val="00700A4E"/>
    <w:rsid w:val="00701861"/>
    <w:rsid w:val="00701DEC"/>
    <w:rsid w:val="00703308"/>
    <w:rsid w:val="007079E9"/>
    <w:rsid w:val="00707BA4"/>
    <w:rsid w:val="007113E8"/>
    <w:rsid w:val="0071678A"/>
    <w:rsid w:val="00721BE0"/>
    <w:rsid w:val="0072598B"/>
    <w:rsid w:val="00725C65"/>
    <w:rsid w:val="0073072C"/>
    <w:rsid w:val="00730846"/>
    <w:rsid w:val="00730C95"/>
    <w:rsid w:val="00733C6D"/>
    <w:rsid w:val="00737958"/>
    <w:rsid w:val="007424AB"/>
    <w:rsid w:val="00745DE6"/>
    <w:rsid w:val="007511AA"/>
    <w:rsid w:val="007547B2"/>
    <w:rsid w:val="00762E2D"/>
    <w:rsid w:val="007673AC"/>
    <w:rsid w:val="00770571"/>
    <w:rsid w:val="00771F52"/>
    <w:rsid w:val="00773BB6"/>
    <w:rsid w:val="0077425C"/>
    <w:rsid w:val="00774AA6"/>
    <w:rsid w:val="007776F7"/>
    <w:rsid w:val="00783610"/>
    <w:rsid w:val="007851F8"/>
    <w:rsid w:val="00787A6D"/>
    <w:rsid w:val="00794824"/>
    <w:rsid w:val="0079488F"/>
    <w:rsid w:val="0079489D"/>
    <w:rsid w:val="00795317"/>
    <w:rsid w:val="00796DEC"/>
    <w:rsid w:val="007A19DC"/>
    <w:rsid w:val="007A4BDB"/>
    <w:rsid w:val="007A7FBA"/>
    <w:rsid w:val="007B0DDC"/>
    <w:rsid w:val="007B223C"/>
    <w:rsid w:val="007B6937"/>
    <w:rsid w:val="007C2784"/>
    <w:rsid w:val="007C4662"/>
    <w:rsid w:val="007C6CCA"/>
    <w:rsid w:val="007C77C8"/>
    <w:rsid w:val="007D0A9F"/>
    <w:rsid w:val="007D23E8"/>
    <w:rsid w:val="007D3E81"/>
    <w:rsid w:val="007E3D94"/>
    <w:rsid w:val="007E57E7"/>
    <w:rsid w:val="007E59A4"/>
    <w:rsid w:val="007E6E8C"/>
    <w:rsid w:val="007E79BC"/>
    <w:rsid w:val="007F0C6F"/>
    <w:rsid w:val="008058DD"/>
    <w:rsid w:val="00806085"/>
    <w:rsid w:val="00810588"/>
    <w:rsid w:val="00812386"/>
    <w:rsid w:val="00813774"/>
    <w:rsid w:val="0081688A"/>
    <w:rsid w:val="008201E4"/>
    <w:rsid w:val="00823140"/>
    <w:rsid w:val="00825791"/>
    <w:rsid w:val="00830782"/>
    <w:rsid w:val="00831614"/>
    <w:rsid w:val="00831C44"/>
    <w:rsid w:val="008351C3"/>
    <w:rsid w:val="008357D7"/>
    <w:rsid w:val="00836A6E"/>
    <w:rsid w:val="008408B7"/>
    <w:rsid w:val="00840EE3"/>
    <w:rsid w:val="00844680"/>
    <w:rsid w:val="008610A7"/>
    <w:rsid w:val="008639EC"/>
    <w:rsid w:val="008642A5"/>
    <w:rsid w:val="00865EB8"/>
    <w:rsid w:val="00870CBC"/>
    <w:rsid w:val="008801A1"/>
    <w:rsid w:val="008801C2"/>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C2313"/>
    <w:rsid w:val="008C6535"/>
    <w:rsid w:val="008D0CA9"/>
    <w:rsid w:val="008D1132"/>
    <w:rsid w:val="008D1BB0"/>
    <w:rsid w:val="008D21F4"/>
    <w:rsid w:val="008D59A3"/>
    <w:rsid w:val="008E05ED"/>
    <w:rsid w:val="008E254A"/>
    <w:rsid w:val="008E7EF1"/>
    <w:rsid w:val="009000E7"/>
    <w:rsid w:val="00905DC1"/>
    <w:rsid w:val="00907592"/>
    <w:rsid w:val="00911A79"/>
    <w:rsid w:val="00921532"/>
    <w:rsid w:val="00926B77"/>
    <w:rsid w:val="00926CF0"/>
    <w:rsid w:val="00926EB0"/>
    <w:rsid w:val="00937246"/>
    <w:rsid w:val="009377ED"/>
    <w:rsid w:val="00941AC4"/>
    <w:rsid w:val="00941D45"/>
    <w:rsid w:val="00943C5B"/>
    <w:rsid w:val="00944E5F"/>
    <w:rsid w:val="009470D2"/>
    <w:rsid w:val="00953052"/>
    <w:rsid w:val="00954F35"/>
    <w:rsid w:val="009560C8"/>
    <w:rsid w:val="00960E29"/>
    <w:rsid w:val="00962B9C"/>
    <w:rsid w:val="00962BA1"/>
    <w:rsid w:val="00963D37"/>
    <w:rsid w:val="00974768"/>
    <w:rsid w:val="00975351"/>
    <w:rsid w:val="009870AE"/>
    <w:rsid w:val="009929EF"/>
    <w:rsid w:val="009A12AE"/>
    <w:rsid w:val="009A21E6"/>
    <w:rsid w:val="009A2A7F"/>
    <w:rsid w:val="009A478A"/>
    <w:rsid w:val="009A6041"/>
    <w:rsid w:val="009C1DCD"/>
    <w:rsid w:val="009C4C45"/>
    <w:rsid w:val="009C690A"/>
    <w:rsid w:val="009D2BD6"/>
    <w:rsid w:val="009D6AD4"/>
    <w:rsid w:val="009D6FEF"/>
    <w:rsid w:val="009D7092"/>
    <w:rsid w:val="009E6189"/>
    <w:rsid w:val="009F0B38"/>
    <w:rsid w:val="009F0C2F"/>
    <w:rsid w:val="009F27D8"/>
    <w:rsid w:val="009F4421"/>
    <w:rsid w:val="009F4CAE"/>
    <w:rsid w:val="009F698A"/>
    <w:rsid w:val="009F776B"/>
    <w:rsid w:val="00A012D5"/>
    <w:rsid w:val="00A05EA5"/>
    <w:rsid w:val="00A068BC"/>
    <w:rsid w:val="00A10110"/>
    <w:rsid w:val="00A1314F"/>
    <w:rsid w:val="00A148F7"/>
    <w:rsid w:val="00A1495F"/>
    <w:rsid w:val="00A26AB7"/>
    <w:rsid w:val="00A27DAD"/>
    <w:rsid w:val="00A301E3"/>
    <w:rsid w:val="00A320D7"/>
    <w:rsid w:val="00A37938"/>
    <w:rsid w:val="00A4065C"/>
    <w:rsid w:val="00A41C21"/>
    <w:rsid w:val="00A4214A"/>
    <w:rsid w:val="00A427AF"/>
    <w:rsid w:val="00A4456D"/>
    <w:rsid w:val="00A513CF"/>
    <w:rsid w:val="00A57ED1"/>
    <w:rsid w:val="00A62037"/>
    <w:rsid w:val="00A6401C"/>
    <w:rsid w:val="00A65F38"/>
    <w:rsid w:val="00A73471"/>
    <w:rsid w:val="00A80507"/>
    <w:rsid w:val="00A82284"/>
    <w:rsid w:val="00A85013"/>
    <w:rsid w:val="00A87467"/>
    <w:rsid w:val="00A91DF2"/>
    <w:rsid w:val="00A92C14"/>
    <w:rsid w:val="00AA02F7"/>
    <w:rsid w:val="00AA2082"/>
    <w:rsid w:val="00AA2FCF"/>
    <w:rsid w:val="00AA6206"/>
    <w:rsid w:val="00AB3F64"/>
    <w:rsid w:val="00AC0793"/>
    <w:rsid w:val="00AC2FB6"/>
    <w:rsid w:val="00AC3B8C"/>
    <w:rsid w:val="00AC51F2"/>
    <w:rsid w:val="00AD2238"/>
    <w:rsid w:val="00AD289D"/>
    <w:rsid w:val="00AD7714"/>
    <w:rsid w:val="00AE0D9D"/>
    <w:rsid w:val="00AE1509"/>
    <w:rsid w:val="00AE49AF"/>
    <w:rsid w:val="00AE58C2"/>
    <w:rsid w:val="00AE5980"/>
    <w:rsid w:val="00AE7911"/>
    <w:rsid w:val="00B0551C"/>
    <w:rsid w:val="00B07215"/>
    <w:rsid w:val="00B17552"/>
    <w:rsid w:val="00B2472A"/>
    <w:rsid w:val="00B32216"/>
    <w:rsid w:val="00B3290E"/>
    <w:rsid w:val="00B405B2"/>
    <w:rsid w:val="00B40A1B"/>
    <w:rsid w:val="00B41806"/>
    <w:rsid w:val="00B423B5"/>
    <w:rsid w:val="00B42506"/>
    <w:rsid w:val="00B42BCD"/>
    <w:rsid w:val="00B45F86"/>
    <w:rsid w:val="00B52B8F"/>
    <w:rsid w:val="00B55B70"/>
    <w:rsid w:val="00B57086"/>
    <w:rsid w:val="00B60F7A"/>
    <w:rsid w:val="00B661EC"/>
    <w:rsid w:val="00B66482"/>
    <w:rsid w:val="00B66872"/>
    <w:rsid w:val="00B678F1"/>
    <w:rsid w:val="00B72E41"/>
    <w:rsid w:val="00B732B4"/>
    <w:rsid w:val="00B7642F"/>
    <w:rsid w:val="00B81900"/>
    <w:rsid w:val="00B86056"/>
    <w:rsid w:val="00B86B22"/>
    <w:rsid w:val="00B87770"/>
    <w:rsid w:val="00B942CB"/>
    <w:rsid w:val="00BA0C0B"/>
    <w:rsid w:val="00BA3A23"/>
    <w:rsid w:val="00BA4AA8"/>
    <w:rsid w:val="00BA7DFA"/>
    <w:rsid w:val="00BB1A03"/>
    <w:rsid w:val="00BC0D25"/>
    <w:rsid w:val="00BC1416"/>
    <w:rsid w:val="00BC2198"/>
    <w:rsid w:val="00BC4266"/>
    <w:rsid w:val="00BC7B28"/>
    <w:rsid w:val="00BD24CB"/>
    <w:rsid w:val="00BD2605"/>
    <w:rsid w:val="00BD3686"/>
    <w:rsid w:val="00BD5AB5"/>
    <w:rsid w:val="00BD636A"/>
    <w:rsid w:val="00BE224C"/>
    <w:rsid w:val="00BE23D2"/>
    <w:rsid w:val="00BF2D75"/>
    <w:rsid w:val="00C01DEE"/>
    <w:rsid w:val="00C02F8D"/>
    <w:rsid w:val="00C044A5"/>
    <w:rsid w:val="00C1107C"/>
    <w:rsid w:val="00C11811"/>
    <w:rsid w:val="00C12A62"/>
    <w:rsid w:val="00C17904"/>
    <w:rsid w:val="00C20253"/>
    <w:rsid w:val="00C2031F"/>
    <w:rsid w:val="00C21BF1"/>
    <w:rsid w:val="00C24E12"/>
    <w:rsid w:val="00C25E2B"/>
    <w:rsid w:val="00C2615B"/>
    <w:rsid w:val="00C3327E"/>
    <w:rsid w:val="00C5127E"/>
    <w:rsid w:val="00C53808"/>
    <w:rsid w:val="00C5469D"/>
    <w:rsid w:val="00C54824"/>
    <w:rsid w:val="00C61D17"/>
    <w:rsid w:val="00C6427F"/>
    <w:rsid w:val="00C673B0"/>
    <w:rsid w:val="00C67D5A"/>
    <w:rsid w:val="00C700E8"/>
    <w:rsid w:val="00C72165"/>
    <w:rsid w:val="00C7471F"/>
    <w:rsid w:val="00C7700B"/>
    <w:rsid w:val="00C80D57"/>
    <w:rsid w:val="00C83251"/>
    <w:rsid w:val="00C8383B"/>
    <w:rsid w:val="00C8526C"/>
    <w:rsid w:val="00C869C6"/>
    <w:rsid w:val="00C86D4D"/>
    <w:rsid w:val="00C92BB4"/>
    <w:rsid w:val="00C944D8"/>
    <w:rsid w:val="00CA6E4C"/>
    <w:rsid w:val="00CB2CE6"/>
    <w:rsid w:val="00CC2EAF"/>
    <w:rsid w:val="00CC3021"/>
    <w:rsid w:val="00CD6F8B"/>
    <w:rsid w:val="00CE517B"/>
    <w:rsid w:val="00CF0C95"/>
    <w:rsid w:val="00CF1D6A"/>
    <w:rsid w:val="00CF44AA"/>
    <w:rsid w:val="00CF53A2"/>
    <w:rsid w:val="00CF6224"/>
    <w:rsid w:val="00CF6CBE"/>
    <w:rsid w:val="00CF7F81"/>
    <w:rsid w:val="00D00A02"/>
    <w:rsid w:val="00D04D30"/>
    <w:rsid w:val="00D06E42"/>
    <w:rsid w:val="00D0767B"/>
    <w:rsid w:val="00D16031"/>
    <w:rsid w:val="00D21135"/>
    <w:rsid w:val="00D2387E"/>
    <w:rsid w:val="00D24CC1"/>
    <w:rsid w:val="00D30E1B"/>
    <w:rsid w:val="00D464E1"/>
    <w:rsid w:val="00D47587"/>
    <w:rsid w:val="00D5250A"/>
    <w:rsid w:val="00D53DAF"/>
    <w:rsid w:val="00D6015A"/>
    <w:rsid w:val="00D61D68"/>
    <w:rsid w:val="00D61EB0"/>
    <w:rsid w:val="00D667E8"/>
    <w:rsid w:val="00D671C7"/>
    <w:rsid w:val="00D70E4F"/>
    <w:rsid w:val="00D72C09"/>
    <w:rsid w:val="00D72CDF"/>
    <w:rsid w:val="00D734BB"/>
    <w:rsid w:val="00D77108"/>
    <w:rsid w:val="00D8026D"/>
    <w:rsid w:val="00D903F9"/>
    <w:rsid w:val="00D96A49"/>
    <w:rsid w:val="00DA0B22"/>
    <w:rsid w:val="00DA2409"/>
    <w:rsid w:val="00DA2A6F"/>
    <w:rsid w:val="00DA31DA"/>
    <w:rsid w:val="00DA485E"/>
    <w:rsid w:val="00DA7745"/>
    <w:rsid w:val="00DC1CE5"/>
    <w:rsid w:val="00DC4C02"/>
    <w:rsid w:val="00DC65BD"/>
    <w:rsid w:val="00DD4CA0"/>
    <w:rsid w:val="00DD59DE"/>
    <w:rsid w:val="00DD5C64"/>
    <w:rsid w:val="00DE29C6"/>
    <w:rsid w:val="00DE2B66"/>
    <w:rsid w:val="00DE49BE"/>
    <w:rsid w:val="00DF1239"/>
    <w:rsid w:val="00DF1D90"/>
    <w:rsid w:val="00DF25C0"/>
    <w:rsid w:val="00DF6CEC"/>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6F17"/>
    <w:rsid w:val="00E87BDD"/>
    <w:rsid w:val="00E90C83"/>
    <w:rsid w:val="00E97A24"/>
    <w:rsid w:val="00EA01A0"/>
    <w:rsid w:val="00EA28CA"/>
    <w:rsid w:val="00EA436D"/>
    <w:rsid w:val="00EB0082"/>
    <w:rsid w:val="00EB0B3D"/>
    <w:rsid w:val="00EB5DAF"/>
    <w:rsid w:val="00EC107B"/>
    <w:rsid w:val="00EC4027"/>
    <w:rsid w:val="00EC4C14"/>
    <w:rsid w:val="00EC5EE2"/>
    <w:rsid w:val="00ED0923"/>
    <w:rsid w:val="00ED26D4"/>
    <w:rsid w:val="00EE4408"/>
    <w:rsid w:val="00EF2244"/>
    <w:rsid w:val="00EF525D"/>
    <w:rsid w:val="00F0030D"/>
    <w:rsid w:val="00F012E3"/>
    <w:rsid w:val="00F04168"/>
    <w:rsid w:val="00F21090"/>
    <w:rsid w:val="00F310BA"/>
    <w:rsid w:val="00F32417"/>
    <w:rsid w:val="00F3269A"/>
    <w:rsid w:val="00F3607B"/>
    <w:rsid w:val="00F429A7"/>
    <w:rsid w:val="00F42FB9"/>
    <w:rsid w:val="00F4773F"/>
    <w:rsid w:val="00F54DB6"/>
    <w:rsid w:val="00F55865"/>
    <w:rsid w:val="00F55A0F"/>
    <w:rsid w:val="00F607E5"/>
    <w:rsid w:val="00F6230A"/>
    <w:rsid w:val="00F62484"/>
    <w:rsid w:val="00F66D0F"/>
    <w:rsid w:val="00F675EC"/>
    <w:rsid w:val="00F70954"/>
    <w:rsid w:val="00F7135D"/>
    <w:rsid w:val="00F73CD8"/>
    <w:rsid w:val="00F83E74"/>
    <w:rsid w:val="00F86C83"/>
    <w:rsid w:val="00F95869"/>
    <w:rsid w:val="00F95AAC"/>
    <w:rsid w:val="00FA019E"/>
    <w:rsid w:val="00FA111B"/>
    <w:rsid w:val="00FA1E94"/>
    <w:rsid w:val="00FA20EE"/>
    <w:rsid w:val="00FB179F"/>
    <w:rsid w:val="00FB3E3C"/>
    <w:rsid w:val="00FB4F9C"/>
    <w:rsid w:val="00FB76CE"/>
    <w:rsid w:val="00FD10CC"/>
    <w:rsid w:val="00FD23B7"/>
    <w:rsid w:val="00FD3749"/>
    <w:rsid w:val="00FE242B"/>
    <w:rsid w:val="00FE51F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styleId="ae">
    <w:name w:val="annotation reference"/>
    <w:basedOn w:val="a0"/>
    <w:uiPriority w:val="99"/>
    <w:semiHidden/>
    <w:unhideWhenUsed/>
    <w:rsid w:val="00B661EC"/>
    <w:rPr>
      <w:sz w:val="16"/>
      <w:szCs w:val="16"/>
    </w:rPr>
  </w:style>
  <w:style w:type="paragraph" w:styleId="af">
    <w:name w:val="annotation text"/>
    <w:basedOn w:val="a"/>
    <w:link w:val="af0"/>
    <w:uiPriority w:val="99"/>
    <w:semiHidden/>
    <w:unhideWhenUsed/>
    <w:rsid w:val="00B661EC"/>
    <w:pPr>
      <w:spacing w:line="240" w:lineRule="auto"/>
    </w:pPr>
    <w:rPr>
      <w:sz w:val="20"/>
      <w:szCs w:val="20"/>
    </w:rPr>
  </w:style>
  <w:style w:type="character" w:customStyle="1" w:styleId="af0">
    <w:name w:val="Текст примітки Знак"/>
    <w:basedOn w:val="a0"/>
    <w:link w:val="af"/>
    <w:uiPriority w:val="99"/>
    <w:semiHidden/>
    <w:rsid w:val="00B661EC"/>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B661EC"/>
    <w:rPr>
      <w:b/>
      <w:bCs/>
    </w:rPr>
  </w:style>
  <w:style w:type="character" w:customStyle="1" w:styleId="af2">
    <w:name w:val="Тема примітки Знак"/>
    <w:basedOn w:val="af0"/>
    <w:link w:val="af1"/>
    <w:uiPriority w:val="99"/>
    <w:semiHidden/>
    <w:rsid w:val="00B661EC"/>
    <w:rPr>
      <w:rFonts w:ascii="Calibri" w:eastAsia="Calibri" w:hAnsi="Calibri" w:cs="Times New Roman"/>
      <w:b/>
      <w:bCs/>
      <w:sz w:val="20"/>
      <w:szCs w:val="20"/>
      <w:lang w:val="uk-UA"/>
    </w:rPr>
  </w:style>
  <w:style w:type="character" w:customStyle="1" w:styleId="2">
    <w:name w:val="Основной текст (2)_"/>
    <w:basedOn w:val="a0"/>
    <w:link w:val="20"/>
    <w:rsid w:val="00133B5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33B5E"/>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1001633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DF97E-26D2-4714-B025-9D0DAC21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8784</Words>
  <Characters>5008</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2025-05-01T08:26:00Z</cp:lastPrinted>
  <dcterms:created xsi:type="dcterms:W3CDTF">2025-05-01T08:06:00Z</dcterms:created>
  <dcterms:modified xsi:type="dcterms:W3CDTF">2025-05-05T09:11:00Z</dcterms:modified>
</cp:coreProperties>
</file>