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D5E9" w14:textId="77777777" w:rsidR="00DF1239" w:rsidRPr="000117AA" w:rsidRDefault="00DF1239" w:rsidP="00DF1239">
      <w:pPr>
        <w:pStyle w:val="a8"/>
        <w:jc w:val="center"/>
        <w:rPr>
          <w:sz w:val="26"/>
        </w:rPr>
      </w:pPr>
      <w:r w:rsidRPr="000117AA">
        <w:rPr>
          <w:noProof/>
          <w:sz w:val="19"/>
          <w:lang w:val="ru-RU" w:eastAsia="ru-RU"/>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544ABB6A" w:rsidR="00DF1239" w:rsidRPr="000117AA" w:rsidRDefault="001146A8" w:rsidP="00357F5D">
      <w:pPr>
        <w:jc w:val="center"/>
        <w:rPr>
          <w:rFonts w:ascii="Times New Roman" w:hAnsi="Times New Roman"/>
          <w:b/>
          <w:kern w:val="28"/>
          <w:sz w:val="28"/>
          <w:szCs w:val="28"/>
          <w:lang w:eastAsia="uk-UA"/>
        </w:rPr>
      </w:pPr>
      <w:r>
        <w:rPr>
          <w:rFonts w:ascii="Times New Roman" w:hAnsi="Times New Roman"/>
          <w:b/>
          <w:kern w:val="28"/>
          <w:sz w:val="28"/>
          <w:szCs w:val="28"/>
          <w:lang w:eastAsia="uk-UA"/>
        </w:rPr>
        <w:t>1</w:t>
      </w:r>
      <w:r w:rsidR="009106FE">
        <w:rPr>
          <w:rFonts w:ascii="Times New Roman" w:hAnsi="Times New Roman"/>
          <w:b/>
          <w:kern w:val="28"/>
          <w:sz w:val="28"/>
          <w:szCs w:val="28"/>
          <w:lang w:eastAsia="uk-UA"/>
        </w:rPr>
        <w:t>9</w:t>
      </w:r>
      <w:r w:rsidR="00DF1239" w:rsidRPr="000117AA">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лютого</w:t>
      </w:r>
      <w:r w:rsidR="00960E29" w:rsidRPr="000117AA">
        <w:rPr>
          <w:rFonts w:ascii="Times New Roman" w:hAnsi="Times New Roman"/>
          <w:b/>
          <w:kern w:val="28"/>
          <w:sz w:val="28"/>
          <w:szCs w:val="28"/>
          <w:lang w:eastAsia="uk-UA"/>
        </w:rPr>
        <w:t xml:space="preserve"> 202</w:t>
      </w:r>
      <w:r w:rsidR="00B13122">
        <w:rPr>
          <w:rFonts w:ascii="Times New Roman" w:hAnsi="Times New Roman"/>
          <w:b/>
          <w:kern w:val="28"/>
          <w:sz w:val="28"/>
          <w:szCs w:val="28"/>
          <w:lang w:eastAsia="uk-UA"/>
        </w:rPr>
        <w:t>5</w:t>
      </w:r>
      <w:r w:rsidR="00960E29" w:rsidRPr="000117AA">
        <w:rPr>
          <w:rFonts w:ascii="Times New Roman" w:hAnsi="Times New Roman"/>
          <w:b/>
          <w:kern w:val="28"/>
          <w:sz w:val="28"/>
          <w:szCs w:val="28"/>
          <w:lang w:eastAsia="uk-UA"/>
        </w:rPr>
        <w:t xml:space="preserve"> року</w:t>
      </w:r>
      <w:r w:rsidR="00960E29" w:rsidRPr="000117AA">
        <w:rPr>
          <w:rFonts w:ascii="Times New Roman" w:hAnsi="Times New Roman"/>
          <w:b/>
          <w:kern w:val="28"/>
          <w:sz w:val="28"/>
          <w:szCs w:val="28"/>
          <w:lang w:eastAsia="uk-UA"/>
        </w:rPr>
        <w:tab/>
      </w:r>
      <w:r w:rsidR="00960E29" w:rsidRPr="000117AA">
        <w:rPr>
          <w:rFonts w:ascii="Times New Roman" w:hAnsi="Times New Roman"/>
          <w:b/>
          <w:kern w:val="28"/>
          <w:sz w:val="28"/>
          <w:szCs w:val="28"/>
          <w:lang w:eastAsia="uk-UA"/>
        </w:rPr>
        <w:tab/>
        <w:t xml:space="preserve">     </w:t>
      </w:r>
      <w:r w:rsidR="00357F5D">
        <w:rPr>
          <w:rFonts w:ascii="Times New Roman" w:hAnsi="Times New Roman"/>
          <w:b/>
          <w:kern w:val="28"/>
          <w:sz w:val="28"/>
          <w:szCs w:val="28"/>
          <w:lang w:eastAsia="uk-UA"/>
        </w:rPr>
        <w:t xml:space="preserve">         К</w:t>
      </w:r>
      <w:r w:rsidR="00960E29" w:rsidRPr="000117AA">
        <w:rPr>
          <w:rFonts w:ascii="Times New Roman" w:hAnsi="Times New Roman"/>
          <w:b/>
          <w:kern w:val="28"/>
          <w:sz w:val="28"/>
          <w:szCs w:val="28"/>
          <w:lang w:eastAsia="uk-UA"/>
        </w:rPr>
        <w:t>иїв</w:t>
      </w:r>
      <w:r w:rsidR="00960E29" w:rsidRPr="000117AA">
        <w:rPr>
          <w:rFonts w:ascii="Times New Roman" w:hAnsi="Times New Roman"/>
          <w:b/>
          <w:kern w:val="28"/>
          <w:sz w:val="28"/>
          <w:szCs w:val="28"/>
          <w:lang w:eastAsia="uk-UA"/>
        </w:rPr>
        <w:tab/>
      </w:r>
      <w:r w:rsidR="0054040E" w:rsidRPr="000117AA">
        <w:rPr>
          <w:rFonts w:ascii="Times New Roman" w:hAnsi="Times New Roman"/>
          <w:b/>
          <w:kern w:val="28"/>
          <w:sz w:val="28"/>
          <w:szCs w:val="28"/>
          <w:lang w:eastAsia="uk-UA"/>
        </w:rPr>
        <w:tab/>
        <w:t xml:space="preserve">                         </w:t>
      </w:r>
      <w:r w:rsidR="00097D53">
        <w:rPr>
          <w:rFonts w:ascii="Times New Roman" w:hAnsi="Times New Roman"/>
          <w:b/>
          <w:kern w:val="28"/>
          <w:sz w:val="28"/>
          <w:szCs w:val="28"/>
          <w:lang w:eastAsia="uk-UA"/>
        </w:rPr>
        <w:t xml:space="preserve"> </w:t>
      </w:r>
      <w:r w:rsidR="00B13122">
        <w:rPr>
          <w:rFonts w:ascii="Times New Roman" w:hAnsi="Times New Roman"/>
          <w:b/>
          <w:kern w:val="28"/>
          <w:sz w:val="28"/>
          <w:szCs w:val="28"/>
          <w:lang w:eastAsia="uk-UA"/>
        </w:rPr>
        <w:t xml:space="preserve">  </w:t>
      </w:r>
      <w:r w:rsidR="0054040E" w:rsidRPr="000117AA">
        <w:rPr>
          <w:rFonts w:ascii="Times New Roman" w:hAnsi="Times New Roman"/>
          <w:b/>
          <w:kern w:val="28"/>
          <w:sz w:val="28"/>
          <w:szCs w:val="28"/>
          <w:lang w:eastAsia="uk-UA"/>
        </w:rPr>
        <w:t xml:space="preserve">№ </w:t>
      </w:r>
      <w:r w:rsidR="00623B70">
        <w:rPr>
          <w:rFonts w:ascii="Times New Roman" w:hAnsi="Times New Roman"/>
          <w:b/>
          <w:kern w:val="28"/>
          <w:sz w:val="28"/>
          <w:szCs w:val="28"/>
          <w:lang w:eastAsia="uk-UA"/>
        </w:rPr>
        <w:t>95</w:t>
      </w:r>
      <w:r w:rsidR="00DF1239" w:rsidRPr="000117AA">
        <w:rPr>
          <w:rFonts w:ascii="Times New Roman" w:hAnsi="Times New Roman"/>
          <w:b/>
          <w:kern w:val="28"/>
          <w:sz w:val="28"/>
          <w:szCs w:val="28"/>
          <w:lang w:eastAsia="uk-UA"/>
        </w:rPr>
        <w:t>дс-2</w:t>
      </w:r>
      <w:r w:rsidR="00B13122">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59EAFAE1" w:rsidR="0032608B" w:rsidRPr="000117AA" w:rsidRDefault="0032608B" w:rsidP="008351C3">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B13122">
        <w:rPr>
          <w:rFonts w:ascii="Times New Roman" w:hAnsi="Times New Roman"/>
          <w:sz w:val="28"/>
          <w:szCs w:val="28"/>
        </w:rPr>
        <w:t>Мнишенко Є.С.</w:t>
      </w:r>
      <w:r w:rsidRPr="000117AA">
        <w:rPr>
          <w:rFonts w:ascii="Times New Roman" w:hAnsi="Times New Roman"/>
          <w:sz w:val="28"/>
          <w:szCs w:val="28"/>
        </w:rPr>
        <w:t>, розглянувши дисциплінарну скаргу</w:t>
      </w:r>
      <w:r w:rsidR="009106FE">
        <w:rPr>
          <w:rFonts w:ascii="Times New Roman" w:hAnsi="Times New Roman"/>
          <w:sz w:val="28"/>
          <w:szCs w:val="28"/>
        </w:rPr>
        <w:t xml:space="preserve"> адвоката </w:t>
      </w:r>
      <w:r w:rsidR="00423CAF">
        <w:rPr>
          <w:rFonts w:ascii="Times New Roman" w:hAnsi="Times New Roman"/>
          <w:sz w:val="28"/>
          <w:szCs w:val="28"/>
        </w:rPr>
        <w:t>ОСОБА 1</w:t>
      </w:r>
      <w:r w:rsidR="009106FE">
        <w:rPr>
          <w:rFonts w:ascii="Times New Roman" w:hAnsi="Times New Roman"/>
          <w:sz w:val="28"/>
          <w:szCs w:val="28"/>
        </w:rPr>
        <w:t xml:space="preserve"> в інтересах</w:t>
      </w:r>
      <w:r w:rsidR="008801A1" w:rsidRPr="000117AA">
        <w:rPr>
          <w:rFonts w:ascii="Times New Roman" w:hAnsi="Times New Roman"/>
          <w:sz w:val="28"/>
          <w:szCs w:val="28"/>
        </w:rPr>
        <w:t xml:space="preserve"> </w:t>
      </w:r>
      <w:r w:rsidR="00423CAF">
        <w:rPr>
          <w:rFonts w:ascii="Times New Roman" w:hAnsi="Times New Roman"/>
          <w:sz w:val="28"/>
          <w:szCs w:val="28"/>
        </w:rPr>
        <w:t xml:space="preserve">ОСОБА </w:t>
      </w:r>
      <w:r w:rsidR="00423CAF">
        <w:rPr>
          <w:rFonts w:ascii="Times New Roman" w:hAnsi="Times New Roman"/>
          <w:sz w:val="28"/>
          <w:szCs w:val="28"/>
        </w:rPr>
        <w:t>2</w:t>
      </w:r>
      <w:r w:rsidR="008351C3" w:rsidRPr="000117AA">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8801A1" w:rsidRPr="000117AA">
        <w:rPr>
          <w:rFonts w:ascii="Times New Roman" w:hAnsi="Times New Roman"/>
          <w:sz w:val="28"/>
          <w:szCs w:val="28"/>
        </w:rPr>
        <w:t xml:space="preserve">прокурора </w:t>
      </w:r>
      <w:r w:rsidR="00B13122">
        <w:rPr>
          <w:rFonts w:ascii="Times New Roman" w:hAnsi="Times New Roman"/>
          <w:sz w:val="28"/>
          <w:szCs w:val="28"/>
        </w:rPr>
        <w:t xml:space="preserve">Спеціалізованої прокуратури у сфері оборони Західного регіону Порушника Валентина Миколайовича </w:t>
      </w:r>
      <w:r w:rsidR="008801A1" w:rsidRPr="000117AA">
        <w:rPr>
          <w:rStyle w:val="ac"/>
          <w:rFonts w:ascii="Times New Roman" w:hAnsi="Times New Roman"/>
          <w:i w:val="0"/>
          <w:sz w:val="28"/>
          <w:szCs w:val="28"/>
          <w:shd w:val="clear" w:color="auto" w:fill="FFFFFF"/>
        </w:rPr>
        <w:t xml:space="preserve">(далі – прокурор </w:t>
      </w:r>
      <w:r w:rsidR="00B13122">
        <w:rPr>
          <w:rStyle w:val="ac"/>
          <w:rFonts w:ascii="Times New Roman" w:hAnsi="Times New Roman"/>
          <w:i w:val="0"/>
          <w:sz w:val="28"/>
          <w:szCs w:val="28"/>
          <w:shd w:val="clear" w:color="auto" w:fill="FFFFFF"/>
        </w:rPr>
        <w:t>Порушник В.М.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4DEFF9DB" w14:textId="77777777" w:rsidR="00097D53" w:rsidRDefault="00097D53" w:rsidP="0032608B">
      <w:pPr>
        <w:tabs>
          <w:tab w:val="left" w:pos="567"/>
        </w:tabs>
        <w:spacing w:after="0" w:line="240" w:lineRule="auto"/>
        <w:ind w:firstLine="567"/>
        <w:contextualSpacing/>
        <w:jc w:val="center"/>
        <w:rPr>
          <w:rFonts w:ascii="Times New Roman" w:hAnsi="Times New Roman"/>
          <w:b/>
          <w:sz w:val="28"/>
          <w:szCs w:val="28"/>
          <w:lang w:eastAsia="uk-UA"/>
        </w:rPr>
      </w:pPr>
    </w:p>
    <w:p w14:paraId="21CFC507" w14:textId="7E5EB2BC" w:rsidR="0032608B" w:rsidRPr="00097D53" w:rsidRDefault="00AC0793" w:rsidP="0032608B">
      <w:pPr>
        <w:tabs>
          <w:tab w:val="left" w:pos="567"/>
        </w:tabs>
        <w:spacing w:after="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32608B" w:rsidRPr="000117AA">
        <w:rPr>
          <w:rFonts w:ascii="Times New Roman" w:hAnsi="Times New Roman"/>
          <w:b/>
          <w:sz w:val="28"/>
          <w:szCs w:val="28"/>
          <w:lang w:eastAsia="uk-UA"/>
        </w:rPr>
        <w:t>СТАНОВИ</w:t>
      </w:r>
      <w:r w:rsidR="00B13122">
        <w:rPr>
          <w:rFonts w:ascii="Times New Roman" w:hAnsi="Times New Roman"/>
          <w:b/>
          <w:sz w:val="28"/>
          <w:szCs w:val="28"/>
          <w:lang w:eastAsia="uk-UA"/>
        </w:rPr>
        <w:t>ЛА</w:t>
      </w:r>
      <w:r w:rsidR="0032608B" w:rsidRPr="000117AA">
        <w:rPr>
          <w:rFonts w:ascii="Times New Roman" w:hAnsi="Times New Roman"/>
          <w:b/>
          <w:sz w:val="28"/>
          <w:szCs w:val="28"/>
          <w:lang w:eastAsia="uk-UA"/>
        </w:rPr>
        <w:t>:</w:t>
      </w:r>
    </w:p>
    <w:p w14:paraId="3AC667F3" w14:textId="77777777" w:rsidR="0032608B" w:rsidRPr="000117AA" w:rsidRDefault="0032608B" w:rsidP="0032608B">
      <w:pPr>
        <w:tabs>
          <w:tab w:val="left" w:pos="567"/>
        </w:tabs>
        <w:spacing w:after="0" w:line="240" w:lineRule="auto"/>
        <w:ind w:firstLine="567"/>
        <w:contextualSpacing/>
        <w:jc w:val="center"/>
        <w:rPr>
          <w:rFonts w:ascii="Times New Roman" w:hAnsi="Times New Roman"/>
          <w:b/>
          <w:sz w:val="28"/>
          <w:szCs w:val="28"/>
          <w:lang w:eastAsia="uk-UA"/>
        </w:rPr>
      </w:pPr>
    </w:p>
    <w:p w14:paraId="688E96EA" w14:textId="1CAA1593" w:rsidR="0032608B" w:rsidRPr="000117AA" w:rsidRDefault="0032608B" w:rsidP="0032608B">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До </w:t>
      </w:r>
      <w:r w:rsidR="00091A08" w:rsidRPr="000117AA">
        <w:rPr>
          <w:rFonts w:ascii="Times New Roman" w:hAnsi="Times New Roman"/>
          <w:sz w:val="28"/>
          <w:szCs w:val="28"/>
        </w:rPr>
        <w:t>Кваліфікаційно-дисциплінарної комісії прокурорів (далі – Комісія)</w:t>
      </w:r>
      <w:r w:rsidR="008E05ED" w:rsidRPr="000117AA">
        <w:rPr>
          <w:rFonts w:ascii="Times New Roman" w:hAnsi="Times New Roman"/>
          <w:sz w:val="28"/>
          <w:szCs w:val="28"/>
        </w:rPr>
        <w:t xml:space="preserve"> надійшла скарга</w:t>
      </w:r>
      <w:r w:rsidR="009106FE">
        <w:rPr>
          <w:rFonts w:ascii="Times New Roman" w:hAnsi="Times New Roman"/>
          <w:sz w:val="28"/>
          <w:szCs w:val="28"/>
        </w:rPr>
        <w:t xml:space="preserve"> адвоката</w:t>
      </w:r>
      <w:r w:rsidR="00423CAF">
        <w:rPr>
          <w:rFonts w:ascii="Times New Roman" w:hAnsi="Times New Roman"/>
          <w:sz w:val="28"/>
          <w:szCs w:val="28"/>
        </w:rPr>
        <w:t xml:space="preserve"> </w:t>
      </w:r>
      <w:r w:rsidR="00423CAF">
        <w:rPr>
          <w:rFonts w:ascii="Times New Roman" w:hAnsi="Times New Roman"/>
          <w:sz w:val="28"/>
          <w:szCs w:val="28"/>
        </w:rPr>
        <w:t>ОСОБА 1</w:t>
      </w:r>
      <w:r w:rsidR="009106FE">
        <w:rPr>
          <w:rFonts w:ascii="Times New Roman" w:hAnsi="Times New Roman"/>
          <w:sz w:val="28"/>
          <w:szCs w:val="28"/>
        </w:rPr>
        <w:t xml:space="preserve"> в інтересах </w:t>
      </w:r>
      <w:r w:rsidR="00423CAF">
        <w:rPr>
          <w:rFonts w:ascii="Times New Roman" w:hAnsi="Times New Roman"/>
          <w:sz w:val="28"/>
          <w:szCs w:val="28"/>
        </w:rPr>
        <w:t xml:space="preserve">ОСОБА </w:t>
      </w:r>
      <w:r w:rsidR="00423CAF">
        <w:rPr>
          <w:rFonts w:ascii="Times New Roman" w:hAnsi="Times New Roman"/>
          <w:sz w:val="28"/>
          <w:szCs w:val="28"/>
        </w:rPr>
        <w:t>2</w:t>
      </w:r>
      <w:r w:rsidR="00DC4C02" w:rsidRPr="000117AA">
        <w:rPr>
          <w:rFonts w:ascii="Times New Roman" w:hAnsi="Times New Roman"/>
          <w:sz w:val="28"/>
          <w:szCs w:val="28"/>
        </w:rPr>
        <w:t xml:space="preserve"> </w:t>
      </w:r>
      <w:r w:rsidRPr="000117AA">
        <w:rPr>
          <w:rFonts w:ascii="Times New Roman" w:hAnsi="Times New Roman"/>
          <w:sz w:val="28"/>
          <w:szCs w:val="28"/>
        </w:rPr>
        <w:t>про вчинення дисци</w:t>
      </w:r>
      <w:r w:rsidR="00AC0793" w:rsidRPr="000117AA">
        <w:rPr>
          <w:rFonts w:ascii="Times New Roman" w:hAnsi="Times New Roman"/>
          <w:sz w:val="28"/>
          <w:szCs w:val="28"/>
        </w:rPr>
        <w:t>плінарного проступку прокурор</w:t>
      </w:r>
      <w:r w:rsidR="008801A1" w:rsidRPr="000117AA">
        <w:rPr>
          <w:rFonts w:ascii="Times New Roman" w:hAnsi="Times New Roman"/>
          <w:sz w:val="28"/>
          <w:szCs w:val="28"/>
        </w:rPr>
        <w:t xml:space="preserve">ом </w:t>
      </w:r>
      <w:r w:rsidR="00E30706">
        <w:rPr>
          <w:rFonts w:ascii="Times New Roman" w:hAnsi="Times New Roman"/>
          <w:sz w:val="28"/>
          <w:szCs w:val="28"/>
        </w:rPr>
        <w:t>Порушником В.М.</w:t>
      </w:r>
    </w:p>
    <w:p w14:paraId="41406D58" w14:textId="66EC80BE" w:rsidR="003F45F2" w:rsidRPr="000117AA" w:rsidRDefault="003F45F2" w:rsidP="0032608B">
      <w:pPr>
        <w:pStyle w:val="a3"/>
        <w:tabs>
          <w:tab w:val="left" w:pos="567"/>
        </w:tabs>
        <w:ind w:firstLine="567"/>
        <w:jc w:val="both"/>
        <w:rPr>
          <w:rFonts w:ascii="Times New Roman" w:hAnsi="Times New Roman"/>
          <w:sz w:val="28"/>
          <w:szCs w:val="28"/>
        </w:rPr>
      </w:pPr>
      <w:r w:rsidRPr="000117AA">
        <w:rPr>
          <w:rFonts w:ascii="Times New Roman" w:hAnsi="Times New Roman"/>
          <w:sz w:val="28"/>
          <w:szCs w:val="28"/>
        </w:rPr>
        <w:t xml:space="preserve">Скарга передана члену </w:t>
      </w:r>
      <w:r w:rsidR="00E73DB6" w:rsidRPr="000117AA">
        <w:rPr>
          <w:rFonts w:ascii="Times New Roman" w:hAnsi="Times New Roman"/>
          <w:sz w:val="28"/>
          <w:szCs w:val="28"/>
        </w:rPr>
        <w:t>Комісії</w:t>
      </w:r>
      <w:r w:rsidR="00725C65" w:rsidRPr="000117AA">
        <w:rPr>
          <w:rFonts w:ascii="Times New Roman" w:hAnsi="Times New Roman"/>
          <w:sz w:val="28"/>
          <w:szCs w:val="28"/>
        </w:rPr>
        <w:t xml:space="preserve"> </w:t>
      </w:r>
      <w:r w:rsidR="00E30706">
        <w:rPr>
          <w:rFonts w:ascii="Times New Roman" w:hAnsi="Times New Roman"/>
          <w:sz w:val="28"/>
          <w:szCs w:val="28"/>
        </w:rPr>
        <w:t>Мнишенко Є.С.</w:t>
      </w:r>
      <w:r w:rsidR="005C3193" w:rsidRPr="000117AA">
        <w:rPr>
          <w:rFonts w:ascii="Times New Roman" w:hAnsi="Times New Roman"/>
          <w:sz w:val="28"/>
          <w:szCs w:val="28"/>
        </w:rPr>
        <w:t xml:space="preserve"> (протокол </w:t>
      </w:r>
      <w:r w:rsidRPr="000117AA">
        <w:rPr>
          <w:rFonts w:ascii="Times New Roman" w:hAnsi="Times New Roman"/>
          <w:sz w:val="28"/>
          <w:szCs w:val="28"/>
        </w:rPr>
        <w:t>авто</w:t>
      </w:r>
      <w:r w:rsidR="005C3193" w:rsidRPr="000117AA">
        <w:rPr>
          <w:rFonts w:ascii="Times New Roman" w:hAnsi="Times New Roman"/>
          <w:sz w:val="28"/>
          <w:szCs w:val="28"/>
        </w:rPr>
        <w:t xml:space="preserve">матичного </w:t>
      </w:r>
      <w:r w:rsidRPr="000117AA">
        <w:rPr>
          <w:rFonts w:ascii="Times New Roman" w:hAnsi="Times New Roman"/>
          <w:sz w:val="28"/>
          <w:szCs w:val="28"/>
        </w:rPr>
        <w:t>розподілу від</w:t>
      </w:r>
      <w:r w:rsidR="00960E29" w:rsidRPr="000117AA">
        <w:rPr>
          <w:rFonts w:ascii="Times New Roman" w:hAnsi="Times New Roman"/>
          <w:sz w:val="28"/>
          <w:szCs w:val="28"/>
        </w:rPr>
        <w:t xml:space="preserve"> </w:t>
      </w:r>
      <w:r w:rsidR="009106FE">
        <w:rPr>
          <w:rFonts w:ascii="Times New Roman" w:hAnsi="Times New Roman"/>
          <w:sz w:val="28"/>
          <w:szCs w:val="28"/>
        </w:rPr>
        <w:t>10</w:t>
      </w:r>
      <w:r w:rsidRPr="000117AA">
        <w:rPr>
          <w:rFonts w:ascii="Times New Roman" w:hAnsi="Times New Roman"/>
          <w:sz w:val="28"/>
          <w:szCs w:val="28"/>
        </w:rPr>
        <w:t xml:space="preserve"> </w:t>
      </w:r>
      <w:r w:rsidR="00E30706">
        <w:rPr>
          <w:rFonts w:ascii="Times New Roman" w:hAnsi="Times New Roman"/>
          <w:sz w:val="28"/>
          <w:szCs w:val="28"/>
        </w:rPr>
        <w:t>лютого</w:t>
      </w:r>
      <w:r w:rsidR="009F0B38" w:rsidRPr="000117AA">
        <w:rPr>
          <w:rFonts w:ascii="Times New Roman" w:hAnsi="Times New Roman"/>
          <w:sz w:val="28"/>
          <w:szCs w:val="28"/>
        </w:rPr>
        <w:t xml:space="preserve"> 202</w:t>
      </w:r>
      <w:r w:rsidR="00E30706">
        <w:rPr>
          <w:rFonts w:ascii="Times New Roman" w:hAnsi="Times New Roman"/>
          <w:sz w:val="28"/>
          <w:szCs w:val="28"/>
        </w:rPr>
        <w:t>5</w:t>
      </w:r>
      <w:r w:rsidRPr="000117AA">
        <w:rPr>
          <w:rFonts w:ascii="Times New Roman" w:hAnsi="Times New Roman"/>
          <w:sz w:val="28"/>
          <w:szCs w:val="28"/>
        </w:rPr>
        <w:t xml:space="preserve"> року). </w:t>
      </w:r>
    </w:p>
    <w:p w14:paraId="5FAF96BE" w14:textId="1E19A2E4" w:rsidR="0032608B" w:rsidRPr="000117AA"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t>Вирішуючи питання щодо</w:t>
      </w:r>
      <w:r w:rsidR="009F0B38" w:rsidRPr="000117AA">
        <w:rPr>
          <w:rFonts w:ascii="Times New Roman" w:hAnsi="Times New Roman"/>
          <w:sz w:val="28"/>
          <w:szCs w:val="28"/>
        </w:rPr>
        <w:t xml:space="preserve"> можливості</w:t>
      </w:r>
      <w:r w:rsidRPr="000117AA">
        <w:rPr>
          <w:rFonts w:ascii="Times New Roman" w:hAnsi="Times New Roman"/>
          <w:sz w:val="28"/>
          <w:szCs w:val="28"/>
        </w:rPr>
        <w:t xml:space="preserve"> відкриття дисциплінарного провадження встановлено </w:t>
      </w:r>
      <w:r w:rsidR="00E30706">
        <w:rPr>
          <w:rFonts w:ascii="Times New Roman" w:hAnsi="Times New Roman"/>
          <w:sz w:val="28"/>
          <w:szCs w:val="28"/>
        </w:rPr>
        <w:t>наступне</w:t>
      </w:r>
      <w:r w:rsidRPr="000117AA">
        <w:rPr>
          <w:rFonts w:ascii="Times New Roman" w:hAnsi="Times New Roman"/>
          <w:sz w:val="28"/>
          <w:szCs w:val="28"/>
        </w:rPr>
        <w:t xml:space="preserve">. </w:t>
      </w:r>
    </w:p>
    <w:p w14:paraId="6E36E5B1" w14:textId="77777777" w:rsidR="00B405B2" w:rsidRPr="000117AA"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ab/>
      </w:r>
    </w:p>
    <w:p w14:paraId="4B169C01" w14:textId="77777777" w:rsidR="00787A6D" w:rsidRPr="000117AA" w:rsidRDefault="00C02F8D"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Зміст</w:t>
      </w:r>
      <w:r w:rsidR="00B405B2" w:rsidRPr="000117AA">
        <w:rPr>
          <w:rFonts w:ascii="Times New Roman" w:hAnsi="Times New Roman"/>
          <w:b/>
          <w:sz w:val="28"/>
          <w:szCs w:val="28"/>
        </w:rPr>
        <w:t xml:space="preserve"> скарг</w:t>
      </w:r>
      <w:r w:rsidR="00535E75" w:rsidRPr="000117AA">
        <w:rPr>
          <w:rFonts w:ascii="Times New Roman" w:hAnsi="Times New Roman"/>
          <w:b/>
          <w:sz w:val="28"/>
          <w:szCs w:val="28"/>
        </w:rPr>
        <w:t>и</w:t>
      </w:r>
    </w:p>
    <w:p w14:paraId="3D6BB100" w14:textId="67F58ACF" w:rsidR="004351C5" w:rsidRPr="000117AA" w:rsidRDefault="008801A1"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Скаржни</w:t>
      </w:r>
      <w:r w:rsidR="00E30706">
        <w:rPr>
          <w:rFonts w:ascii="Times New Roman" w:hAnsi="Times New Roman"/>
          <w:sz w:val="28"/>
          <w:szCs w:val="28"/>
        </w:rPr>
        <w:t>ця</w:t>
      </w:r>
      <w:r w:rsidR="007547B2" w:rsidRPr="000117AA">
        <w:rPr>
          <w:rFonts w:ascii="Times New Roman" w:hAnsi="Times New Roman"/>
          <w:sz w:val="28"/>
          <w:szCs w:val="28"/>
        </w:rPr>
        <w:t xml:space="preserve"> </w:t>
      </w:r>
      <w:r w:rsidR="005C3193" w:rsidRPr="000117AA">
        <w:rPr>
          <w:rFonts w:ascii="Times New Roman" w:hAnsi="Times New Roman"/>
          <w:sz w:val="28"/>
          <w:szCs w:val="28"/>
        </w:rPr>
        <w:t>зазнач</w:t>
      </w:r>
      <w:r w:rsidR="004351C5" w:rsidRPr="000117AA">
        <w:rPr>
          <w:rFonts w:ascii="Times New Roman" w:hAnsi="Times New Roman"/>
          <w:sz w:val="28"/>
          <w:szCs w:val="28"/>
        </w:rPr>
        <w:t>и</w:t>
      </w:r>
      <w:r w:rsidR="00E30706">
        <w:rPr>
          <w:rFonts w:ascii="Times New Roman" w:hAnsi="Times New Roman"/>
          <w:sz w:val="28"/>
          <w:szCs w:val="28"/>
        </w:rPr>
        <w:t>ла</w:t>
      </w:r>
      <w:r w:rsidR="00630CFF" w:rsidRPr="000117AA">
        <w:rPr>
          <w:rFonts w:ascii="Times New Roman" w:hAnsi="Times New Roman"/>
          <w:sz w:val="28"/>
          <w:szCs w:val="28"/>
        </w:rPr>
        <w:t xml:space="preserve"> про</w:t>
      </w:r>
      <w:r w:rsidR="002233EF" w:rsidRPr="000117AA">
        <w:rPr>
          <w:rFonts w:ascii="Times New Roman" w:hAnsi="Times New Roman"/>
          <w:sz w:val="28"/>
          <w:szCs w:val="28"/>
        </w:rPr>
        <w:t xml:space="preserve"> те, що</w:t>
      </w:r>
      <w:r w:rsidRPr="000117AA">
        <w:rPr>
          <w:rFonts w:ascii="Times New Roman" w:hAnsi="Times New Roman"/>
          <w:sz w:val="28"/>
          <w:szCs w:val="28"/>
        </w:rPr>
        <w:t xml:space="preserve"> </w:t>
      </w:r>
      <w:r w:rsidR="004351C5" w:rsidRPr="000117AA">
        <w:rPr>
          <w:rFonts w:ascii="Times New Roman" w:hAnsi="Times New Roman"/>
          <w:sz w:val="28"/>
          <w:szCs w:val="28"/>
        </w:rPr>
        <w:t>у кримінальному</w:t>
      </w:r>
      <w:r w:rsidRPr="000117AA">
        <w:rPr>
          <w:rFonts w:ascii="Times New Roman" w:hAnsi="Times New Roman"/>
          <w:sz w:val="28"/>
          <w:szCs w:val="28"/>
        </w:rPr>
        <w:t xml:space="preserve"> провадженні </w:t>
      </w:r>
      <w:r w:rsidR="00E30706">
        <w:rPr>
          <w:rFonts w:ascii="Times New Roman" w:hAnsi="Times New Roman"/>
          <w:sz w:val="28"/>
          <w:szCs w:val="28"/>
        </w:rPr>
        <w:br/>
        <w:t>№</w:t>
      </w:r>
      <w:r w:rsidRPr="000117AA">
        <w:rPr>
          <w:rFonts w:ascii="Times New Roman" w:hAnsi="Times New Roman"/>
          <w:sz w:val="28"/>
          <w:szCs w:val="28"/>
        </w:rPr>
        <w:t xml:space="preserve"> </w:t>
      </w:r>
      <w:r w:rsidR="00423CAF">
        <w:rPr>
          <w:rFonts w:ascii="Times New Roman" w:hAnsi="Times New Roman"/>
          <w:sz w:val="28"/>
          <w:szCs w:val="28"/>
        </w:rPr>
        <w:t>конфіденційна інформація</w:t>
      </w:r>
      <w:r w:rsidR="004351C5" w:rsidRPr="000117AA">
        <w:rPr>
          <w:rFonts w:ascii="Times New Roman" w:hAnsi="Times New Roman"/>
          <w:sz w:val="28"/>
          <w:szCs w:val="28"/>
        </w:rPr>
        <w:t xml:space="preserve"> </w:t>
      </w:r>
      <w:r w:rsidR="004D270E">
        <w:rPr>
          <w:rFonts w:ascii="Times New Roman" w:hAnsi="Times New Roman"/>
          <w:sz w:val="28"/>
          <w:szCs w:val="28"/>
        </w:rPr>
        <w:t xml:space="preserve">від </w:t>
      </w:r>
      <w:r w:rsidR="00E30706">
        <w:rPr>
          <w:rFonts w:ascii="Times New Roman" w:hAnsi="Times New Roman"/>
          <w:sz w:val="28"/>
          <w:szCs w:val="28"/>
        </w:rPr>
        <w:t>13</w:t>
      </w:r>
      <w:r w:rsidR="004D270E">
        <w:rPr>
          <w:rFonts w:ascii="Times New Roman" w:hAnsi="Times New Roman"/>
          <w:sz w:val="28"/>
          <w:szCs w:val="28"/>
        </w:rPr>
        <w:t>.</w:t>
      </w:r>
      <w:r w:rsidR="00E30706">
        <w:rPr>
          <w:rFonts w:ascii="Times New Roman" w:hAnsi="Times New Roman"/>
          <w:sz w:val="28"/>
          <w:szCs w:val="28"/>
        </w:rPr>
        <w:t>12</w:t>
      </w:r>
      <w:r w:rsidR="004D270E">
        <w:rPr>
          <w:rFonts w:ascii="Times New Roman" w:hAnsi="Times New Roman"/>
          <w:sz w:val="28"/>
          <w:szCs w:val="28"/>
        </w:rPr>
        <w:t>.202</w:t>
      </w:r>
      <w:r w:rsidR="00E30706">
        <w:rPr>
          <w:rFonts w:ascii="Times New Roman" w:hAnsi="Times New Roman"/>
          <w:sz w:val="28"/>
          <w:szCs w:val="28"/>
        </w:rPr>
        <w:t>4</w:t>
      </w:r>
      <w:r w:rsidR="004D270E">
        <w:rPr>
          <w:rFonts w:ascii="Times New Roman" w:hAnsi="Times New Roman"/>
          <w:sz w:val="28"/>
          <w:szCs w:val="28"/>
        </w:rPr>
        <w:t xml:space="preserve"> </w:t>
      </w:r>
      <w:r w:rsidRPr="000117AA">
        <w:rPr>
          <w:rFonts w:ascii="Times New Roman" w:hAnsi="Times New Roman"/>
          <w:sz w:val="28"/>
          <w:szCs w:val="28"/>
        </w:rPr>
        <w:t xml:space="preserve">процесуальне керівництво досудовим розслідуванням у якому здійснюється прокурором </w:t>
      </w:r>
      <w:r w:rsidR="00E30706">
        <w:rPr>
          <w:rFonts w:ascii="Times New Roman" w:hAnsi="Times New Roman"/>
          <w:sz w:val="28"/>
          <w:szCs w:val="28"/>
        </w:rPr>
        <w:t xml:space="preserve">Порушником </w:t>
      </w:r>
      <w:r w:rsidR="00F615F3">
        <w:rPr>
          <w:rFonts w:ascii="Times New Roman" w:hAnsi="Times New Roman"/>
          <w:sz w:val="28"/>
          <w:szCs w:val="28"/>
        </w:rPr>
        <w:t>В.М. допущено порушення закону.</w:t>
      </w:r>
    </w:p>
    <w:p w14:paraId="52C1B0BD" w14:textId="3A1DC700" w:rsidR="00506BC2" w:rsidRPr="000117AA" w:rsidRDefault="008801A1" w:rsidP="00506BC2">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думку скаржни</w:t>
      </w:r>
      <w:r w:rsidR="007955D5">
        <w:rPr>
          <w:rFonts w:ascii="Times New Roman" w:hAnsi="Times New Roman"/>
          <w:sz w:val="28"/>
          <w:szCs w:val="28"/>
        </w:rPr>
        <w:t>ці</w:t>
      </w:r>
      <w:r w:rsidRPr="000117AA">
        <w:rPr>
          <w:rFonts w:ascii="Times New Roman" w:hAnsi="Times New Roman"/>
          <w:sz w:val="28"/>
          <w:szCs w:val="28"/>
        </w:rPr>
        <w:t xml:space="preserve">, </w:t>
      </w:r>
      <w:r w:rsidR="00602F48">
        <w:rPr>
          <w:rFonts w:ascii="Times New Roman" w:hAnsi="Times New Roman"/>
          <w:sz w:val="28"/>
          <w:szCs w:val="28"/>
        </w:rPr>
        <w:t xml:space="preserve">прокурор </w:t>
      </w:r>
      <w:r w:rsidR="007955D5">
        <w:rPr>
          <w:rFonts w:ascii="Times New Roman" w:hAnsi="Times New Roman"/>
          <w:sz w:val="28"/>
          <w:szCs w:val="28"/>
        </w:rPr>
        <w:t>Порушник В.М. самоусунувся від виконання свого обов’язку та не відкрив стороні захисту жодного доказу досудового розслідування у кримінальному провадженні</w:t>
      </w:r>
      <w:r w:rsidR="00BD7FC0">
        <w:rPr>
          <w:rFonts w:ascii="Times New Roman" w:hAnsi="Times New Roman"/>
          <w:sz w:val="28"/>
          <w:szCs w:val="28"/>
        </w:rPr>
        <w:t>, і як наслідок</w:t>
      </w:r>
      <w:r w:rsidR="007955D5">
        <w:rPr>
          <w:rFonts w:ascii="Times New Roman" w:hAnsi="Times New Roman"/>
          <w:sz w:val="28"/>
          <w:szCs w:val="28"/>
        </w:rPr>
        <w:t xml:space="preserve"> </w:t>
      </w:r>
      <w:r w:rsidR="00BD7FC0">
        <w:rPr>
          <w:rFonts w:ascii="Times New Roman" w:hAnsi="Times New Roman"/>
          <w:sz w:val="28"/>
          <w:szCs w:val="28"/>
        </w:rPr>
        <w:t>с</w:t>
      </w:r>
      <w:r w:rsidR="007955D5">
        <w:rPr>
          <w:rFonts w:ascii="Times New Roman" w:hAnsi="Times New Roman"/>
          <w:sz w:val="28"/>
          <w:szCs w:val="28"/>
        </w:rPr>
        <w:t xml:space="preserve">лідча СВ СУ ГУНП в Івано-Франківський області </w:t>
      </w:r>
      <w:r w:rsidR="00BD7FC0">
        <w:rPr>
          <w:rFonts w:ascii="Times New Roman" w:hAnsi="Times New Roman"/>
          <w:sz w:val="28"/>
          <w:szCs w:val="28"/>
        </w:rPr>
        <w:t xml:space="preserve">допустила грубі порушення закону не надавши стороні захисту доступ до речового доказу </w:t>
      </w:r>
      <w:r w:rsidR="00506BC2">
        <w:rPr>
          <w:rFonts w:ascii="Times New Roman" w:hAnsi="Times New Roman"/>
          <w:sz w:val="28"/>
          <w:szCs w:val="28"/>
        </w:rPr>
        <w:t>мобільного телефону марки  «</w:t>
      </w:r>
      <w:r w:rsidR="00506BC2">
        <w:rPr>
          <w:rFonts w:ascii="Times New Roman" w:hAnsi="Times New Roman"/>
          <w:sz w:val="28"/>
          <w:szCs w:val="28"/>
          <w:lang w:val="en-US"/>
        </w:rPr>
        <w:t>iPhone</w:t>
      </w:r>
      <w:r w:rsidR="00506BC2" w:rsidRPr="0091536C">
        <w:rPr>
          <w:rFonts w:ascii="Times New Roman" w:hAnsi="Times New Roman"/>
          <w:sz w:val="28"/>
          <w:szCs w:val="28"/>
        </w:rPr>
        <w:t xml:space="preserve"> 1</w:t>
      </w:r>
      <w:r w:rsidR="009106FE">
        <w:rPr>
          <w:rFonts w:ascii="Times New Roman" w:hAnsi="Times New Roman"/>
          <w:sz w:val="28"/>
          <w:szCs w:val="28"/>
        </w:rPr>
        <w:t>5</w:t>
      </w:r>
      <w:r w:rsidR="00506BC2" w:rsidRPr="0091536C">
        <w:rPr>
          <w:rFonts w:ascii="Times New Roman" w:hAnsi="Times New Roman"/>
          <w:sz w:val="28"/>
          <w:szCs w:val="28"/>
        </w:rPr>
        <w:t xml:space="preserve"> </w:t>
      </w:r>
      <w:r w:rsidR="00506BC2">
        <w:rPr>
          <w:rFonts w:ascii="Times New Roman" w:hAnsi="Times New Roman"/>
          <w:sz w:val="28"/>
          <w:szCs w:val="28"/>
          <w:lang w:val="en-US"/>
        </w:rPr>
        <w:t>Pro</w:t>
      </w:r>
      <w:r w:rsidR="009106FE">
        <w:rPr>
          <w:rFonts w:ascii="Times New Roman" w:hAnsi="Times New Roman"/>
          <w:sz w:val="28"/>
          <w:szCs w:val="28"/>
          <w:lang w:val="en-US"/>
        </w:rPr>
        <w:t xml:space="preserve"> Max</w:t>
      </w:r>
      <w:r w:rsidR="00506BC2">
        <w:rPr>
          <w:rFonts w:ascii="Times New Roman" w:hAnsi="Times New Roman"/>
          <w:sz w:val="28"/>
          <w:szCs w:val="28"/>
        </w:rPr>
        <w:t xml:space="preserve">». </w:t>
      </w:r>
    </w:p>
    <w:p w14:paraId="403AA8C4" w14:textId="05D2E849" w:rsidR="00C12A62" w:rsidRPr="000117AA" w:rsidRDefault="0079488F"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У зв’язку з наведеним, </w:t>
      </w:r>
      <w:r w:rsidR="00423CAF">
        <w:rPr>
          <w:rFonts w:ascii="Times New Roman" w:hAnsi="Times New Roman"/>
          <w:sz w:val="28"/>
          <w:szCs w:val="28"/>
        </w:rPr>
        <w:t>ОСОБА 1</w:t>
      </w:r>
      <w:r w:rsidR="00887A12" w:rsidRPr="000117AA">
        <w:rPr>
          <w:rFonts w:ascii="Times New Roman" w:hAnsi="Times New Roman"/>
          <w:sz w:val="28"/>
          <w:szCs w:val="28"/>
        </w:rPr>
        <w:t xml:space="preserve"> просить притягнути прокурор</w:t>
      </w:r>
      <w:r w:rsidR="00C21BF1" w:rsidRPr="000117AA">
        <w:rPr>
          <w:rFonts w:ascii="Times New Roman" w:hAnsi="Times New Roman"/>
          <w:sz w:val="28"/>
          <w:szCs w:val="28"/>
        </w:rPr>
        <w:t>а</w:t>
      </w:r>
      <w:r w:rsidRPr="000117AA">
        <w:rPr>
          <w:rFonts w:ascii="Times New Roman" w:hAnsi="Times New Roman"/>
          <w:sz w:val="28"/>
          <w:szCs w:val="28"/>
        </w:rPr>
        <w:t xml:space="preserve"> </w:t>
      </w:r>
      <w:r w:rsidR="004A7728">
        <w:rPr>
          <w:rFonts w:ascii="Times New Roman" w:hAnsi="Times New Roman"/>
          <w:sz w:val="28"/>
          <w:szCs w:val="28"/>
        </w:rPr>
        <w:br/>
      </w:r>
      <w:r w:rsidR="00A83588">
        <w:rPr>
          <w:rFonts w:ascii="Times New Roman" w:hAnsi="Times New Roman"/>
          <w:sz w:val="28"/>
          <w:szCs w:val="28"/>
        </w:rPr>
        <w:t>Порушника В.М.</w:t>
      </w:r>
      <w:r w:rsidR="003A33F8">
        <w:rPr>
          <w:rFonts w:ascii="Times New Roman" w:hAnsi="Times New Roman"/>
          <w:sz w:val="28"/>
          <w:szCs w:val="28"/>
        </w:rPr>
        <w:t xml:space="preserve"> </w:t>
      </w:r>
      <w:r w:rsidRPr="000117AA">
        <w:rPr>
          <w:rFonts w:ascii="Times New Roman" w:hAnsi="Times New Roman"/>
          <w:sz w:val="28"/>
          <w:szCs w:val="28"/>
        </w:rPr>
        <w:t>до дисциплінарної відповідальності</w:t>
      </w:r>
      <w:r w:rsidR="004A7728">
        <w:rPr>
          <w:rFonts w:ascii="Times New Roman" w:hAnsi="Times New Roman"/>
          <w:sz w:val="28"/>
          <w:szCs w:val="28"/>
        </w:rPr>
        <w:t>.</w:t>
      </w:r>
      <w:r w:rsidR="00C21BF1" w:rsidRPr="000117AA">
        <w:rPr>
          <w:rFonts w:ascii="Times New Roman" w:hAnsi="Times New Roman"/>
          <w:sz w:val="28"/>
          <w:szCs w:val="28"/>
        </w:rPr>
        <w:t xml:space="preserve"> </w:t>
      </w:r>
    </w:p>
    <w:p w14:paraId="25694B29" w14:textId="213BD1F5" w:rsidR="00887A12" w:rsidRDefault="00887A1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0EF26FE9" w14:textId="77777777" w:rsidR="009106FE" w:rsidRPr="000117AA" w:rsidRDefault="009106FE"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0AEA604" w14:textId="77777777" w:rsidR="00602F48" w:rsidRDefault="00602F48" w:rsidP="00602F48">
      <w:pPr>
        <w:widowControl w:val="0"/>
        <w:tabs>
          <w:tab w:val="left" w:pos="567"/>
          <w:tab w:val="left" w:pos="851"/>
        </w:tabs>
        <w:spacing w:after="0" w:line="240" w:lineRule="auto"/>
        <w:ind w:firstLine="567"/>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126744A0" w14:textId="49958655" w:rsidR="00602F48" w:rsidRDefault="00602F48" w:rsidP="00602F48">
      <w:pPr>
        <w:widowControl w:val="0"/>
        <w:tabs>
          <w:tab w:val="left" w:pos="567"/>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До дисциплінарної скарги будь-яких матеріалів не долучено. </w:t>
      </w:r>
    </w:p>
    <w:p w14:paraId="295B6431" w14:textId="77777777" w:rsidR="00887A12" w:rsidRPr="000117AA" w:rsidRDefault="00887A12" w:rsidP="00AE15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321F687E" w14:textId="77777777" w:rsidR="00831614" w:rsidRPr="000117AA"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0117AA">
        <w:rPr>
          <w:rFonts w:ascii="Times New Roman" w:hAnsi="Times New Roman"/>
          <w:b/>
          <w:sz w:val="28"/>
          <w:szCs w:val="28"/>
        </w:rPr>
        <w:t>Щодо джерел права,</w:t>
      </w:r>
      <w:r w:rsidR="009F4CAE" w:rsidRPr="000117AA">
        <w:rPr>
          <w:rFonts w:ascii="Times New Roman" w:hAnsi="Times New Roman"/>
          <w:b/>
          <w:sz w:val="28"/>
          <w:szCs w:val="28"/>
        </w:rPr>
        <w:t xml:space="preserve"> які підлягають застосуванню</w:t>
      </w:r>
    </w:p>
    <w:p w14:paraId="79F8888E" w14:textId="77777777" w:rsidR="00E73DB6" w:rsidRPr="000117AA" w:rsidRDefault="009F4CAE" w:rsidP="009C1DCD">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На прокуратуру, серед іншого, покладена функція нагляду за додержанням законів органами, що проводять досудове слідство (пункт 3 </w:t>
      </w:r>
      <w:r w:rsidR="00806085" w:rsidRPr="000117AA">
        <w:rPr>
          <w:rFonts w:ascii="Times New Roman" w:hAnsi="Times New Roman"/>
          <w:sz w:val="28"/>
          <w:szCs w:val="28"/>
        </w:rPr>
        <w:t>частини першої</w:t>
      </w:r>
      <w:r w:rsidRPr="000117AA">
        <w:rPr>
          <w:rFonts w:ascii="Times New Roman" w:hAnsi="Times New Roman"/>
          <w:sz w:val="28"/>
          <w:szCs w:val="28"/>
        </w:rPr>
        <w:t xml:space="preserve"> статті 2 За</w:t>
      </w:r>
      <w:r w:rsidR="00287C24" w:rsidRPr="000117AA">
        <w:rPr>
          <w:rFonts w:ascii="Times New Roman" w:hAnsi="Times New Roman"/>
          <w:sz w:val="28"/>
          <w:szCs w:val="28"/>
        </w:rPr>
        <w:t>кону</w:t>
      </w:r>
      <w:r w:rsidR="0079488F" w:rsidRPr="000117AA">
        <w:rPr>
          <w:rFonts w:ascii="Times New Roman" w:hAnsi="Times New Roman"/>
          <w:sz w:val="28"/>
          <w:szCs w:val="28"/>
        </w:rPr>
        <w:t xml:space="preserve"> України «Про прокуратуру» від 14 жовтня 2014 року</w:t>
      </w:r>
      <w:r w:rsidR="00207F6F" w:rsidRPr="000117AA">
        <w:rPr>
          <w:rFonts w:ascii="Times New Roman" w:hAnsi="Times New Roman"/>
          <w:sz w:val="28"/>
          <w:szCs w:val="28"/>
        </w:rPr>
        <w:t xml:space="preserve"> № 1697</w:t>
      </w:r>
      <w:r w:rsidR="00207F6F" w:rsidRPr="000117AA">
        <w:rPr>
          <w:rFonts w:ascii="Times New Roman" w:hAnsi="Times New Roman"/>
          <w:sz w:val="28"/>
          <w:szCs w:val="28"/>
        </w:rPr>
        <w:noBreakHyphen/>
      </w:r>
      <w:r w:rsidR="00B87770" w:rsidRPr="000117AA">
        <w:rPr>
          <w:rFonts w:ascii="Times New Roman" w:hAnsi="Times New Roman"/>
          <w:sz w:val="28"/>
          <w:szCs w:val="28"/>
        </w:rPr>
        <w:t>VII</w:t>
      </w:r>
      <w:r w:rsidR="0079488F" w:rsidRPr="000117AA">
        <w:rPr>
          <w:rFonts w:ascii="Times New Roman" w:hAnsi="Times New Roman"/>
          <w:sz w:val="28"/>
          <w:szCs w:val="28"/>
        </w:rPr>
        <w:t xml:space="preserve"> (далі – Закон № 1697</w:t>
      </w:r>
      <w:r w:rsidR="0079488F" w:rsidRPr="000117AA">
        <w:rPr>
          <w:rFonts w:ascii="Times New Roman" w:hAnsi="Times New Roman"/>
          <w:sz w:val="28"/>
          <w:szCs w:val="28"/>
        </w:rPr>
        <w:noBreakHyphen/>
        <w:t>VII</w:t>
      </w:r>
      <w:r w:rsidR="0066357F" w:rsidRPr="000117AA">
        <w:rPr>
          <w:rFonts w:ascii="Times New Roman" w:hAnsi="Times New Roman"/>
          <w:sz w:val="28"/>
          <w:szCs w:val="28"/>
        </w:rPr>
        <w:t>)</w:t>
      </w:r>
      <w:r w:rsidRPr="000117AA">
        <w:rPr>
          <w:rFonts w:ascii="Times New Roman" w:hAnsi="Times New Roman"/>
          <w:sz w:val="28"/>
          <w:szCs w:val="28"/>
        </w:rPr>
        <w:t>. Однією із засад діяльності прокур</w:t>
      </w:r>
      <w:r w:rsidR="00301E3A" w:rsidRPr="000117AA">
        <w:rPr>
          <w:rFonts w:ascii="Times New Roman" w:hAnsi="Times New Roman"/>
          <w:sz w:val="28"/>
          <w:szCs w:val="28"/>
        </w:rPr>
        <w:t>атури, як то визначено у статті </w:t>
      </w:r>
      <w:r w:rsidRPr="000117AA">
        <w:rPr>
          <w:rFonts w:ascii="Times New Roman" w:hAnsi="Times New Roman"/>
          <w:sz w:val="28"/>
          <w:szCs w:val="28"/>
        </w:rPr>
        <w:t>3</w:t>
      </w:r>
      <w:r w:rsidR="00207F6F" w:rsidRPr="000117AA">
        <w:rPr>
          <w:rFonts w:ascii="Times New Roman" w:hAnsi="Times New Roman"/>
          <w:sz w:val="28"/>
          <w:szCs w:val="28"/>
        </w:rPr>
        <w:t xml:space="preserve"> цього</w:t>
      </w:r>
      <w:r w:rsidRPr="000117AA">
        <w:rPr>
          <w:rFonts w:ascii="Times New Roman" w:hAnsi="Times New Roman"/>
          <w:sz w:val="28"/>
          <w:szCs w:val="28"/>
        </w:rPr>
        <w:t xml:space="preserve"> З</w:t>
      </w:r>
      <w:r w:rsidR="0020022D" w:rsidRPr="000117AA">
        <w:rPr>
          <w:rFonts w:ascii="Times New Roman" w:hAnsi="Times New Roman"/>
          <w:sz w:val="28"/>
          <w:szCs w:val="28"/>
        </w:rPr>
        <w:t>акону</w:t>
      </w:r>
      <w:r w:rsidR="002B2BE1" w:rsidRPr="000117AA">
        <w:rPr>
          <w:rFonts w:ascii="Times New Roman" w:hAnsi="Times New Roman"/>
          <w:sz w:val="28"/>
          <w:szCs w:val="28"/>
        </w:rPr>
        <w:t>,</w:t>
      </w:r>
      <w:r w:rsidR="0020022D" w:rsidRPr="000117AA">
        <w:rPr>
          <w:rFonts w:ascii="Times New Roman" w:hAnsi="Times New Roman"/>
          <w:sz w:val="28"/>
          <w:szCs w:val="28"/>
        </w:rPr>
        <w:t xml:space="preserve"> є незалежність прокурорів. </w:t>
      </w:r>
    </w:p>
    <w:p w14:paraId="4E9BA72C" w14:textId="77777777" w:rsidR="00D30E1B" w:rsidRPr="000117AA" w:rsidRDefault="0020022D" w:rsidP="009C1DCD">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Зі змісту частини </w:t>
      </w:r>
      <w:r w:rsidR="00C11811" w:rsidRPr="000117AA">
        <w:rPr>
          <w:rFonts w:ascii="Times New Roman" w:hAnsi="Times New Roman"/>
          <w:sz w:val="28"/>
          <w:szCs w:val="28"/>
        </w:rPr>
        <w:t>другої статті 16</w:t>
      </w:r>
      <w:r w:rsidR="00301E3A" w:rsidRPr="000117AA">
        <w:rPr>
          <w:rFonts w:ascii="Times New Roman" w:hAnsi="Times New Roman"/>
          <w:sz w:val="28"/>
          <w:szCs w:val="28"/>
        </w:rPr>
        <w:t xml:space="preserve"> Закону</w:t>
      </w:r>
      <w:r w:rsidR="00207F6F" w:rsidRPr="000117AA">
        <w:rPr>
          <w:rFonts w:ascii="Times New Roman" w:hAnsi="Times New Roman"/>
          <w:sz w:val="28"/>
          <w:szCs w:val="28"/>
        </w:rPr>
        <w:t xml:space="preserve"> № 1697</w:t>
      </w:r>
      <w:r w:rsidR="00207F6F" w:rsidRPr="000117AA">
        <w:rPr>
          <w:rFonts w:ascii="Times New Roman" w:hAnsi="Times New Roman"/>
          <w:sz w:val="28"/>
          <w:szCs w:val="28"/>
        </w:rPr>
        <w:noBreakHyphen/>
        <w:t>VII</w:t>
      </w:r>
      <w:r w:rsidRPr="000117AA">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7777777" w:rsidR="00B942CB" w:rsidRPr="000117AA" w:rsidRDefault="0020022D" w:rsidP="00806085">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w:t>
      </w:r>
      <w:r w:rsidR="002B2BE1" w:rsidRPr="000117AA">
        <w:rPr>
          <w:rFonts w:ascii="Times New Roman" w:hAnsi="Times New Roman"/>
          <w:sz w:val="28"/>
          <w:szCs w:val="28"/>
        </w:rPr>
        <w:t>,</w:t>
      </w:r>
      <w:r w:rsidRPr="000117AA">
        <w:rPr>
          <w:rFonts w:ascii="Times New Roman" w:hAnsi="Times New Roman"/>
          <w:sz w:val="28"/>
          <w:szCs w:val="28"/>
        </w:rPr>
        <w:t xml:space="preserve"> наведеним у частині першій статті</w:t>
      </w:r>
      <w:r w:rsidR="00E73DB6" w:rsidRPr="000117AA">
        <w:rPr>
          <w:rFonts w:ascii="Times New Roman" w:hAnsi="Times New Roman"/>
          <w:sz w:val="28"/>
          <w:szCs w:val="28"/>
        </w:rPr>
        <w:t xml:space="preserve"> 36 КПК України</w:t>
      </w:r>
      <w:r w:rsidR="002B2BE1" w:rsidRPr="000117AA">
        <w:rPr>
          <w:rFonts w:ascii="Times New Roman" w:hAnsi="Times New Roman"/>
          <w:sz w:val="28"/>
          <w:szCs w:val="28"/>
        </w:rPr>
        <w:t>,</w:t>
      </w:r>
      <w:r w:rsidRPr="000117AA">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94322D2" w14:textId="77777777" w:rsidR="00506BC2" w:rsidRPr="007F7F6E" w:rsidRDefault="00506BC2" w:rsidP="00506BC2">
      <w:pPr>
        <w:spacing w:after="0" w:line="240" w:lineRule="auto"/>
        <w:ind w:firstLine="567"/>
        <w:jc w:val="both"/>
        <w:rPr>
          <w:rFonts w:ascii="Times New Roman" w:hAnsi="Times New Roman"/>
          <w:sz w:val="28"/>
          <w:szCs w:val="28"/>
        </w:rPr>
      </w:pPr>
      <w:r w:rsidRPr="007B5515">
        <w:rPr>
          <w:rStyle w:val="rvts9"/>
          <w:rFonts w:ascii="Times New Roman" w:hAnsi="Times New Roman"/>
          <w:color w:val="333333"/>
          <w:sz w:val="28"/>
          <w:szCs w:val="28"/>
          <w:shd w:val="clear" w:color="auto" w:fill="FFFFFF"/>
        </w:rPr>
        <w:t>Стаття 290</w:t>
      </w:r>
      <w:r>
        <w:rPr>
          <w:rStyle w:val="rvts9"/>
          <w:rFonts w:ascii="Times New Roman" w:hAnsi="Times New Roman"/>
          <w:color w:val="333333"/>
          <w:sz w:val="28"/>
          <w:szCs w:val="28"/>
          <w:shd w:val="clear" w:color="auto" w:fill="FFFFFF"/>
        </w:rPr>
        <w:t xml:space="preserve"> КПК України визначає в</w:t>
      </w:r>
      <w:r w:rsidRPr="007F7F6E">
        <w:rPr>
          <w:rFonts w:ascii="Times New Roman" w:hAnsi="Times New Roman"/>
          <w:sz w:val="28"/>
          <w:szCs w:val="28"/>
          <w:shd w:val="clear" w:color="auto" w:fill="FFFFFF"/>
        </w:rPr>
        <w:t>ідкриття матеріалів іншій стороні</w:t>
      </w:r>
      <w:r>
        <w:rPr>
          <w:rFonts w:ascii="Times New Roman" w:hAnsi="Times New Roman"/>
          <w:sz w:val="28"/>
          <w:szCs w:val="28"/>
          <w:shd w:val="clear" w:color="auto" w:fill="FFFFFF"/>
        </w:rPr>
        <w:t>.</w:t>
      </w:r>
    </w:p>
    <w:p w14:paraId="0EEE230D" w14:textId="77777777" w:rsidR="00301E3A" w:rsidRPr="000117AA" w:rsidRDefault="00806085" w:rsidP="00287C24">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w:t>
      </w:r>
      <w:r w:rsidR="00526787" w:rsidRPr="000117AA">
        <w:rPr>
          <w:rFonts w:ascii="Times New Roman" w:hAnsi="Times New Roman"/>
          <w:sz w:val="28"/>
          <w:szCs w:val="28"/>
        </w:rPr>
        <w:t>го розслідування (статті 303–</w:t>
      </w:r>
      <w:r w:rsidR="00301E3A" w:rsidRPr="000117AA">
        <w:rPr>
          <w:rFonts w:ascii="Times New Roman" w:hAnsi="Times New Roman"/>
          <w:sz w:val="28"/>
          <w:szCs w:val="28"/>
        </w:rPr>
        <w:t>307 КПК </w:t>
      </w:r>
      <w:r w:rsidRPr="000117AA">
        <w:rPr>
          <w:rFonts w:ascii="Times New Roman" w:hAnsi="Times New Roman"/>
          <w:sz w:val="28"/>
          <w:szCs w:val="28"/>
        </w:rPr>
        <w:t>України).</w:t>
      </w:r>
      <w:r w:rsidR="00021E4A" w:rsidRPr="000117AA">
        <w:rPr>
          <w:rFonts w:ascii="Times New Roman" w:hAnsi="Times New Roman"/>
          <w:sz w:val="28"/>
          <w:szCs w:val="28"/>
        </w:rPr>
        <w:t xml:space="preserve"> </w:t>
      </w:r>
      <w:r w:rsidRPr="000117AA">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60636E" w:rsidRPr="000117AA">
        <w:rPr>
          <w:rFonts w:ascii="Times New Roman" w:hAnsi="Times New Roman"/>
          <w:sz w:val="28"/>
          <w:szCs w:val="28"/>
        </w:rPr>
        <w:t xml:space="preserve"> № 1697</w:t>
      </w:r>
      <w:r w:rsidR="0060636E" w:rsidRPr="000117AA">
        <w:rPr>
          <w:rFonts w:ascii="Times New Roman" w:hAnsi="Times New Roman"/>
          <w:sz w:val="28"/>
          <w:szCs w:val="28"/>
        </w:rPr>
        <w:noBreakHyphen/>
        <w:t>VII</w:t>
      </w:r>
      <w:r w:rsidRPr="000117AA">
        <w:rPr>
          <w:rFonts w:ascii="Times New Roman" w:hAnsi="Times New Roman"/>
          <w:sz w:val="28"/>
          <w:szCs w:val="28"/>
        </w:rPr>
        <w:t xml:space="preserve">. </w:t>
      </w:r>
    </w:p>
    <w:p w14:paraId="60C3733A" w14:textId="77777777" w:rsidR="00301E3A" w:rsidRPr="000117AA" w:rsidRDefault="00021E4A" w:rsidP="00301E3A">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w:t>
      </w:r>
      <w:r w:rsidR="00806085" w:rsidRPr="000117AA">
        <w:rPr>
          <w:rFonts w:ascii="Times New Roman" w:hAnsi="Times New Roman"/>
          <w:sz w:val="28"/>
          <w:szCs w:val="28"/>
        </w:rPr>
        <w:t xml:space="preserve">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528592D" w14:textId="77777777" w:rsidR="0020022D" w:rsidRPr="000117AA" w:rsidRDefault="000312E1" w:rsidP="001675C2">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 xml:space="preserve">Визначення дисциплінарного провадження наведено </w:t>
      </w:r>
      <w:r w:rsidR="001675C2" w:rsidRPr="000117AA">
        <w:rPr>
          <w:rFonts w:ascii="Times New Roman" w:hAnsi="Times New Roman"/>
          <w:sz w:val="28"/>
          <w:szCs w:val="28"/>
        </w:rPr>
        <w:t>у частині пе</w:t>
      </w:r>
      <w:r w:rsidR="00301E3A" w:rsidRPr="000117AA">
        <w:rPr>
          <w:rFonts w:ascii="Times New Roman" w:hAnsi="Times New Roman"/>
          <w:sz w:val="28"/>
          <w:szCs w:val="28"/>
        </w:rPr>
        <w:t>ршій статті 45 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001675C2" w:rsidRPr="000117AA">
        <w:rPr>
          <w:rFonts w:ascii="Times New Roman" w:hAnsi="Times New Roman"/>
          <w:sz w:val="28"/>
          <w:szCs w:val="28"/>
        </w:rPr>
        <w:t xml:space="preserve"> – </w:t>
      </w:r>
      <w:r w:rsidRPr="000117AA">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7F1FCC6" w14:textId="77777777" w:rsidR="006C5D13" w:rsidRPr="000117AA" w:rsidRDefault="006C5D13" w:rsidP="008C2313">
      <w:pPr>
        <w:pStyle w:val="a3"/>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Pr="000117AA">
        <w:rPr>
          <w:rFonts w:ascii="Times New Roman" w:hAnsi="Times New Roman"/>
          <w:sz w:val="28"/>
          <w:szCs w:val="28"/>
        </w:rPr>
        <w:t xml:space="preserve"> визначено, що </w:t>
      </w:r>
      <w:r w:rsidRPr="000117AA">
        <w:rPr>
          <w:rStyle w:val="rvts9"/>
          <w:rFonts w:ascii="Times New Roman" w:hAnsi="Times New Roman"/>
          <w:bCs/>
          <w:sz w:val="28"/>
          <w:szCs w:val="28"/>
        </w:rPr>
        <w:t xml:space="preserve"> </w:t>
      </w:r>
      <w:bookmarkStart w:id="0" w:name="n417"/>
      <w:bookmarkEnd w:id="0"/>
      <w:r w:rsidRPr="000117AA">
        <w:rPr>
          <w:rFonts w:ascii="Times New Roman" w:hAnsi="Times New Roman"/>
          <w:sz w:val="28"/>
          <w:szCs w:val="28"/>
        </w:rPr>
        <w:t>п</w:t>
      </w:r>
      <w:r w:rsidR="000312E1" w:rsidRPr="000117AA">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0117AA">
        <w:rPr>
          <w:rFonts w:ascii="Times New Roman" w:hAnsi="Times New Roman"/>
          <w:sz w:val="28"/>
          <w:szCs w:val="28"/>
        </w:rPr>
        <w:t xml:space="preserve"> </w:t>
      </w:r>
      <w:r w:rsidR="000312E1" w:rsidRPr="000117AA">
        <w:rPr>
          <w:rFonts w:ascii="Times New Roman" w:hAnsi="Times New Roman"/>
          <w:sz w:val="28"/>
          <w:szCs w:val="28"/>
        </w:rPr>
        <w:t>1)</w:t>
      </w:r>
      <w:r w:rsidR="007E59A4" w:rsidRPr="000117AA">
        <w:rPr>
          <w:rFonts w:ascii="Times New Roman" w:hAnsi="Times New Roman"/>
          <w:sz w:val="28"/>
          <w:szCs w:val="28"/>
        </w:rPr>
        <w:t> </w:t>
      </w:r>
      <w:r w:rsidR="000312E1" w:rsidRPr="000117AA">
        <w:rPr>
          <w:rFonts w:ascii="Times New Roman" w:hAnsi="Times New Roman"/>
          <w:sz w:val="28"/>
          <w:szCs w:val="28"/>
        </w:rPr>
        <w:t>невиконання чи неналежне виконання службових обов’язків;</w:t>
      </w:r>
      <w:bookmarkStart w:id="2" w:name="n419"/>
      <w:bookmarkEnd w:id="2"/>
      <w:r w:rsidR="007E59A4" w:rsidRPr="000117AA">
        <w:rPr>
          <w:rFonts w:ascii="Times New Roman" w:hAnsi="Times New Roman"/>
          <w:sz w:val="28"/>
          <w:szCs w:val="28"/>
        </w:rPr>
        <w:t xml:space="preserve"> </w:t>
      </w:r>
      <w:r w:rsidR="000312E1" w:rsidRPr="000117AA">
        <w:rPr>
          <w:rFonts w:ascii="Times New Roman" w:hAnsi="Times New Roman"/>
          <w:sz w:val="28"/>
          <w:szCs w:val="28"/>
        </w:rPr>
        <w:t>2) необґрунтоване зволікання з розглядом звернення;</w:t>
      </w:r>
      <w:bookmarkStart w:id="3" w:name="n420"/>
      <w:bookmarkEnd w:id="3"/>
      <w:r w:rsidR="007E59A4" w:rsidRPr="000117AA">
        <w:rPr>
          <w:rFonts w:ascii="Times New Roman" w:hAnsi="Times New Roman"/>
          <w:sz w:val="28"/>
          <w:szCs w:val="28"/>
        </w:rPr>
        <w:t xml:space="preserve"> 3) </w:t>
      </w:r>
      <w:r w:rsidR="000312E1" w:rsidRPr="000117AA">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007E59A4" w:rsidRPr="000117AA">
        <w:rPr>
          <w:rFonts w:ascii="Times New Roman" w:hAnsi="Times New Roman"/>
          <w:sz w:val="28"/>
          <w:szCs w:val="28"/>
        </w:rPr>
        <w:t xml:space="preserve"> 4) </w:t>
      </w:r>
      <w:r w:rsidR="000312E1" w:rsidRPr="000117AA">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007E59A4" w:rsidRPr="000117AA">
        <w:rPr>
          <w:rFonts w:ascii="Times New Roman" w:hAnsi="Times New Roman"/>
          <w:sz w:val="28"/>
          <w:szCs w:val="28"/>
        </w:rPr>
        <w:t> </w:t>
      </w:r>
      <w:r w:rsidR="000312E1" w:rsidRPr="000117AA">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0117AA">
        <w:rPr>
          <w:rFonts w:ascii="Times New Roman" w:hAnsi="Times New Roman"/>
          <w:sz w:val="28"/>
          <w:szCs w:val="28"/>
        </w:rPr>
        <w:t xml:space="preserve"> </w:t>
      </w:r>
      <w:r w:rsidR="000312E1" w:rsidRPr="000117AA">
        <w:rPr>
          <w:rFonts w:ascii="Times New Roman" w:hAnsi="Times New Roman"/>
          <w:sz w:val="28"/>
          <w:szCs w:val="28"/>
        </w:rPr>
        <w:t>6)</w:t>
      </w:r>
      <w:r w:rsidR="007E59A4" w:rsidRPr="000117AA">
        <w:rPr>
          <w:rFonts w:ascii="Times New Roman" w:hAnsi="Times New Roman"/>
          <w:sz w:val="28"/>
          <w:szCs w:val="28"/>
        </w:rPr>
        <w:t> </w:t>
      </w:r>
      <w:r w:rsidR="000312E1" w:rsidRPr="000117AA">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r w:rsidR="007E59A4" w:rsidRPr="000117AA">
        <w:rPr>
          <w:rFonts w:ascii="Times New Roman" w:hAnsi="Times New Roman"/>
          <w:sz w:val="28"/>
          <w:szCs w:val="28"/>
        </w:rPr>
        <w:t> </w:t>
      </w:r>
      <w:r w:rsidR="000312E1" w:rsidRPr="000117AA">
        <w:rPr>
          <w:rFonts w:ascii="Times New Roman" w:hAnsi="Times New Roman"/>
          <w:sz w:val="28"/>
          <w:szCs w:val="28"/>
        </w:rPr>
        <w:t>7) порушення правил внутрішнього службового розпорядку;</w:t>
      </w:r>
      <w:bookmarkStart w:id="9" w:name="n425"/>
      <w:bookmarkEnd w:id="9"/>
      <w:r w:rsidR="007E59A4" w:rsidRPr="000117AA">
        <w:rPr>
          <w:rFonts w:ascii="Times New Roman" w:hAnsi="Times New Roman"/>
          <w:sz w:val="28"/>
          <w:szCs w:val="28"/>
        </w:rPr>
        <w:t xml:space="preserve"> </w:t>
      </w:r>
      <w:r w:rsidR="000312E1" w:rsidRPr="000117AA">
        <w:rPr>
          <w:rFonts w:ascii="Times New Roman" w:hAnsi="Times New Roman"/>
          <w:sz w:val="28"/>
          <w:szCs w:val="28"/>
        </w:rPr>
        <w:t xml:space="preserve">8) втручання чи будь-який інший вплив </w:t>
      </w:r>
      <w:r w:rsidR="000312E1" w:rsidRPr="000117AA">
        <w:rPr>
          <w:rFonts w:ascii="Times New Roman" w:hAnsi="Times New Roman"/>
          <w:sz w:val="28"/>
          <w:szCs w:val="28"/>
        </w:rPr>
        <w:lastRenderedPageBreak/>
        <w:t>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0117AA">
        <w:rPr>
          <w:rFonts w:ascii="Times New Roman" w:hAnsi="Times New Roman"/>
          <w:sz w:val="28"/>
          <w:szCs w:val="28"/>
        </w:rPr>
        <w:t xml:space="preserve"> 9) </w:t>
      </w:r>
      <w:r w:rsidR="000312E1" w:rsidRPr="000117AA">
        <w:rPr>
          <w:rFonts w:ascii="Times New Roman" w:hAnsi="Times New Roman"/>
          <w:sz w:val="28"/>
          <w:szCs w:val="28"/>
        </w:rPr>
        <w:t>публічне висловлювання, яке є порушенням презумпції невинуватості.</w:t>
      </w:r>
    </w:p>
    <w:p w14:paraId="597B0135" w14:textId="77777777" w:rsidR="006C5D13" w:rsidRPr="000117AA" w:rsidRDefault="007E59A4" w:rsidP="00283287">
      <w:pPr>
        <w:pStyle w:val="a3"/>
        <w:ind w:firstLine="567"/>
        <w:jc w:val="both"/>
        <w:rPr>
          <w:rFonts w:ascii="Times New Roman" w:hAnsi="Times New Roman"/>
          <w:sz w:val="28"/>
          <w:szCs w:val="28"/>
        </w:rPr>
      </w:pPr>
      <w:r w:rsidRPr="000117AA">
        <w:rPr>
          <w:rFonts w:ascii="Times New Roman" w:hAnsi="Times New Roman"/>
          <w:sz w:val="28"/>
          <w:szCs w:val="28"/>
        </w:rPr>
        <w:t>Юридична к</w:t>
      </w:r>
      <w:r w:rsidR="00FD23B7" w:rsidRPr="000117AA">
        <w:rPr>
          <w:rFonts w:ascii="Times New Roman" w:hAnsi="Times New Roman"/>
          <w:sz w:val="28"/>
          <w:szCs w:val="28"/>
        </w:rPr>
        <w:t>он</w:t>
      </w:r>
      <w:r w:rsidRPr="000117AA">
        <w:rPr>
          <w:rFonts w:ascii="Times New Roman" w:hAnsi="Times New Roman"/>
          <w:sz w:val="28"/>
          <w:szCs w:val="28"/>
        </w:rPr>
        <w:t>струкція статті 46 Закону</w:t>
      </w:r>
      <w:r w:rsidR="0024033A" w:rsidRPr="000117AA">
        <w:rPr>
          <w:rFonts w:ascii="Times New Roman" w:hAnsi="Times New Roman"/>
          <w:sz w:val="28"/>
          <w:szCs w:val="28"/>
        </w:rPr>
        <w:t xml:space="preserve"> № 1697</w:t>
      </w:r>
      <w:r w:rsidR="0024033A" w:rsidRPr="000117AA">
        <w:rPr>
          <w:rFonts w:ascii="Times New Roman" w:hAnsi="Times New Roman"/>
          <w:sz w:val="28"/>
          <w:szCs w:val="28"/>
        </w:rPr>
        <w:noBreakHyphen/>
        <w:t>VII</w:t>
      </w:r>
      <w:r w:rsidRPr="000117AA">
        <w:rPr>
          <w:rFonts w:ascii="Times New Roman" w:hAnsi="Times New Roman"/>
          <w:sz w:val="28"/>
          <w:szCs w:val="28"/>
        </w:rPr>
        <w:t>, яка регламентує процедуру</w:t>
      </w:r>
      <w:r w:rsidR="00FD23B7" w:rsidRPr="000117AA">
        <w:rPr>
          <w:rFonts w:ascii="Times New Roman" w:hAnsi="Times New Roman"/>
          <w:sz w:val="28"/>
          <w:szCs w:val="28"/>
        </w:rPr>
        <w:t xml:space="preserve">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0117AA">
        <w:rPr>
          <w:rFonts w:ascii="Times New Roman" w:hAnsi="Times New Roman"/>
          <w:sz w:val="28"/>
          <w:szCs w:val="28"/>
        </w:rPr>
        <w:t>:</w:t>
      </w:r>
    </w:p>
    <w:p w14:paraId="5EEA40D1" w14:textId="77777777" w:rsidR="00FD23B7" w:rsidRPr="000117AA" w:rsidRDefault="00FD23B7" w:rsidP="008C2313">
      <w:pPr>
        <w:pStyle w:val="a3"/>
        <w:ind w:firstLine="567"/>
        <w:jc w:val="both"/>
        <w:rPr>
          <w:rFonts w:ascii="Times New Roman" w:hAnsi="Times New Roman"/>
          <w:sz w:val="28"/>
          <w:szCs w:val="28"/>
        </w:rPr>
      </w:pPr>
      <w:r w:rsidRPr="000117A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BC587B6" w14:textId="77777777" w:rsidR="00FD23B7" w:rsidRPr="000117AA" w:rsidRDefault="00FD23B7" w:rsidP="008C2313">
      <w:pPr>
        <w:pStyle w:val="a3"/>
        <w:ind w:firstLine="567"/>
        <w:jc w:val="both"/>
        <w:rPr>
          <w:rFonts w:ascii="Times New Roman" w:hAnsi="Times New Roman"/>
          <w:sz w:val="28"/>
          <w:szCs w:val="28"/>
        </w:rPr>
      </w:pPr>
      <w:bookmarkStart w:id="11" w:name="n441"/>
      <w:bookmarkEnd w:id="11"/>
      <w:r w:rsidRPr="000117AA">
        <w:rPr>
          <w:rFonts w:ascii="Times New Roman" w:hAnsi="Times New Roman"/>
          <w:sz w:val="28"/>
          <w:szCs w:val="28"/>
        </w:rPr>
        <w:t>2) дисциплінарна скарга є анонімною;</w:t>
      </w:r>
    </w:p>
    <w:p w14:paraId="43F43FA3" w14:textId="77777777" w:rsidR="00FD23B7" w:rsidRPr="000117AA" w:rsidRDefault="00FD23B7" w:rsidP="008C2313">
      <w:pPr>
        <w:pStyle w:val="a3"/>
        <w:ind w:firstLine="567"/>
        <w:jc w:val="both"/>
        <w:rPr>
          <w:rFonts w:ascii="Times New Roman" w:hAnsi="Times New Roman"/>
          <w:sz w:val="28"/>
          <w:szCs w:val="28"/>
        </w:rPr>
      </w:pPr>
      <w:bookmarkStart w:id="12" w:name="n442"/>
      <w:bookmarkEnd w:id="12"/>
      <w:r w:rsidRPr="000117AA">
        <w:rPr>
          <w:rFonts w:ascii="Times New Roman" w:hAnsi="Times New Roman"/>
          <w:sz w:val="28"/>
          <w:szCs w:val="28"/>
        </w:rPr>
        <w:t>3) дисциплінарна скарга подана з підстав, не визначених </w:t>
      </w:r>
      <w:hyperlink r:id="rId9" w:anchor="n416" w:history="1">
        <w:r w:rsidRPr="000117AA">
          <w:rPr>
            <w:rStyle w:val="a5"/>
            <w:rFonts w:ascii="Times New Roman" w:hAnsi="Times New Roman"/>
            <w:color w:val="auto"/>
            <w:sz w:val="28"/>
            <w:szCs w:val="28"/>
            <w:u w:val="none"/>
          </w:rPr>
          <w:t>статтею 43</w:t>
        </w:r>
      </w:hyperlink>
      <w:r w:rsidRPr="000117AA">
        <w:rPr>
          <w:rFonts w:ascii="Times New Roman" w:hAnsi="Times New Roman"/>
          <w:sz w:val="28"/>
          <w:szCs w:val="28"/>
        </w:rPr>
        <w:t> цього Закону;</w:t>
      </w:r>
    </w:p>
    <w:p w14:paraId="0C3A26FC" w14:textId="77777777" w:rsidR="00FD23B7" w:rsidRPr="000117AA" w:rsidRDefault="00FD23B7" w:rsidP="008C2313">
      <w:pPr>
        <w:pStyle w:val="a3"/>
        <w:ind w:firstLine="567"/>
        <w:jc w:val="both"/>
        <w:rPr>
          <w:rFonts w:ascii="Times New Roman" w:hAnsi="Times New Roman"/>
          <w:sz w:val="28"/>
          <w:szCs w:val="28"/>
        </w:rPr>
      </w:pPr>
      <w:bookmarkStart w:id="13" w:name="n443"/>
      <w:bookmarkEnd w:id="13"/>
      <w:r w:rsidRPr="000117A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117AA">
          <w:rPr>
            <w:rStyle w:val="a5"/>
            <w:rFonts w:ascii="Times New Roman" w:hAnsi="Times New Roman"/>
            <w:color w:val="auto"/>
            <w:sz w:val="28"/>
            <w:szCs w:val="28"/>
            <w:u w:val="none"/>
          </w:rPr>
          <w:t> статтею 51</w:t>
        </w:r>
      </w:hyperlink>
      <w:r w:rsidRPr="000117AA">
        <w:rPr>
          <w:rFonts w:ascii="Times New Roman" w:hAnsi="Times New Roman"/>
          <w:sz w:val="28"/>
          <w:szCs w:val="28"/>
        </w:rPr>
        <w:t> цього Закону;</w:t>
      </w:r>
      <w:bookmarkStart w:id="14" w:name="n1893"/>
      <w:bookmarkEnd w:id="14"/>
    </w:p>
    <w:p w14:paraId="2DF65210" w14:textId="77777777" w:rsidR="006C5D13" w:rsidRPr="000117AA" w:rsidRDefault="00FD23B7" w:rsidP="00C700E8">
      <w:pPr>
        <w:pStyle w:val="a3"/>
        <w:widowControl w:val="0"/>
        <w:ind w:firstLine="567"/>
        <w:jc w:val="both"/>
        <w:rPr>
          <w:rFonts w:ascii="Times New Roman" w:hAnsi="Times New Roman"/>
          <w:sz w:val="28"/>
          <w:szCs w:val="28"/>
        </w:rPr>
      </w:pPr>
      <w:bookmarkStart w:id="15" w:name="n444"/>
      <w:bookmarkEnd w:id="15"/>
      <w:r w:rsidRPr="000117A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0117AA">
        <w:rPr>
          <w:rFonts w:ascii="Times New Roman" w:hAnsi="Times New Roman"/>
          <w:sz w:val="28"/>
          <w:szCs w:val="28"/>
        </w:rPr>
        <w:t>циплінарне провадження, прийняв</w:t>
      </w:r>
      <w:r w:rsidRPr="000117AA">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77777777" w:rsidR="00AD289D" w:rsidRPr="000117AA" w:rsidRDefault="00AD289D" w:rsidP="00C700E8">
      <w:pPr>
        <w:pStyle w:val="a3"/>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E7C258F" w14:textId="77777777" w:rsidR="00F04168" w:rsidRPr="000117AA" w:rsidRDefault="00C3327E" w:rsidP="008C2313">
      <w:pPr>
        <w:pStyle w:val="a3"/>
        <w:ind w:firstLine="567"/>
        <w:jc w:val="both"/>
        <w:rPr>
          <w:rFonts w:ascii="Times New Roman" w:hAnsi="Times New Roman"/>
          <w:sz w:val="28"/>
          <w:szCs w:val="28"/>
        </w:rPr>
      </w:pPr>
      <w:r w:rsidRPr="000117AA">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007547B2" w:rsidRPr="000117AA">
        <w:rPr>
          <w:rFonts w:ascii="Times New Roman" w:hAnsi="Times New Roman"/>
          <w:sz w:val="28"/>
          <w:szCs w:val="28"/>
        </w:rPr>
        <w:t xml:space="preserve">можливі </w:t>
      </w:r>
      <w:r w:rsidRPr="000117AA">
        <w:rPr>
          <w:rFonts w:ascii="Times New Roman" w:hAnsi="Times New Roman"/>
          <w:sz w:val="28"/>
          <w:szCs w:val="28"/>
        </w:rPr>
        <w:t>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BB9C801" w14:textId="77777777" w:rsidR="0066357F" w:rsidRPr="000117AA" w:rsidRDefault="00C3327E" w:rsidP="008C2313">
      <w:pPr>
        <w:pStyle w:val="a3"/>
        <w:ind w:firstLine="567"/>
        <w:jc w:val="both"/>
        <w:rPr>
          <w:rFonts w:ascii="Times New Roman" w:hAnsi="Times New Roman"/>
          <w:sz w:val="28"/>
          <w:szCs w:val="28"/>
        </w:rPr>
      </w:pPr>
      <w:r w:rsidRPr="000117AA">
        <w:rPr>
          <w:rFonts w:ascii="Times New Roman" w:hAnsi="Times New Roman"/>
          <w:sz w:val="28"/>
          <w:szCs w:val="28"/>
        </w:rPr>
        <w:t xml:space="preserve"> </w:t>
      </w:r>
    </w:p>
    <w:p w14:paraId="713A74CC" w14:textId="77777777" w:rsidR="009C1DCD" w:rsidRPr="000117AA" w:rsidRDefault="00F675EC" w:rsidP="00112FFA">
      <w:pPr>
        <w:pStyle w:val="rvps2"/>
        <w:shd w:val="clear" w:color="auto" w:fill="FFFFFF"/>
        <w:spacing w:before="0" w:beforeAutospacing="0" w:after="0" w:afterAutospacing="0"/>
        <w:ind w:firstLine="567"/>
        <w:jc w:val="both"/>
        <w:rPr>
          <w:b/>
          <w:sz w:val="28"/>
          <w:szCs w:val="28"/>
          <w:lang w:val="uk-UA"/>
        </w:rPr>
      </w:pPr>
      <w:r w:rsidRPr="000117AA">
        <w:rPr>
          <w:b/>
          <w:sz w:val="28"/>
          <w:szCs w:val="28"/>
          <w:lang w:val="uk-UA"/>
        </w:rPr>
        <w:t>Оцінка встановлених обставин та м</w:t>
      </w:r>
      <w:r w:rsidR="00D72CDF" w:rsidRPr="000117AA">
        <w:rPr>
          <w:b/>
          <w:sz w:val="28"/>
          <w:szCs w:val="28"/>
          <w:lang w:val="uk-UA"/>
        </w:rPr>
        <w:t>отиви прийнятого рішення</w:t>
      </w:r>
    </w:p>
    <w:p w14:paraId="6A9FBD47" w14:textId="2A31C130" w:rsidR="00E11726" w:rsidRPr="000117AA" w:rsidRDefault="00112FFA" w:rsidP="00112FFA">
      <w:pPr>
        <w:tabs>
          <w:tab w:val="left" w:pos="567"/>
        </w:tabs>
        <w:spacing w:after="0" w:line="240" w:lineRule="auto"/>
        <w:jc w:val="both"/>
        <w:rPr>
          <w:rFonts w:ascii="Times New Roman" w:hAnsi="Times New Roman"/>
          <w:sz w:val="28"/>
          <w:szCs w:val="28"/>
        </w:rPr>
      </w:pPr>
      <w:r w:rsidRPr="000117AA">
        <w:rPr>
          <w:rFonts w:ascii="Times New Roman" w:hAnsi="Times New Roman"/>
          <w:sz w:val="28"/>
          <w:szCs w:val="28"/>
        </w:rPr>
        <w:tab/>
      </w:r>
      <w:r w:rsidR="00C11811" w:rsidRPr="000117AA">
        <w:rPr>
          <w:rFonts w:ascii="Times New Roman" w:hAnsi="Times New Roman"/>
          <w:sz w:val="28"/>
          <w:szCs w:val="28"/>
        </w:rPr>
        <w:t>Ди</w:t>
      </w:r>
      <w:r w:rsidR="005C121F" w:rsidRPr="000117AA">
        <w:rPr>
          <w:rFonts w:ascii="Times New Roman" w:hAnsi="Times New Roman"/>
          <w:sz w:val="28"/>
          <w:szCs w:val="28"/>
        </w:rPr>
        <w:t>сци</w:t>
      </w:r>
      <w:r w:rsidR="0024033A" w:rsidRPr="000117AA">
        <w:rPr>
          <w:rFonts w:ascii="Times New Roman" w:hAnsi="Times New Roman"/>
          <w:sz w:val="28"/>
          <w:szCs w:val="28"/>
        </w:rPr>
        <w:t>плінарна скарга</w:t>
      </w:r>
      <w:r w:rsidR="00C21BF1" w:rsidRPr="000117AA">
        <w:rPr>
          <w:rFonts w:ascii="Times New Roman" w:hAnsi="Times New Roman"/>
          <w:sz w:val="28"/>
          <w:szCs w:val="28"/>
        </w:rPr>
        <w:t xml:space="preserve"> </w:t>
      </w:r>
      <w:r w:rsidR="00423CAF">
        <w:rPr>
          <w:rFonts w:ascii="Times New Roman" w:hAnsi="Times New Roman"/>
          <w:sz w:val="28"/>
          <w:szCs w:val="28"/>
        </w:rPr>
        <w:t>ОСОБА 1</w:t>
      </w:r>
      <w:r w:rsidR="00C2031F" w:rsidRPr="000117AA">
        <w:rPr>
          <w:rFonts w:ascii="Times New Roman" w:hAnsi="Times New Roman"/>
          <w:sz w:val="28"/>
          <w:szCs w:val="28"/>
        </w:rPr>
        <w:t xml:space="preserve"> </w:t>
      </w:r>
      <w:r w:rsidR="00436359" w:rsidRPr="000117AA">
        <w:rPr>
          <w:rFonts w:ascii="Times New Roman" w:hAnsi="Times New Roman"/>
          <w:sz w:val="28"/>
          <w:szCs w:val="28"/>
        </w:rPr>
        <w:t>стосується рішень, дій</w:t>
      </w:r>
      <w:r w:rsidR="00E11726" w:rsidRPr="000117AA">
        <w:rPr>
          <w:rFonts w:ascii="Times New Roman" w:hAnsi="Times New Roman"/>
          <w:sz w:val="28"/>
          <w:szCs w:val="28"/>
        </w:rPr>
        <w:t xml:space="preserve"> </w:t>
      </w:r>
      <w:r w:rsidR="00436359" w:rsidRPr="000117AA">
        <w:rPr>
          <w:rFonts w:ascii="Times New Roman" w:hAnsi="Times New Roman"/>
          <w:sz w:val="28"/>
          <w:szCs w:val="28"/>
        </w:rPr>
        <w:t>(</w:t>
      </w:r>
      <w:r w:rsidR="00E11726" w:rsidRPr="000117AA">
        <w:rPr>
          <w:rFonts w:ascii="Times New Roman" w:hAnsi="Times New Roman"/>
          <w:sz w:val="28"/>
          <w:szCs w:val="28"/>
        </w:rPr>
        <w:t>бездіяльності</w:t>
      </w:r>
      <w:r w:rsidR="00436359" w:rsidRPr="000117AA">
        <w:rPr>
          <w:rFonts w:ascii="Times New Roman" w:hAnsi="Times New Roman"/>
          <w:sz w:val="28"/>
          <w:szCs w:val="28"/>
        </w:rPr>
        <w:t>)</w:t>
      </w:r>
      <w:r w:rsidR="0066357F" w:rsidRPr="000117AA">
        <w:rPr>
          <w:rFonts w:ascii="Times New Roman" w:hAnsi="Times New Roman"/>
          <w:sz w:val="28"/>
          <w:szCs w:val="28"/>
        </w:rPr>
        <w:t xml:space="preserve"> прокурора</w:t>
      </w:r>
      <w:r w:rsidR="00E11726" w:rsidRPr="000117AA">
        <w:rPr>
          <w:rFonts w:ascii="Times New Roman" w:hAnsi="Times New Roman"/>
          <w:sz w:val="28"/>
          <w:szCs w:val="28"/>
        </w:rPr>
        <w:t>, вчинених (допущених) в межах кримінального процесу.</w:t>
      </w:r>
    </w:p>
    <w:p w14:paraId="0D2D40B6" w14:textId="44374C5E" w:rsidR="00E11726" w:rsidRPr="000117AA" w:rsidRDefault="00E11726"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C183985" w14:textId="6172A5AC" w:rsidR="00D53DAF" w:rsidRPr="000117AA" w:rsidRDefault="00FB179F"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Дисциплінарна скарга</w:t>
      </w:r>
      <w:r w:rsidR="00D53DAF" w:rsidRPr="000117AA">
        <w:rPr>
          <w:rFonts w:ascii="Times New Roman" w:hAnsi="Times New Roman"/>
          <w:sz w:val="28"/>
          <w:szCs w:val="28"/>
        </w:rPr>
        <w:t xml:space="preserve"> не міст</w:t>
      </w:r>
      <w:r w:rsidRPr="000117AA">
        <w:rPr>
          <w:rFonts w:ascii="Times New Roman" w:hAnsi="Times New Roman"/>
          <w:sz w:val="28"/>
          <w:szCs w:val="28"/>
        </w:rPr>
        <w:t>и</w:t>
      </w:r>
      <w:r w:rsidR="00D53DAF" w:rsidRPr="000117AA">
        <w:rPr>
          <w:rFonts w:ascii="Times New Roman" w:hAnsi="Times New Roman"/>
          <w:sz w:val="28"/>
          <w:szCs w:val="28"/>
        </w:rPr>
        <w:t>ть конкретизованих даних пр</w:t>
      </w:r>
      <w:r w:rsidR="00870CBC" w:rsidRPr="000117AA">
        <w:rPr>
          <w:rFonts w:ascii="Times New Roman" w:hAnsi="Times New Roman"/>
          <w:sz w:val="28"/>
          <w:szCs w:val="28"/>
        </w:rPr>
        <w:t>о</w:t>
      </w:r>
      <w:r w:rsidRPr="000117AA">
        <w:rPr>
          <w:rFonts w:ascii="Times New Roman" w:hAnsi="Times New Roman"/>
          <w:sz w:val="28"/>
          <w:szCs w:val="28"/>
        </w:rPr>
        <w:t xml:space="preserve"> неналежне виконання прокурор</w:t>
      </w:r>
      <w:r w:rsidR="00C21BF1" w:rsidRPr="000117AA">
        <w:rPr>
          <w:rFonts w:ascii="Times New Roman" w:hAnsi="Times New Roman"/>
          <w:sz w:val="28"/>
          <w:szCs w:val="28"/>
        </w:rPr>
        <w:t>ом</w:t>
      </w:r>
      <w:r w:rsidR="00FA20EE" w:rsidRPr="000117AA">
        <w:rPr>
          <w:rFonts w:ascii="Times New Roman" w:hAnsi="Times New Roman"/>
          <w:sz w:val="28"/>
          <w:szCs w:val="28"/>
        </w:rPr>
        <w:t xml:space="preserve"> </w:t>
      </w:r>
      <w:r w:rsidR="00963BB8">
        <w:rPr>
          <w:rFonts w:ascii="Times New Roman" w:hAnsi="Times New Roman"/>
          <w:sz w:val="28"/>
          <w:szCs w:val="28"/>
        </w:rPr>
        <w:t>Порушником В.М.</w:t>
      </w:r>
      <w:r w:rsidR="00D53DAF" w:rsidRPr="000117AA">
        <w:rPr>
          <w:rFonts w:ascii="Times New Roman" w:hAnsi="Times New Roman"/>
          <w:sz w:val="28"/>
          <w:szCs w:val="28"/>
        </w:rPr>
        <w:t xml:space="preserve"> своїх службових обов’язків. Судових рішень про визнання неправом</w:t>
      </w:r>
      <w:r w:rsidR="007E59A4" w:rsidRPr="000117AA">
        <w:rPr>
          <w:rFonts w:ascii="Times New Roman" w:hAnsi="Times New Roman"/>
          <w:sz w:val="28"/>
          <w:szCs w:val="28"/>
        </w:rPr>
        <w:t xml:space="preserve">ірними </w:t>
      </w:r>
      <w:r w:rsidR="00C21BF1" w:rsidRPr="000117AA">
        <w:rPr>
          <w:rFonts w:ascii="Times New Roman" w:hAnsi="Times New Roman"/>
          <w:sz w:val="28"/>
          <w:szCs w:val="28"/>
        </w:rPr>
        <w:t>його</w:t>
      </w:r>
      <w:r w:rsidRPr="000117AA">
        <w:rPr>
          <w:rFonts w:ascii="Times New Roman" w:hAnsi="Times New Roman"/>
          <w:sz w:val="28"/>
          <w:szCs w:val="28"/>
        </w:rPr>
        <w:t xml:space="preserve"> дій</w:t>
      </w:r>
      <w:r w:rsidR="00D53DAF" w:rsidRPr="000117AA">
        <w:rPr>
          <w:rFonts w:ascii="Times New Roman" w:hAnsi="Times New Roman"/>
          <w:sz w:val="28"/>
          <w:szCs w:val="28"/>
        </w:rPr>
        <w:t xml:space="preserve"> до скарги не долучено.</w:t>
      </w:r>
    </w:p>
    <w:p w14:paraId="68636E05" w14:textId="77777777" w:rsidR="00C1107C" w:rsidRPr="000117AA" w:rsidRDefault="00C1107C"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lastRenderedPageBreak/>
        <w:t>Відсутнє й відповідне звернення суду до органу, що здійснює дисциплінарне провадження, в передбаченому КПК України порядку.</w:t>
      </w:r>
    </w:p>
    <w:p w14:paraId="49809354" w14:textId="384DED21" w:rsidR="00C21BF1" w:rsidRDefault="00C21BF1" w:rsidP="00112FFA">
      <w:pPr>
        <w:tabs>
          <w:tab w:val="left" w:pos="567"/>
        </w:tabs>
        <w:spacing w:after="0" w:line="240" w:lineRule="auto"/>
        <w:ind w:firstLine="567"/>
        <w:jc w:val="both"/>
        <w:rPr>
          <w:rFonts w:ascii="Times New Roman" w:hAnsi="Times New Roman"/>
          <w:sz w:val="28"/>
          <w:szCs w:val="28"/>
        </w:rPr>
      </w:pPr>
      <w:r w:rsidRPr="000117AA">
        <w:rPr>
          <w:rFonts w:ascii="Times New Roman" w:hAnsi="Times New Roman"/>
          <w:sz w:val="28"/>
          <w:szCs w:val="28"/>
        </w:rPr>
        <w:t xml:space="preserve">Також скаржником не надано письмових підтверджень оскарження дій (бездіяльності) прокурора </w:t>
      </w:r>
      <w:r w:rsidR="00963BB8">
        <w:rPr>
          <w:rFonts w:ascii="Times New Roman" w:hAnsi="Times New Roman"/>
          <w:sz w:val="28"/>
          <w:szCs w:val="28"/>
        </w:rPr>
        <w:t>Порушника В.М.</w:t>
      </w:r>
      <w:r w:rsidRPr="000117AA">
        <w:rPr>
          <w:rFonts w:ascii="Times New Roman" w:hAnsi="Times New Roman"/>
          <w:sz w:val="28"/>
          <w:szCs w:val="28"/>
        </w:rPr>
        <w:t xml:space="preserve"> на стадії досудового розслідування в порядку статей 303 – 30</w:t>
      </w:r>
      <w:r w:rsidR="00375228">
        <w:rPr>
          <w:rFonts w:ascii="Times New Roman" w:hAnsi="Times New Roman"/>
          <w:sz w:val="28"/>
          <w:szCs w:val="28"/>
        </w:rPr>
        <w:t>7</w:t>
      </w:r>
      <w:r w:rsidRPr="000117AA">
        <w:rPr>
          <w:rFonts w:ascii="Times New Roman" w:hAnsi="Times New Roman"/>
          <w:sz w:val="28"/>
          <w:szCs w:val="28"/>
        </w:rPr>
        <w:t xml:space="preserve"> КПК України.</w:t>
      </w:r>
    </w:p>
    <w:p w14:paraId="208EDB8A" w14:textId="499BBB72" w:rsidR="00F239AB" w:rsidRPr="000117AA" w:rsidRDefault="00F239AB" w:rsidP="00112FFA">
      <w:pPr>
        <w:tabs>
          <w:tab w:val="left" w:pos="567"/>
        </w:tabs>
        <w:spacing w:after="0" w:line="240" w:lineRule="auto"/>
        <w:ind w:firstLine="567"/>
        <w:jc w:val="both"/>
        <w:rPr>
          <w:rFonts w:ascii="Times New Roman" w:hAnsi="Times New Roman"/>
          <w:sz w:val="28"/>
          <w:szCs w:val="28"/>
        </w:rPr>
      </w:pPr>
      <w:r w:rsidRPr="00107C1B">
        <w:rPr>
          <w:rFonts w:ascii="Times New Roman" w:hAnsi="Times New Roman"/>
          <w:sz w:val="28"/>
          <w:szCs w:val="28"/>
        </w:rPr>
        <w:t>Водночас з відкритих джерел, а саме ЄДРСР вбачається, що сторони кримінального провадження активно використовують процесуальні механізми захисту прав та збору доказів у кримінальному провадженні та практикують звернення до слідчих суддів з інших питань, таких як: надання тимчасового доступу, встановлення строку на ознайомлення з матеріалами кримінального провадження, тощо.</w:t>
      </w:r>
    </w:p>
    <w:p w14:paraId="1B7C5953" w14:textId="4CF297C9" w:rsidR="00EE579C" w:rsidRPr="00EE579C" w:rsidRDefault="00996D20" w:rsidP="00EE579C">
      <w:pPr>
        <w:shd w:val="clear" w:color="auto" w:fill="FFFFFF"/>
        <w:spacing w:after="0" w:line="240" w:lineRule="auto"/>
        <w:ind w:firstLine="450"/>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Статтею 22 КПК України передбачено, що к</w:t>
      </w:r>
      <w:r w:rsidR="00EE579C" w:rsidRPr="00EE579C">
        <w:rPr>
          <w:rFonts w:ascii="Times New Roman" w:eastAsia="Times New Roman" w:hAnsi="Times New Roman"/>
          <w:sz w:val="28"/>
          <w:szCs w:val="28"/>
          <w:lang w:eastAsia="uk-UA"/>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0C7B73D6" w14:textId="529082DD" w:rsidR="00EE579C" w:rsidRPr="00EE579C" w:rsidRDefault="00EE579C" w:rsidP="00EE579C">
      <w:pPr>
        <w:shd w:val="clear" w:color="auto" w:fill="FFFFFF"/>
        <w:spacing w:after="0" w:line="240" w:lineRule="auto"/>
        <w:ind w:firstLine="450"/>
        <w:jc w:val="both"/>
        <w:rPr>
          <w:rFonts w:ascii="Times New Roman" w:eastAsia="Times New Roman" w:hAnsi="Times New Roman"/>
          <w:sz w:val="28"/>
          <w:szCs w:val="28"/>
          <w:lang w:eastAsia="uk-UA"/>
        </w:rPr>
      </w:pPr>
      <w:bookmarkStart w:id="17" w:name="n517"/>
      <w:bookmarkEnd w:id="17"/>
      <w:r w:rsidRPr="00EE579C">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B339AC9" w14:textId="40900A52" w:rsidR="00996D20" w:rsidRDefault="00996D20" w:rsidP="00996D20">
      <w:pPr>
        <w:shd w:val="clear" w:color="auto" w:fill="FFFFFF"/>
        <w:spacing w:after="0" w:line="240" w:lineRule="auto"/>
        <w:ind w:firstLine="450"/>
        <w:jc w:val="both"/>
        <w:rPr>
          <w:rFonts w:ascii="Times New Roman" w:eastAsia="Times New Roman" w:hAnsi="Times New Roman"/>
          <w:sz w:val="28"/>
          <w:szCs w:val="28"/>
          <w:lang w:eastAsia="uk-UA"/>
        </w:rPr>
      </w:pPr>
      <w:r w:rsidRPr="00996D20">
        <w:rPr>
          <w:rFonts w:ascii="Times New Roman" w:eastAsia="Times New Roman" w:hAnsi="Times New Roman"/>
          <w:sz w:val="28"/>
          <w:szCs w:val="28"/>
          <w:lang w:eastAsia="uk-UA"/>
        </w:rPr>
        <w:t>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11977C76" w14:textId="2D18BFDF" w:rsidR="00FE2534" w:rsidRDefault="00FE2534" w:rsidP="00996D20">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rPr>
        <w:t>Слід зазначити, з</w:t>
      </w:r>
      <w:r w:rsidRPr="000E7C64">
        <w:rPr>
          <w:rFonts w:ascii="Times New Roman" w:hAnsi="Times New Roman"/>
          <w:sz w:val="28"/>
          <w:szCs w:val="28"/>
        </w:rPr>
        <w:t>і змісту дисциплінарної скарги</w:t>
      </w:r>
      <w:r>
        <w:rPr>
          <w:rFonts w:ascii="Times New Roman" w:hAnsi="Times New Roman"/>
          <w:sz w:val="28"/>
          <w:szCs w:val="28"/>
        </w:rPr>
        <w:t xml:space="preserve"> </w:t>
      </w:r>
      <w:r w:rsidRPr="000E7C64">
        <w:rPr>
          <w:rFonts w:ascii="Times New Roman" w:hAnsi="Times New Roman"/>
          <w:sz w:val="28"/>
          <w:szCs w:val="28"/>
        </w:rPr>
        <w:t>вбачається, що</w:t>
      </w:r>
      <w:r>
        <w:rPr>
          <w:rFonts w:ascii="Times New Roman" w:hAnsi="Times New Roman"/>
          <w:sz w:val="28"/>
          <w:szCs w:val="28"/>
        </w:rPr>
        <w:t xml:space="preserve"> на думку </w:t>
      </w:r>
      <w:r w:rsidR="00423CAF">
        <w:rPr>
          <w:rFonts w:ascii="Times New Roman" w:hAnsi="Times New Roman"/>
          <w:sz w:val="28"/>
          <w:szCs w:val="28"/>
        </w:rPr>
        <w:t>ОСОБА 1</w:t>
      </w:r>
      <w:r>
        <w:rPr>
          <w:rFonts w:ascii="Times New Roman" w:hAnsi="Times New Roman"/>
          <w:sz w:val="28"/>
          <w:szCs w:val="28"/>
        </w:rPr>
        <w:t xml:space="preserve"> порушення допущенні слідчою СВ СУ ГУНП в </w:t>
      </w:r>
      <w:r w:rsidR="009106FE">
        <w:rPr>
          <w:rFonts w:ascii="Times New Roman" w:hAnsi="Times New Roman"/>
          <w:sz w:val="28"/>
          <w:szCs w:val="28"/>
        </w:rPr>
        <w:br/>
      </w:r>
      <w:r>
        <w:rPr>
          <w:rFonts w:ascii="Times New Roman" w:hAnsi="Times New Roman"/>
          <w:sz w:val="28"/>
          <w:szCs w:val="28"/>
        </w:rPr>
        <w:t xml:space="preserve">Івано-Франківський області </w:t>
      </w:r>
      <w:r w:rsidR="00423CAF">
        <w:rPr>
          <w:rFonts w:ascii="Times New Roman" w:hAnsi="Times New Roman"/>
          <w:sz w:val="28"/>
          <w:szCs w:val="28"/>
        </w:rPr>
        <w:t xml:space="preserve">ОСОБА </w:t>
      </w:r>
      <w:r w:rsidR="00423CAF">
        <w:rPr>
          <w:rFonts w:ascii="Times New Roman" w:hAnsi="Times New Roman"/>
          <w:sz w:val="28"/>
          <w:szCs w:val="28"/>
        </w:rPr>
        <w:t>3</w:t>
      </w:r>
      <w:r>
        <w:rPr>
          <w:rFonts w:ascii="Times New Roman" w:hAnsi="Times New Roman"/>
          <w:sz w:val="28"/>
          <w:szCs w:val="28"/>
        </w:rPr>
        <w:t xml:space="preserve">, водночас скаржниця порушує питання відповідальності прокурора.   </w:t>
      </w:r>
      <w:r w:rsidRPr="000E7C64">
        <w:rPr>
          <w:rFonts w:ascii="Times New Roman" w:hAnsi="Times New Roman"/>
          <w:sz w:val="28"/>
          <w:szCs w:val="28"/>
        </w:rPr>
        <w:t xml:space="preserve"> </w:t>
      </w:r>
    </w:p>
    <w:p w14:paraId="008AC7B9" w14:textId="77777777" w:rsidR="00506BC2" w:rsidRPr="007B5515" w:rsidRDefault="00506BC2" w:rsidP="00506BC2">
      <w:pPr>
        <w:shd w:val="clear" w:color="auto" w:fill="FFFFFF"/>
        <w:spacing w:after="0" w:line="240" w:lineRule="auto"/>
        <w:ind w:firstLine="450"/>
        <w:jc w:val="both"/>
        <w:rPr>
          <w:rFonts w:ascii="Times New Roman" w:hAnsi="Times New Roman"/>
          <w:sz w:val="28"/>
          <w:szCs w:val="28"/>
        </w:rPr>
      </w:pPr>
      <w:r>
        <w:rPr>
          <w:rFonts w:ascii="Times New Roman" w:hAnsi="Times New Roman"/>
          <w:sz w:val="28"/>
          <w:szCs w:val="28"/>
        </w:rPr>
        <w:t xml:space="preserve">Також виходячи з вимог статті 290 КПК України </w:t>
      </w:r>
      <w:r w:rsidRPr="007B5515">
        <w:rPr>
          <w:rFonts w:ascii="Times New Roman" w:hAnsi="Times New Roman"/>
          <w:sz w:val="28"/>
          <w:szCs w:val="28"/>
          <w:shd w:val="clear" w:color="auto" w:fill="FFFFFF"/>
        </w:rPr>
        <w:t>прокурор або слідчий за його дорученням зобов’язаний повідомити підозрюваному, його захиснику, законному представнику та захиснику особи, стосовно якої передбачається застосування примусових заходів медичного чи виховного характеру, про завершення досудового розслідування та надання доступу до матеріалів досудового розслідування.</w:t>
      </w:r>
      <w:r w:rsidRPr="007B5515">
        <w:rPr>
          <w:rFonts w:ascii="Times New Roman" w:hAnsi="Times New Roman"/>
          <w:sz w:val="28"/>
          <w:szCs w:val="28"/>
        </w:rPr>
        <w:t xml:space="preserve">    </w:t>
      </w:r>
    </w:p>
    <w:p w14:paraId="671CAE9D" w14:textId="77777777" w:rsidR="00506BC2" w:rsidRDefault="00506BC2" w:rsidP="00506BC2">
      <w:pPr>
        <w:shd w:val="clear" w:color="auto" w:fill="FFFFFF"/>
        <w:spacing w:after="0" w:line="240" w:lineRule="auto"/>
        <w:ind w:firstLine="450"/>
        <w:jc w:val="both"/>
        <w:rPr>
          <w:rFonts w:ascii="Times New Roman" w:hAnsi="Times New Roman"/>
          <w:sz w:val="28"/>
          <w:szCs w:val="28"/>
          <w:shd w:val="clear" w:color="auto" w:fill="FFFFFF"/>
        </w:rPr>
      </w:pPr>
      <w:r w:rsidRPr="007B5515">
        <w:rPr>
          <w:rFonts w:ascii="Times New Roman" w:hAnsi="Times New Roman"/>
          <w:sz w:val="28"/>
          <w:szCs w:val="28"/>
          <w:shd w:val="clear" w:color="auto" w:fill="FFFFFF"/>
        </w:rPr>
        <w:t>Якщо сторона кримінального провадження не здійснить відкриття матеріалів відповідно до положень цієї статті, суд не має права допустити відомості, що містяться в них, як докази.</w:t>
      </w:r>
    </w:p>
    <w:p w14:paraId="5263B5E5" w14:textId="77777777" w:rsidR="00506BC2" w:rsidRDefault="00506BC2" w:rsidP="00506BC2">
      <w:pPr>
        <w:shd w:val="clear" w:color="auto" w:fill="FFFFFF"/>
        <w:spacing w:after="0" w:line="240" w:lineRule="auto"/>
        <w:ind w:firstLine="45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Виходячи з вище вказаних норм порушенні у дисциплінарній скарзі питання перебувають у виключній компетенції сторін кримінального провадження і суду. </w:t>
      </w:r>
    </w:p>
    <w:p w14:paraId="07A6A46D" w14:textId="3F113127" w:rsidR="00FB179F" w:rsidRPr="000117AA" w:rsidRDefault="00DE49BE" w:rsidP="00996D20">
      <w:pPr>
        <w:shd w:val="clear" w:color="auto" w:fill="FFFFFF"/>
        <w:spacing w:after="0" w:line="240" w:lineRule="auto"/>
        <w:ind w:firstLine="450"/>
        <w:jc w:val="both"/>
        <w:rPr>
          <w:rStyle w:val="ac"/>
          <w:rFonts w:ascii="Times New Roman" w:hAnsi="Times New Roman"/>
          <w:i w:val="0"/>
          <w:sz w:val="28"/>
          <w:szCs w:val="28"/>
          <w:shd w:val="clear" w:color="auto" w:fill="FFFFFF"/>
        </w:rPr>
      </w:pPr>
      <w:r w:rsidRPr="000117AA">
        <w:rPr>
          <w:rFonts w:ascii="Times New Roman" w:hAnsi="Times New Roman"/>
          <w:sz w:val="28"/>
          <w:szCs w:val="28"/>
        </w:rPr>
        <w:t xml:space="preserve">На підставі викладеного, як член </w:t>
      </w:r>
      <w:r w:rsidR="00F3607B" w:rsidRPr="000117AA">
        <w:rPr>
          <w:rFonts w:ascii="Times New Roman" w:hAnsi="Times New Roman"/>
          <w:sz w:val="28"/>
          <w:szCs w:val="28"/>
        </w:rPr>
        <w:t>Комісії</w:t>
      </w:r>
      <w:r w:rsidRPr="000117AA">
        <w:rPr>
          <w:rFonts w:ascii="Times New Roman" w:hAnsi="Times New Roman"/>
          <w:sz w:val="28"/>
          <w:szCs w:val="28"/>
        </w:rPr>
        <w:t>, дійш</w:t>
      </w:r>
      <w:r w:rsidR="00F735CE">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0117AA">
        <w:rPr>
          <w:rFonts w:ascii="Times New Roman" w:hAnsi="Times New Roman"/>
          <w:sz w:val="28"/>
          <w:szCs w:val="28"/>
        </w:rPr>
        <w:t>,</w:t>
      </w:r>
      <w:r w:rsidRPr="000117AA">
        <w:rPr>
          <w:rFonts w:ascii="Times New Roman" w:hAnsi="Times New Roman"/>
          <w:sz w:val="28"/>
          <w:szCs w:val="28"/>
        </w:rPr>
        <w:t xml:space="preserve"> вчиненого</w:t>
      </w:r>
      <w:r w:rsidR="00DF25C0" w:rsidRPr="000117AA">
        <w:rPr>
          <w:rFonts w:ascii="Times New Roman" w:hAnsi="Times New Roman"/>
          <w:sz w:val="28"/>
          <w:szCs w:val="28"/>
        </w:rPr>
        <w:t xml:space="preserve"> </w:t>
      </w:r>
      <w:r w:rsidR="00C20253" w:rsidRPr="000117AA">
        <w:rPr>
          <w:rFonts w:ascii="Times New Roman" w:hAnsi="Times New Roman"/>
          <w:sz w:val="28"/>
          <w:szCs w:val="28"/>
        </w:rPr>
        <w:t>прокурор</w:t>
      </w:r>
      <w:r w:rsidR="000117AA" w:rsidRPr="000117AA">
        <w:rPr>
          <w:rFonts w:ascii="Times New Roman" w:hAnsi="Times New Roman"/>
          <w:sz w:val="28"/>
          <w:szCs w:val="28"/>
        </w:rPr>
        <w:t>ом</w:t>
      </w:r>
      <w:r w:rsidR="00C20253" w:rsidRPr="000117AA">
        <w:rPr>
          <w:rFonts w:ascii="Times New Roman" w:hAnsi="Times New Roman"/>
          <w:sz w:val="28"/>
          <w:szCs w:val="28"/>
        </w:rPr>
        <w:t xml:space="preserve"> </w:t>
      </w:r>
      <w:r w:rsidR="00F735CE">
        <w:rPr>
          <w:rFonts w:ascii="Times New Roman" w:hAnsi="Times New Roman"/>
          <w:sz w:val="28"/>
          <w:szCs w:val="28"/>
        </w:rPr>
        <w:t>Порушником В.М.</w:t>
      </w:r>
    </w:p>
    <w:p w14:paraId="29DF67F0" w14:textId="581D2B31" w:rsidR="00FA20EE" w:rsidRPr="000117AA" w:rsidRDefault="00EF2244" w:rsidP="00506BC2">
      <w:pPr>
        <w:widowControl w:val="0"/>
        <w:pBdr>
          <w:bottom w:val="single" w:sz="12" w:space="12" w:color="FFFFFF"/>
        </w:pBdr>
        <w:spacing w:after="0" w:line="240" w:lineRule="auto"/>
        <w:ind w:firstLine="450"/>
        <w:jc w:val="both"/>
        <w:rPr>
          <w:rFonts w:ascii="Times New Roman" w:hAnsi="Times New Roman"/>
          <w:sz w:val="28"/>
          <w:szCs w:val="28"/>
        </w:rPr>
      </w:pPr>
      <w:r w:rsidRPr="000117AA">
        <w:rPr>
          <w:rFonts w:ascii="Times New Roman" w:hAnsi="Times New Roman"/>
          <w:sz w:val="28"/>
          <w:szCs w:val="28"/>
        </w:rPr>
        <w:t>К</w:t>
      </w:r>
      <w:r w:rsidR="00DE49BE" w:rsidRPr="000117AA">
        <w:rPr>
          <w:rFonts w:ascii="Times New Roman" w:hAnsi="Times New Roman"/>
          <w:sz w:val="28"/>
          <w:szCs w:val="28"/>
        </w:rPr>
        <w:t xml:space="preserve">еруючись статтями 44 – 46  Закону </w:t>
      </w:r>
      <w:r w:rsidR="0024033A" w:rsidRPr="000117AA">
        <w:rPr>
          <w:rFonts w:ascii="Times New Roman" w:hAnsi="Times New Roman"/>
          <w:sz w:val="28"/>
          <w:szCs w:val="28"/>
        </w:rPr>
        <w:t>№ 1697</w:t>
      </w:r>
      <w:r w:rsidR="0024033A" w:rsidRPr="000117AA">
        <w:rPr>
          <w:rFonts w:ascii="Times New Roman" w:hAnsi="Times New Roman"/>
          <w:sz w:val="28"/>
          <w:szCs w:val="28"/>
        </w:rPr>
        <w:noBreakHyphen/>
        <w:t>VII</w:t>
      </w:r>
      <w:r w:rsidR="00DE49BE" w:rsidRPr="000117AA">
        <w:rPr>
          <w:rFonts w:ascii="Times New Roman" w:hAnsi="Times New Roman"/>
          <w:sz w:val="28"/>
          <w:szCs w:val="28"/>
        </w:rPr>
        <w:t>, пунктами 28, 98 Положення про порядок роботи в</w:t>
      </w:r>
      <w:r w:rsidR="00040CE9" w:rsidRPr="000117AA">
        <w:rPr>
          <w:rFonts w:ascii="Times New Roman" w:hAnsi="Times New Roman"/>
          <w:sz w:val="28"/>
          <w:szCs w:val="28"/>
        </w:rPr>
        <w:t xml:space="preserve">ідповідного органу, що здійснює </w:t>
      </w:r>
      <w:r w:rsidR="00DE49BE" w:rsidRPr="000117AA">
        <w:rPr>
          <w:rFonts w:ascii="Times New Roman" w:hAnsi="Times New Roman"/>
          <w:sz w:val="28"/>
          <w:szCs w:val="28"/>
        </w:rPr>
        <w:t>дисциплінарне провадження</w:t>
      </w:r>
      <w:r w:rsidR="00073FED" w:rsidRPr="000117AA">
        <w:rPr>
          <w:rFonts w:ascii="Times New Roman" w:hAnsi="Times New Roman"/>
          <w:sz w:val="28"/>
          <w:szCs w:val="28"/>
        </w:rPr>
        <w:t xml:space="preserve">, </w:t>
      </w:r>
    </w:p>
    <w:p w14:paraId="7AA321F3" w14:textId="7D5488DE" w:rsidR="00DE49BE" w:rsidRPr="000117AA"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0117AA">
        <w:rPr>
          <w:rFonts w:ascii="Times New Roman" w:hAnsi="Times New Roman"/>
          <w:b/>
          <w:sz w:val="28"/>
          <w:szCs w:val="28"/>
        </w:rPr>
        <w:t>В</w:t>
      </w:r>
      <w:r w:rsidR="00870CBC" w:rsidRPr="000117AA">
        <w:rPr>
          <w:rFonts w:ascii="Times New Roman" w:hAnsi="Times New Roman"/>
          <w:b/>
          <w:sz w:val="28"/>
          <w:szCs w:val="28"/>
        </w:rPr>
        <w:t>ИРІШИ</w:t>
      </w:r>
      <w:r w:rsidR="00F735CE">
        <w:rPr>
          <w:rFonts w:ascii="Times New Roman" w:hAnsi="Times New Roman"/>
          <w:b/>
          <w:sz w:val="28"/>
          <w:szCs w:val="28"/>
        </w:rPr>
        <w:t>ЛА</w:t>
      </w:r>
      <w:r w:rsidRPr="000117AA">
        <w:rPr>
          <w:rFonts w:ascii="Times New Roman" w:hAnsi="Times New Roman"/>
          <w:b/>
          <w:sz w:val="28"/>
          <w:szCs w:val="28"/>
        </w:rPr>
        <w:t>:</w:t>
      </w:r>
    </w:p>
    <w:p w14:paraId="5F5A5738" w14:textId="1C571994" w:rsidR="00BC4266" w:rsidRPr="000117AA" w:rsidRDefault="00431EA2" w:rsidP="00BA3A23">
      <w:pPr>
        <w:widowControl w:val="0"/>
        <w:tabs>
          <w:tab w:val="left" w:pos="851"/>
        </w:tabs>
        <w:spacing w:after="0" w:line="240" w:lineRule="auto"/>
        <w:contextualSpacing/>
        <w:jc w:val="both"/>
        <w:rPr>
          <w:rFonts w:ascii="Times New Roman" w:hAnsi="Times New Roman"/>
          <w:sz w:val="28"/>
          <w:szCs w:val="28"/>
        </w:rPr>
      </w:pPr>
      <w:r w:rsidRPr="000117AA">
        <w:rPr>
          <w:rFonts w:ascii="Times New Roman" w:hAnsi="Times New Roman"/>
          <w:sz w:val="28"/>
          <w:szCs w:val="28"/>
        </w:rPr>
        <w:t xml:space="preserve">        </w:t>
      </w:r>
      <w:r w:rsidR="00A1314F"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0117AA" w:rsidRPr="000117AA">
        <w:rPr>
          <w:rFonts w:ascii="Times New Roman" w:hAnsi="Times New Roman"/>
          <w:sz w:val="28"/>
          <w:szCs w:val="28"/>
        </w:rPr>
        <w:t>прокурора</w:t>
      </w:r>
      <w:r w:rsidR="00C20253" w:rsidRPr="000117AA">
        <w:rPr>
          <w:rFonts w:ascii="Times New Roman" w:hAnsi="Times New Roman"/>
          <w:sz w:val="28"/>
          <w:szCs w:val="28"/>
        </w:rPr>
        <w:t xml:space="preserve"> </w:t>
      </w:r>
      <w:r w:rsidR="00F735CE">
        <w:rPr>
          <w:rFonts w:ascii="Times New Roman" w:hAnsi="Times New Roman"/>
          <w:sz w:val="28"/>
          <w:szCs w:val="28"/>
        </w:rPr>
        <w:lastRenderedPageBreak/>
        <w:t xml:space="preserve">Спеціалізованої прокуратури у сфері оборони Західного регіону Порушника Валентина Миколайовича. </w:t>
      </w:r>
    </w:p>
    <w:p w14:paraId="27D0E792" w14:textId="662360EE" w:rsidR="00BC4266" w:rsidRPr="000117AA"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F735CE">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вищезгадан</w:t>
      </w:r>
      <w:r w:rsidR="000117AA" w:rsidRPr="000117AA">
        <w:rPr>
          <w:rFonts w:ascii="Times New Roman" w:hAnsi="Times New Roman"/>
          <w:sz w:val="28"/>
          <w:szCs w:val="28"/>
        </w:rPr>
        <w:t>ому</w:t>
      </w:r>
      <w:r w:rsidR="0066357F" w:rsidRPr="000117AA">
        <w:rPr>
          <w:rFonts w:ascii="Times New Roman" w:hAnsi="Times New Roman"/>
          <w:sz w:val="28"/>
          <w:szCs w:val="28"/>
        </w:rPr>
        <w:t xml:space="preserve"> прокурор</w:t>
      </w:r>
      <w:r w:rsidR="000117AA" w:rsidRPr="000117AA">
        <w:rPr>
          <w:rFonts w:ascii="Times New Roman" w:hAnsi="Times New Roman"/>
          <w:sz w:val="28"/>
          <w:szCs w:val="28"/>
        </w:rPr>
        <w:t>у</w:t>
      </w:r>
      <w:r w:rsidR="00BC4266" w:rsidRPr="000117AA">
        <w:rPr>
          <w:rFonts w:ascii="Times New Roman" w:hAnsi="Times New Roman"/>
          <w:sz w:val="28"/>
          <w:szCs w:val="28"/>
        </w:rPr>
        <w:t>.</w:t>
      </w:r>
    </w:p>
    <w:p w14:paraId="145098EB" w14:textId="77777777" w:rsidR="00BC4266" w:rsidRPr="000117AA" w:rsidRDefault="00BC4266" w:rsidP="00BC4266">
      <w:pPr>
        <w:widowControl w:val="0"/>
        <w:tabs>
          <w:tab w:val="left" w:pos="851"/>
        </w:tabs>
        <w:spacing w:after="0" w:line="240" w:lineRule="auto"/>
        <w:contextualSpacing/>
        <w:jc w:val="both"/>
        <w:rPr>
          <w:rFonts w:ascii="Times New Roman" w:hAnsi="Times New Roman"/>
          <w:sz w:val="28"/>
          <w:szCs w:val="28"/>
        </w:rPr>
      </w:pPr>
    </w:p>
    <w:p w14:paraId="730730C8" w14:textId="77777777" w:rsidR="00685771" w:rsidRPr="000117AA" w:rsidRDefault="00685771" w:rsidP="00BC4266">
      <w:pPr>
        <w:widowControl w:val="0"/>
        <w:tabs>
          <w:tab w:val="left" w:pos="851"/>
        </w:tabs>
        <w:spacing w:after="0" w:line="240" w:lineRule="auto"/>
        <w:contextualSpacing/>
        <w:jc w:val="both"/>
        <w:rPr>
          <w:rFonts w:ascii="Times New Roman" w:hAnsi="Times New Roman"/>
          <w:sz w:val="28"/>
          <w:szCs w:val="28"/>
        </w:rPr>
      </w:pPr>
    </w:p>
    <w:p w14:paraId="68E56DEE" w14:textId="77777777" w:rsidR="00F735CE" w:rsidRPr="00A42648" w:rsidRDefault="00F735CE" w:rsidP="00F735CE">
      <w:pPr>
        <w:widowControl w:val="0"/>
        <w:pBdr>
          <w:bottom w:val="single" w:sz="12" w:space="31" w:color="FFFFFF"/>
        </w:pBdr>
        <w:spacing w:after="0" w:line="240" w:lineRule="auto"/>
        <w:ind w:right="-1"/>
        <w:jc w:val="both"/>
        <w:rPr>
          <w:rFonts w:ascii="Times New Roman" w:hAnsi="Times New Roman"/>
          <w:b/>
          <w:sz w:val="28"/>
          <w:szCs w:val="28"/>
        </w:rPr>
      </w:pPr>
      <w:r w:rsidRPr="00A42648">
        <w:rPr>
          <w:rFonts w:ascii="Times New Roman" w:hAnsi="Times New Roman"/>
          <w:b/>
          <w:sz w:val="28"/>
          <w:szCs w:val="28"/>
        </w:rPr>
        <w:t xml:space="preserve">Член Комісії                                    </w:t>
      </w:r>
      <w:r w:rsidRPr="00A42648">
        <w:rPr>
          <w:rFonts w:ascii="Times New Roman" w:hAnsi="Times New Roman"/>
          <w:b/>
          <w:sz w:val="28"/>
          <w:szCs w:val="28"/>
        </w:rPr>
        <w:tab/>
      </w:r>
      <w:r w:rsidRPr="00A42648">
        <w:rPr>
          <w:rFonts w:ascii="Times New Roman" w:hAnsi="Times New Roman"/>
          <w:b/>
          <w:sz w:val="28"/>
          <w:szCs w:val="28"/>
        </w:rPr>
        <w:tab/>
        <w:t xml:space="preserve">         </w:t>
      </w:r>
      <w:r w:rsidRPr="00A42648">
        <w:rPr>
          <w:rFonts w:ascii="Times New Roman" w:hAnsi="Times New Roman"/>
          <w:b/>
          <w:sz w:val="28"/>
          <w:szCs w:val="28"/>
        </w:rPr>
        <w:tab/>
        <w:t xml:space="preserve">          </w:t>
      </w:r>
      <w:r w:rsidRPr="00A42648">
        <w:rPr>
          <w:rFonts w:ascii="Times New Roman" w:hAnsi="Times New Roman"/>
          <w:b/>
          <w:sz w:val="28"/>
          <w:szCs w:val="28"/>
        </w:rPr>
        <w:tab/>
      </w:r>
      <w:r w:rsidRPr="00A42648">
        <w:rPr>
          <w:rFonts w:ascii="Times New Roman" w:hAnsi="Times New Roman"/>
          <w:b/>
          <w:color w:val="FF0000"/>
          <w:sz w:val="28"/>
          <w:szCs w:val="28"/>
        </w:rPr>
        <w:t xml:space="preserve"> </w:t>
      </w:r>
      <w:r>
        <w:rPr>
          <w:rFonts w:ascii="Times New Roman" w:hAnsi="Times New Roman"/>
          <w:b/>
          <w:color w:val="FF0000"/>
          <w:sz w:val="28"/>
          <w:szCs w:val="28"/>
        </w:rPr>
        <w:t xml:space="preserve">    </w:t>
      </w:r>
      <w:r w:rsidRPr="00A42648">
        <w:rPr>
          <w:rFonts w:ascii="Times New Roman" w:hAnsi="Times New Roman"/>
          <w:b/>
          <w:sz w:val="28"/>
          <w:szCs w:val="28"/>
        </w:rPr>
        <w:t>Євгенія МНИШЕНКО</w:t>
      </w:r>
    </w:p>
    <w:sectPr w:rsidR="00F735CE" w:rsidRPr="00A42648" w:rsidSect="000117AA">
      <w:headerReference w:type="even" r:id="rId11"/>
      <w:headerReference w:type="default" r:id="rId12"/>
      <w:footerReference w:type="even" r:id="rId13"/>
      <w:footerReference w:type="default" r:id="rId14"/>
      <w:headerReference w:type="first" r:id="rId15"/>
      <w:footerReference w:type="first" r:id="rId16"/>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E13B0" w14:textId="77777777" w:rsidR="00AA2CC0" w:rsidRDefault="00AA2CC0" w:rsidP="00E32F4B">
      <w:pPr>
        <w:spacing w:after="0" w:line="240" w:lineRule="auto"/>
      </w:pPr>
      <w:r>
        <w:separator/>
      </w:r>
    </w:p>
  </w:endnote>
  <w:endnote w:type="continuationSeparator" w:id="0">
    <w:p w14:paraId="7CAE7E12" w14:textId="77777777" w:rsidR="00AA2CC0" w:rsidRDefault="00AA2CC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F85B" w14:textId="77777777" w:rsidR="00AA2CC0" w:rsidRDefault="00AA2CC0" w:rsidP="00E32F4B">
      <w:pPr>
        <w:spacing w:after="0" w:line="240" w:lineRule="auto"/>
      </w:pPr>
      <w:r>
        <w:separator/>
      </w:r>
    </w:p>
  </w:footnote>
  <w:footnote w:type="continuationSeparator" w:id="0">
    <w:p w14:paraId="0440073B" w14:textId="77777777" w:rsidR="00AA2CC0" w:rsidRDefault="00AA2CC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7CF1CB2E" w14:textId="0FB7905B" w:rsidR="00E32F4B" w:rsidRDefault="00E32F4B">
        <w:pPr>
          <w:pStyle w:val="a8"/>
          <w:jc w:val="center"/>
        </w:pPr>
        <w:r>
          <w:fldChar w:fldCharType="begin"/>
        </w:r>
        <w:r>
          <w:instrText>PAGE   \* MERGEFORMAT</w:instrText>
        </w:r>
        <w:r>
          <w:fldChar w:fldCharType="separate"/>
        </w:r>
        <w:r w:rsidR="00F239AB" w:rsidRPr="00F239AB">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0502"/>
    <w:rsid w:val="000117AA"/>
    <w:rsid w:val="00015F31"/>
    <w:rsid w:val="00020FC0"/>
    <w:rsid w:val="000218D0"/>
    <w:rsid w:val="00021E4A"/>
    <w:rsid w:val="00023822"/>
    <w:rsid w:val="000244D1"/>
    <w:rsid w:val="000306CD"/>
    <w:rsid w:val="000312E1"/>
    <w:rsid w:val="00032898"/>
    <w:rsid w:val="0003477D"/>
    <w:rsid w:val="00040CE9"/>
    <w:rsid w:val="000428BF"/>
    <w:rsid w:val="00042C81"/>
    <w:rsid w:val="0004356A"/>
    <w:rsid w:val="00043611"/>
    <w:rsid w:val="00047B7E"/>
    <w:rsid w:val="00050210"/>
    <w:rsid w:val="000514ED"/>
    <w:rsid w:val="00055750"/>
    <w:rsid w:val="000566B3"/>
    <w:rsid w:val="00060180"/>
    <w:rsid w:val="00061E56"/>
    <w:rsid w:val="000623D1"/>
    <w:rsid w:val="0006440C"/>
    <w:rsid w:val="00066EE3"/>
    <w:rsid w:val="00072463"/>
    <w:rsid w:val="00073FED"/>
    <w:rsid w:val="00083C6F"/>
    <w:rsid w:val="00085FAF"/>
    <w:rsid w:val="00087365"/>
    <w:rsid w:val="00091A08"/>
    <w:rsid w:val="00092270"/>
    <w:rsid w:val="00097D53"/>
    <w:rsid w:val="000A0401"/>
    <w:rsid w:val="000A4EF6"/>
    <w:rsid w:val="000B1C9A"/>
    <w:rsid w:val="000B276E"/>
    <w:rsid w:val="000B280D"/>
    <w:rsid w:val="000B5193"/>
    <w:rsid w:val="000B543B"/>
    <w:rsid w:val="000B60F5"/>
    <w:rsid w:val="000D4954"/>
    <w:rsid w:val="000E2970"/>
    <w:rsid w:val="000E41C0"/>
    <w:rsid w:val="000E4EB4"/>
    <w:rsid w:val="000E54AE"/>
    <w:rsid w:val="000F4963"/>
    <w:rsid w:val="001033F0"/>
    <w:rsid w:val="00107C1B"/>
    <w:rsid w:val="001113A0"/>
    <w:rsid w:val="00112FFA"/>
    <w:rsid w:val="0011363B"/>
    <w:rsid w:val="001146A8"/>
    <w:rsid w:val="0012038C"/>
    <w:rsid w:val="001210A5"/>
    <w:rsid w:val="001220DF"/>
    <w:rsid w:val="00123A3D"/>
    <w:rsid w:val="001320DF"/>
    <w:rsid w:val="00141E41"/>
    <w:rsid w:val="00143328"/>
    <w:rsid w:val="00146EBB"/>
    <w:rsid w:val="00147DE5"/>
    <w:rsid w:val="00151FC0"/>
    <w:rsid w:val="00152B89"/>
    <w:rsid w:val="001534CC"/>
    <w:rsid w:val="001629E0"/>
    <w:rsid w:val="001675C2"/>
    <w:rsid w:val="0017014F"/>
    <w:rsid w:val="001706F8"/>
    <w:rsid w:val="00172F58"/>
    <w:rsid w:val="00175CDD"/>
    <w:rsid w:val="00193CC7"/>
    <w:rsid w:val="001A13BF"/>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33EF"/>
    <w:rsid w:val="00224B24"/>
    <w:rsid w:val="0022705D"/>
    <w:rsid w:val="00230DFB"/>
    <w:rsid w:val="00231CED"/>
    <w:rsid w:val="0024033A"/>
    <w:rsid w:val="0024273A"/>
    <w:rsid w:val="002448F4"/>
    <w:rsid w:val="00244F27"/>
    <w:rsid w:val="00252A27"/>
    <w:rsid w:val="00255336"/>
    <w:rsid w:val="00257BE7"/>
    <w:rsid w:val="00264900"/>
    <w:rsid w:val="002669D5"/>
    <w:rsid w:val="002828B8"/>
    <w:rsid w:val="00283287"/>
    <w:rsid w:val="00283C2B"/>
    <w:rsid w:val="0028534E"/>
    <w:rsid w:val="00287C24"/>
    <w:rsid w:val="002923C2"/>
    <w:rsid w:val="002A5200"/>
    <w:rsid w:val="002A6DAF"/>
    <w:rsid w:val="002A7ECE"/>
    <w:rsid w:val="002B1093"/>
    <w:rsid w:val="002B1589"/>
    <w:rsid w:val="002B2BE1"/>
    <w:rsid w:val="002B6879"/>
    <w:rsid w:val="002C598B"/>
    <w:rsid w:val="002D118D"/>
    <w:rsid w:val="002E6DD8"/>
    <w:rsid w:val="002F1921"/>
    <w:rsid w:val="002F41E3"/>
    <w:rsid w:val="002F4314"/>
    <w:rsid w:val="002F43BB"/>
    <w:rsid w:val="002F5A5D"/>
    <w:rsid w:val="002F78D6"/>
    <w:rsid w:val="003007B0"/>
    <w:rsid w:val="00301E3A"/>
    <w:rsid w:val="00305D49"/>
    <w:rsid w:val="00311DFB"/>
    <w:rsid w:val="00312946"/>
    <w:rsid w:val="00321459"/>
    <w:rsid w:val="0032608B"/>
    <w:rsid w:val="0033421C"/>
    <w:rsid w:val="00334B12"/>
    <w:rsid w:val="00341B9C"/>
    <w:rsid w:val="00341FE8"/>
    <w:rsid w:val="00344956"/>
    <w:rsid w:val="003465EE"/>
    <w:rsid w:val="003508B9"/>
    <w:rsid w:val="003509CC"/>
    <w:rsid w:val="0035166E"/>
    <w:rsid w:val="00355D58"/>
    <w:rsid w:val="00357F5D"/>
    <w:rsid w:val="0036254D"/>
    <w:rsid w:val="00374868"/>
    <w:rsid w:val="00375228"/>
    <w:rsid w:val="0037674A"/>
    <w:rsid w:val="00377796"/>
    <w:rsid w:val="003824A7"/>
    <w:rsid w:val="0039412C"/>
    <w:rsid w:val="00396316"/>
    <w:rsid w:val="003A33F8"/>
    <w:rsid w:val="003A7662"/>
    <w:rsid w:val="003B2D97"/>
    <w:rsid w:val="003B6D87"/>
    <w:rsid w:val="003C402F"/>
    <w:rsid w:val="003C4D52"/>
    <w:rsid w:val="003C6CB2"/>
    <w:rsid w:val="003D43B7"/>
    <w:rsid w:val="003E177D"/>
    <w:rsid w:val="003E2A94"/>
    <w:rsid w:val="003F0337"/>
    <w:rsid w:val="003F3682"/>
    <w:rsid w:val="003F45F2"/>
    <w:rsid w:val="003F4BA8"/>
    <w:rsid w:val="003F6830"/>
    <w:rsid w:val="00405A09"/>
    <w:rsid w:val="0040775D"/>
    <w:rsid w:val="00412EDF"/>
    <w:rsid w:val="00414648"/>
    <w:rsid w:val="0041481F"/>
    <w:rsid w:val="00421AF0"/>
    <w:rsid w:val="00423CAF"/>
    <w:rsid w:val="00424D48"/>
    <w:rsid w:val="00425265"/>
    <w:rsid w:val="00426309"/>
    <w:rsid w:val="00431A4B"/>
    <w:rsid w:val="00431EA2"/>
    <w:rsid w:val="004351C5"/>
    <w:rsid w:val="00436359"/>
    <w:rsid w:val="004434EE"/>
    <w:rsid w:val="00443DDF"/>
    <w:rsid w:val="00443ECE"/>
    <w:rsid w:val="00443F4B"/>
    <w:rsid w:val="00446608"/>
    <w:rsid w:val="00447728"/>
    <w:rsid w:val="00451D2C"/>
    <w:rsid w:val="00456D29"/>
    <w:rsid w:val="00456F1E"/>
    <w:rsid w:val="004630DF"/>
    <w:rsid w:val="00471054"/>
    <w:rsid w:val="0047486A"/>
    <w:rsid w:val="00475B93"/>
    <w:rsid w:val="00476606"/>
    <w:rsid w:val="00482A79"/>
    <w:rsid w:val="00486EF0"/>
    <w:rsid w:val="0049259B"/>
    <w:rsid w:val="00493490"/>
    <w:rsid w:val="0049601A"/>
    <w:rsid w:val="004A0112"/>
    <w:rsid w:val="004A0806"/>
    <w:rsid w:val="004A4F4C"/>
    <w:rsid w:val="004A7728"/>
    <w:rsid w:val="004C1319"/>
    <w:rsid w:val="004C73E4"/>
    <w:rsid w:val="004D270E"/>
    <w:rsid w:val="004D3A71"/>
    <w:rsid w:val="004D6245"/>
    <w:rsid w:val="004E0386"/>
    <w:rsid w:val="004E06E7"/>
    <w:rsid w:val="004E3137"/>
    <w:rsid w:val="004F31DC"/>
    <w:rsid w:val="004F6518"/>
    <w:rsid w:val="00506BC2"/>
    <w:rsid w:val="00515715"/>
    <w:rsid w:val="005200BC"/>
    <w:rsid w:val="0052081F"/>
    <w:rsid w:val="00521C0A"/>
    <w:rsid w:val="0052350F"/>
    <w:rsid w:val="005236C0"/>
    <w:rsid w:val="00523D6E"/>
    <w:rsid w:val="0052667E"/>
    <w:rsid w:val="00526787"/>
    <w:rsid w:val="00526F07"/>
    <w:rsid w:val="00533389"/>
    <w:rsid w:val="00534064"/>
    <w:rsid w:val="00535E75"/>
    <w:rsid w:val="0054040E"/>
    <w:rsid w:val="00540850"/>
    <w:rsid w:val="005414B9"/>
    <w:rsid w:val="00544B20"/>
    <w:rsid w:val="00545BE6"/>
    <w:rsid w:val="00552370"/>
    <w:rsid w:val="00552DF4"/>
    <w:rsid w:val="005540ED"/>
    <w:rsid w:val="005556A4"/>
    <w:rsid w:val="00562559"/>
    <w:rsid w:val="00564427"/>
    <w:rsid w:val="00565926"/>
    <w:rsid w:val="00566335"/>
    <w:rsid w:val="005754DB"/>
    <w:rsid w:val="00577911"/>
    <w:rsid w:val="00577D68"/>
    <w:rsid w:val="00585FB3"/>
    <w:rsid w:val="005929A4"/>
    <w:rsid w:val="0059672D"/>
    <w:rsid w:val="00597003"/>
    <w:rsid w:val="005A172B"/>
    <w:rsid w:val="005A4449"/>
    <w:rsid w:val="005B0DD0"/>
    <w:rsid w:val="005C052A"/>
    <w:rsid w:val="005C0631"/>
    <w:rsid w:val="005C0E1D"/>
    <w:rsid w:val="005C121F"/>
    <w:rsid w:val="005C3193"/>
    <w:rsid w:val="005D605E"/>
    <w:rsid w:val="005E2E0C"/>
    <w:rsid w:val="005E344B"/>
    <w:rsid w:val="005E60A7"/>
    <w:rsid w:val="005F152D"/>
    <w:rsid w:val="005F6453"/>
    <w:rsid w:val="005F7F5D"/>
    <w:rsid w:val="006020D9"/>
    <w:rsid w:val="0060279C"/>
    <w:rsid w:val="00602F48"/>
    <w:rsid w:val="00603104"/>
    <w:rsid w:val="0060636E"/>
    <w:rsid w:val="0062022E"/>
    <w:rsid w:val="00623B70"/>
    <w:rsid w:val="00624F6B"/>
    <w:rsid w:val="00630CFF"/>
    <w:rsid w:val="00633333"/>
    <w:rsid w:val="00633855"/>
    <w:rsid w:val="006378A1"/>
    <w:rsid w:val="00645AF8"/>
    <w:rsid w:val="00647AAC"/>
    <w:rsid w:val="006507D0"/>
    <w:rsid w:val="0065143B"/>
    <w:rsid w:val="0065303E"/>
    <w:rsid w:val="0065597C"/>
    <w:rsid w:val="00656D81"/>
    <w:rsid w:val="006613EC"/>
    <w:rsid w:val="0066357F"/>
    <w:rsid w:val="00666AD0"/>
    <w:rsid w:val="00675256"/>
    <w:rsid w:val="00677770"/>
    <w:rsid w:val="00685771"/>
    <w:rsid w:val="00693073"/>
    <w:rsid w:val="00694836"/>
    <w:rsid w:val="006A1904"/>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861"/>
    <w:rsid w:val="00701DEC"/>
    <w:rsid w:val="007079E9"/>
    <w:rsid w:val="00707BA4"/>
    <w:rsid w:val="007247AF"/>
    <w:rsid w:val="0072598B"/>
    <w:rsid w:val="00725C65"/>
    <w:rsid w:val="0073072C"/>
    <w:rsid w:val="00730846"/>
    <w:rsid w:val="007320D2"/>
    <w:rsid w:val="00733C6D"/>
    <w:rsid w:val="00737958"/>
    <w:rsid w:val="007424AB"/>
    <w:rsid w:val="00745DE6"/>
    <w:rsid w:val="007511AA"/>
    <w:rsid w:val="007547B2"/>
    <w:rsid w:val="00762E2D"/>
    <w:rsid w:val="00771F52"/>
    <w:rsid w:val="00773BB6"/>
    <w:rsid w:val="00783610"/>
    <w:rsid w:val="00783E76"/>
    <w:rsid w:val="00787A6D"/>
    <w:rsid w:val="0079488F"/>
    <w:rsid w:val="0079489D"/>
    <w:rsid w:val="00795317"/>
    <w:rsid w:val="007955D5"/>
    <w:rsid w:val="00796DEC"/>
    <w:rsid w:val="007A13B8"/>
    <w:rsid w:val="007A4BDB"/>
    <w:rsid w:val="007B223C"/>
    <w:rsid w:val="007B6937"/>
    <w:rsid w:val="007C2784"/>
    <w:rsid w:val="007D0A9F"/>
    <w:rsid w:val="007D3E81"/>
    <w:rsid w:val="007E3D94"/>
    <w:rsid w:val="007E57E7"/>
    <w:rsid w:val="007E59A4"/>
    <w:rsid w:val="007E79BC"/>
    <w:rsid w:val="007F0C6F"/>
    <w:rsid w:val="008058DD"/>
    <w:rsid w:val="00806085"/>
    <w:rsid w:val="00810588"/>
    <w:rsid w:val="0081688A"/>
    <w:rsid w:val="008201E4"/>
    <w:rsid w:val="00823140"/>
    <w:rsid w:val="00825791"/>
    <w:rsid w:val="00830782"/>
    <w:rsid w:val="00831614"/>
    <w:rsid w:val="00831C44"/>
    <w:rsid w:val="008351C3"/>
    <w:rsid w:val="008357D7"/>
    <w:rsid w:val="00836A6E"/>
    <w:rsid w:val="008408B7"/>
    <w:rsid w:val="00840EE3"/>
    <w:rsid w:val="00844680"/>
    <w:rsid w:val="008642A5"/>
    <w:rsid w:val="00865EB8"/>
    <w:rsid w:val="00870CBC"/>
    <w:rsid w:val="008801A1"/>
    <w:rsid w:val="008801C2"/>
    <w:rsid w:val="0088350F"/>
    <w:rsid w:val="008843F6"/>
    <w:rsid w:val="0088561C"/>
    <w:rsid w:val="00886BAA"/>
    <w:rsid w:val="00887A12"/>
    <w:rsid w:val="008948A1"/>
    <w:rsid w:val="0089757A"/>
    <w:rsid w:val="008A05DF"/>
    <w:rsid w:val="008A08F8"/>
    <w:rsid w:val="008A3056"/>
    <w:rsid w:val="008A5A4E"/>
    <w:rsid w:val="008A67BE"/>
    <w:rsid w:val="008C2313"/>
    <w:rsid w:val="008C6535"/>
    <w:rsid w:val="008D0CA9"/>
    <w:rsid w:val="008D1132"/>
    <w:rsid w:val="008D1BB0"/>
    <w:rsid w:val="008D21F4"/>
    <w:rsid w:val="008D59A3"/>
    <w:rsid w:val="008E05ED"/>
    <w:rsid w:val="008E254A"/>
    <w:rsid w:val="009000E7"/>
    <w:rsid w:val="00905DC1"/>
    <w:rsid w:val="00907592"/>
    <w:rsid w:val="009106FE"/>
    <w:rsid w:val="0091536C"/>
    <w:rsid w:val="00926B77"/>
    <w:rsid w:val="00926CF0"/>
    <w:rsid w:val="00926EB0"/>
    <w:rsid w:val="009377ED"/>
    <w:rsid w:val="00941AC4"/>
    <w:rsid w:val="00943C5B"/>
    <w:rsid w:val="00944E5F"/>
    <w:rsid w:val="009470D2"/>
    <w:rsid w:val="00953052"/>
    <w:rsid w:val="00954D7A"/>
    <w:rsid w:val="00954F35"/>
    <w:rsid w:val="009560C8"/>
    <w:rsid w:val="00960E29"/>
    <w:rsid w:val="009617C1"/>
    <w:rsid w:val="00962B9C"/>
    <w:rsid w:val="00963BB8"/>
    <w:rsid w:val="00963D37"/>
    <w:rsid w:val="00975351"/>
    <w:rsid w:val="009870AE"/>
    <w:rsid w:val="009929EF"/>
    <w:rsid w:val="00996D20"/>
    <w:rsid w:val="009A12AE"/>
    <w:rsid w:val="009A21E6"/>
    <w:rsid w:val="009A2A7F"/>
    <w:rsid w:val="009A478A"/>
    <w:rsid w:val="009C1DCD"/>
    <w:rsid w:val="009C4C45"/>
    <w:rsid w:val="009C690A"/>
    <w:rsid w:val="009D2BD6"/>
    <w:rsid w:val="009D4AC2"/>
    <w:rsid w:val="009D6AD4"/>
    <w:rsid w:val="009D6FEF"/>
    <w:rsid w:val="009D7092"/>
    <w:rsid w:val="009E6189"/>
    <w:rsid w:val="009F0B38"/>
    <w:rsid w:val="009F0C2F"/>
    <w:rsid w:val="009F27D8"/>
    <w:rsid w:val="009F4421"/>
    <w:rsid w:val="009F4CAE"/>
    <w:rsid w:val="009F776B"/>
    <w:rsid w:val="00A05EA5"/>
    <w:rsid w:val="00A068BC"/>
    <w:rsid w:val="00A10110"/>
    <w:rsid w:val="00A1314F"/>
    <w:rsid w:val="00A240EB"/>
    <w:rsid w:val="00A26AB7"/>
    <w:rsid w:val="00A27DAD"/>
    <w:rsid w:val="00A301E3"/>
    <w:rsid w:val="00A320D7"/>
    <w:rsid w:val="00A4065C"/>
    <w:rsid w:val="00A41C21"/>
    <w:rsid w:val="00A4214A"/>
    <w:rsid w:val="00A427AF"/>
    <w:rsid w:val="00A513CF"/>
    <w:rsid w:val="00A57ED1"/>
    <w:rsid w:val="00A6401C"/>
    <w:rsid w:val="00A65F38"/>
    <w:rsid w:val="00A82284"/>
    <w:rsid w:val="00A83588"/>
    <w:rsid w:val="00A85013"/>
    <w:rsid w:val="00A91DF2"/>
    <w:rsid w:val="00A92C14"/>
    <w:rsid w:val="00AA02F7"/>
    <w:rsid w:val="00AA2082"/>
    <w:rsid w:val="00AA2CC0"/>
    <w:rsid w:val="00AA2FCF"/>
    <w:rsid w:val="00AA6206"/>
    <w:rsid w:val="00AB3F64"/>
    <w:rsid w:val="00AC0793"/>
    <w:rsid w:val="00AC3B8C"/>
    <w:rsid w:val="00AC51F2"/>
    <w:rsid w:val="00AD2238"/>
    <w:rsid w:val="00AD289D"/>
    <w:rsid w:val="00AD7714"/>
    <w:rsid w:val="00AE0D9D"/>
    <w:rsid w:val="00AE1509"/>
    <w:rsid w:val="00AE49AF"/>
    <w:rsid w:val="00AE58C2"/>
    <w:rsid w:val="00AE7911"/>
    <w:rsid w:val="00B0551C"/>
    <w:rsid w:val="00B07215"/>
    <w:rsid w:val="00B13122"/>
    <w:rsid w:val="00B17552"/>
    <w:rsid w:val="00B2472A"/>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E41"/>
    <w:rsid w:val="00B732B4"/>
    <w:rsid w:val="00B7642F"/>
    <w:rsid w:val="00B81900"/>
    <w:rsid w:val="00B86056"/>
    <w:rsid w:val="00B86B22"/>
    <w:rsid w:val="00B87770"/>
    <w:rsid w:val="00B91E3A"/>
    <w:rsid w:val="00B942CB"/>
    <w:rsid w:val="00BA0C0B"/>
    <w:rsid w:val="00BA3A23"/>
    <w:rsid w:val="00BA4AA8"/>
    <w:rsid w:val="00BA7DFA"/>
    <w:rsid w:val="00BB1A03"/>
    <w:rsid w:val="00BC2198"/>
    <w:rsid w:val="00BC4266"/>
    <w:rsid w:val="00BC7B28"/>
    <w:rsid w:val="00BD24CB"/>
    <w:rsid w:val="00BD2605"/>
    <w:rsid w:val="00BD5AB5"/>
    <w:rsid w:val="00BD636A"/>
    <w:rsid w:val="00BD7FC0"/>
    <w:rsid w:val="00BF2D75"/>
    <w:rsid w:val="00C02F8D"/>
    <w:rsid w:val="00C044A5"/>
    <w:rsid w:val="00C1107C"/>
    <w:rsid w:val="00C11811"/>
    <w:rsid w:val="00C12A62"/>
    <w:rsid w:val="00C12A75"/>
    <w:rsid w:val="00C17904"/>
    <w:rsid w:val="00C20253"/>
    <w:rsid w:val="00C2031F"/>
    <w:rsid w:val="00C21BF1"/>
    <w:rsid w:val="00C24E12"/>
    <w:rsid w:val="00C3327E"/>
    <w:rsid w:val="00C37ABA"/>
    <w:rsid w:val="00C5469D"/>
    <w:rsid w:val="00C54824"/>
    <w:rsid w:val="00C61D17"/>
    <w:rsid w:val="00C6427F"/>
    <w:rsid w:val="00C673B0"/>
    <w:rsid w:val="00C67D5A"/>
    <w:rsid w:val="00C700E8"/>
    <w:rsid w:val="00C72165"/>
    <w:rsid w:val="00C7471F"/>
    <w:rsid w:val="00C7544C"/>
    <w:rsid w:val="00C7700B"/>
    <w:rsid w:val="00C80D57"/>
    <w:rsid w:val="00C8383B"/>
    <w:rsid w:val="00C8526C"/>
    <w:rsid w:val="00C944D8"/>
    <w:rsid w:val="00CA6E4C"/>
    <w:rsid w:val="00CB2CE6"/>
    <w:rsid w:val="00CC2EAF"/>
    <w:rsid w:val="00CC3021"/>
    <w:rsid w:val="00CD6F8B"/>
    <w:rsid w:val="00CF0C95"/>
    <w:rsid w:val="00CF1D6A"/>
    <w:rsid w:val="00CF44AA"/>
    <w:rsid w:val="00CF53A2"/>
    <w:rsid w:val="00CF6224"/>
    <w:rsid w:val="00CF6CBE"/>
    <w:rsid w:val="00CF7F81"/>
    <w:rsid w:val="00D04D30"/>
    <w:rsid w:val="00D16031"/>
    <w:rsid w:val="00D21135"/>
    <w:rsid w:val="00D2387E"/>
    <w:rsid w:val="00D24CC1"/>
    <w:rsid w:val="00D30E1B"/>
    <w:rsid w:val="00D4059F"/>
    <w:rsid w:val="00D464E1"/>
    <w:rsid w:val="00D47587"/>
    <w:rsid w:val="00D5250A"/>
    <w:rsid w:val="00D53DAF"/>
    <w:rsid w:val="00D61D68"/>
    <w:rsid w:val="00D61EB0"/>
    <w:rsid w:val="00D667E8"/>
    <w:rsid w:val="00D671C7"/>
    <w:rsid w:val="00D70E4F"/>
    <w:rsid w:val="00D72C09"/>
    <w:rsid w:val="00D72CDF"/>
    <w:rsid w:val="00D77108"/>
    <w:rsid w:val="00D903F9"/>
    <w:rsid w:val="00D9287B"/>
    <w:rsid w:val="00D92C97"/>
    <w:rsid w:val="00D96A49"/>
    <w:rsid w:val="00DA0B22"/>
    <w:rsid w:val="00DA2409"/>
    <w:rsid w:val="00DA2A6F"/>
    <w:rsid w:val="00DA31DA"/>
    <w:rsid w:val="00DA485E"/>
    <w:rsid w:val="00DC4C02"/>
    <w:rsid w:val="00DC65BD"/>
    <w:rsid w:val="00DC6AEC"/>
    <w:rsid w:val="00DD4CA0"/>
    <w:rsid w:val="00DD59DE"/>
    <w:rsid w:val="00DD5C64"/>
    <w:rsid w:val="00DE29C6"/>
    <w:rsid w:val="00DE2B66"/>
    <w:rsid w:val="00DE49BE"/>
    <w:rsid w:val="00DF0506"/>
    <w:rsid w:val="00DF1239"/>
    <w:rsid w:val="00DF25C0"/>
    <w:rsid w:val="00E0222C"/>
    <w:rsid w:val="00E0402F"/>
    <w:rsid w:val="00E04B66"/>
    <w:rsid w:val="00E056FD"/>
    <w:rsid w:val="00E07006"/>
    <w:rsid w:val="00E11726"/>
    <w:rsid w:val="00E12981"/>
    <w:rsid w:val="00E14577"/>
    <w:rsid w:val="00E15947"/>
    <w:rsid w:val="00E22B50"/>
    <w:rsid w:val="00E2691D"/>
    <w:rsid w:val="00E30706"/>
    <w:rsid w:val="00E32F4B"/>
    <w:rsid w:val="00E36DF1"/>
    <w:rsid w:val="00E50AC5"/>
    <w:rsid w:val="00E51C6E"/>
    <w:rsid w:val="00E5394E"/>
    <w:rsid w:val="00E56040"/>
    <w:rsid w:val="00E56C02"/>
    <w:rsid w:val="00E63F31"/>
    <w:rsid w:val="00E66293"/>
    <w:rsid w:val="00E67A2A"/>
    <w:rsid w:val="00E72732"/>
    <w:rsid w:val="00E72A19"/>
    <w:rsid w:val="00E73DB6"/>
    <w:rsid w:val="00E86E20"/>
    <w:rsid w:val="00E87BDD"/>
    <w:rsid w:val="00E90C83"/>
    <w:rsid w:val="00EA01A0"/>
    <w:rsid w:val="00EA28CA"/>
    <w:rsid w:val="00EA436D"/>
    <w:rsid w:val="00EB0082"/>
    <w:rsid w:val="00EB0B3D"/>
    <w:rsid w:val="00EB5DAF"/>
    <w:rsid w:val="00EC4C14"/>
    <w:rsid w:val="00EC5EE2"/>
    <w:rsid w:val="00ED0923"/>
    <w:rsid w:val="00ED26D4"/>
    <w:rsid w:val="00EE4408"/>
    <w:rsid w:val="00EE579C"/>
    <w:rsid w:val="00EF2244"/>
    <w:rsid w:val="00F0030D"/>
    <w:rsid w:val="00F012E3"/>
    <w:rsid w:val="00F04168"/>
    <w:rsid w:val="00F21090"/>
    <w:rsid w:val="00F239AB"/>
    <w:rsid w:val="00F310BA"/>
    <w:rsid w:val="00F32417"/>
    <w:rsid w:val="00F3269A"/>
    <w:rsid w:val="00F3607B"/>
    <w:rsid w:val="00F42FB9"/>
    <w:rsid w:val="00F4773F"/>
    <w:rsid w:val="00F54DB6"/>
    <w:rsid w:val="00F55A0F"/>
    <w:rsid w:val="00F615F3"/>
    <w:rsid w:val="00F6230A"/>
    <w:rsid w:val="00F675EC"/>
    <w:rsid w:val="00F7135D"/>
    <w:rsid w:val="00F735CE"/>
    <w:rsid w:val="00F73CD8"/>
    <w:rsid w:val="00F83E74"/>
    <w:rsid w:val="00F95869"/>
    <w:rsid w:val="00FA019E"/>
    <w:rsid w:val="00FA1E94"/>
    <w:rsid w:val="00FA20EE"/>
    <w:rsid w:val="00FB179F"/>
    <w:rsid w:val="00FB3E3C"/>
    <w:rsid w:val="00FB4F9C"/>
    <w:rsid w:val="00FB76CE"/>
    <w:rsid w:val="00FD10CC"/>
    <w:rsid w:val="00FD23B7"/>
    <w:rsid w:val="00FE2534"/>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0234">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7672890">
      <w:bodyDiv w:val="1"/>
      <w:marLeft w:val="0"/>
      <w:marRight w:val="0"/>
      <w:marTop w:val="0"/>
      <w:marBottom w:val="0"/>
      <w:divBdr>
        <w:top w:val="none" w:sz="0" w:space="0" w:color="auto"/>
        <w:left w:val="none" w:sz="0" w:space="0" w:color="auto"/>
        <w:bottom w:val="none" w:sz="0" w:space="0" w:color="auto"/>
        <w:right w:val="none" w:sz="0" w:space="0" w:color="auto"/>
      </w:divBdr>
    </w:div>
    <w:div w:id="1097361422">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13296804">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619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CBC5D-D333-465A-8BA5-AB35B0882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6552</Words>
  <Characters>3736</Characters>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2025-02-13T13:59:00Z</cp:lastPrinted>
  <dcterms:created xsi:type="dcterms:W3CDTF">2025-02-25T10:36:00Z</dcterms:created>
  <dcterms:modified xsi:type="dcterms:W3CDTF">2025-02-25T10:38:00Z</dcterms:modified>
</cp:coreProperties>
</file>