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Look w:val="04A0" w:firstRow="1" w:lastRow="0" w:firstColumn="1" w:lastColumn="0" w:noHBand="0" w:noVBand="1"/>
      </w:tblPr>
      <w:tblGrid>
        <w:gridCol w:w="3291"/>
        <w:gridCol w:w="109"/>
        <w:gridCol w:w="3180"/>
        <w:gridCol w:w="25"/>
        <w:gridCol w:w="3357"/>
      </w:tblGrid>
      <w:tr w:rsidR="0079489D" w:rsidRPr="003C42F9" w14:paraId="2086CA94" w14:textId="77777777" w:rsidTr="000B7595">
        <w:tc>
          <w:tcPr>
            <w:tcW w:w="3291" w:type="dxa"/>
            <w:shd w:val="clear" w:color="auto" w:fill="auto"/>
          </w:tcPr>
          <w:p w14:paraId="4C526672" w14:textId="77777777"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14:paraId="10310FFD" w14:textId="77777777" w:rsidR="0079489D" w:rsidRPr="003C42F9" w:rsidRDefault="0079489D" w:rsidP="000B7595">
            <w:pPr>
              <w:spacing w:after="0" w:line="240" w:lineRule="auto"/>
              <w:jc w:val="center"/>
              <w:rPr>
                <w:rFonts w:ascii="Times New Roman" w:hAnsi="Times New Roman"/>
                <w:sz w:val="28"/>
                <w:szCs w:val="28"/>
              </w:rPr>
            </w:pPr>
            <w:r w:rsidRPr="003C42F9">
              <w:rPr>
                <w:noProof/>
                <w:sz w:val="19"/>
                <w:lang w:val="ru-RU" w:eastAsia="ru-RU"/>
              </w:rPr>
              <w:drawing>
                <wp:inline distT="0" distB="0" distL="0" distR="0" wp14:anchorId="5927AAE4" wp14:editId="61D3D6C6">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14:paraId="453F17F4"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67EA8A03" w14:textId="77777777" w:rsidTr="000B7595">
        <w:tc>
          <w:tcPr>
            <w:tcW w:w="9962" w:type="dxa"/>
            <w:gridSpan w:val="5"/>
            <w:shd w:val="clear" w:color="auto" w:fill="auto"/>
          </w:tcPr>
          <w:p w14:paraId="6E16488F"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11314B68" w14:textId="77777777" w:rsidTr="00E4242D">
        <w:tc>
          <w:tcPr>
            <w:tcW w:w="9962" w:type="dxa"/>
            <w:gridSpan w:val="5"/>
            <w:shd w:val="clear" w:color="auto" w:fill="auto"/>
          </w:tcPr>
          <w:p w14:paraId="2BBD7CDE" w14:textId="77777777" w:rsidR="00E4242D" w:rsidRPr="00E4242D" w:rsidRDefault="00E4242D" w:rsidP="00E4242D">
            <w:pPr>
              <w:spacing w:after="0" w:line="240" w:lineRule="auto"/>
              <w:jc w:val="center"/>
              <w:rPr>
                <w:rFonts w:ascii="Times New Roman" w:eastAsia="Times New Roman" w:hAnsi="Times New Roman"/>
                <w:kern w:val="28"/>
                <w:sz w:val="32"/>
                <w:szCs w:val="32"/>
                <w:lang w:eastAsia="ru-RU"/>
              </w:rPr>
            </w:pPr>
            <w:r w:rsidRPr="00E4242D">
              <w:rPr>
                <w:rFonts w:ascii="Times New Roman" w:eastAsia="Times New Roman" w:hAnsi="Times New Roman"/>
                <w:bCs/>
                <w:kern w:val="28"/>
                <w:sz w:val="36"/>
                <w:szCs w:val="32"/>
                <w:lang w:eastAsia="ru-RU"/>
              </w:rPr>
              <w:t xml:space="preserve">КВАЛІФІКАЦІЙНО-ДИСЦИПЛІНАРНА </w:t>
            </w:r>
            <w:r w:rsidRPr="00E4242D">
              <w:rPr>
                <w:rFonts w:ascii="Times New Roman" w:eastAsia="Times New Roman" w:hAnsi="Times New Roman"/>
                <w:bCs/>
                <w:kern w:val="28"/>
                <w:sz w:val="36"/>
                <w:szCs w:val="32"/>
                <w:lang w:eastAsia="ru-RU"/>
              </w:rPr>
              <w:br/>
              <w:t>КОМІСІЯ ПРОКУРОРІВ</w:t>
            </w:r>
          </w:p>
          <w:p w14:paraId="1F6C1A15" w14:textId="77777777" w:rsidR="0079489D" w:rsidRPr="003C42F9" w:rsidRDefault="0079489D" w:rsidP="000B5C7A">
            <w:pPr>
              <w:spacing w:after="0" w:line="240" w:lineRule="auto"/>
              <w:rPr>
                <w:rFonts w:ascii="Times New Roman" w:hAnsi="Times New Roman"/>
                <w:sz w:val="28"/>
                <w:szCs w:val="28"/>
              </w:rPr>
            </w:pPr>
          </w:p>
        </w:tc>
      </w:tr>
      <w:tr w:rsidR="0079489D" w:rsidRPr="003C42F9" w14:paraId="033A1BA4" w14:textId="77777777" w:rsidTr="000B7595">
        <w:tc>
          <w:tcPr>
            <w:tcW w:w="9962" w:type="dxa"/>
            <w:gridSpan w:val="5"/>
            <w:shd w:val="clear" w:color="auto" w:fill="auto"/>
          </w:tcPr>
          <w:p w14:paraId="2B269BF7"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5F75C6CC" w14:textId="77777777" w:rsidTr="000B7595">
        <w:tc>
          <w:tcPr>
            <w:tcW w:w="3400" w:type="dxa"/>
            <w:gridSpan w:val="2"/>
            <w:shd w:val="clear" w:color="auto" w:fill="auto"/>
          </w:tcPr>
          <w:p w14:paraId="67430BF0"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14:paraId="122DDA39" w14:textId="77777777"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14:paraId="041973A2"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089D5A37" w14:textId="77777777" w:rsidTr="000B7595">
        <w:tc>
          <w:tcPr>
            <w:tcW w:w="3400" w:type="dxa"/>
            <w:gridSpan w:val="2"/>
            <w:shd w:val="clear" w:color="auto" w:fill="auto"/>
          </w:tcPr>
          <w:p w14:paraId="44585BBF" w14:textId="77777777"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14:paraId="0CC48DD9" w14:textId="77777777"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14:paraId="6B82810A" w14:textId="77777777" w:rsidR="0079489D" w:rsidRPr="003C42F9" w:rsidRDefault="0079489D" w:rsidP="000B7595">
            <w:pPr>
              <w:spacing w:after="0" w:line="240" w:lineRule="auto"/>
              <w:rPr>
                <w:rFonts w:ascii="Times New Roman" w:hAnsi="Times New Roman"/>
                <w:sz w:val="28"/>
                <w:szCs w:val="28"/>
              </w:rPr>
            </w:pPr>
          </w:p>
        </w:tc>
      </w:tr>
      <w:tr w:rsidR="0079489D" w:rsidRPr="003C42F9" w14:paraId="26E9C17F" w14:textId="77777777" w:rsidTr="000B7595">
        <w:tc>
          <w:tcPr>
            <w:tcW w:w="3400" w:type="dxa"/>
            <w:gridSpan w:val="2"/>
            <w:shd w:val="clear" w:color="auto" w:fill="auto"/>
            <w:hideMark/>
          </w:tcPr>
          <w:p w14:paraId="179AB3F1" w14:textId="64F2D08C" w:rsidR="0079489D" w:rsidRPr="006D7334" w:rsidRDefault="00143D70" w:rsidP="00F27A90">
            <w:pPr>
              <w:spacing w:after="0" w:line="240" w:lineRule="auto"/>
              <w:rPr>
                <w:rFonts w:ascii="Times New Roman" w:hAnsi="Times New Roman"/>
                <w:b/>
                <w:sz w:val="28"/>
                <w:szCs w:val="28"/>
              </w:rPr>
            </w:pPr>
            <w:r>
              <w:rPr>
                <w:rFonts w:ascii="Times New Roman" w:hAnsi="Times New Roman"/>
                <w:b/>
                <w:sz w:val="28"/>
                <w:szCs w:val="28"/>
              </w:rPr>
              <w:t xml:space="preserve">19 </w:t>
            </w:r>
            <w:r w:rsidR="00F27A90">
              <w:rPr>
                <w:rFonts w:ascii="Times New Roman" w:hAnsi="Times New Roman"/>
                <w:b/>
                <w:sz w:val="28"/>
                <w:szCs w:val="28"/>
              </w:rPr>
              <w:t xml:space="preserve">вересня </w:t>
            </w:r>
            <w:r w:rsidR="0079489D" w:rsidRPr="006D7334">
              <w:rPr>
                <w:rFonts w:ascii="Times New Roman" w:hAnsi="Times New Roman"/>
                <w:b/>
                <w:sz w:val="28"/>
                <w:szCs w:val="28"/>
              </w:rPr>
              <w:t>20</w:t>
            </w:r>
            <w:r w:rsidR="0079489D">
              <w:rPr>
                <w:rFonts w:ascii="Times New Roman" w:hAnsi="Times New Roman"/>
                <w:b/>
                <w:sz w:val="28"/>
                <w:szCs w:val="28"/>
              </w:rPr>
              <w:t>2</w:t>
            </w:r>
            <w:r w:rsidR="000B5C7A">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14:paraId="24F5F4BA" w14:textId="77777777"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14:paraId="0ABA44B0" w14:textId="4E707C72" w:rsidR="0079489D" w:rsidRPr="006D7334" w:rsidRDefault="0079489D" w:rsidP="009B0914">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00432F01">
              <w:rPr>
                <w:rFonts w:ascii="Times New Roman" w:hAnsi="Times New Roman"/>
                <w:b/>
                <w:sz w:val="28"/>
                <w:szCs w:val="28"/>
              </w:rPr>
              <w:t xml:space="preserve"> </w:t>
            </w:r>
            <w:r w:rsidRPr="00B000CB">
              <w:rPr>
                <w:rFonts w:ascii="Times New Roman" w:hAnsi="Times New Roman"/>
                <w:b/>
                <w:sz w:val="28"/>
                <w:szCs w:val="28"/>
              </w:rPr>
              <w:t xml:space="preserve">№ </w:t>
            </w:r>
            <w:r w:rsidR="00F27A90">
              <w:rPr>
                <w:rFonts w:ascii="Times New Roman" w:hAnsi="Times New Roman"/>
                <w:b/>
                <w:sz w:val="28"/>
                <w:szCs w:val="28"/>
              </w:rPr>
              <w:t>986</w:t>
            </w:r>
            <w:r w:rsidRPr="00B000CB">
              <w:rPr>
                <w:rFonts w:ascii="Times New Roman" w:hAnsi="Times New Roman"/>
                <w:b/>
                <w:sz w:val="28"/>
                <w:szCs w:val="28"/>
              </w:rPr>
              <w:t>дс-2</w:t>
            </w:r>
            <w:r w:rsidR="000B5C7A">
              <w:rPr>
                <w:rFonts w:ascii="Times New Roman" w:hAnsi="Times New Roman"/>
                <w:b/>
                <w:sz w:val="28"/>
                <w:szCs w:val="28"/>
              </w:rPr>
              <w:t>5</w:t>
            </w:r>
          </w:p>
        </w:tc>
      </w:tr>
    </w:tbl>
    <w:p w14:paraId="70B0E965" w14:textId="77777777" w:rsidR="0079489D" w:rsidRPr="00BD0655" w:rsidRDefault="0079489D" w:rsidP="0079489D">
      <w:pPr>
        <w:spacing w:after="120" w:line="240" w:lineRule="auto"/>
        <w:rPr>
          <w:rFonts w:ascii="Times New Roman" w:hAnsi="Times New Roman"/>
          <w:b/>
          <w:noProof/>
          <w:sz w:val="28"/>
          <w:szCs w:val="28"/>
          <w:lang w:eastAsia="uk-UA"/>
        </w:rPr>
      </w:pPr>
    </w:p>
    <w:p w14:paraId="4DF6B3BD" w14:textId="77777777" w:rsidR="00FA40F2" w:rsidRPr="001F6FC0" w:rsidRDefault="0079489D"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 xml:space="preserve">Про відмову у відкритті </w:t>
      </w:r>
    </w:p>
    <w:p w14:paraId="0C5A30CE" w14:textId="77777777" w:rsidR="0098085F" w:rsidRPr="001F6FC0" w:rsidRDefault="005F07AA" w:rsidP="001F6FC0">
      <w:pPr>
        <w:spacing w:after="0" w:line="240" w:lineRule="auto"/>
        <w:jc w:val="both"/>
        <w:rPr>
          <w:rFonts w:ascii="Times New Roman" w:hAnsi="Times New Roman"/>
          <w:b/>
          <w:noProof/>
          <w:sz w:val="28"/>
          <w:szCs w:val="28"/>
          <w:lang w:eastAsia="uk-UA"/>
        </w:rPr>
      </w:pPr>
      <w:r w:rsidRPr="001F6FC0">
        <w:rPr>
          <w:rFonts w:ascii="Times New Roman" w:hAnsi="Times New Roman"/>
          <w:b/>
          <w:noProof/>
          <w:sz w:val="28"/>
          <w:szCs w:val="28"/>
          <w:lang w:eastAsia="uk-UA"/>
        </w:rPr>
        <w:t>д</w:t>
      </w:r>
      <w:r w:rsidR="0079489D" w:rsidRPr="001F6FC0">
        <w:rPr>
          <w:rFonts w:ascii="Times New Roman" w:hAnsi="Times New Roman"/>
          <w:b/>
          <w:noProof/>
          <w:sz w:val="28"/>
          <w:szCs w:val="28"/>
          <w:lang w:eastAsia="uk-UA"/>
        </w:rPr>
        <w:t xml:space="preserve">исциплінарного </w:t>
      </w:r>
      <w:r w:rsidR="0098085F" w:rsidRPr="001F6FC0">
        <w:rPr>
          <w:rFonts w:ascii="Times New Roman" w:hAnsi="Times New Roman"/>
          <w:b/>
          <w:noProof/>
          <w:sz w:val="28"/>
          <w:szCs w:val="28"/>
          <w:lang w:eastAsia="uk-UA"/>
        </w:rPr>
        <w:t>п</w:t>
      </w:r>
      <w:r w:rsidR="0079489D" w:rsidRPr="001F6FC0">
        <w:rPr>
          <w:rFonts w:ascii="Times New Roman" w:hAnsi="Times New Roman"/>
          <w:b/>
          <w:noProof/>
          <w:sz w:val="28"/>
          <w:szCs w:val="28"/>
          <w:lang w:eastAsia="uk-UA"/>
        </w:rPr>
        <w:t>ровадження</w:t>
      </w:r>
      <w:r w:rsidR="00C568D7" w:rsidRPr="001F6FC0">
        <w:rPr>
          <w:rFonts w:ascii="Times New Roman" w:hAnsi="Times New Roman"/>
          <w:b/>
          <w:noProof/>
          <w:sz w:val="28"/>
          <w:szCs w:val="28"/>
          <w:lang w:eastAsia="uk-UA"/>
        </w:rPr>
        <w:t xml:space="preserve"> </w:t>
      </w:r>
    </w:p>
    <w:p w14:paraId="7B0F0BD3" w14:textId="77777777" w:rsidR="0079489D" w:rsidRPr="001F6FC0" w:rsidRDefault="0079489D" w:rsidP="001F6FC0">
      <w:pPr>
        <w:spacing w:after="0" w:line="240" w:lineRule="auto"/>
        <w:ind w:firstLine="567"/>
        <w:jc w:val="both"/>
        <w:rPr>
          <w:rFonts w:ascii="Times New Roman" w:hAnsi="Times New Roman"/>
          <w:noProof/>
          <w:sz w:val="28"/>
          <w:szCs w:val="28"/>
          <w:lang w:eastAsia="uk-UA"/>
        </w:rPr>
      </w:pPr>
    </w:p>
    <w:p w14:paraId="0B459850" w14:textId="33B478C1" w:rsidR="00871075" w:rsidRPr="002F66A4" w:rsidRDefault="00E570D9" w:rsidP="00643529">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Член Кваліфікаційно-дисциплінарної комісії прокурорів </w:t>
      </w:r>
      <w:proofErr w:type="spellStart"/>
      <w:r w:rsidRPr="002F66A4">
        <w:rPr>
          <w:rFonts w:ascii="Times New Roman" w:hAnsi="Times New Roman"/>
          <w:sz w:val="28"/>
          <w:szCs w:val="28"/>
        </w:rPr>
        <w:t>Булулуков</w:t>
      </w:r>
      <w:proofErr w:type="spellEnd"/>
      <w:r w:rsidRPr="002F66A4">
        <w:rPr>
          <w:rFonts w:ascii="Times New Roman" w:hAnsi="Times New Roman"/>
          <w:sz w:val="28"/>
          <w:szCs w:val="28"/>
        </w:rPr>
        <w:t xml:space="preserve"> Олег Юрійович, розглянувши дисциплінарну скаргу </w:t>
      </w:r>
      <w:r w:rsidR="00C06BD8">
        <w:rPr>
          <w:rFonts w:ascii="Times New Roman" w:hAnsi="Times New Roman"/>
          <w:sz w:val="28"/>
          <w:szCs w:val="28"/>
        </w:rPr>
        <w:t>ОСОБА_1</w:t>
      </w:r>
      <w:r w:rsidR="00432F01" w:rsidRPr="002F66A4">
        <w:rPr>
          <w:rFonts w:ascii="Times New Roman" w:hAnsi="Times New Roman"/>
          <w:sz w:val="28"/>
          <w:szCs w:val="28"/>
        </w:rPr>
        <w:t xml:space="preserve">про вчинення </w:t>
      </w:r>
      <w:r w:rsidR="00F27A90">
        <w:rPr>
          <w:rFonts w:ascii="Times New Roman" w:hAnsi="Times New Roman"/>
          <w:sz w:val="28"/>
          <w:szCs w:val="28"/>
        </w:rPr>
        <w:t xml:space="preserve">прокурором Ізмаїльської окружної прокуратури Одеської області </w:t>
      </w:r>
      <w:proofErr w:type="spellStart"/>
      <w:r w:rsidR="00F27A90">
        <w:rPr>
          <w:rFonts w:ascii="Times New Roman" w:hAnsi="Times New Roman"/>
          <w:sz w:val="28"/>
          <w:szCs w:val="28"/>
        </w:rPr>
        <w:t>Пацессором</w:t>
      </w:r>
      <w:proofErr w:type="spellEnd"/>
      <w:r w:rsidR="00F27A90">
        <w:rPr>
          <w:rFonts w:ascii="Times New Roman" w:hAnsi="Times New Roman"/>
          <w:sz w:val="28"/>
          <w:szCs w:val="28"/>
        </w:rPr>
        <w:t xml:space="preserve"> Олександром Анатолійовичем </w:t>
      </w:r>
      <w:r w:rsidR="00871075" w:rsidRPr="002F66A4">
        <w:rPr>
          <w:rFonts w:ascii="Times New Roman" w:hAnsi="Times New Roman"/>
          <w:sz w:val="28"/>
          <w:szCs w:val="28"/>
        </w:rPr>
        <w:t>(далі – прокурор</w:t>
      </w:r>
      <w:r w:rsidR="00B47C09">
        <w:rPr>
          <w:rFonts w:ascii="Times New Roman" w:hAnsi="Times New Roman"/>
          <w:sz w:val="28"/>
          <w:szCs w:val="28"/>
        </w:rPr>
        <w:t xml:space="preserve"> </w:t>
      </w:r>
      <w:proofErr w:type="spellStart"/>
      <w:r w:rsidR="00B47C09">
        <w:rPr>
          <w:rFonts w:ascii="Times New Roman" w:hAnsi="Times New Roman"/>
          <w:sz w:val="28"/>
          <w:szCs w:val="28"/>
        </w:rPr>
        <w:t>П</w:t>
      </w:r>
      <w:r w:rsidR="00F27A90">
        <w:rPr>
          <w:rFonts w:ascii="Times New Roman" w:hAnsi="Times New Roman"/>
          <w:sz w:val="28"/>
          <w:szCs w:val="28"/>
        </w:rPr>
        <w:t>ацессор</w:t>
      </w:r>
      <w:proofErr w:type="spellEnd"/>
      <w:r w:rsidR="00F27A90">
        <w:rPr>
          <w:rFonts w:ascii="Times New Roman" w:hAnsi="Times New Roman"/>
          <w:sz w:val="28"/>
          <w:szCs w:val="28"/>
        </w:rPr>
        <w:t xml:space="preserve"> О.А</w:t>
      </w:r>
      <w:r w:rsidR="00B47C09">
        <w:rPr>
          <w:rFonts w:ascii="Times New Roman" w:hAnsi="Times New Roman"/>
          <w:sz w:val="28"/>
          <w:szCs w:val="28"/>
        </w:rPr>
        <w:t>.</w:t>
      </w:r>
      <w:r w:rsidR="00871075" w:rsidRPr="002F66A4">
        <w:rPr>
          <w:rFonts w:ascii="Times New Roman" w:hAnsi="Times New Roman"/>
          <w:sz w:val="28"/>
          <w:szCs w:val="28"/>
        </w:rPr>
        <w:t>) дисциплінарного проступку,</w:t>
      </w:r>
    </w:p>
    <w:p w14:paraId="07F0F5E1" w14:textId="77777777" w:rsidR="00040CE9" w:rsidRPr="002F66A4" w:rsidRDefault="00040CE9" w:rsidP="001F6FC0">
      <w:pPr>
        <w:spacing w:after="0" w:line="240" w:lineRule="auto"/>
        <w:ind w:firstLine="567"/>
        <w:jc w:val="both"/>
        <w:rPr>
          <w:rFonts w:ascii="Times New Roman" w:hAnsi="Times New Roman"/>
          <w:sz w:val="28"/>
          <w:szCs w:val="28"/>
        </w:rPr>
      </w:pPr>
    </w:p>
    <w:p w14:paraId="421570C9"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r w:rsidRPr="002F66A4">
        <w:rPr>
          <w:rFonts w:ascii="Times New Roman" w:hAnsi="Times New Roman"/>
          <w:b/>
          <w:noProof/>
          <w:sz w:val="28"/>
          <w:szCs w:val="28"/>
          <w:lang w:eastAsia="uk-UA"/>
        </w:rPr>
        <w:t>ВСТАНОВИВ:</w:t>
      </w:r>
    </w:p>
    <w:p w14:paraId="4B94A3C3" w14:textId="77777777" w:rsidR="00871075" w:rsidRPr="002F66A4" w:rsidRDefault="00871075" w:rsidP="001F6FC0">
      <w:pPr>
        <w:spacing w:after="0" w:line="240" w:lineRule="auto"/>
        <w:ind w:firstLine="567"/>
        <w:jc w:val="center"/>
        <w:rPr>
          <w:rFonts w:ascii="Times New Roman" w:hAnsi="Times New Roman"/>
          <w:b/>
          <w:noProof/>
          <w:sz w:val="28"/>
          <w:szCs w:val="28"/>
          <w:lang w:eastAsia="uk-UA"/>
        </w:rPr>
      </w:pPr>
    </w:p>
    <w:p w14:paraId="205B5A64" w14:textId="100AD7E4" w:rsidR="00871075" w:rsidRPr="002F66A4" w:rsidRDefault="00871075" w:rsidP="00F742F2">
      <w:pPr>
        <w:spacing w:after="0" w:line="240" w:lineRule="auto"/>
        <w:ind w:firstLine="567"/>
        <w:jc w:val="both"/>
        <w:rPr>
          <w:rFonts w:ascii="Times New Roman" w:hAnsi="Times New Roman"/>
          <w:sz w:val="28"/>
          <w:szCs w:val="28"/>
        </w:rPr>
      </w:pPr>
      <w:r w:rsidRPr="002F66A4">
        <w:rPr>
          <w:rFonts w:ascii="Times New Roman" w:hAnsi="Times New Roman"/>
          <w:sz w:val="28"/>
          <w:szCs w:val="28"/>
          <w:lang w:eastAsia="ru-RU"/>
        </w:rPr>
        <w:t>До Кваліфікаційно-дисциплінарної комісії прокурорів (далі – Комісія) надійшла дисциплінарна скарга</w:t>
      </w:r>
      <w:r w:rsidR="00F27A90">
        <w:rPr>
          <w:rFonts w:ascii="Times New Roman" w:hAnsi="Times New Roman"/>
          <w:sz w:val="28"/>
          <w:szCs w:val="28"/>
          <w:lang w:eastAsia="ru-RU"/>
        </w:rPr>
        <w:t xml:space="preserve"> </w:t>
      </w:r>
      <w:r w:rsidR="00C06BD8">
        <w:rPr>
          <w:rFonts w:ascii="Times New Roman" w:hAnsi="Times New Roman"/>
          <w:sz w:val="28"/>
          <w:szCs w:val="28"/>
          <w:lang w:eastAsia="ru-RU"/>
        </w:rPr>
        <w:t xml:space="preserve">ОСОБА_1 </w:t>
      </w:r>
      <w:r w:rsidRPr="002F66A4">
        <w:rPr>
          <w:rFonts w:ascii="Times New Roman" w:hAnsi="Times New Roman"/>
          <w:sz w:val="28"/>
          <w:szCs w:val="28"/>
        </w:rPr>
        <w:t xml:space="preserve">(далі – скаржник) про вчинення дисциплінарного проступку прокурором </w:t>
      </w:r>
      <w:proofErr w:type="spellStart"/>
      <w:r w:rsidR="00B47C09">
        <w:rPr>
          <w:rFonts w:ascii="Times New Roman" w:hAnsi="Times New Roman"/>
          <w:sz w:val="28"/>
          <w:szCs w:val="28"/>
        </w:rPr>
        <w:t>Па</w:t>
      </w:r>
      <w:r w:rsidR="00F27A90">
        <w:rPr>
          <w:rFonts w:ascii="Times New Roman" w:hAnsi="Times New Roman"/>
          <w:sz w:val="28"/>
          <w:szCs w:val="28"/>
        </w:rPr>
        <w:t>цессором</w:t>
      </w:r>
      <w:proofErr w:type="spellEnd"/>
      <w:r w:rsidR="00F27A90">
        <w:rPr>
          <w:rFonts w:ascii="Times New Roman" w:hAnsi="Times New Roman"/>
          <w:sz w:val="28"/>
          <w:szCs w:val="28"/>
        </w:rPr>
        <w:t xml:space="preserve"> О.А.</w:t>
      </w:r>
    </w:p>
    <w:p w14:paraId="6BA76D0A" w14:textId="4B5A118A"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Скарга передана мені, члену Комісії </w:t>
      </w:r>
      <w:proofErr w:type="spellStart"/>
      <w:r w:rsidRPr="002F66A4">
        <w:rPr>
          <w:rFonts w:ascii="Times New Roman" w:hAnsi="Times New Roman"/>
          <w:sz w:val="28"/>
          <w:szCs w:val="28"/>
        </w:rPr>
        <w:t>Булулукову</w:t>
      </w:r>
      <w:proofErr w:type="spellEnd"/>
      <w:r w:rsidRPr="002F66A4">
        <w:rPr>
          <w:rFonts w:ascii="Times New Roman" w:hAnsi="Times New Roman"/>
          <w:sz w:val="28"/>
          <w:szCs w:val="28"/>
        </w:rPr>
        <w:t xml:space="preserve"> О.Ю. (проток</w:t>
      </w:r>
      <w:r w:rsidR="001D26E0" w:rsidRPr="002F66A4">
        <w:rPr>
          <w:rFonts w:ascii="Times New Roman" w:hAnsi="Times New Roman"/>
          <w:sz w:val="28"/>
          <w:szCs w:val="28"/>
        </w:rPr>
        <w:t>о</w:t>
      </w:r>
      <w:r w:rsidR="000B5C7A" w:rsidRPr="002F66A4">
        <w:rPr>
          <w:rFonts w:ascii="Times New Roman" w:hAnsi="Times New Roman"/>
          <w:sz w:val="28"/>
          <w:szCs w:val="28"/>
        </w:rPr>
        <w:t xml:space="preserve">л автоматичного розподілу від </w:t>
      </w:r>
      <w:r w:rsidR="00C16F63">
        <w:rPr>
          <w:rFonts w:ascii="Times New Roman" w:hAnsi="Times New Roman"/>
          <w:sz w:val="28"/>
          <w:szCs w:val="28"/>
        </w:rPr>
        <w:t xml:space="preserve">09 вересня </w:t>
      </w:r>
      <w:r w:rsidR="000B5C7A" w:rsidRPr="002F66A4">
        <w:rPr>
          <w:rFonts w:ascii="Times New Roman" w:hAnsi="Times New Roman"/>
          <w:sz w:val="28"/>
          <w:szCs w:val="28"/>
        </w:rPr>
        <w:t>2025</w:t>
      </w:r>
      <w:r w:rsidRPr="002F66A4">
        <w:rPr>
          <w:rFonts w:ascii="Times New Roman" w:hAnsi="Times New Roman"/>
          <w:sz w:val="28"/>
          <w:szCs w:val="28"/>
        </w:rPr>
        <w:t xml:space="preserve"> року). </w:t>
      </w:r>
    </w:p>
    <w:p w14:paraId="110F1A1D" w14:textId="77777777" w:rsidR="00871075" w:rsidRPr="002F66A4" w:rsidRDefault="00871075" w:rsidP="001F6FC0">
      <w:pPr>
        <w:spacing w:after="0" w:line="240" w:lineRule="auto"/>
        <w:ind w:firstLine="567"/>
        <w:jc w:val="both"/>
        <w:rPr>
          <w:rFonts w:ascii="Times New Roman" w:hAnsi="Times New Roman"/>
          <w:sz w:val="28"/>
          <w:szCs w:val="28"/>
        </w:rPr>
      </w:pPr>
      <w:r w:rsidRPr="002F66A4">
        <w:rPr>
          <w:rFonts w:ascii="Times New Roman" w:hAnsi="Times New Roman"/>
          <w:sz w:val="28"/>
          <w:szCs w:val="28"/>
        </w:rPr>
        <w:t xml:space="preserve">Вирішуючи питання щодо відкриття дисциплінарного провадження встановлено таке. </w:t>
      </w:r>
    </w:p>
    <w:p w14:paraId="0B697938" w14:textId="77777777" w:rsidR="00B405B2" w:rsidRPr="002F66A4" w:rsidRDefault="0032608B" w:rsidP="001F6FC0">
      <w:pPr>
        <w:spacing w:after="0" w:line="240" w:lineRule="auto"/>
        <w:ind w:firstLine="567"/>
        <w:jc w:val="both"/>
        <w:rPr>
          <w:rFonts w:ascii="Times New Roman" w:hAnsi="Times New Roman"/>
          <w:b/>
          <w:sz w:val="28"/>
          <w:szCs w:val="28"/>
        </w:rPr>
      </w:pPr>
      <w:r w:rsidRPr="002F66A4">
        <w:rPr>
          <w:rFonts w:ascii="Times New Roman" w:hAnsi="Times New Roman"/>
          <w:sz w:val="28"/>
          <w:szCs w:val="28"/>
        </w:rPr>
        <w:tab/>
      </w:r>
    </w:p>
    <w:p w14:paraId="0C224C8F" w14:textId="77777777" w:rsidR="00D71DC6" w:rsidRDefault="00C02F8D" w:rsidP="00D71DC6">
      <w:pPr>
        <w:pStyle w:val="a4"/>
        <w:numPr>
          <w:ilvl w:val="0"/>
          <w:numId w:val="5"/>
        </w:numPr>
        <w:spacing w:after="0" w:line="240" w:lineRule="auto"/>
        <w:jc w:val="both"/>
        <w:rPr>
          <w:rFonts w:ascii="Times New Roman" w:hAnsi="Times New Roman"/>
          <w:b/>
          <w:sz w:val="28"/>
          <w:szCs w:val="28"/>
        </w:rPr>
      </w:pPr>
      <w:r w:rsidRPr="00AB49B3">
        <w:rPr>
          <w:rFonts w:ascii="Times New Roman" w:hAnsi="Times New Roman"/>
          <w:b/>
          <w:sz w:val="28"/>
          <w:szCs w:val="28"/>
        </w:rPr>
        <w:t>Зміст</w:t>
      </w:r>
      <w:r w:rsidR="00B405B2" w:rsidRPr="00AB49B3">
        <w:rPr>
          <w:rFonts w:ascii="Times New Roman" w:hAnsi="Times New Roman"/>
          <w:b/>
          <w:sz w:val="28"/>
          <w:szCs w:val="28"/>
        </w:rPr>
        <w:t xml:space="preserve"> скарг</w:t>
      </w:r>
      <w:r w:rsidR="00213D1B" w:rsidRPr="00AB49B3">
        <w:rPr>
          <w:rFonts w:ascii="Times New Roman" w:hAnsi="Times New Roman"/>
          <w:b/>
          <w:sz w:val="28"/>
          <w:szCs w:val="28"/>
        </w:rPr>
        <w:t>и</w:t>
      </w:r>
      <w:r w:rsidR="00522711" w:rsidRPr="00AB49B3">
        <w:rPr>
          <w:rFonts w:ascii="Times New Roman" w:hAnsi="Times New Roman"/>
          <w:b/>
          <w:sz w:val="28"/>
          <w:szCs w:val="28"/>
        </w:rPr>
        <w:t xml:space="preserve"> </w:t>
      </w:r>
    </w:p>
    <w:p w14:paraId="62865D03" w14:textId="34E6E601" w:rsidR="00D71DC6" w:rsidRPr="00D71DC6" w:rsidRDefault="00D71DC6" w:rsidP="00D71DC6">
      <w:pPr>
        <w:spacing w:after="0" w:line="240" w:lineRule="auto"/>
        <w:ind w:firstLine="567"/>
        <w:jc w:val="both"/>
        <w:rPr>
          <w:rFonts w:ascii="Times New Roman" w:hAnsi="Times New Roman"/>
          <w:b/>
          <w:sz w:val="28"/>
          <w:szCs w:val="28"/>
        </w:rPr>
      </w:pPr>
      <w:r w:rsidRPr="00D71DC6">
        <w:rPr>
          <w:rFonts w:ascii="Times New Roman" w:eastAsia="Times New Roman" w:hAnsi="Times New Roman"/>
          <w:sz w:val="28"/>
          <w:szCs w:val="28"/>
          <w:lang w:eastAsia="uk-UA"/>
        </w:rPr>
        <w:t xml:space="preserve">У скарзі зазначено, що Ізмаїльським міськрайонним судом Одеської області розглядається </w:t>
      </w:r>
      <w:r w:rsidR="00C16F63">
        <w:rPr>
          <w:rFonts w:ascii="Times New Roman" w:eastAsia="Times New Roman" w:hAnsi="Times New Roman"/>
          <w:sz w:val="28"/>
          <w:szCs w:val="28"/>
          <w:lang w:eastAsia="uk-UA"/>
        </w:rPr>
        <w:t>справа №</w:t>
      </w:r>
      <w:r w:rsidRPr="00D71DC6">
        <w:rPr>
          <w:rFonts w:ascii="Times New Roman" w:eastAsia="Times New Roman" w:hAnsi="Times New Roman"/>
          <w:sz w:val="28"/>
          <w:szCs w:val="28"/>
          <w:lang w:eastAsia="uk-UA"/>
        </w:rPr>
        <w:t xml:space="preserve"> </w:t>
      </w:r>
      <w:r w:rsidR="00C06BD8">
        <w:rPr>
          <w:rFonts w:ascii="Times New Roman" w:eastAsia="Times New Roman" w:hAnsi="Times New Roman"/>
          <w:sz w:val="28"/>
          <w:szCs w:val="28"/>
          <w:lang w:eastAsia="uk-UA"/>
        </w:rPr>
        <w:t xml:space="preserve">(конфіденційна інформація) </w:t>
      </w:r>
      <w:r w:rsidRPr="00D71DC6">
        <w:rPr>
          <w:rFonts w:ascii="Times New Roman" w:eastAsia="Times New Roman" w:hAnsi="Times New Roman"/>
          <w:sz w:val="28"/>
          <w:szCs w:val="28"/>
          <w:lang w:eastAsia="uk-UA"/>
        </w:rPr>
        <w:t xml:space="preserve">за обвинуваченням </w:t>
      </w:r>
      <w:r w:rsidR="00C06BD8">
        <w:rPr>
          <w:rFonts w:ascii="Times New Roman" w:eastAsia="Times New Roman" w:hAnsi="Times New Roman"/>
          <w:sz w:val="28"/>
          <w:szCs w:val="28"/>
          <w:lang w:eastAsia="uk-UA"/>
        </w:rPr>
        <w:t xml:space="preserve">ОСОБА_2 </w:t>
      </w:r>
      <w:r w:rsidRPr="00D71DC6">
        <w:rPr>
          <w:rFonts w:ascii="Times New Roman" w:eastAsia="Times New Roman" w:hAnsi="Times New Roman"/>
          <w:sz w:val="28"/>
          <w:szCs w:val="28"/>
          <w:lang w:eastAsia="uk-UA"/>
        </w:rPr>
        <w:t>у вчиненні кримінального правопорушення, передбаченого ч. 3 ст. 332 К</w:t>
      </w:r>
      <w:r w:rsidR="00365459">
        <w:rPr>
          <w:rFonts w:ascii="Times New Roman" w:eastAsia="Times New Roman" w:hAnsi="Times New Roman"/>
          <w:sz w:val="28"/>
          <w:szCs w:val="28"/>
          <w:lang w:eastAsia="uk-UA"/>
        </w:rPr>
        <w:t xml:space="preserve">К </w:t>
      </w:r>
      <w:r w:rsidRPr="00D71DC6">
        <w:rPr>
          <w:rFonts w:ascii="Times New Roman" w:eastAsia="Times New Roman" w:hAnsi="Times New Roman"/>
          <w:sz w:val="28"/>
          <w:szCs w:val="28"/>
          <w:lang w:eastAsia="uk-UA"/>
        </w:rPr>
        <w:t>України.</w:t>
      </w:r>
    </w:p>
    <w:p w14:paraId="75210FA0" w14:textId="7000E685" w:rsidR="00D71DC6" w:rsidRPr="00C16F63" w:rsidRDefault="00D71DC6" w:rsidP="00C16F63">
      <w:pPr>
        <w:spacing w:after="0" w:line="240" w:lineRule="auto"/>
        <w:ind w:firstLine="567"/>
        <w:jc w:val="both"/>
        <w:rPr>
          <w:rFonts w:ascii="Times New Roman" w:eastAsia="Times New Roman" w:hAnsi="Times New Roman"/>
          <w:sz w:val="28"/>
          <w:szCs w:val="28"/>
          <w:lang w:eastAsia="uk-UA"/>
        </w:rPr>
      </w:pPr>
      <w:r w:rsidRPr="00D71DC6">
        <w:rPr>
          <w:rFonts w:ascii="Times New Roman" w:eastAsia="Times New Roman" w:hAnsi="Times New Roman"/>
          <w:sz w:val="28"/>
          <w:szCs w:val="28"/>
          <w:lang w:eastAsia="uk-UA"/>
        </w:rPr>
        <w:t xml:space="preserve">Скаржник стверджує, що прокурор </w:t>
      </w:r>
      <w:proofErr w:type="spellStart"/>
      <w:r w:rsidRPr="00D71DC6">
        <w:rPr>
          <w:rFonts w:ascii="Times New Roman" w:eastAsia="Times New Roman" w:hAnsi="Times New Roman"/>
          <w:sz w:val="28"/>
          <w:szCs w:val="28"/>
          <w:lang w:eastAsia="uk-UA"/>
        </w:rPr>
        <w:t>Пацессор</w:t>
      </w:r>
      <w:proofErr w:type="spellEnd"/>
      <w:r w:rsidRPr="00D71DC6">
        <w:rPr>
          <w:rFonts w:ascii="Times New Roman" w:eastAsia="Times New Roman" w:hAnsi="Times New Roman"/>
          <w:sz w:val="28"/>
          <w:szCs w:val="28"/>
          <w:lang w:eastAsia="uk-UA"/>
        </w:rPr>
        <w:t xml:space="preserve"> О.А., незважаючи на тяжкість інкримінованого кримінального правопорушення, уклав з обвинуваченим </w:t>
      </w:r>
      <w:r w:rsidR="00C06BD8">
        <w:rPr>
          <w:rFonts w:ascii="Times New Roman" w:eastAsia="Times New Roman" w:hAnsi="Times New Roman"/>
          <w:sz w:val="28"/>
          <w:szCs w:val="28"/>
          <w:lang w:eastAsia="uk-UA"/>
        </w:rPr>
        <w:t xml:space="preserve">ОСОБА_2 </w:t>
      </w:r>
      <w:r w:rsidRPr="00D71DC6">
        <w:rPr>
          <w:rFonts w:ascii="Times New Roman" w:eastAsia="Times New Roman" w:hAnsi="Times New Roman"/>
          <w:sz w:val="28"/>
          <w:szCs w:val="28"/>
          <w:lang w:eastAsia="uk-UA"/>
        </w:rPr>
        <w:t>угоду про визнання винуватості, якою передбачено призначення умовного покарання. На думку скаржника, такі дії прокурора суперечать засадам кримінального законодавства та усталеній судовій практиці.</w:t>
      </w:r>
    </w:p>
    <w:p w14:paraId="55DFE52A" w14:textId="3C342CB6" w:rsidR="00D71DC6" w:rsidRPr="00D71DC6" w:rsidRDefault="00D71DC6" w:rsidP="00365459">
      <w:pPr>
        <w:spacing w:after="0" w:line="240" w:lineRule="auto"/>
        <w:ind w:firstLine="567"/>
        <w:jc w:val="both"/>
        <w:rPr>
          <w:rFonts w:ascii="Times New Roman" w:hAnsi="Times New Roman"/>
          <w:b/>
          <w:sz w:val="28"/>
          <w:szCs w:val="28"/>
        </w:rPr>
      </w:pPr>
      <w:r w:rsidRPr="00D71DC6">
        <w:rPr>
          <w:rFonts w:ascii="Times New Roman" w:eastAsia="Times New Roman" w:hAnsi="Times New Roman"/>
          <w:sz w:val="28"/>
          <w:szCs w:val="28"/>
          <w:lang w:eastAsia="uk-UA"/>
        </w:rPr>
        <w:t>Крім того, скаржник просить надати правову оцінку затвердженню угоди, зважаючи на воєнний стан в Україні, а також на те, що кримінальне правопорушення, у вчиненні якого обвинувачується</w:t>
      </w:r>
      <w:r w:rsidR="00C06BD8">
        <w:rPr>
          <w:rFonts w:ascii="Times New Roman" w:eastAsia="Times New Roman" w:hAnsi="Times New Roman"/>
          <w:sz w:val="28"/>
          <w:szCs w:val="28"/>
          <w:lang w:eastAsia="uk-UA"/>
        </w:rPr>
        <w:t xml:space="preserve"> ОСОБА_2</w:t>
      </w:r>
      <w:r w:rsidRPr="00D71DC6">
        <w:rPr>
          <w:rFonts w:ascii="Times New Roman" w:eastAsia="Times New Roman" w:hAnsi="Times New Roman"/>
          <w:sz w:val="28"/>
          <w:szCs w:val="28"/>
          <w:lang w:eastAsia="uk-UA"/>
        </w:rPr>
        <w:t xml:space="preserve">, відноситься до </w:t>
      </w:r>
      <w:r w:rsidRPr="00D71DC6">
        <w:rPr>
          <w:rFonts w:ascii="Times New Roman" w:eastAsia="Times New Roman" w:hAnsi="Times New Roman"/>
          <w:sz w:val="28"/>
          <w:szCs w:val="28"/>
          <w:lang w:eastAsia="uk-UA"/>
        </w:rPr>
        <w:lastRenderedPageBreak/>
        <w:t>злочинів проти основ національної безпеки України, що, на його думку, виключає можливість узгодження умовного строку покарання.</w:t>
      </w:r>
    </w:p>
    <w:p w14:paraId="42F5DDFB" w14:textId="77777777" w:rsidR="00D71DC6" w:rsidRPr="00D71DC6" w:rsidRDefault="00D71DC6" w:rsidP="00365459">
      <w:pPr>
        <w:spacing w:after="0" w:line="240" w:lineRule="auto"/>
        <w:ind w:firstLine="567"/>
        <w:jc w:val="both"/>
        <w:rPr>
          <w:rFonts w:ascii="Times New Roman" w:eastAsia="Times New Roman" w:hAnsi="Times New Roman"/>
          <w:sz w:val="28"/>
          <w:szCs w:val="28"/>
          <w:lang w:eastAsia="uk-UA"/>
        </w:rPr>
      </w:pPr>
      <w:r w:rsidRPr="00D71DC6">
        <w:rPr>
          <w:rFonts w:ascii="Times New Roman" w:eastAsia="Times New Roman" w:hAnsi="Times New Roman"/>
          <w:sz w:val="28"/>
          <w:szCs w:val="28"/>
          <w:lang w:eastAsia="uk-UA"/>
        </w:rPr>
        <w:t>Водночас подана дисциплінарна скарга не відповідає вимогам рекомендованої форми, оскільки у ній не зазначено конкретних підстав для притягнення прокурора до дисциплінарної відповідальності, передбачених ч. 1 ст. 43 Закону України «Про прокуратуру» від 14 жовтня 2014 року № 1697-VII (далі – Закон № 1697-VII).</w:t>
      </w:r>
    </w:p>
    <w:p w14:paraId="5C506F66" w14:textId="525464E4" w:rsidR="00D71DC6" w:rsidRPr="00D71DC6" w:rsidRDefault="00D71DC6" w:rsidP="00365459">
      <w:pPr>
        <w:spacing w:after="0" w:line="240" w:lineRule="auto"/>
        <w:ind w:firstLine="567"/>
        <w:jc w:val="both"/>
        <w:rPr>
          <w:rFonts w:ascii="Times New Roman" w:eastAsia="Times New Roman" w:hAnsi="Times New Roman"/>
          <w:sz w:val="28"/>
          <w:szCs w:val="28"/>
          <w:lang w:eastAsia="uk-UA"/>
        </w:rPr>
      </w:pPr>
      <w:r w:rsidRPr="00D71DC6">
        <w:rPr>
          <w:rFonts w:ascii="Times New Roman" w:eastAsia="Times New Roman" w:hAnsi="Times New Roman"/>
          <w:sz w:val="28"/>
          <w:szCs w:val="28"/>
          <w:lang w:eastAsia="uk-UA"/>
        </w:rPr>
        <w:t xml:space="preserve">Разом з тим, із тексту скарги можливо припустити, що </w:t>
      </w:r>
      <w:r w:rsidR="00365459">
        <w:rPr>
          <w:rFonts w:ascii="Times New Roman" w:eastAsia="Times New Roman" w:hAnsi="Times New Roman"/>
          <w:sz w:val="28"/>
          <w:szCs w:val="28"/>
          <w:lang w:eastAsia="uk-UA"/>
        </w:rPr>
        <w:t>скаржник</w:t>
      </w:r>
      <w:r w:rsidRPr="00D71DC6">
        <w:rPr>
          <w:rFonts w:ascii="Times New Roman" w:eastAsia="Times New Roman" w:hAnsi="Times New Roman"/>
          <w:sz w:val="28"/>
          <w:szCs w:val="28"/>
          <w:lang w:eastAsia="uk-UA"/>
        </w:rPr>
        <w:t xml:space="preserve"> вбачає підставою для дисциплінарної відповідальності прокурора невиконання чи неналежне виконання службових обов’язків, передбачене п. 1 ч. 1 ст. 43 Закону № 1697-VII.</w:t>
      </w:r>
    </w:p>
    <w:p w14:paraId="79672391" w14:textId="77777777" w:rsidR="00B47C09" w:rsidRDefault="00B47C09" w:rsidP="001809A0">
      <w:pPr>
        <w:pStyle w:val="a3"/>
        <w:tabs>
          <w:tab w:val="left" w:pos="567"/>
        </w:tabs>
        <w:ind w:firstLine="567"/>
        <w:jc w:val="both"/>
        <w:rPr>
          <w:rFonts w:ascii="Times New Roman" w:hAnsi="Times New Roman"/>
          <w:sz w:val="28"/>
          <w:szCs w:val="28"/>
        </w:rPr>
      </w:pPr>
    </w:p>
    <w:p w14:paraId="15E1BCA8" w14:textId="0E64ACB4" w:rsidR="001D26E0" w:rsidRPr="004F4A01" w:rsidRDefault="00197961" w:rsidP="001F6FC0">
      <w:pPr>
        <w:spacing w:after="0" w:line="240" w:lineRule="auto"/>
        <w:ind w:firstLine="567"/>
        <w:jc w:val="both"/>
        <w:rPr>
          <w:rFonts w:ascii="Times New Roman" w:hAnsi="Times New Roman"/>
          <w:b/>
          <w:sz w:val="28"/>
          <w:szCs w:val="28"/>
        </w:rPr>
      </w:pPr>
      <w:r>
        <w:rPr>
          <w:rFonts w:ascii="Times New Roman" w:hAnsi="Times New Roman"/>
          <w:b/>
          <w:sz w:val="28"/>
          <w:szCs w:val="28"/>
        </w:rPr>
        <w:t xml:space="preserve">2. </w:t>
      </w:r>
      <w:r w:rsidR="001D26E0" w:rsidRPr="004F4A01">
        <w:rPr>
          <w:rFonts w:ascii="Times New Roman" w:hAnsi="Times New Roman"/>
          <w:b/>
          <w:sz w:val="28"/>
          <w:szCs w:val="28"/>
        </w:rPr>
        <w:t>Щодо встановлених фактичних даних</w:t>
      </w:r>
    </w:p>
    <w:p w14:paraId="33C4427B" w14:textId="2FC75DC2" w:rsidR="00365459" w:rsidRDefault="001D26E0" w:rsidP="00365459">
      <w:pPr>
        <w:spacing w:after="0" w:line="240" w:lineRule="auto"/>
        <w:ind w:firstLine="567"/>
        <w:jc w:val="both"/>
        <w:rPr>
          <w:rFonts w:ascii="Times New Roman" w:hAnsi="Times New Roman"/>
          <w:sz w:val="28"/>
          <w:szCs w:val="28"/>
        </w:rPr>
      </w:pPr>
      <w:r w:rsidRPr="009F5EBF">
        <w:rPr>
          <w:rFonts w:ascii="Times New Roman" w:hAnsi="Times New Roman"/>
          <w:sz w:val="28"/>
          <w:szCs w:val="28"/>
        </w:rPr>
        <w:t xml:space="preserve">До дисциплінарної скарги </w:t>
      </w:r>
      <w:r w:rsidR="00365459">
        <w:rPr>
          <w:rFonts w:ascii="Times New Roman" w:hAnsi="Times New Roman"/>
          <w:sz w:val="28"/>
          <w:szCs w:val="28"/>
        </w:rPr>
        <w:t>не долучено будь-яких документів.</w:t>
      </w:r>
    </w:p>
    <w:p w14:paraId="6181660A" w14:textId="77777777" w:rsidR="00365459" w:rsidRDefault="00365459" w:rsidP="00365459">
      <w:pPr>
        <w:spacing w:after="0" w:line="240" w:lineRule="auto"/>
        <w:ind w:firstLine="567"/>
        <w:jc w:val="both"/>
        <w:rPr>
          <w:rFonts w:ascii="Times New Roman" w:hAnsi="Times New Roman"/>
          <w:sz w:val="28"/>
          <w:szCs w:val="28"/>
        </w:rPr>
      </w:pPr>
    </w:p>
    <w:p w14:paraId="59303127" w14:textId="0B373F3B" w:rsidR="00197961" w:rsidRPr="00B655F3" w:rsidRDefault="00197961" w:rsidP="00365459">
      <w:pPr>
        <w:spacing w:after="0" w:line="240" w:lineRule="auto"/>
        <w:ind w:firstLine="567"/>
        <w:jc w:val="both"/>
        <w:rPr>
          <w:rFonts w:ascii="Times New Roman" w:hAnsi="Times New Roman"/>
          <w:b/>
          <w:sz w:val="28"/>
          <w:szCs w:val="28"/>
        </w:rPr>
      </w:pPr>
      <w:r w:rsidRPr="00B655F3">
        <w:rPr>
          <w:rFonts w:ascii="Times New Roman" w:hAnsi="Times New Roman"/>
          <w:b/>
          <w:sz w:val="28"/>
          <w:szCs w:val="28"/>
        </w:rPr>
        <w:t>Щодо джерел права, які підлягають застосуванню</w:t>
      </w:r>
    </w:p>
    <w:p w14:paraId="28DA7F02" w14:textId="26E28278" w:rsidR="00197961" w:rsidRPr="001808DD" w:rsidRDefault="00197961" w:rsidP="00AB49B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На прокуратуру, серед іншого, покладено функцію нагляду за додержанням законів органами, що здійснюють досудове розслідування (п</w:t>
      </w:r>
      <w:r w:rsidR="00365459">
        <w:rPr>
          <w:rFonts w:ascii="Times New Roman" w:hAnsi="Times New Roman"/>
          <w:sz w:val="28"/>
          <w:szCs w:val="28"/>
        </w:rPr>
        <w:t>.</w:t>
      </w:r>
      <w:r w:rsidRPr="001808DD">
        <w:rPr>
          <w:rFonts w:ascii="Times New Roman" w:hAnsi="Times New Roman"/>
          <w:sz w:val="28"/>
          <w:szCs w:val="28"/>
        </w:rPr>
        <w:t xml:space="preserve"> 3 ч</w:t>
      </w:r>
      <w:r w:rsidR="00365459">
        <w:rPr>
          <w:rFonts w:ascii="Times New Roman" w:hAnsi="Times New Roman"/>
          <w:sz w:val="28"/>
          <w:szCs w:val="28"/>
        </w:rPr>
        <w:t>. 1</w:t>
      </w:r>
      <w:r w:rsidRPr="001808DD">
        <w:rPr>
          <w:rFonts w:ascii="Times New Roman" w:hAnsi="Times New Roman"/>
          <w:sz w:val="28"/>
          <w:szCs w:val="28"/>
        </w:rPr>
        <w:t xml:space="preserve"> ст</w:t>
      </w:r>
      <w:r w:rsidR="00365459">
        <w:rPr>
          <w:rFonts w:ascii="Times New Roman" w:hAnsi="Times New Roman"/>
          <w:sz w:val="28"/>
          <w:szCs w:val="28"/>
        </w:rPr>
        <w:t>.</w:t>
      </w:r>
      <w:r w:rsidRPr="001808DD">
        <w:rPr>
          <w:rFonts w:ascii="Times New Roman" w:hAnsi="Times New Roman"/>
          <w:sz w:val="28"/>
          <w:szCs w:val="28"/>
        </w:rPr>
        <w:t xml:space="preserve"> 2 Закону </w:t>
      </w:r>
      <w:r w:rsidR="0032227E" w:rsidRPr="00D71DC6">
        <w:rPr>
          <w:rFonts w:ascii="Times New Roman" w:eastAsia="Times New Roman" w:hAnsi="Times New Roman"/>
          <w:sz w:val="28"/>
          <w:szCs w:val="28"/>
          <w:lang w:eastAsia="uk-UA"/>
        </w:rPr>
        <w:t>Закон № 1697-VII</w:t>
      </w:r>
      <w:r w:rsidRPr="001808DD">
        <w:rPr>
          <w:rFonts w:ascii="Times New Roman" w:hAnsi="Times New Roman"/>
          <w:sz w:val="28"/>
          <w:szCs w:val="28"/>
        </w:rPr>
        <w:t xml:space="preserve">). </w:t>
      </w:r>
    </w:p>
    <w:p w14:paraId="61474166" w14:textId="21167151"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Однією із засад діяльності прокуратури, визначеною у ст</w:t>
      </w:r>
      <w:r w:rsidR="00365459">
        <w:rPr>
          <w:rFonts w:ascii="Times New Roman" w:hAnsi="Times New Roman"/>
          <w:sz w:val="28"/>
          <w:szCs w:val="28"/>
        </w:rPr>
        <w:t>.</w:t>
      </w:r>
      <w:r w:rsidRPr="001808DD">
        <w:rPr>
          <w:rFonts w:ascii="Times New Roman" w:hAnsi="Times New Roman"/>
          <w:sz w:val="28"/>
          <w:szCs w:val="28"/>
        </w:rPr>
        <w:t xml:space="preserve"> 3 Закону </w:t>
      </w:r>
      <w:r w:rsidR="0032227E">
        <w:rPr>
          <w:rFonts w:ascii="Times New Roman" w:hAnsi="Times New Roman"/>
          <w:sz w:val="28"/>
          <w:szCs w:val="28"/>
        </w:rPr>
        <w:t xml:space="preserve">               </w:t>
      </w:r>
      <w:r w:rsidR="0032227E" w:rsidRPr="00D71DC6">
        <w:rPr>
          <w:rFonts w:ascii="Times New Roman" w:eastAsia="Times New Roman" w:hAnsi="Times New Roman"/>
          <w:sz w:val="28"/>
          <w:szCs w:val="28"/>
          <w:lang w:eastAsia="uk-UA"/>
        </w:rPr>
        <w:t>№ 1697-VII</w:t>
      </w:r>
      <w:r w:rsidRPr="001808DD">
        <w:rPr>
          <w:rFonts w:ascii="Times New Roman" w:hAnsi="Times New Roman"/>
          <w:sz w:val="28"/>
          <w:szCs w:val="28"/>
        </w:rPr>
        <w:t>, є незалежність прокурорів. Зі змісту ч</w:t>
      </w:r>
      <w:r w:rsidR="00365459">
        <w:rPr>
          <w:rFonts w:ascii="Times New Roman" w:hAnsi="Times New Roman"/>
          <w:sz w:val="28"/>
          <w:szCs w:val="28"/>
        </w:rPr>
        <w:t>. 2 ст.</w:t>
      </w:r>
      <w:r w:rsidRPr="001808DD">
        <w:rPr>
          <w:rFonts w:ascii="Times New Roman" w:hAnsi="Times New Roman"/>
          <w:sz w:val="28"/>
          <w:szCs w:val="28"/>
        </w:rPr>
        <w:t xml:space="preserve"> 16 </w:t>
      </w:r>
      <w:r w:rsidR="0057515D">
        <w:rPr>
          <w:rFonts w:ascii="Times New Roman" w:hAnsi="Times New Roman"/>
          <w:sz w:val="28"/>
          <w:szCs w:val="28"/>
        </w:rPr>
        <w:t xml:space="preserve">зазначеного </w:t>
      </w:r>
      <w:r w:rsidRPr="001808DD">
        <w:rPr>
          <w:rFonts w:ascii="Times New Roman" w:hAnsi="Times New Roman"/>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05A4BF73" w14:textId="0906724A" w:rsidR="00197961" w:rsidRPr="001808DD" w:rsidRDefault="00AB49B3" w:rsidP="00AB49B3">
      <w:pPr>
        <w:widowControl w:val="0"/>
        <w:tabs>
          <w:tab w:val="left" w:pos="709"/>
          <w:tab w:val="left" w:pos="993"/>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За загальним правилом, наведеним у ч</w:t>
      </w:r>
      <w:r w:rsidR="00365459">
        <w:rPr>
          <w:rFonts w:ascii="Times New Roman" w:hAnsi="Times New Roman"/>
          <w:sz w:val="28"/>
          <w:szCs w:val="28"/>
        </w:rPr>
        <w:t xml:space="preserve">. 1 ст. </w:t>
      </w:r>
      <w:r w:rsidR="00197961" w:rsidRPr="001808DD">
        <w:rPr>
          <w:rFonts w:ascii="Times New Roman" w:hAnsi="Times New Roman"/>
          <w:sz w:val="28"/>
          <w:szCs w:val="28"/>
        </w:rPr>
        <w:t xml:space="preserve">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C5146A4" w14:textId="7A503DE2" w:rsidR="00197961" w:rsidRPr="001808DD" w:rsidRDefault="00197961" w:rsidP="00AB49B3">
      <w:pPr>
        <w:widowControl w:val="0"/>
        <w:spacing w:line="240" w:lineRule="auto"/>
        <w:ind w:firstLine="567"/>
        <w:contextualSpacing/>
        <w:jc w:val="both"/>
        <w:rPr>
          <w:rFonts w:ascii="Times New Roman" w:hAnsi="Times New Roman"/>
          <w:sz w:val="28"/>
          <w:szCs w:val="28"/>
        </w:rPr>
      </w:pPr>
      <w:r w:rsidRPr="001808DD">
        <w:rPr>
          <w:rFonts w:ascii="Times New Roman" w:hAnsi="Times New Roman"/>
          <w:sz w:val="28"/>
          <w:szCs w:val="28"/>
        </w:rPr>
        <w:t>Відповідно до ч</w:t>
      </w:r>
      <w:r w:rsidR="00365459">
        <w:rPr>
          <w:rFonts w:ascii="Times New Roman" w:hAnsi="Times New Roman"/>
          <w:sz w:val="28"/>
          <w:szCs w:val="28"/>
        </w:rPr>
        <w:t xml:space="preserve">. 1 ст. </w:t>
      </w:r>
      <w:r w:rsidRPr="001808DD">
        <w:rPr>
          <w:rFonts w:ascii="Times New Roman" w:hAnsi="Times New Roman"/>
          <w:sz w:val="28"/>
          <w:szCs w:val="28"/>
        </w:rPr>
        <w:t>37 КПК України прокурор, який здійснюватиме повноваження прокурора у конкретному кримінальному провадженні, визначається керівником відповідного органу прокуратури після початку досудового розслідування. У разі необхідності керівник органу прокуратури може визначити групу прокурорів, які здійснюватимуть повноваження прокурорів у конкретному кримінальному провадженні, а також старшого прокурора такої групи, який керуватиме діями інших прокурорів.</w:t>
      </w:r>
    </w:p>
    <w:p w14:paraId="750FCD54" w14:textId="1EECF38F" w:rsidR="00197961" w:rsidRPr="001808DD" w:rsidRDefault="00B655F3" w:rsidP="00B655F3">
      <w:pPr>
        <w:widowControl w:val="0"/>
        <w:tabs>
          <w:tab w:val="left" w:pos="567"/>
        </w:tabs>
        <w:spacing w:after="0" w:line="240" w:lineRule="auto"/>
        <w:contextualSpacing/>
        <w:jc w:val="both"/>
        <w:rPr>
          <w:rFonts w:ascii="Times New Roman" w:hAnsi="Times New Roman"/>
          <w:sz w:val="28"/>
          <w:szCs w:val="28"/>
        </w:rPr>
      </w:pPr>
      <w:r>
        <w:rPr>
          <w:rFonts w:ascii="Times New Roman" w:hAnsi="Times New Roman"/>
          <w:sz w:val="28"/>
          <w:szCs w:val="28"/>
        </w:rPr>
        <w:tab/>
      </w:r>
      <w:r w:rsidR="00197961" w:rsidRPr="001808DD">
        <w:rPr>
          <w:rFonts w:ascii="Times New Roman" w:hAnsi="Times New Roman"/>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7A4501DA" w14:textId="1C5D18EE" w:rsidR="00197961" w:rsidRPr="001808DD" w:rsidRDefault="00197961" w:rsidP="00B655F3">
      <w:pPr>
        <w:widowControl w:val="0"/>
        <w:tabs>
          <w:tab w:val="left" w:pos="567"/>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Водночас положеннями </w:t>
      </w:r>
      <w:proofErr w:type="spellStart"/>
      <w:r w:rsidRPr="001808DD">
        <w:rPr>
          <w:rFonts w:ascii="Times New Roman" w:hAnsi="Times New Roman"/>
          <w:sz w:val="28"/>
          <w:szCs w:val="28"/>
        </w:rPr>
        <w:t>абз</w:t>
      </w:r>
      <w:proofErr w:type="spellEnd"/>
      <w:r w:rsidR="00365459">
        <w:rPr>
          <w:rFonts w:ascii="Times New Roman" w:hAnsi="Times New Roman"/>
          <w:sz w:val="28"/>
          <w:szCs w:val="28"/>
        </w:rPr>
        <w:t>.</w:t>
      </w:r>
      <w:r w:rsidRPr="001808DD">
        <w:rPr>
          <w:rFonts w:ascii="Times New Roman" w:hAnsi="Times New Roman"/>
          <w:sz w:val="28"/>
          <w:szCs w:val="28"/>
        </w:rPr>
        <w:t xml:space="preserve"> 2 ч</w:t>
      </w:r>
      <w:r w:rsidR="00365459">
        <w:rPr>
          <w:rFonts w:ascii="Times New Roman" w:hAnsi="Times New Roman"/>
          <w:sz w:val="28"/>
          <w:szCs w:val="28"/>
        </w:rPr>
        <w:t>. 1</w:t>
      </w:r>
      <w:r w:rsidRPr="001808DD">
        <w:rPr>
          <w:rFonts w:ascii="Times New Roman" w:hAnsi="Times New Roman"/>
          <w:sz w:val="28"/>
          <w:szCs w:val="28"/>
        </w:rPr>
        <w:t xml:space="preserve"> ст</w:t>
      </w:r>
      <w:r w:rsidR="00365459">
        <w:rPr>
          <w:rFonts w:ascii="Times New Roman" w:hAnsi="Times New Roman"/>
          <w:sz w:val="28"/>
          <w:szCs w:val="28"/>
        </w:rPr>
        <w:t xml:space="preserve">. </w:t>
      </w:r>
      <w:r w:rsidRPr="001808DD">
        <w:rPr>
          <w:rFonts w:ascii="Times New Roman" w:hAnsi="Times New Roman"/>
          <w:sz w:val="28"/>
          <w:szCs w:val="28"/>
        </w:rPr>
        <w:t xml:space="preserve">45 Закону </w:t>
      </w:r>
      <w:r w:rsidR="0032227E" w:rsidRPr="00D71DC6">
        <w:rPr>
          <w:rFonts w:ascii="Times New Roman" w:eastAsia="Times New Roman" w:hAnsi="Times New Roman"/>
          <w:sz w:val="28"/>
          <w:szCs w:val="28"/>
          <w:lang w:eastAsia="uk-UA"/>
        </w:rPr>
        <w:t>№ 1697-VII</w:t>
      </w:r>
      <w:r w:rsidR="0032227E" w:rsidRPr="001808DD">
        <w:rPr>
          <w:rFonts w:ascii="Times New Roman" w:hAnsi="Times New Roman"/>
          <w:sz w:val="28"/>
          <w:szCs w:val="28"/>
        </w:rPr>
        <w:t xml:space="preserve"> </w:t>
      </w:r>
      <w:r w:rsidRPr="001808DD">
        <w:rPr>
          <w:rFonts w:ascii="Times New Roman" w:hAnsi="Times New Roman"/>
          <w:sz w:val="28"/>
          <w:szCs w:val="28"/>
        </w:rPr>
        <w:t xml:space="preserve">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w:t>
      </w:r>
      <w:r w:rsidRPr="001808DD">
        <w:rPr>
          <w:rFonts w:ascii="Times New Roman" w:hAnsi="Times New Roman"/>
          <w:sz w:val="28"/>
          <w:szCs w:val="28"/>
        </w:rPr>
        <w:lastRenderedPageBreak/>
        <w:t>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44650F97" w14:textId="41A1F976" w:rsidR="00197961" w:rsidRPr="001808DD" w:rsidRDefault="00197961" w:rsidP="00B655F3">
      <w:pPr>
        <w:widowControl w:val="0"/>
        <w:tabs>
          <w:tab w:val="left" w:pos="567"/>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Визначення дисциплінарного провадження наведено у ч</w:t>
      </w:r>
      <w:r w:rsidR="00365459">
        <w:rPr>
          <w:rFonts w:ascii="Times New Roman" w:hAnsi="Times New Roman"/>
          <w:sz w:val="28"/>
          <w:szCs w:val="28"/>
        </w:rPr>
        <w:t>. 1 с</w:t>
      </w:r>
      <w:r w:rsidRPr="001808DD">
        <w:rPr>
          <w:rFonts w:ascii="Times New Roman" w:hAnsi="Times New Roman"/>
          <w:sz w:val="28"/>
          <w:szCs w:val="28"/>
        </w:rPr>
        <w:t>т</w:t>
      </w:r>
      <w:r w:rsidR="00365459">
        <w:rPr>
          <w:rFonts w:ascii="Times New Roman" w:hAnsi="Times New Roman"/>
          <w:sz w:val="28"/>
          <w:szCs w:val="28"/>
        </w:rPr>
        <w:t xml:space="preserve">. </w:t>
      </w:r>
      <w:r w:rsidRPr="001808DD">
        <w:rPr>
          <w:rFonts w:ascii="Times New Roman" w:hAnsi="Times New Roman"/>
          <w:sz w:val="28"/>
          <w:szCs w:val="28"/>
        </w:rPr>
        <w:t>45 Закону</w:t>
      </w:r>
      <w:r w:rsidR="0032227E">
        <w:rPr>
          <w:rFonts w:ascii="Times New Roman" w:hAnsi="Times New Roman"/>
          <w:sz w:val="28"/>
          <w:szCs w:val="28"/>
        </w:rPr>
        <w:t xml:space="preserve"> </w:t>
      </w:r>
      <w:r w:rsidR="0032227E" w:rsidRPr="00D71DC6">
        <w:rPr>
          <w:rFonts w:ascii="Times New Roman" w:eastAsia="Times New Roman" w:hAnsi="Times New Roman"/>
          <w:sz w:val="28"/>
          <w:szCs w:val="28"/>
          <w:lang w:eastAsia="uk-UA"/>
        </w:rPr>
        <w:t>№1697-VII</w:t>
      </w:r>
      <w:r w:rsidRPr="001808DD">
        <w:rPr>
          <w:rFonts w:ascii="Times New Roman" w:hAnsi="Times New Roman"/>
          <w:sz w:val="28"/>
          <w:szCs w:val="28"/>
        </w:rPr>
        <w:t xml:space="preserve"> – як процедури розгляду Комісією дисциплінарної скарги, в якій містяться відомості про вчинення прокурором дисциплінарного проступку. </w:t>
      </w:r>
    </w:p>
    <w:p w14:paraId="7413F662" w14:textId="1E2EA2F0" w:rsidR="00197961" w:rsidRPr="001808DD" w:rsidRDefault="00BF13BD"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Pr>
          <w:rFonts w:ascii="Times New Roman" w:hAnsi="Times New Roman"/>
          <w:bCs/>
          <w:sz w:val="28"/>
          <w:szCs w:val="28"/>
        </w:rPr>
        <w:t xml:space="preserve">У </w:t>
      </w:r>
      <w:r w:rsidR="00365459">
        <w:rPr>
          <w:rFonts w:ascii="Times New Roman" w:hAnsi="Times New Roman"/>
          <w:bCs/>
          <w:sz w:val="28"/>
          <w:szCs w:val="28"/>
        </w:rPr>
        <w:t xml:space="preserve">ч. 1 ст. </w:t>
      </w:r>
      <w:r w:rsidR="00197961" w:rsidRPr="001808DD">
        <w:rPr>
          <w:rFonts w:ascii="Times New Roman" w:hAnsi="Times New Roman"/>
          <w:bCs/>
          <w:sz w:val="28"/>
          <w:szCs w:val="28"/>
        </w:rPr>
        <w:t xml:space="preserve">43 </w:t>
      </w:r>
      <w:r w:rsidR="00197961" w:rsidRPr="001808DD">
        <w:rPr>
          <w:rFonts w:ascii="Times New Roman" w:hAnsi="Times New Roman"/>
          <w:sz w:val="28"/>
          <w:szCs w:val="28"/>
        </w:rPr>
        <w:t xml:space="preserve">Закону </w:t>
      </w:r>
      <w:r w:rsidR="0032227E" w:rsidRPr="00D71DC6">
        <w:rPr>
          <w:rFonts w:ascii="Times New Roman" w:eastAsia="Times New Roman" w:hAnsi="Times New Roman"/>
          <w:sz w:val="28"/>
          <w:szCs w:val="28"/>
          <w:lang w:eastAsia="uk-UA"/>
        </w:rPr>
        <w:t>№ 1697-VII</w:t>
      </w:r>
      <w:r w:rsidR="0032227E" w:rsidRPr="001808DD">
        <w:rPr>
          <w:rFonts w:ascii="Times New Roman" w:hAnsi="Times New Roman"/>
          <w:sz w:val="28"/>
          <w:szCs w:val="28"/>
        </w:rPr>
        <w:t xml:space="preserve"> </w:t>
      </w:r>
      <w:r w:rsidR="00197961" w:rsidRPr="001808DD">
        <w:rPr>
          <w:rFonts w:ascii="Times New Roman" w:hAnsi="Times New Roman"/>
          <w:sz w:val="28"/>
          <w:szCs w:val="28"/>
        </w:rPr>
        <w:t xml:space="preserve">визначено, що </w:t>
      </w:r>
      <w:bookmarkStart w:id="0" w:name="n417"/>
      <w:bookmarkEnd w:id="0"/>
      <w:r w:rsidR="00197961" w:rsidRPr="001808DD">
        <w:rPr>
          <w:rFonts w:ascii="Times New Roman" w:hAnsi="Times New Roman"/>
          <w:sz w:val="28"/>
          <w:szCs w:val="28"/>
        </w:rPr>
        <w:t xml:space="preserve">прокурора може бути притягнуто до дисциплінарної відповідальності </w:t>
      </w:r>
      <w:r>
        <w:rPr>
          <w:rFonts w:ascii="Times New Roman" w:hAnsi="Times New Roman"/>
          <w:sz w:val="28"/>
          <w:szCs w:val="28"/>
        </w:rPr>
        <w:t>в</w:t>
      </w:r>
      <w:r w:rsidR="00197961" w:rsidRPr="001808DD">
        <w:rPr>
          <w:rFonts w:ascii="Times New Roman" w:hAnsi="Times New Roman"/>
          <w:sz w:val="28"/>
          <w:szCs w:val="28"/>
        </w:rPr>
        <w:t xml:space="preserve"> порядку дисциплінарного провадження з таких підстав:</w:t>
      </w:r>
    </w:p>
    <w:p w14:paraId="3CE008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 w:name="n418"/>
      <w:bookmarkEnd w:id="1"/>
      <w:r w:rsidRPr="001808DD">
        <w:rPr>
          <w:rFonts w:ascii="Times New Roman" w:hAnsi="Times New Roman"/>
          <w:sz w:val="28"/>
          <w:szCs w:val="28"/>
        </w:rPr>
        <w:t>1) невиконання чи неналежне виконання службових обов’язків;</w:t>
      </w:r>
    </w:p>
    <w:p w14:paraId="79AC931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9"/>
      <w:bookmarkEnd w:id="2"/>
      <w:r w:rsidRPr="001808DD">
        <w:rPr>
          <w:rFonts w:ascii="Times New Roman" w:hAnsi="Times New Roman"/>
          <w:sz w:val="28"/>
          <w:szCs w:val="28"/>
        </w:rPr>
        <w:t>2) необґрунтоване зволікання з розглядом звернення;</w:t>
      </w:r>
    </w:p>
    <w:p w14:paraId="6C940756"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20"/>
      <w:bookmarkEnd w:id="3"/>
      <w:r w:rsidRPr="001808DD">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05EA65C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1"/>
      <w:bookmarkEnd w:id="4"/>
      <w:r w:rsidRPr="001808DD">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0C4E6C2B"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2"/>
      <w:bookmarkEnd w:id="6"/>
      <w:r w:rsidRPr="001808DD">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79852F0"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3"/>
      <w:bookmarkEnd w:id="7"/>
      <w:r w:rsidRPr="001808DD">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69B28632"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4"/>
      <w:bookmarkEnd w:id="8"/>
      <w:r w:rsidRPr="001808DD">
        <w:rPr>
          <w:rFonts w:ascii="Times New Roman" w:hAnsi="Times New Roman"/>
          <w:sz w:val="28"/>
          <w:szCs w:val="28"/>
        </w:rPr>
        <w:t>7) порушення правил внутрішнього службового розпорядку;</w:t>
      </w:r>
    </w:p>
    <w:p w14:paraId="00D3112C"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5"/>
      <w:bookmarkEnd w:id="9"/>
      <w:r w:rsidRPr="001808DD">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C4672C4"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6"/>
      <w:bookmarkEnd w:id="10"/>
      <w:r w:rsidRPr="001808DD">
        <w:rPr>
          <w:rFonts w:ascii="Times New Roman" w:hAnsi="Times New Roman"/>
          <w:sz w:val="28"/>
          <w:szCs w:val="28"/>
        </w:rPr>
        <w:t>9) публічне висловлювання, яке є порушенням презумпції невинуватості.</w:t>
      </w:r>
    </w:p>
    <w:p w14:paraId="75ADA25E" w14:textId="6E0E88D4" w:rsidR="00197961" w:rsidRPr="001808DD" w:rsidRDefault="00197961" w:rsidP="00B655F3">
      <w:pPr>
        <w:pStyle w:val="a3"/>
        <w:ind w:firstLine="567"/>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Ч</w:t>
      </w:r>
      <w:r w:rsidR="00365459">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3 ст</w:t>
      </w:r>
      <w:r w:rsidR="00B34CF8">
        <w:rPr>
          <w:rFonts w:ascii="Times New Roman" w:hAnsi="Times New Roman"/>
          <w:sz w:val="28"/>
          <w:szCs w:val="28"/>
          <w:shd w:val="clear" w:color="auto" w:fill="FFFFFF"/>
        </w:rPr>
        <w:t>. 43</w:t>
      </w:r>
      <w:r w:rsidRPr="001808DD">
        <w:rPr>
          <w:rFonts w:ascii="Times New Roman" w:hAnsi="Times New Roman"/>
          <w:sz w:val="28"/>
          <w:szCs w:val="28"/>
          <w:shd w:val="clear" w:color="auto" w:fill="FFFFFF"/>
        </w:rPr>
        <w:t xml:space="preserve"> Закону </w:t>
      </w:r>
      <w:r w:rsidR="00B34CF8" w:rsidRPr="00D71DC6">
        <w:rPr>
          <w:rFonts w:ascii="Times New Roman" w:eastAsia="Times New Roman" w:hAnsi="Times New Roman"/>
          <w:sz w:val="28"/>
          <w:szCs w:val="28"/>
          <w:lang w:eastAsia="uk-UA"/>
        </w:rPr>
        <w:t>№ 1697-VII</w:t>
      </w:r>
      <w:r w:rsidR="00B34CF8" w:rsidRPr="001808DD">
        <w:rPr>
          <w:rFonts w:ascii="Times New Roman" w:hAnsi="Times New Roman"/>
          <w:sz w:val="28"/>
          <w:szCs w:val="28"/>
          <w:shd w:val="clear" w:color="auto" w:fill="FFFFFF"/>
        </w:rPr>
        <w:t xml:space="preserve"> </w:t>
      </w:r>
      <w:r w:rsidRPr="001808DD">
        <w:rPr>
          <w:rFonts w:ascii="Times New Roman" w:hAnsi="Times New Roman"/>
          <w:sz w:val="28"/>
          <w:szCs w:val="28"/>
          <w:shd w:val="clear" w:color="auto" w:fill="FFFFFF"/>
        </w:rPr>
        <w:t>встановл</w:t>
      </w:r>
      <w:r w:rsidR="00851AA0">
        <w:rPr>
          <w:rFonts w:ascii="Times New Roman" w:hAnsi="Times New Roman"/>
          <w:sz w:val="28"/>
          <w:szCs w:val="28"/>
          <w:shd w:val="clear" w:color="auto" w:fill="FFFFFF"/>
        </w:rPr>
        <w:t>ює</w:t>
      </w:r>
      <w:r w:rsidRPr="001808DD">
        <w:rPr>
          <w:rFonts w:ascii="Times New Roman" w:hAnsi="Times New Roman"/>
          <w:sz w:val="28"/>
          <w:szCs w:val="28"/>
          <w:shd w:val="clear" w:color="auto" w:fill="FFFFFF"/>
        </w:rPr>
        <w:t>, що виправдання особи або закриття стосовно неї судом кримінального провадження не може бути підставою для притягнення до дисциплінарної відповідальності прокурора, який здійснював процесуальне керівництво досудовим розслідуванням та/або підтримання державного обвинувачення у цьому провадженні, крім випадків умисного порушення ним вимог законодавства чи неналежного виконання службових обов’язків.</w:t>
      </w:r>
    </w:p>
    <w:p w14:paraId="7A6F3A00" w14:textId="63C95C3D" w:rsidR="00197961" w:rsidRPr="001808DD" w:rsidRDefault="00197961" w:rsidP="00B655F3">
      <w:pPr>
        <w:widowControl w:val="0"/>
        <w:tabs>
          <w:tab w:val="left" w:pos="709"/>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Конструкці</w:t>
      </w:r>
      <w:r w:rsidR="00BE2C47">
        <w:rPr>
          <w:rFonts w:ascii="Times New Roman" w:hAnsi="Times New Roman"/>
          <w:sz w:val="28"/>
          <w:szCs w:val="28"/>
        </w:rPr>
        <w:t>я</w:t>
      </w:r>
      <w:r w:rsidRPr="001808DD">
        <w:rPr>
          <w:rFonts w:ascii="Times New Roman" w:hAnsi="Times New Roman"/>
          <w:sz w:val="28"/>
          <w:szCs w:val="28"/>
        </w:rPr>
        <w:t xml:space="preserve"> ст</w:t>
      </w:r>
      <w:r w:rsidR="00365459">
        <w:rPr>
          <w:rFonts w:ascii="Times New Roman" w:hAnsi="Times New Roman"/>
          <w:sz w:val="28"/>
          <w:szCs w:val="28"/>
        </w:rPr>
        <w:t>.</w:t>
      </w:r>
      <w:r w:rsidRPr="001808DD">
        <w:rPr>
          <w:rFonts w:ascii="Times New Roman" w:hAnsi="Times New Roman"/>
          <w:sz w:val="28"/>
          <w:szCs w:val="28"/>
        </w:rPr>
        <w:t xml:space="preserve"> 46 Закону </w:t>
      </w:r>
      <w:r w:rsidR="008D6DA7" w:rsidRPr="00D71DC6">
        <w:rPr>
          <w:rFonts w:ascii="Times New Roman" w:eastAsia="Times New Roman" w:hAnsi="Times New Roman"/>
          <w:sz w:val="28"/>
          <w:szCs w:val="28"/>
          <w:lang w:eastAsia="uk-UA"/>
        </w:rPr>
        <w:t>№ 1697-VII</w:t>
      </w:r>
      <w:r w:rsidR="008D6DA7" w:rsidRPr="001808DD">
        <w:rPr>
          <w:rFonts w:ascii="Times New Roman" w:hAnsi="Times New Roman"/>
          <w:sz w:val="28"/>
          <w:szCs w:val="28"/>
        </w:rPr>
        <w:t xml:space="preserve"> </w:t>
      </w:r>
      <w:r w:rsidRPr="001808DD">
        <w:rPr>
          <w:rFonts w:ascii="Times New Roman" w:hAnsi="Times New Roman"/>
          <w:sz w:val="28"/>
          <w:szCs w:val="28"/>
        </w:rPr>
        <w:t>щодо відкриття дисциплінарного провадження та проведення перевірки дисциплінарної скарги побудован</w:t>
      </w:r>
      <w:r w:rsidR="00BE2C47">
        <w:rPr>
          <w:rFonts w:ascii="Times New Roman" w:hAnsi="Times New Roman"/>
          <w:sz w:val="28"/>
          <w:szCs w:val="28"/>
        </w:rPr>
        <w:t>а</w:t>
      </w:r>
      <w:r w:rsidRPr="001808DD">
        <w:rPr>
          <w:rFonts w:ascii="Times New Roman" w:hAnsi="Times New Roman"/>
          <w:sz w:val="28"/>
          <w:szCs w:val="28"/>
        </w:rPr>
        <w:t xml:space="preserve"> таким чином, що рішення про відкриття дисциплінарного провадження стосовно прокурора можливе лише за відсутності таких обставин:</w:t>
      </w:r>
    </w:p>
    <w:p w14:paraId="1811082A"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r w:rsidRPr="001808D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072F7F7"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41"/>
      <w:bookmarkEnd w:id="11"/>
      <w:r w:rsidRPr="001808DD">
        <w:rPr>
          <w:rFonts w:ascii="Times New Roman" w:hAnsi="Times New Roman"/>
          <w:sz w:val="28"/>
          <w:szCs w:val="28"/>
        </w:rPr>
        <w:t>2) дисциплінарна скарга є анонімною;</w:t>
      </w:r>
    </w:p>
    <w:p w14:paraId="359FAE3A" w14:textId="5F1F500D"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2"/>
      <w:bookmarkEnd w:id="12"/>
      <w:r w:rsidRPr="001808DD">
        <w:rPr>
          <w:rFonts w:ascii="Times New Roman" w:hAnsi="Times New Roman"/>
          <w:sz w:val="28"/>
          <w:szCs w:val="28"/>
        </w:rPr>
        <w:t>3) дисциплінарна скарга подана з підстав, не визначених </w:t>
      </w:r>
      <w:hyperlink r:id="rId9" w:anchor="n416" w:history="1">
        <w:r w:rsidRPr="001808DD">
          <w:rPr>
            <w:rFonts w:ascii="Times New Roman" w:hAnsi="Times New Roman"/>
            <w:sz w:val="28"/>
            <w:szCs w:val="28"/>
          </w:rPr>
          <w:t>ст</w:t>
        </w:r>
        <w:r w:rsidR="008D6DA7">
          <w:rPr>
            <w:rFonts w:ascii="Times New Roman" w:hAnsi="Times New Roman"/>
            <w:sz w:val="28"/>
            <w:szCs w:val="28"/>
          </w:rPr>
          <w:t>.</w:t>
        </w:r>
        <w:r w:rsidRPr="001808DD">
          <w:rPr>
            <w:rFonts w:ascii="Times New Roman" w:hAnsi="Times New Roman"/>
            <w:sz w:val="28"/>
            <w:szCs w:val="28"/>
          </w:rPr>
          <w:t xml:space="preserve"> 43</w:t>
        </w:r>
      </w:hyperlink>
      <w:r w:rsidRPr="001808DD">
        <w:rPr>
          <w:rFonts w:ascii="Times New Roman" w:hAnsi="Times New Roman"/>
          <w:sz w:val="28"/>
          <w:szCs w:val="28"/>
        </w:rPr>
        <w:t xml:space="preserve"> Закону</w:t>
      </w:r>
      <w:r w:rsidR="008D6DA7">
        <w:rPr>
          <w:rFonts w:ascii="Times New Roman" w:hAnsi="Times New Roman"/>
          <w:sz w:val="28"/>
          <w:szCs w:val="28"/>
        </w:rPr>
        <w:t xml:space="preserve"> </w:t>
      </w:r>
      <w:r w:rsidR="008D6DA7" w:rsidRPr="00D71DC6">
        <w:rPr>
          <w:rFonts w:ascii="Times New Roman" w:eastAsia="Times New Roman" w:hAnsi="Times New Roman"/>
          <w:sz w:val="28"/>
          <w:szCs w:val="28"/>
          <w:lang w:eastAsia="uk-UA"/>
        </w:rPr>
        <w:t>№1697-VII</w:t>
      </w:r>
      <w:r w:rsidRPr="001808DD">
        <w:rPr>
          <w:rFonts w:ascii="Times New Roman" w:hAnsi="Times New Roman"/>
          <w:sz w:val="28"/>
          <w:szCs w:val="28"/>
        </w:rPr>
        <w:t>;</w:t>
      </w:r>
    </w:p>
    <w:p w14:paraId="49EBA556" w14:textId="3CF01188"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3"/>
      <w:bookmarkEnd w:id="13"/>
      <w:r w:rsidRPr="001808DD">
        <w:rPr>
          <w:rFonts w:ascii="Times New Roman" w:hAnsi="Times New Roman"/>
          <w:sz w:val="28"/>
          <w:szCs w:val="28"/>
        </w:rPr>
        <w:t xml:space="preserve">4) з прокурором, стосовно якого надійшла дисциплінарна скарга, </w:t>
      </w:r>
      <w:r w:rsidRPr="001808DD">
        <w:rPr>
          <w:rFonts w:ascii="Times New Roman" w:hAnsi="Times New Roman"/>
          <w:sz w:val="28"/>
          <w:szCs w:val="28"/>
        </w:rPr>
        <w:lastRenderedPageBreak/>
        <w:t>припинено правовідносини у випадках, передбачених</w:t>
      </w:r>
      <w:hyperlink r:id="rId10" w:anchor="n505" w:history="1">
        <w:r w:rsidRPr="001808DD">
          <w:rPr>
            <w:rFonts w:ascii="Times New Roman" w:hAnsi="Times New Roman"/>
            <w:sz w:val="28"/>
            <w:szCs w:val="28"/>
          </w:rPr>
          <w:t> ст</w:t>
        </w:r>
        <w:r w:rsidR="008D6DA7">
          <w:rPr>
            <w:rFonts w:ascii="Times New Roman" w:hAnsi="Times New Roman"/>
            <w:sz w:val="28"/>
            <w:szCs w:val="28"/>
          </w:rPr>
          <w:t>.</w:t>
        </w:r>
        <w:r w:rsidRPr="001808DD">
          <w:rPr>
            <w:rFonts w:ascii="Times New Roman" w:hAnsi="Times New Roman"/>
            <w:sz w:val="28"/>
            <w:szCs w:val="28"/>
          </w:rPr>
          <w:t xml:space="preserve"> 51</w:t>
        </w:r>
      </w:hyperlink>
      <w:r w:rsidRPr="001808DD">
        <w:rPr>
          <w:rFonts w:ascii="Times New Roman" w:hAnsi="Times New Roman"/>
          <w:sz w:val="28"/>
          <w:szCs w:val="28"/>
        </w:rPr>
        <w:t>  Закону</w:t>
      </w:r>
      <w:r w:rsidR="008D6DA7">
        <w:rPr>
          <w:rFonts w:ascii="Times New Roman" w:hAnsi="Times New Roman"/>
          <w:sz w:val="28"/>
          <w:szCs w:val="28"/>
        </w:rPr>
        <w:t xml:space="preserve"> </w:t>
      </w:r>
      <w:r w:rsidR="008D6DA7" w:rsidRPr="00D71DC6">
        <w:rPr>
          <w:rFonts w:ascii="Times New Roman" w:eastAsia="Times New Roman" w:hAnsi="Times New Roman"/>
          <w:sz w:val="28"/>
          <w:szCs w:val="28"/>
          <w:lang w:eastAsia="uk-UA"/>
        </w:rPr>
        <w:t>№ 1697-VII</w:t>
      </w:r>
      <w:r w:rsidRPr="001808DD">
        <w:rPr>
          <w:rFonts w:ascii="Times New Roman" w:hAnsi="Times New Roman"/>
          <w:sz w:val="28"/>
          <w:szCs w:val="28"/>
        </w:rPr>
        <w:t>;</w:t>
      </w:r>
      <w:bookmarkStart w:id="14" w:name="n1893"/>
      <w:bookmarkEnd w:id="14"/>
    </w:p>
    <w:p w14:paraId="7032ABE8" w14:textId="77777777" w:rsidR="00197961" w:rsidRPr="001808DD" w:rsidRDefault="00197961" w:rsidP="0019796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4"/>
      <w:bookmarkEnd w:id="15"/>
      <w:r w:rsidRPr="001808D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6" w:name="n2545"/>
      <w:bookmarkEnd w:id="16"/>
    </w:p>
    <w:p w14:paraId="62F9D10D" w14:textId="75CC1CA5"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Вимогою Закону </w:t>
      </w:r>
      <w:r w:rsidR="008D6DA7" w:rsidRPr="00D71DC6">
        <w:rPr>
          <w:rFonts w:ascii="Times New Roman" w:eastAsia="Times New Roman" w:hAnsi="Times New Roman"/>
          <w:sz w:val="28"/>
          <w:szCs w:val="28"/>
          <w:lang w:eastAsia="uk-UA"/>
        </w:rPr>
        <w:t>№ 1697-VII</w:t>
      </w:r>
      <w:r w:rsidR="008D6DA7" w:rsidRPr="001808DD">
        <w:rPr>
          <w:rFonts w:ascii="Times New Roman" w:hAnsi="Times New Roman"/>
          <w:sz w:val="28"/>
          <w:szCs w:val="28"/>
        </w:rPr>
        <w:t xml:space="preserve"> </w:t>
      </w:r>
      <w:r w:rsidRPr="001808DD">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4D5BD9C" w14:textId="1C5FF4D4" w:rsidR="00197961" w:rsidRPr="001808DD" w:rsidRDefault="00197961" w:rsidP="00B655F3">
      <w:pPr>
        <w:widowControl w:val="0"/>
        <w:tabs>
          <w:tab w:val="left" w:pos="851"/>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w:t>
      </w:r>
      <w:r w:rsidR="008D6DA7">
        <w:rPr>
          <w:rFonts w:ascii="Times New Roman" w:hAnsi="Times New Roman"/>
          <w:sz w:val="28"/>
          <w:szCs w:val="28"/>
        </w:rPr>
        <w:t>н</w:t>
      </w:r>
      <w:r w:rsidRPr="001808DD">
        <w:rPr>
          <w:rFonts w:ascii="Times New Roman" w:hAnsi="Times New Roman"/>
          <w:sz w:val="28"/>
          <w:szCs w:val="28"/>
        </w:rPr>
        <w:t xml:space="preserve">ний зв’язок між діянням і шкідливими наслідками, а також час і місце діяння. Суб’єктивну сторону дисциплінарного проступку характеризує вина. </w:t>
      </w:r>
    </w:p>
    <w:p w14:paraId="36D7D400" w14:textId="5BA9B7F5" w:rsidR="00197961" w:rsidRPr="001808DD" w:rsidRDefault="00197961" w:rsidP="00B655F3">
      <w:pPr>
        <w:widowControl w:val="0"/>
        <w:tabs>
          <w:tab w:val="left" w:pos="851"/>
        </w:tabs>
        <w:spacing w:after="0" w:line="240" w:lineRule="auto"/>
        <w:ind w:firstLine="567"/>
        <w:contextualSpacing/>
        <w:jc w:val="both"/>
        <w:rPr>
          <w:rFonts w:ascii="Times New Roman" w:hAnsi="Times New Roman"/>
          <w:bCs/>
          <w:sz w:val="28"/>
          <w:szCs w:val="28"/>
        </w:rPr>
      </w:pPr>
      <w:r w:rsidRPr="001808DD">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w:t>
      </w:r>
      <w:r w:rsidR="008D6DA7" w:rsidRPr="00D71DC6">
        <w:rPr>
          <w:rFonts w:ascii="Times New Roman" w:eastAsia="Times New Roman" w:hAnsi="Times New Roman"/>
          <w:sz w:val="28"/>
          <w:szCs w:val="28"/>
          <w:lang w:eastAsia="uk-UA"/>
        </w:rPr>
        <w:t>№ 1697-VII</w:t>
      </w:r>
      <w:r w:rsidR="008D6DA7" w:rsidRPr="001808DD">
        <w:rPr>
          <w:rFonts w:ascii="Times New Roman" w:hAnsi="Times New Roman"/>
          <w:bCs/>
          <w:sz w:val="28"/>
          <w:szCs w:val="28"/>
        </w:rPr>
        <w:t xml:space="preserve"> </w:t>
      </w:r>
      <w:r w:rsidRPr="001808DD">
        <w:rPr>
          <w:rFonts w:ascii="Times New Roman" w:hAnsi="Times New Roman"/>
          <w:bCs/>
          <w:sz w:val="28"/>
          <w:szCs w:val="28"/>
        </w:rPr>
        <w:t>та іншими нормативно-правовими актами, за яке до нього може бути застосоване дисциплінарне стягнення.</w:t>
      </w:r>
    </w:p>
    <w:p w14:paraId="6B1B465C" w14:textId="12571EFC" w:rsidR="00197961" w:rsidRPr="001808DD" w:rsidRDefault="00197961" w:rsidP="00B655F3">
      <w:pPr>
        <w:widowControl w:val="0"/>
        <w:pBdr>
          <w:bottom w:val="single" w:sz="12" w:space="12" w:color="FFFFFF"/>
        </w:pBdr>
        <w:spacing w:line="240" w:lineRule="auto"/>
        <w:ind w:firstLine="567"/>
        <w:contextualSpacing/>
        <w:jc w:val="both"/>
        <w:rPr>
          <w:rFonts w:ascii="Times New Roman" w:hAnsi="Times New Roman"/>
          <w:bCs/>
          <w:color w:val="000000" w:themeColor="text1"/>
          <w:sz w:val="28"/>
          <w:szCs w:val="28"/>
        </w:rPr>
      </w:pPr>
      <w:r w:rsidRPr="001808DD">
        <w:rPr>
          <w:rFonts w:ascii="Times New Roman" w:hAnsi="Times New Roman"/>
          <w:bCs/>
          <w:color w:val="000000" w:themeColor="text1"/>
          <w:sz w:val="28"/>
          <w:szCs w:val="28"/>
        </w:rPr>
        <w:t>П</w:t>
      </w:r>
      <w:r w:rsidR="008D6DA7">
        <w:rPr>
          <w:rFonts w:ascii="Times New Roman" w:hAnsi="Times New Roman"/>
          <w:bCs/>
          <w:color w:val="000000" w:themeColor="text1"/>
          <w:sz w:val="28"/>
          <w:szCs w:val="28"/>
        </w:rPr>
        <w:t>.</w:t>
      </w:r>
      <w:r w:rsidRPr="001808DD">
        <w:rPr>
          <w:rFonts w:ascii="Times New Roman" w:hAnsi="Times New Roman"/>
          <w:bCs/>
          <w:color w:val="000000" w:themeColor="text1"/>
          <w:sz w:val="28"/>
          <w:szCs w:val="28"/>
        </w:rPr>
        <w:t xml:space="preserve">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w:t>
      </w:r>
      <w:r w:rsidR="00BE2C47">
        <w:rPr>
          <w:rFonts w:ascii="Times New Roman" w:hAnsi="Times New Roman"/>
          <w:bCs/>
          <w:color w:val="000000" w:themeColor="text1"/>
          <w:sz w:val="28"/>
          <w:szCs w:val="28"/>
        </w:rPr>
        <w:t>ає</w:t>
      </w:r>
      <w:r w:rsidRPr="001808DD">
        <w:rPr>
          <w:rFonts w:ascii="Times New Roman" w:hAnsi="Times New Roman"/>
          <w:bCs/>
          <w:color w:val="000000" w:themeColor="text1"/>
          <w:sz w:val="28"/>
          <w:szCs w:val="28"/>
        </w:rPr>
        <w:t>, що Комісія не може прийняти рішення на підставі припущень, неперевіреної чи недостовірної інформації.</w:t>
      </w:r>
    </w:p>
    <w:p w14:paraId="10672B30" w14:textId="58FE1C25"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color w:val="000000" w:themeColor="text1"/>
          <w:sz w:val="28"/>
          <w:szCs w:val="28"/>
        </w:rPr>
        <w:t xml:space="preserve">Згідно з </w:t>
      </w:r>
      <w:r w:rsidR="00365459">
        <w:rPr>
          <w:rFonts w:ascii="Times New Roman" w:hAnsi="Times New Roman"/>
          <w:color w:val="000000" w:themeColor="text1"/>
          <w:sz w:val="28"/>
          <w:szCs w:val="28"/>
        </w:rPr>
        <w:t>ч. 1 та ч. 2</w:t>
      </w:r>
      <w:r w:rsidRPr="001808DD">
        <w:rPr>
          <w:rFonts w:ascii="Times New Roman" w:hAnsi="Times New Roman"/>
          <w:color w:val="000000" w:themeColor="text1"/>
          <w:sz w:val="28"/>
          <w:szCs w:val="28"/>
        </w:rPr>
        <w:t xml:space="preserve"> ст</w:t>
      </w:r>
      <w:r w:rsidR="00365459">
        <w:rPr>
          <w:rFonts w:ascii="Times New Roman" w:hAnsi="Times New Roman"/>
          <w:color w:val="000000" w:themeColor="text1"/>
          <w:sz w:val="28"/>
          <w:szCs w:val="28"/>
        </w:rPr>
        <w:t xml:space="preserve">. </w:t>
      </w:r>
      <w:r w:rsidRPr="001808DD">
        <w:rPr>
          <w:rFonts w:ascii="Times New Roman" w:hAnsi="Times New Roman"/>
          <w:color w:val="000000" w:themeColor="text1"/>
          <w:sz w:val="28"/>
          <w:szCs w:val="28"/>
        </w:rPr>
        <w:t>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bookmarkStart w:id="17" w:name="n517"/>
      <w:bookmarkEnd w:id="17"/>
      <w:r w:rsidRPr="001808DD">
        <w:rPr>
          <w:rFonts w:ascii="Times New Roman" w:hAnsi="Times New Roman"/>
          <w:color w:val="000000" w:themeColor="text1"/>
          <w:sz w:val="28"/>
          <w:szCs w:val="28"/>
        </w:rPr>
        <w:t xml:space="preserve">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24AC56C1" w14:textId="408633D1" w:rsidR="00365459" w:rsidRPr="00365459" w:rsidRDefault="00197961" w:rsidP="00365459">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Ст</w:t>
      </w:r>
      <w:r w:rsidR="00365459">
        <w:rPr>
          <w:rFonts w:ascii="Times New Roman" w:hAnsi="Times New Roman"/>
          <w:color w:val="000000" w:themeColor="text1"/>
          <w:sz w:val="28"/>
          <w:szCs w:val="28"/>
          <w:shd w:val="clear" w:color="auto" w:fill="FFFFFF"/>
        </w:rPr>
        <w:t>.</w:t>
      </w:r>
      <w:r w:rsidRPr="001808DD">
        <w:rPr>
          <w:rFonts w:ascii="Times New Roman" w:hAnsi="Times New Roman"/>
          <w:color w:val="000000" w:themeColor="text1"/>
          <w:sz w:val="28"/>
          <w:szCs w:val="28"/>
          <w:shd w:val="clear" w:color="auto" w:fill="FFFFFF"/>
        </w:rPr>
        <w:t xml:space="preserve"> 94 КПК України передбач</w:t>
      </w:r>
      <w:r w:rsidR="008D6DA7">
        <w:rPr>
          <w:rFonts w:ascii="Times New Roman" w:hAnsi="Times New Roman"/>
          <w:color w:val="000000" w:themeColor="text1"/>
          <w:sz w:val="28"/>
          <w:szCs w:val="28"/>
          <w:shd w:val="clear" w:color="auto" w:fill="FFFFFF"/>
        </w:rPr>
        <w:t>ає</w:t>
      </w:r>
      <w:r w:rsidRPr="001808DD">
        <w:rPr>
          <w:rFonts w:ascii="Times New Roman" w:hAnsi="Times New Roman"/>
          <w:color w:val="000000" w:themeColor="text1"/>
          <w:sz w:val="28"/>
          <w:szCs w:val="28"/>
          <w:shd w:val="clear" w:color="auto" w:fill="FFFFFF"/>
        </w:rPr>
        <w:t xml:space="preserve">, що </w:t>
      </w:r>
      <w:r w:rsidRPr="001808DD">
        <w:rPr>
          <w:rFonts w:ascii="Times New Roman" w:hAnsi="Times New Roman"/>
          <w:color w:val="000000" w:themeColor="text1"/>
          <w:sz w:val="28"/>
          <w:szCs w:val="28"/>
        </w:rPr>
        <w:t xml:space="preserve">слідчий, прокурор, слідчий суддя, суд за своїм внутрішнім переконанням, яке ґрунтується на всебічному, повному й неупередженому дослідженні всіх обставин кримінального провадження, керуючись законом, оцінюють кожний доказ з точки зору належності, допустимості, достовірності, а сукупність зібраних доказів </w:t>
      </w:r>
      <w:r w:rsidR="008D6DA7">
        <w:rPr>
          <w:rFonts w:ascii="Times New Roman" w:hAnsi="Times New Roman"/>
          <w:color w:val="000000" w:themeColor="text1"/>
          <w:sz w:val="28"/>
          <w:szCs w:val="28"/>
        </w:rPr>
        <w:t>–</w:t>
      </w:r>
      <w:r w:rsidRPr="001808DD">
        <w:rPr>
          <w:rFonts w:ascii="Times New Roman" w:hAnsi="Times New Roman"/>
          <w:color w:val="000000" w:themeColor="text1"/>
          <w:sz w:val="28"/>
          <w:szCs w:val="28"/>
        </w:rPr>
        <w:t xml:space="preserve"> з точки зору достатності та взаємозв’язку для прийняття відповідного процесуального рішення. Жоден доказ не має наперед встановленої сили.</w:t>
      </w:r>
    </w:p>
    <w:p w14:paraId="06FAC147" w14:textId="0DFF327E"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shd w:val="clear" w:color="auto" w:fill="FFFFFF"/>
        </w:rPr>
        <w:t>Ч</w:t>
      </w:r>
      <w:r w:rsidR="00365459">
        <w:rPr>
          <w:rFonts w:ascii="Times New Roman" w:hAnsi="Times New Roman"/>
          <w:color w:val="000000" w:themeColor="text1"/>
          <w:sz w:val="28"/>
          <w:szCs w:val="28"/>
          <w:shd w:val="clear" w:color="auto" w:fill="FFFFFF"/>
        </w:rPr>
        <w:t>. 3 ст.</w:t>
      </w:r>
      <w:r w:rsidRPr="001808DD">
        <w:rPr>
          <w:rFonts w:ascii="Times New Roman" w:hAnsi="Times New Roman"/>
          <w:color w:val="000000" w:themeColor="text1"/>
          <w:sz w:val="28"/>
          <w:szCs w:val="28"/>
          <w:shd w:val="clear" w:color="auto" w:fill="FFFFFF"/>
        </w:rPr>
        <w:t xml:space="preserve"> 370 КПК України встановл</w:t>
      </w:r>
      <w:r w:rsidR="008D6DA7">
        <w:rPr>
          <w:rFonts w:ascii="Times New Roman" w:hAnsi="Times New Roman"/>
          <w:color w:val="000000" w:themeColor="text1"/>
          <w:sz w:val="28"/>
          <w:szCs w:val="28"/>
          <w:shd w:val="clear" w:color="auto" w:fill="FFFFFF"/>
        </w:rPr>
        <w:t>ює</w:t>
      </w:r>
      <w:r w:rsidRPr="001808DD">
        <w:rPr>
          <w:rFonts w:ascii="Times New Roman" w:hAnsi="Times New Roman"/>
          <w:color w:val="000000" w:themeColor="text1"/>
          <w:sz w:val="28"/>
          <w:szCs w:val="28"/>
          <w:shd w:val="clear" w:color="auto" w:fill="FFFFFF"/>
        </w:rPr>
        <w:t>, що обґрунтованим є рішення, ухвалене судом на підставі об’єктивно з’ясованих обставин, які підтверджені доказами, дослідженими під час судового розгляду та оціненими судом відповідно до </w:t>
      </w:r>
      <w:hyperlink r:id="rId11" w:anchor="n1098" w:history="1">
        <w:r w:rsidRPr="001808DD">
          <w:rPr>
            <w:rStyle w:val="a5"/>
            <w:rFonts w:ascii="Times New Roman" w:hAnsi="Times New Roman"/>
            <w:color w:val="000000" w:themeColor="text1"/>
            <w:sz w:val="28"/>
            <w:szCs w:val="28"/>
            <w:u w:val="none"/>
            <w:shd w:val="clear" w:color="auto" w:fill="FFFFFF"/>
          </w:rPr>
          <w:t>ст</w:t>
        </w:r>
        <w:r w:rsidR="00365459">
          <w:rPr>
            <w:rStyle w:val="a5"/>
            <w:rFonts w:ascii="Times New Roman" w:hAnsi="Times New Roman"/>
            <w:color w:val="000000" w:themeColor="text1"/>
            <w:sz w:val="28"/>
            <w:szCs w:val="28"/>
            <w:u w:val="none"/>
            <w:shd w:val="clear" w:color="auto" w:fill="FFFFFF"/>
          </w:rPr>
          <w:t>.</w:t>
        </w:r>
        <w:r w:rsidRPr="001808DD">
          <w:rPr>
            <w:rStyle w:val="a5"/>
            <w:rFonts w:ascii="Times New Roman" w:hAnsi="Times New Roman"/>
            <w:color w:val="000000" w:themeColor="text1"/>
            <w:sz w:val="28"/>
            <w:szCs w:val="28"/>
            <w:u w:val="none"/>
            <w:shd w:val="clear" w:color="auto" w:fill="FFFFFF"/>
          </w:rPr>
          <w:t xml:space="preserve"> 94</w:t>
        </w:r>
      </w:hyperlink>
      <w:r w:rsidRPr="001808DD">
        <w:rPr>
          <w:rFonts w:ascii="Times New Roman" w:hAnsi="Times New Roman"/>
          <w:color w:val="000000" w:themeColor="text1"/>
          <w:sz w:val="28"/>
          <w:szCs w:val="28"/>
          <w:shd w:val="clear" w:color="auto" w:fill="FFFFFF"/>
        </w:rPr>
        <w:t>  К</w:t>
      </w:r>
      <w:r w:rsidR="008D6DA7">
        <w:rPr>
          <w:rFonts w:ascii="Times New Roman" w:hAnsi="Times New Roman"/>
          <w:color w:val="000000" w:themeColor="text1"/>
          <w:sz w:val="28"/>
          <w:szCs w:val="28"/>
          <w:shd w:val="clear" w:color="auto" w:fill="FFFFFF"/>
        </w:rPr>
        <w:t>ПК</w:t>
      </w:r>
      <w:r w:rsidRPr="001808DD">
        <w:rPr>
          <w:rFonts w:ascii="Times New Roman" w:hAnsi="Times New Roman"/>
          <w:color w:val="000000" w:themeColor="text1"/>
          <w:sz w:val="28"/>
          <w:szCs w:val="28"/>
          <w:shd w:val="clear" w:color="auto" w:fill="FFFFFF"/>
        </w:rPr>
        <w:t>.</w:t>
      </w:r>
    </w:p>
    <w:p w14:paraId="4693AB93" w14:textId="27BC8D58" w:rsidR="00197961" w:rsidRPr="00B655F3" w:rsidRDefault="00197961" w:rsidP="00B655F3">
      <w:pPr>
        <w:pStyle w:val="rvps2"/>
        <w:widowControl w:val="0"/>
        <w:numPr>
          <w:ilvl w:val="0"/>
          <w:numId w:val="6"/>
        </w:numPr>
        <w:shd w:val="clear" w:color="auto" w:fill="FFFFFF"/>
        <w:tabs>
          <w:tab w:val="left" w:pos="993"/>
        </w:tabs>
        <w:spacing w:before="0" w:beforeAutospacing="0" w:after="0" w:afterAutospacing="0"/>
        <w:contextualSpacing/>
        <w:jc w:val="both"/>
        <w:rPr>
          <w:b/>
          <w:sz w:val="28"/>
          <w:szCs w:val="28"/>
          <w:lang w:val="uk-UA"/>
        </w:rPr>
      </w:pPr>
      <w:r w:rsidRPr="001808DD">
        <w:rPr>
          <w:b/>
          <w:sz w:val="28"/>
          <w:szCs w:val="28"/>
          <w:lang w:val="uk-UA"/>
        </w:rPr>
        <w:t>Оцінка встановлених обставин та мотиви прийнятого рішення</w:t>
      </w:r>
    </w:p>
    <w:p w14:paraId="2809903C" w14:textId="41C9A9B8"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Дисциплінарна скарга </w:t>
      </w:r>
      <w:r w:rsidR="00C06BD8">
        <w:rPr>
          <w:rFonts w:ascii="Times New Roman" w:hAnsi="Times New Roman"/>
          <w:sz w:val="28"/>
          <w:szCs w:val="28"/>
        </w:rPr>
        <w:t xml:space="preserve">ОСОБА_1 </w:t>
      </w:r>
      <w:r w:rsidRPr="001808DD">
        <w:rPr>
          <w:rFonts w:ascii="Times New Roman" w:hAnsi="Times New Roman"/>
          <w:sz w:val="28"/>
          <w:szCs w:val="28"/>
        </w:rPr>
        <w:t xml:space="preserve">стосується рішень, дій та бездіяльності </w:t>
      </w:r>
      <w:r w:rsidRPr="001808DD">
        <w:rPr>
          <w:rFonts w:ascii="Times New Roman" w:hAnsi="Times New Roman"/>
          <w:sz w:val="28"/>
          <w:szCs w:val="28"/>
        </w:rPr>
        <w:lastRenderedPageBreak/>
        <w:t>прокурора</w:t>
      </w:r>
      <w:r>
        <w:rPr>
          <w:rFonts w:ascii="Times New Roman" w:hAnsi="Times New Roman"/>
          <w:sz w:val="28"/>
          <w:szCs w:val="28"/>
        </w:rPr>
        <w:t xml:space="preserve"> </w:t>
      </w:r>
      <w:proofErr w:type="spellStart"/>
      <w:r>
        <w:rPr>
          <w:rFonts w:ascii="Times New Roman" w:hAnsi="Times New Roman"/>
          <w:sz w:val="28"/>
          <w:szCs w:val="28"/>
        </w:rPr>
        <w:t>Па</w:t>
      </w:r>
      <w:r w:rsidR="00365459">
        <w:rPr>
          <w:rFonts w:ascii="Times New Roman" w:hAnsi="Times New Roman"/>
          <w:sz w:val="28"/>
          <w:szCs w:val="28"/>
        </w:rPr>
        <w:t>цессора</w:t>
      </w:r>
      <w:proofErr w:type="spellEnd"/>
      <w:r w:rsidR="00365459">
        <w:rPr>
          <w:rFonts w:ascii="Times New Roman" w:hAnsi="Times New Roman"/>
          <w:sz w:val="28"/>
          <w:szCs w:val="28"/>
        </w:rPr>
        <w:t xml:space="preserve"> О.А</w:t>
      </w:r>
      <w:r>
        <w:rPr>
          <w:rFonts w:ascii="Times New Roman" w:hAnsi="Times New Roman"/>
          <w:sz w:val="28"/>
          <w:szCs w:val="28"/>
        </w:rPr>
        <w:t>.</w:t>
      </w:r>
      <w:r w:rsidRPr="001808DD">
        <w:rPr>
          <w:rFonts w:ascii="Times New Roman" w:hAnsi="Times New Roman"/>
          <w:sz w:val="28"/>
          <w:szCs w:val="28"/>
        </w:rPr>
        <w:t>, вчинених (допущених) в межах кримінального процесу.</w:t>
      </w:r>
    </w:p>
    <w:p w14:paraId="11EF0AF2"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Умовою для відкриття дисциплінарного провадження щодо рішень, дій та бездіяльності прокурора,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1A83926D"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44950F07" w14:textId="77777777" w:rsidR="00197961" w:rsidRPr="001808DD" w:rsidRDefault="00197961" w:rsidP="00B655F3">
      <w:pPr>
        <w:widowControl w:val="0"/>
        <w:tabs>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За таких обставин, Комісія також не може надавати оцінку діянням прокурора в межах кримінального процесу без відповідного рішення суду, яким встановлено порушення прокурором прав осіб чи вимог закону.</w:t>
      </w:r>
    </w:p>
    <w:p w14:paraId="256E588F" w14:textId="5C6A28D3" w:rsidR="00197961" w:rsidRPr="003A383D" w:rsidRDefault="00197961" w:rsidP="00B655F3">
      <w:pPr>
        <w:tabs>
          <w:tab w:val="left" w:pos="567"/>
        </w:tabs>
        <w:spacing w:after="0" w:line="240" w:lineRule="auto"/>
        <w:ind w:firstLine="567"/>
        <w:jc w:val="both"/>
        <w:rPr>
          <w:rFonts w:ascii="Times New Roman" w:hAnsi="Times New Roman"/>
          <w:sz w:val="28"/>
          <w:szCs w:val="28"/>
          <w:shd w:val="clear" w:color="auto" w:fill="FFFFFF"/>
        </w:rPr>
      </w:pPr>
      <w:r w:rsidRPr="001808DD">
        <w:rPr>
          <w:rFonts w:ascii="Times New Roman" w:hAnsi="Times New Roman"/>
          <w:sz w:val="28"/>
          <w:szCs w:val="28"/>
          <w:shd w:val="clear" w:color="auto" w:fill="FFFFFF"/>
        </w:rPr>
        <w:t>Із наведених скаржником доводів</w:t>
      </w:r>
      <w:r w:rsidR="00365459">
        <w:rPr>
          <w:rFonts w:ascii="Times New Roman" w:hAnsi="Times New Roman"/>
          <w:sz w:val="28"/>
          <w:szCs w:val="28"/>
          <w:shd w:val="clear" w:color="auto" w:fill="FFFFFF"/>
        </w:rPr>
        <w:t xml:space="preserve"> </w:t>
      </w:r>
      <w:r w:rsidRPr="001808DD">
        <w:rPr>
          <w:rFonts w:ascii="Times New Roman" w:hAnsi="Times New Roman"/>
          <w:sz w:val="28"/>
          <w:szCs w:val="28"/>
        </w:rPr>
        <w:t xml:space="preserve">не вбачається, що прокурором </w:t>
      </w:r>
      <w:proofErr w:type="spellStart"/>
      <w:r w:rsidR="00365459">
        <w:rPr>
          <w:rFonts w:ascii="Times New Roman" w:hAnsi="Times New Roman"/>
          <w:sz w:val="28"/>
          <w:szCs w:val="28"/>
        </w:rPr>
        <w:t>Пацессором</w:t>
      </w:r>
      <w:proofErr w:type="spellEnd"/>
      <w:r w:rsidR="00365459">
        <w:rPr>
          <w:rFonts w:ascii="Times New Roman" w:hAnsi="Times New Roman"/>
          <w:sz w:val="28"/>
          <w:szCs w:val="28"/>
        </w:rPr>
        <w:t xml:space="preserve"> О.А. </w:t>
      </w:r>
      <w:r w:rsidRPr="001808DD">
        <w:rPr>
          <w:rFonts w:ascii="Times New Roman" w:hAnsi="Times New Roman"/>
          <w:sz w:val="28"/>
          <w:szCs w:val="28"/>
        </w:rPr>
        <w:t>при</w:t>
      </w:r>
      <w:r w:rsidR="00365459">
        <w:rPr>
          <w:rFonts w:ascii="Times New Roman" w:hAnsi="Times New Roman"/>
          <w:sz w:val="28"/>
          <w:szCs w:val="28"/>
        </w:rPr>
        <w:t xml:space="preserve"> підтриманні публічного обвинувачення у кримінальній справі № </w:t>
      </w:r>
      <w:r w:rsidR="00C06BD8">
        <w:rPr>
          <w:rFonts w:ascii="Times New Roman" w:hAnsi="Times New Roman"/>
          <w:sz w:val="28"/>
          <w:szCs w:val="28"/>
        </w:rPr>
        <w:t xml:space="preserve">(конфіденційна інформація) </w:t>
      </w:r>
      <w:r w:rsidRPr="001808DD">
        <w:rPr>
          <w:rFonts w:ascii="Times New Roman" w:hAnsi="Times New Roman"/>
          <w:sz w:val="28"/>
          <w:szCs w:val="28"/>
        </w:rPr>
        <w:t>умисно чи внаслідок недбалості допущено істотне порушення норм кримінального процесуального закону.</w:t>
      </w:r>
    </w:p>
    <w:p w14:paraId="0E8D8806" w14:textId="1982FFB2" w:rsidR="00197961" w:rsidRDefault="00197961" w:rsidP="00C16F63">
      <w:pPr>
        <w:widowControl w:val="0"/>
        <w:tabs>
          <w:tab w:val="left" w:pos="851"/>
          <w:tab w:val="left" w:pos="993"/>
        </w:tabs>
        <w:spacing w:after="0" w:line="240" w:lineRule="auto"/>
        <w:ind w:firstLine="567"/>
        <w:contextualSpacing/>
        <w:jc w:val="both"/>
        <w:rPr>
          <w:rFonts w:ascii="Times New Roman" w:hAnsi="Times New Roman"/>
          <w:sz w:val="28"/>
          <w:szCs w:val="28"/>
        </w:rPr>
      </w:pPr>
      <w:r w:rsidRPr="001808DD">
        <w:rPr>
          <w:rFonts w:ascii="Times New Roman" w:hAnsi="Times New Roman"/>
          <w:sz w:val="28"/>
          <w:szCs w:val="28"/>
        </w:rPr>
        <w:t xml:space="preserve">Скаржник як підставу для притягнення до дисциплінарної відповідальності прокурора </w:t>
      </w:r>
      <w:proofErr w:type="spellStart"/>
      <w:r>
        <w:rPr>
          <w:rFonts w:ascii="Times New Roman" w:hAnsi="Times New Roman"/>
          <w:sz w:val="28"/>
          <w:szCs w:val="28"/>
        </w:rPr>
        <w:t>Па</w:t>
      </w:r>
      <w:r w:rsidR="00365459">
        <w:rPr>
          <w:rFonts w:ascii="Times New Roman" w:hAnsi="Times New Roman"/>
          <w:sz w:val="28"/>
          <w:szCs w:val="28"/>
        </w:rPr>
        <w:t>цессора</w:t>
      </w:r>
      <w:proofErr w:type="spellEnd"/>
      <w:r w:rsidR="00365459">
        <w:rPr>
          <w:rFonts w:ascii="Times New Roman" w:hAnsi="Times New Roman"/>
          <w:sz w:val="28"/>
          <w:szCs w:val="28"/>
        </w:rPr>
        <w:t xml:space="preserve"> О.А.</w:t>
      </w:r>
      <w:r>
        <w:rPr>
          <w:rFonts w:ascii="Times New Roman" w:hAnsi="Times New Roman"/>
          <w:sz w:val="28"/>
          <w:szCs w:val="28"/>
        </w:rPr>
        <w:t xml:space="preserve"> </w:t>
      </w:r>
      <w:r w:rsidRPr="001808DD">
        <w:rPr>
          <w:rFonts w:ascii="Times New Roman" w:hAnsi="Times New Roman"/>
          <w:sz w:val="28"/>
          <w:szCs w:val="28"/>
        </w:rPr>
        <w:t>вказав</w:t>
      </w:r>
      <w:r w:rsidR="00C16F63">
        <w:rPr>
          <w:rFonts w:ascii="Times New Roman" w:hAnsi="Times New Roman"/>
          <w:sz w:val="28"/>
          <w:szCs w:val="28"/>
        </w:rPr>
        <w:t xml:space="preserve"> те</w:t>
      </w:r>
      <w:r w:rsidRPr="001808DD">
        <w:rPr>
          <w:rFonts w:ascii="Times New Roman" w:hAnsi="Times New Roman"/>
          <w:sz w:val="28"/>
          <w:szCs w:val="28"/>
        </w:rPr>
        <w:t xml:space="preserve">, що </w:t>
      </w:r>
      <w:r w:rsidR="003D6151">
        <w:rPr>
          <w:rFonts w:ascii="Times New Roman" w:hAnsi="Times New Roman"/>
          <w:sz w:val="28"/>
          <w:szCs w:val="28"/>
        </w:rPr>
        <w:t>зазначений</w:t>
      </w:r>
      <w:r>
        <w:rPr>
          <w:rFonts w:ascii="Times New Roman" w:hAnsi="Times New Roman"/>
          <w:sz w:val="28"/>
          <w:szCs w:val="28"/>
        </w:rPr>
        <w:t xml:space="preserve"> прокурор допустив</w:t>
      </w:r>
      <w:r w:rsidR="00365459">
        <w:rPr>
          <w:rFonts w:ascii="Times New Roman" w:hAnsi="Times New Roman"/>
          <w:sz w:val="28"/>
          <w:szCs w:val="28"/>
        </w:rPr>
        <w:t xml:space="preserve"> порушення вимог кримінально процесуального законодавства при укладенні угоди про визнання винуватості</w:t>
      </w:r>
      <w:r w:rsidR="00C16F63">
        <w:rPr>
          <w:rFonts w:ascii="Times New Roman" w:hAnsi="Times New Roman"/>
          <w:sz w:val="28"/>
          <w:szCs w:val="28"/>
        </w:rPr>
        <w:t>.</w:t>
      </w:r>
    </w:p>
    <w:p w14:paraId="66A81848" w14:textId="22040001" w:rsidR="00197961" w:rsidRDefault="00197961" w:rsidP="00365459">
      <w:pPr>
        <w:widowControl w:val="0"/>
        <w:spacing w:after="0" w:line="240" w:lineRule="auto"/>
        <w:ind w:firstLine="567"/>
        <w:contextualSpacing/>
        <w:jc w:val="both"/>
        <w:rPr>
          <w:rFonts w:ascii="Times New Roman" w:hAnsi="Times New Roman"/>
          <w:sz w:val="28"/>
          <w:szCs w:val="28"/>
        </w:rPr>
      </w:pPr>
      <w:r>
        <w:rPr>
          <w:rFonts w:ascii="Times New Roman" w:hAnsi="Times New Roman"/>
          <w:sz w:val="28"/>
          <w:szCs w:val="28"/>
        </w:rPr>
        <w:t>Водночас</w:t>
      </w:r>
      <w:r w:rsidRPr="001808DD">
        <w:rPr>
          <w:rFonts w:ascii="Times New Roman" w:hAnsi="Times New Roman"/>
          <w:sz w:val="28"/>
          <w:szCs w:val="28"/>
        </w:rPr>
        <w:t xml:space="preserve"> не може вважатися переконливим аргументом та підставою для притягнення прокурора </w:t>
      </w:r>
      <w:proofErr w:type="spellStart"/>
      <w:r>
        <w:rPr>
          <w:rFonts w:ascii="Times New Roman" w:hAnsi="Times New Roman"/>
          <w:sz w:val="28"/>
          <w:szCs w:val="28"/>
        </w:rPr>
        <w:t>Па</w:t>
      </w:r>
      <w:r w:rsidR="00365459">
        <w:rPr>
          <w:rFonts w:ascii="Times New Roman" w:hAnsi="Times New Roman"/>
          <w:sz w:val="28"/>
          <w:szCs w:val="28"/>
        </w:rPr>
        <w:t>цессора</w:t>
      </w:r>
      <w:proofErr w:type="spellEnd"/>
      <w:r w:rsidR="00365459">
        <w:rPr>
          <w:rFonts w:ascii="Times New Roman" w:hAnsi="Times New Roman"/>
          <w:sz w:val="28"/>
          <w:szCs w:val="28"/>
        </w:rPr>
        <w:t xml:space="preserve"> О.А. </w:t>
      </w:r>
      <w:r w:rsidRPr="001808DD">
        <w:rPr>
          <w:rFonts w:ascii="Times New Roman" w:hAnsi="Times New Roman"/>
          <w:sz w:val="28"/>
          <w:szCs w:val="28"/>
        </w:rPr>
        <w:t>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 вважа</w:t>
      </w:r>
      <w:r>
        <w:rPr>
          <w:rFonts w:ascii="Times New Roman" w:hAnsi="Times New Roman"/>
          <w:sz w:val="28"/>
          <w:szCs w:val="28"/>
        </w:rPr>
        <w:t>в</w:t>
      </w:r>
      <w:r w:rsidRPr="001808DD">
        <w:rPr>
          <w:rFonts w:ascii="Times New Roman" w:hAnsi="Times New Roman"/>
          <w:sz w:val="28"/>
          <w:szCs w:val="28"/>
        </w:rPr>
        <w:t xml:space="preserve"> достатньою сукупність зібраних доказів для </w:t>
      </w:r>
      <w:r w:rsidR="00365459">
        <w:rPr>
          <w:rFonts w:ascii="Times New Roman" w:hAnsi="Times New Roman"/>
          <w:sz w:val="28"/>
          <w:szCs w:val="28"/>
        </w:rPr>
        <w:t>укладення угоди з обвинуваченим.</w:t>
      </w:r>
    </w:p>
    <w:p w14:paraId="2D9BDA6D" w14:textId="7B7F2F84" w:rsidR="00365459" w:rsidRPr="00365459" w:rsidRDefault="00365459" w:rsidP="00365459">
      <w:pPr>
        <w:pStyle w:val="ac"/>
        <w:spacing w:before="0" w:beforeAutospacing="0" w:after="0" w:afterAutospacing="0"/>
        <w:ind w:firstLine="567"/>
        <w:jc w:val="both"/>
        <w:rPr>
          <w:sz w:val="28"/>
          <w:szCs w:val="28"/>
        </w:rPr>
      </w:pPr>
      <w:r w:rsidRPr="00365459">
        <w:rPr>
          <w:sz w:val="28"/>
          <w:szCs w:val="28"/>
        </w:rPr>
        <w:t xml:space="preserve">Слід зазначити, що згідно зі </w:t>
      </w:r>
      <w:proofErr w:type="spellStart"/>
      <w:r w:rsidRPr="00365459">
        <w:rPr>
          <w:sz w:val="28"/>
          <w:szCs w:val="28"/>
        </w:rPr>
        <w:t>ст.</w:t>
      </w:r>
      <w:r>
        <w:rPr>
          <w:sz w:val="28"/>
          <w:szCs w:val="28"/>
        </w:rPr>
        <w:t>ст</w:t>
      </w:r>
      <w:proofErr w:type="spellEnd"/>
      <w:r>
        <w:rPr>
          <w:sz w:val="28"/>
          <w:szCs w:val="28"/>
        </w:rPr>
        <w:t xml:space="preserve">. </w:t>
      </w:r>
      <w:r w:rsidRPr="00365459">
        <w:rPr>
          <w:sz w:val="28"/>
          <w:szCs w:val="28"/>
        </w:rPr>
        <w:t>468, 469, 472, 474 КПК України укладення та затвердження угод про визнання винуватості є передбаченою законом процесуальною формою завершення кримінального провадження, яка здійснюється за взаємною згодою сторін і перевіряється судом. Отже, укладення прокурором угоди про визнання винуватості саме по собі не може свідчити про наявність у його діях ознак дисциплінарного проступку.</w:t>
      </w:r>
    </w:p>
    <w:p w14:paraId="0E80DBA4" w14:textId="7C577925" w:rsidR="00365459" w:rsidRDefault="00365459" w:rsidP="00C16F63">
      <w:pPr>
        <w:pStyle w:val="ac"/>
        <w:spacing w:before="0" w:beforeAutospacing="0" w:after="0" w:afterAutospacing="0"/>
        <w:ind w:firstLine="567"/>
        <w:jc w:val="both"/>
        <w:rPr>
          <w:sz w:val="28"/>
          <w:szCs w:val="28"/>
        </w:rPr>
      </w:pPr>
      <w:r w:rsidRPr="00365459">
        <w:rPr>
          <w:sz w:val="28"/>
          <w:szCs w:val="28"/>
        </w:rPr>
        <w:t>Таким чином, доводи скаржника фактично стосуються незгоди з процесуальною позицією прокурора та оцінкою судом можливості затвердження угоди, що належить до компетенції суду</w:t>
      </w:r>
      <w:r w:rsidR="00C16F63">
        <w:rPr>
          <w:sz w:val="28"/>
          <w:szCs w:val="28"/>
        </w:rPr>
        <w:t>.</w:t>
      </w:r>
    </w:p>
    <w:p w14:paraId="2FEA57C4" w14:textId="111FCE81" w:rsidR="00C16F63" w:rsidRPr="00C16F63" w:rsidRDefault="00C16F63" w:rsidP="00C16F63">
      <w:pPr>
        <w:spacing w:after="0" w:line="240" w:lineRule="auto"/>
        <w:ind w:firstLine="567"/>
        <w:jc w:val="both"/>
        <w:rPr>
          <w:rFonts w:ascii="Times New Roman" w:eastAsia="Times New Roman" w:hAnsi="Times New Roman"/>
          <w:sz w:val="28"/>
          <w:szCs w:val="28"/>
          <w:lang w:eastAsia="uk-UA"/>
        </w:rPr>
      </w:pPr>
      <w:r w:rsidRPr="00C16F63">
        <w:rPr>
          <w:rFonts w:ascii="Times New Roman" w:hAnsi="Times New Roman"/>
          <w:sz w:val="28"/>
          <w:szCs w:val="28"/>
        </w:rPr>
        <w:t xml:space="preserve">Отже, аналізуючи доводи дисциплінарної скарги проходжу до висновку, що </w:t>
      </w:r>
      <w:r w:rsidRPr="00C16F63">
        <w:rPr>
          <w:rFonts w:ascii="Times New Roman" w:eastAsia="Times New Roman" w:hAnsi="Times New Roman"/>
          <w:sz w:val="28"/>
          <w:szCs w:val="28"/>
          <w:lang w:eastAsia="uk-UA"/>
        </w:rPr>
        <w:t xml:space="preserve">скаржник не навів жодних фактів, які б свідчили про порушення прокурором </w:t>
      </w:r>
      <w:proofErr w:type="spellStart"/>
      <w:r>
        <w:rPr>
          <w:rFonts w:ascii="Times New Roman" w:eastAsia="Times New Roman" w:hAnsi="Times New Roman"/>
          <w:sz w:val="28"/>
          <w:szCs w:val="28"/>
          <w:lang w:eastAsia="uk-UA"/>
        </w:rPr>
        <w:t>Пацессором</w:t>
      </w:r>
      <w:proofErr w:type="spellEnd"/>
      <w:r>
        <w:rPr>
          <w:rFonts w:ascii="Times New Roman" w:eastAsia="Times New Roman" w:hAnsi="Times New Roman"/>
          <w:sz w:val="28"/>
          <w:szCs w:val="28"/>
          <w:lang w:eastAsia="uk-UA"/>
        </w:rPr>
        <w:t xml:space="preserve"> О.А. </w:t>
      </w:r>
      <w:r w:rsidRPr="00C16F63">
        <w:rPr>
          <w:rFonts w:ascii="Times New Roman" w:eastAsia="Times New Roman" w:hAnsi="Times New Roman"/>
          <w:sz w:val="28"/>
          <w:szCs w:val="28"/>
          <w:lang w:eastAsia="uk-UA"/>
        </w:rPr>
        <w:t>вимог закону, неналежне виконання ним службових обов’язків чи перевищення повноважень, а наведені у скарзі доводи зводяться до незгоди із процесуальною позицією прокурора, що не є підставою для дисциплінарної відповідальності.</w:t>
      </w:r>
    </w:p>
    <w:p w14:paraId="3E8B2E2B" w14:textId="3C722805" w:rsidR="00C16F63" w:rsidRPr="00C16F63" w:rsidRDefault="00A07CA0" w:rsidP="00C16F63">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 xml:space="preserve">Той факт, </w:t>
      </w:r>
      <w:r w:rsidR="00C16F63" w:rsidRPr="00C16F63">
        <w:rPr>
          <w:rFonts w:ascii="Times New Roman" w:eastAsia="Times New Roman" w:hAnsi="Times New Roman"/>
          <w:sz w:val="28"/>
          <w:szCs w:val="28"/>
          <w:lang w:eastAsia="uk-UA"/>
        </w:rPr>
        <w:t xml:space="preserve">що </w:t>
      </w:r>
      <w:r>
        <w:rPr>
          <w:rFonts w:ascii="Times New Roman" w:eastAsia="Times New Roman" w:hAnsi="Times New Roman"/>
          <w:sz w:val="28"/>
          <w:szCs w:val="28"/>
          <w:lang w:eastAsia="uk-UA"/>
        </w:rPr>
        <w:t xml:space="preserve">на думку </w:t>
      </w:r>
      <w:r w:rsidR="00C16F63" w:rsidRPr="00C16F63">
        <w:rPr>
          <w:rFonts w:ascii="Times New Roman" w:eastAsia="Times New Roman" w:hAnsi="Times New Roman"/>
          <w:sz w:val="28"/>
          <w:szCs w:val="28"/>
          <w:lang w:eastAsia="uk-UA"/>
        </w:rPr>
        <w:t>скаржник</w:t>
      </w:r>
      <w:r>
        <w:rPr>
          <w:rFonts w:ascii="Times New Roman" w:eastAsia="Times New Roman" w:hAnsi="Times New Roman"/>
          <w:sz w:val="28"/>
          <w:szCs w:val="28"/>
          <w:lang w:eastAsia="uk-UA"/>
        </w:rPr>
        <w:t>а вчинений</w:t>
      </w:r>
      <w:r w:rsidR="00C16F63" w:rsidRPr="00C16F63">
        <w:rPr>
          <w:rFonts w:ascii="Times New Roman" w:eastAsia="Times New Roman" w:hAnsi="Times New Roman"/>
          <w:sz w:val="28"/>
          <w:szCs w:val="28"/>
          <w:lang w:eastAsia="uk-UA"/>
        </w:rPr>
        <w:t xml:space="preserve"> злочин належить до категорії, яка виключає можливість </w:t>
      </w:r>
      <w:r w:rsidR="003B3285">
        <w:rPr>
          <w:rFonts w:ascii="Times New Roman" w:eastAsia="Times New Roman" w:hAnsi="Times New Roman"/>
          <w:sz w:val="28"/>
          <w:szCs w:val="28"/>
          <w:lang w:eastAsia="uk-UA"/>
        </w:rPr>
        <w:t>угоди щодо</w:t>
      </w:r>
      <w:r w:rsidR="00C16F63" w:rsidRPr="00C16F63">
        <w:rPr>
          <w:rFonts w:ascii="Times New Roman" w:eastAsia="Times New Roman" w:hAnsi="Times New Roman"/>
          <w:sz w:val="28"/>
          <w:szCs w:val="28"/>
          <w:lang w:eastAsia="uk-UA"/>
        </w:rPr>
        <w:t xml:space="preserve"> умовного строку покарання, </w:t>
      </w:r>
      <w:r>
        <w:rPr>
          <w:rFonts w:ascii="Times New Roman" w:eastAsia="Times New Roman" w:hAnsi="Times New Roman"/>
          <w:sz w:val="28"/>
          <w:szCs w:val="28"/>
          <w:lang w:eastAsia="uk-UA"/>
        </w:rPr>
        <w:t xml:space="preserve">не може бути </w:t>
      </w:r>
      <w:r>
        <w:rPr>
          <w:rFonts w:ascii="Times New Roman" w:eastAsia="Times New Roman" w:hAnsi="Times New Roman"/>
          <w:sz w:val="28"/>
          <w:szCs w:val="28"/>
          <w:lang w:eastAsia="uk-UA"/>
        </w:rPr>
        <w:lastRenderedPageBreak/>
        <w:t>прийнят</w:t>
      </w:r>
      <w:r w:rsidR="003B3285">
        <w:rPr>
          <w:rFonts w:ascii="Times New Roman" w:eastAsia="Times New Roman" w:hAnsi="Times New Roman"/>
          <w:sz w:val="28"/>
          <w:szCs w:val="28"/>
          <w:lang w:eastAsia="uk-UA"/>
        </w:rPr>
        <w:t>ий</w:t>
      </w:r>
      <w:r>
        <w:rPr>
          <w:rFonts w:ascii="Times New Roman" w:eastAsia="Times New Roman" w:hAnsi="Times New Roman"/>
          <w:sz w:val="28"/>
          <w:szCs w:val="28"/>
          <w:lang w:eastAsia="uk-UA"/>
        </w:rPr>
        <w:t xml:space="preserve"> до уваги, тому що </w:t>
      </w:r>
      <w:r w:rsidR="00C16F63" w:rsidRPr="00C16F63">
        <w:rPr>
          <w:rFonts w:ascii="Times New Roman" w:eastAsia="Times New Roman" w:hAnsi="Times New Roman"/>
          <w:sz w:val="28"/>
          <w:szCs w:val="28"/>
          <w:lang w:eastAsia="uk-UA"/>
        </w:rPr>
        <w:t>це питання відноситься до оцінки суд</w:t>
      </w:r>
      <w:r>
        <w:rPr>
          <w:rFonts w:ascii="Times New Roman" w:eastAsia="Times New Roman" w:hAnsi="Times New Roman"/>
          <w:sz w:val="28"/>
          <w:szCs w:val="28"/>
          <w:lang w:eastAsia="uk-UA"/>
        </w:rPr>
        <w:t>ом</w:t>
      </w:r>
      <w:r w:rsidR="00C16F63" w:rsidRPr="00C16F63">
        <w:rPr>
          <w:rFonts w:ascii="Times New Roman" w:eastAsia="Times New Roman" w:hAnsi="Times New Roman"/>
          <w:sz w:val="28"/>
          <w:szCs w:val="28"/>
          <w:lang w:eastAsia="uk-UA"/>
        </w:rPr>
        <w:t xml:space="preserve">. Адже саме суд при затвердженні угоди перевіряє, чи відповідає вона інтересам суспільства, чи не порушує права, свободи чи інтереси інших осіб, а також чи є покарання справедливим (ч. 6 ст. 474 КПК України). Відтак будь-які </w:t>
      </w:r>
      <w:r w:rsidR="003B3285">
        <w:rPr>
          <w:rFonts w:ascii="Times New Roman" w:eastAsia="Times New Roman" w:hAnsi="Times New Roman"/>
          <w:sz w:val="28"/>
          <w:szCs w:val="28"/>
          <w:lang w:eastAsia="uk-UA"/>
        </w:rPr>
        <w:t>питання</w:t>
      </w:r>
      <w:r w:rsidR="00C16F63" w:rsidRPr="00C16F63">
        <w:rPr>
          <w:rFonts w:ascii="Times New Roman" w:eastAsia="Times New Roman" w:hAnsi="Times New Roman"/>
          <w:sz w:val="28"/>
          <w:szCs w:val="28"/>
          <w:lang w:eastAsia="uk-UA"/>
        </w:rPr>
        <w:t xml:space="preserve"> з цього приводу мають вирішуватися виключно у судовому порядку.</w:t>
      </w:r>
    </w:p>
    <w:p w14:paraId="22E6524B" w14:textId="2A3C01B1"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sz w:val="28"/>
          <w:szCs w:val="28"/>
        </w:rPr>
      </w:pPr>
      <w:r w:rsidRPr="001808DD">
        <w:rPr>
          <w:rFonts w:ascii="Times New Roman" w:hAnsi="Times New Roman"/>
          <w:sz w:val="28"/>
          <w:szCs w:val="28"/>
        </w:rPr>
        <w:t>Ураховуючи, що</w:t>
      </w:r>
      <w:r w:rsidRPr="001808DD">
        <w:rPr>
          <w:rFonts w:ascii="Times New Roman" w:hAnsi="Times New Roman"/>
          <w:bCs/>
          <w:sz w:val="28"/>
          <w:szCs w:val="28"/>
        </w:rPr>
        <w:t xml:space="preserve"> скаржником </w:t>
      </w:r>
      <w:r w:rsidRPr="001808DD">
        <w:rPr>
          <w:rFonts w:ascii="Times New Roman" w:hAnsi="Times New Roman"/>
          <w:sz w:val="28"/>
          <w:szCs w:val="28"/>
        </w:rPr>
        <w:t xml:space="preserve">до дисциплінарної скарги не долучено жодних документів, якими у межах кримінального процесу встановлено грубе порушення прокурором </w:t>
      </w:r>
      <w:proofErr w:type="spellStart"/>
      <w:r w:rsidR="00AB49B3">
        <w:rPr>
          <w:rFonts w:ascii="Times New Roman" w:hAnsi="Times New Roman"/>
          <w:sz w:val="28"/>
          <w:szCs w:val="28"/>
        </w:rPr>
        <w:t>Па</w:t>
      </w:r>
      <w:r w:rsidR="00C16F63">
        <w:rPr>
          <w:rFonts w:ascii="Times New Roman" w:hAnsi="Times New Roman"/>
          <w:sz w:val="28"/>
          <w:szCs w:val="28"/>
        </w:rPr>
        <w:t>цессором</w:t>
      </w:r>
      <w:proofErr w:type="spellEnd"/>
      <w:r w:rsidR="00C16F63">
        <w:rPr>
          <w:rFonts w:ascii="Times New Roman" w:hAnsi="Times New Roman"/>
          <w:sz w:val="28"/>
          <w:szCs w:val="28"/>
        </w:rPr>
        <w:t xml:space="preserve"> О.А.</w:t>
      </w:r>
      <w:r w:rsidR="00AB49B3">
        <w:rPr>
          <w:rFonts w:ascii="Times New Roman" w:hAnsi="Times New Roman"/>
          <w:sz w:val="28"/>
          <w:szCs w:val="28"/>
        </w:rPr>
        <w:t xml:space="preserve"> </w:t>
      </w:r>
      <w:r w:rsidRPr="001808DD">
        <w:rPr>
          <w:rFonts w:ascii="Times New Roman" w:hAnsi="Times New Roman"/>
          <w:sz w:val="28"/>
          <w:szCs w:val="28"/>
        </w:rPr>
        <w:t xml:space="preserve">службових обов’язків, </w:t>
      </w:r>
      <w:r w:rsidRPr="001808DD">
        <w:rPr>
          <w:rFonts w:ascii="Times New Roman" w:hAnsi="Times New Roman"/>
          <w:bCs/>
          <w:sz w:val="28"/>
          <w:szCs w:val="28"/>
        </w:rPr>
        <w:t>відсутні підстави для відкриття дисциплінарного провадження за неналежне виконання н</w:t>
      </w:r>
      <w:r>
        <w:rPr>
          <w:rFonts w:ascii="Times New Roman" w:hAnsi="Times New Roman"/>
          <w:bCs/>
          <w:sz w:val="28"/>
          <w:szCs w:val="28"/>
        </w:rPr>
        <w:t>им</w:t>
      </w:r>
      <w:r w:rsidRPr="001808DD">
        <w:rPr>
          <w:rFonts w:ascii="Times New Roman" w:hAnsi="Times New Roman"/>
          <w:bCs/>
          <w:sz w:val="28"/>
          <w:szCs w:val="28"/>
        </w:rPr>
        <w:t xml:space="preserve"> службових обов’язків. </w:t>
      </w:r>
    </w:p>
    <w:p w14:paraId="78EFCB47" w14:textId="7BB8C3C7" w:rsidR="00197961" w:rsidRPr="001808DD"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На підставі викладеного вважаю, що дисциплінарна скарга не містить конкретних відомостей про наявність ознак дисциплінарного проступку, вчиненого прокурором </w:t>
      </w:r>
      <w:proofErr w:type="spellStart"/>
      <w:r w:rsidR="00C16F63">
        <w:rPr>
          <w:rFonts w:ascii="Times New Roman" w:hAnsi="Times New Roman"/>
          <w:sz w:val="28"/>
          <w:szCs w:val="28"/>
        </w:rPr>
        <w:t>Пацессором</w:t>
      </w:r>
      <w:proofErr w:type="spellEnd"/>
      <w:r w:rsidR="00C16F63">
        <w:rPr>
          <w:rFonts w:ascii="Times New Roman" w:hAnsi="Times New Roman"/>
          <w:sz w:val="28"/>
          <w:szCs w:val="28"/>
        </w:rPr>
        <w:t xml:space="preserve"> О.А.</w:t>
      </w:r>
    </w:p>
    <w:p w14:paraId="219BADCE" w14:textId="3109455D" w:rsidR="001F6FC0" w:rsidRPr="00B655F3" w:rsidRDefault="00197961" w:rsidP="00B655F3">
      <w:pPr>
        <w:widowControl w:val="0"/>
        <w:pBdr>
          <w:bottom w:val="single" w:sz="12" w:space="12" w:color="FFFFFF"/>
        </w:pBdr>
        <w:spacing w:after="0" w:line="240" w:lineRule="auto"/>
        <w:ind w:firstLine="567"/>
        <w:jc w:val="both"/>
        <w:rPr>
          <w:rFonts w:ascii="Times New Roman" w:hAnsi="Times New Roman"/>
          <w:color w:val="000000" w:themeColor="text1"/>
          <w:sz w:val="28"/>
          <w:szCs w:val="28"/>
        </w:rPr>
      </w:pPr>
      <w:r w:rsidRPr="001808DD">
        <w:rPr>
          <w:rFonts w:ascii="Times New Roman" w:hAnsi="Times New Roman"/>
          <w:sz w:val="28"/>
          <w:szCs w:val="28"/>
        </w:rPr>
        <w:t xml:space="preserve">Керуючись </w:t>
      </w:r>
      <w:proofErr w:type="spellStart"/>
      <w:r w:rsidRPr="001808DD">
        <w:rPr>
          <w:rFonts w:ascii="Times New Roman" w:hAnsi="Times New Roman"/>
          <w:sz w:val="28"/>
          <w:szCs w:val="28"/>
        </w:rPr>
        <w:t>ст</w:t>
      </w:r>
      <w:r w:rsidR="00821E58">
        <w:rPr>
          <w:rFonts w:ascii="Times New Roman" w:hAnsi="Times New Roman"/>
          <w:sz w:val="28"/>
          <w:szCs w:val="28"/>
        </w:rPr>
        <w:t>.ст</w:t>
      </w:r>
      <w:proofErr w:type="spellEnd"/>
      <w:r w:rsidR="00821E58">
        <w:rPr>
          <w:rFonts w:ascii="Times New Roman" w:hAnsi="Times New Roman"/>
          <w:sz w:val="28"/>
          <w:szCs w:val="28"/>
        </w:rPr>
        <w:t>.</w:t>
      </w:r>
      <w:r w:rsidRPr="001808DD">
        <w:rPr>
          <w:rFonts w:ascii="Times New Roman" w:hAnsi="Times New Roman"/>
          <w:sz w:val="28"/>
          <w:szCs w:val="28"/>
        </w:rPr>
        <w:t xml:space="preserve"> 44 – 46, 48 Закону </w:t>
      </w:r>
      <w:r w:rsidR="00821E58" w:rsidRPr="00D71DC6">
        <w:rPr>
          <w:rFonts w:ascii="Times New Roman" w:eastAsia="Times New Roman" w:hAnsi="Times New Roman"/>
          <w:sz w:val="28"/>
          <w:szCs w:val="28"/>
          <w:lang w:eastAsia="uk-UA"/>
        </w:rPr>
        <w:t>№ 1697-VII</w:t>
      </w:r>
      <w:r w:rsidRPr="001808DD">
        <w:rPr>
          <w:rFonts w:ascii="Times New Roman" w:hAnsi="Times New Roman"/>
          <w:sz w:val="28"/>
          <w:szCs w:val="28"/>
        </w:rPr>
        <w:t xml:space="preserve">, </w:t>
      </w:r>
      <w:proofErr w:type="spellStart"/>
      <w:r w:rsidRPr="001808DD">
        <w:rPr>
          <w:rFonts w:ascii="Times New Roman" w:hAnsi="Times New Roman"/>
          <w:sz w:val="28"/>
          <w:szCs w:val="28"/>
        </w:rPr>
        <w:t>п</w:t>
      </w:r>
      <w:r w:rsidR="00821E58">
        <w:rPr>
          <w:rFonts w:ascii="Times New Roman" w:hAnsi="Times New Roman"/>
          <w:sz w:val="28"/>
          <w:szCs w:val="28"/>
        </w:rPr>
        <w:t>.п</w:t>
      </w:r>
      <w:proofErr w:type="spellEnd"/>
      <w:r w:rsidR="00821E58">
        <w:rPr>
          <w:rFonts w:ascii="Times New Roman" w:hAnsi="Times New Roman"/>
          <w:sz w:val="28"/>
          <w:szCs w:val="28"/>
        </w:rPr>
        <w:t>.</w:t>
      </w:r>
      <w:r w:rsidRPr="001808DD">
        <w:rPr>
          <w:rFonts w:ascii="Times New Roman" w:hAnsi="Times New Roman"/>
          <w:sz w:val="28"/>
          <w:szCs w:val="28"/>
        </w:rPr>
        <w:t xml:space="preserve">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 </w:t>
      </w:r>
    </w:p>
    <w:p w14:paraId="6240E7E8" w14:textId="4A83097E" w:rsidR="00AB49B3" w:rsidRDefault="001F6FC0" w:rsidP="00B655F3">
      <w:pPr>
        <w:spacing w:after="0" w:line="240" w:lineRule="auto"/>
        <w:ind w:firstLine="567"/>
        <w:jc w:val="center"/>
        <w:rPr>
          <w:rFonts w:ascii="Times New Roman" w:hAnsi="Times New Roman"/>
          <w:b/>
          <w:sz w:val="28"/>
          <w:szCs w:val="28"/>
        </w:rPr>
      </w:pPr>
      <w:r w:rsidRPr="001F6FC0">
        <w:rPr>
          <w:rFonts w:ascii="Times New Roman" w:hAnsi="Times New Roman"/>
          <w:b/>
          <w:sz w:val="28"/>
          <w:szCs w:val="28"/>
        </w:rPr>
        <w:t>В И Р І Ш И В:</w:t>
      </w:r>
    </w:p>
    <w:p w14:paraId="200FFFDE" w14:textId="77777777" w:rsidR="00B655F3" w:rsidRPr="001F6FC0" w:rsidRDefault="00B655F3" w:rsidP="00B655F3">
      <w:pPr>
        <w:spacing w:after="0" w:line="240" w:lineRule="auto"/>
        <w:ind w:firstLine="567"/>
        <w:jc w:val="center"/>
        <w:rPr>
          <w:rFonts w:ascii="Times New Roman" w:hAnsi="Times New Roman"/>
          <w:b/>
          <w:sz w:val="28"/>
          <w:szCs w:val="28"/>
        </w:rPr>
      </w:pPr>
    </w:p>
    <w:p w14:paraId="7F8C57D6" w14:textId="389B60F6" w:rsidR="001F6FC0" w:rsidRPr="001F6FC0" w:rsidRDefault="001F6FC0" w:rsidP="00AB49B3">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Відмовити у відкритті дисциплінарного провадження стосовно </w:t>
      </w:r>
      <w:r w:rsidR="00C16F63">
        <w:rPr>
          <w:rFonts w:ascii="Times New Roman" w:hAnsi="Times New Roman"/>
          <w:sz w:val="28"/>
          <w:szCs w:val="28"/>
        </w:rPr>
        <w:t xml:space="preserve">прокурора Ізмаїльської окружної прокуратури Одеської області </w:t>
      </w:r>
      <w:proofErr w:type="spellStart"/>
      <w:r w:rsidR="00C16F63">
        <w:rPr>
          <w:rFonts w:ascii="Times New Roman" w:hAnsi="Times New Roman"/>
          <w:sz w:val="28"/>
          <w:szCs w:val="28"/>
        </w:rPr>
        <w:t>Пацессора</w:t>
      </w:r>
      <w:proofErr w:type="spellEnd"/>
      <w:r w:rsidR="00C16F63">
        <w:rPr>
          <w:rFonts w:ascii="Times New Roman" w:hAnsi="Times New Roman"/>
          <w:sz w:val="28"/>
          <w:szCs w:val="28"/>
        </w:rPr>
        <w:t xml:space="preserve"> Олександра Анатолійовича.</w:t>
      </w:r>
    </w:p>
    <w:p w14:paraId="4612A0E2" w14:textId="77777777" w:rsidR="001F6FC0" w:rsidRPr="001F6FC0" w:rsidRDefault="001F6FC0" w:rsidP="005B56AB">
      <w:pPr>
        <w:spacing w:after="0" w:line="240" w:lineRule="auto"/>
        <w:ind w:firstLine="567"/>
        <w:jc w:val="both"/>
        <w:rPr>
          <w:rFonts w:ascii="Times New Roman" w:hAnsi="Times New Roman"/>
          <w:sz w:val="28"/>
          <w:szCs w:val="28"/>
        </w:rPr>
      </w:pPr>
      <w:r w:rsidRPr="001F6FC0">
        <w:rPr>
          <w:rFonts w:ascii="Times New Roman" w:hAnsi="Times New Roman"/>
          <w:sz w:val="28"/>
          <w:szCs w:val="28"/>
        </w:rPr>
        <w:t xml:space="preserve">Копію рішення направити скаржнику та </w:t>
      </w:r>
      <w:r w:rsidR="00F152C3">
        <w:rPr>
          <w:rFonts w:ascii="Times New Roman" w:hAnsi="Times New Roman"/>
          <w:sz w:val="28"/>
          <w:szCs w:val="28"/>
        </w:rPr>
        <w:t xml:space="preserve">вищезазначеному </w:t>
      </w:r>
      <w:r w:rsidRPr="001F6FC0">
        <w:rPr>
          <w:rFonts w:ascii="Times New Roman" w:hAnsi="Times New Roman"/>
          <w:sz w:val="28"/>
          <w:szCs w:val="28"/>
        </w:rPr>
        <w:t>прокурору.</w:t>
      </w:r>
    </w:p>
    <w:p w14:paraId="53B2C68E" w14:textId="77777777" w:rsidR="001F6FC0" w:rsidRPr="001F6FC0" w:rsidRDefault="001F6FC0" w:rsidP="005B56AB">
      <w:pPr>
        <w:spacing w:after="0" w:line="240" w:lineRule="auto"/>
        <w:ind w:firstLine="567"/>
        <w:jc w:val="both"/>
        <w:rPr>
          <w:rFonts w:ascii="Times New Roman" w:hAnsi="Times New Roman"/>
          <w:sz w:val="28"/>
          <w:szCs w:val="28"/>
        </w:rPr>
      </w:pPr>
    </w:p>
    <w:p w14:paraId="0C78283B" w14:textId="77777777" w:rsidR="001F6FC0" w:rsidRPr="001F6FC0" w:rsidRDefault="001F6FC0" w:rsidP="005B56AB">
      <w:pPr>
        <w:spacing w:after="0" w:line="240" w:lineRule="auto"/>
        <w:ind w:firstLine="567"/>
        <w:jc w:val="both"/>
        <w:rPr>
          <w:rFonts w:ascii="Times New Roman" w:hAnsi="Times New Roman"/>
          <w:sz w:val="28"/>
          <w:szCs w:val="28"/>
        </w:rPr>
      </w:pPr>
    </w:p>
    <w:p w14:paraId="0AA438E7" w14:textId="018617B1" w:rsidR="001F6FC0" w:rsidRDefault="001F6FC0" w:rsidP="00B655F3">
      <w:pPr>
        <w:spacing w:after="0" w:line="240" w:lineRule="auto"/>
        <w:jc w:val="both"/>
        <w:rPr>
          <w:rFonts w:ascii="Times New Roman" w:hAnsi="Times New Roman"/>
          <w:b/>
          <w:sz w:val="28"/>
          <w:szCs w:val="28"/>
        </w:rPr>
      </w:pPr>
      <w:r w:rsidRPr="001F6FC0">
        <w:rPr>
          <w:rFonts w:ascii="Times New Roman" w:hAnsi="Times New Roman"/>
          <w:b/>
          <w:sz w:val="28"/>
          <w:szCs w:val="28"/>
        </w:rPr>
        <w:t>Член Комісії</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r>
      <w:r w:rsidRPr="001F6FC0">
        <w:rPr>
          <w:rFonts w:ascii="Times New Roman" w:hAnsi="Times New Roman"/>
          <w:b/>
          <w:sz w:val="28"/>
          <w:szCs w:val="28"/>
        </w:rPr>
        <w:tab/>
        <w:t xml:space="preserve">          </w:t>
      </w:r>
      <w:r w:rsidRPr="001F6FC0">
        <w:rPr>
          <w:rFonts w:ascii="Times New Roman" w:hAnsi="Times New Roman"/>
          <w:b/>
          <w:sz w:val="28"/>
          <w:szCs w:val="28"/>
        </w:rPr>
        <w:tab/>
        <w:t xml:space="preserve">                         </w:t>
      </w:r>
      <w:r>
        <w:rPr>
          <w:rFonts w:ascii="Times New Roman" w:hAnsi="Times New Roman"/>
          <w:b/>
          <w:sz w:val="28"/>
          <w:szCs w:val="28"/>
        </w:rPr>
        <w:t xml:space="preserve">    </w:t>
      </w:r>
      <w:r w:rsidRPr="001F6FC0">
        <w:rPr>
          <w:rFonts w:ascii="Times New Roman" w:hAnsi="Times New Roman"/>
          <w:b/>
          <w:sz w:val="28"/>
          <w:szCs w:val="28"/>
        </w:rPr>
        <w:t>Олег БУЛУЛУК</w:t>
      </w:r>
      <w:r w:rsidR="00B655F3">
        <w:rPr>
          <w:rFonts w:ascii="Times New Roman" w:hAnsi="Times New Roman"/>
          <w:b/>
          <w:sz w:val="28"/>
          <w:szCs w:val="28"/>
        </w:rPr>
        <w:t>ОВ</w:t>
      </w:r>
    </w:p>
    <w:sectPr w:rsidR="001F6FC0" w:rsidSect="00231DBF">
      <w:headerReference w:type="defaul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B723D" w14:textId="77777777" w:rsidR="003B4C86" w:rsidRDefault="003B4C86" w:rsidP="00E32F4B">
      <w:pPr>
        <w:spacing w:after="0" w:line="240" w:lineRule="auto"/>
      </w:pPr>
      <w:r>
        <w:separator/>
      </w:r>
    </w:p>
  </w:endnote>
  <w:endnote w:type="continuationSeparator" w:id="0">
    <w:p w14:paraId="5319FE24" w14:textId="77777777" w:rsidR="003B4C86" w:rsidRDefault="003B4C86"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4F301" w14:textId="77777777" w:rsidR="003B4C86" w:rsidRDefault="003B4C86" w:rsidP="00E32F4B">
      <w:pPr>
        <w:spacing w:after="0" w:line="240" w:lineRule="auto"/>
      </w:pPr>
      <w:r>
        <w:separator/>
      </w:r>
    </w:p>
  </w:footnote>
  <w:footnote w:type="continuationSeparator" w:id="0">
    <w:p w14:paraId="1C6F69D7" w14:textId="77777777" w:rsidR="003B4C86" w:rsidRDefault="003B4C86"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555538"/>
      <w:docPartObj>
        <w:docPartGallery w:val="Page Numbers (Top of Page)"/>
        <w:docPartUnique/>
      </w:docPartObj>
    </w:sdtPr>
    <w:sdtEndPr/>
    <w:sdtContent>
      <w:p w14:paraId="1812433A" w14:textId="77777777" w:rsidR="00E32F4B" w:rsidRDefault="00E32F4B">
        <w:pPr>
          <w:pStyle w:val="a8"/>
          <w:jc w:val="center"/>
        </w:pPr>
        <w:r>
          <w:fldChar w:fldCharType="begin"/>
        </w:r>
        <w:r>
          <w:instrText>PAGE   \* MERGEFORMAT</w:instrText>
        </w:r>
        <w:r>
          <w:fldChar w:fldCharType="separate"/>
        </w:r>
        <w:r w:rsidR="002F66A4" w:rsidRPr="002F66A4">
          <w:rPr>
            <w:noProof/>
            <w:lang w:val="ru-RU"/>
          </w:rPr>
          <w:t>7</w:t>
        </w:r>
        <w:r>
          <w:fldChar w:fldCharType="end"/>
        </w:r>
      </w:p>
    </w:sdtContent>
  </w:sdt>
  <w:p w14:paraId="0FA9D45A"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2E5E1B57"/>
    <w:multiLevelType w:val="hybridMultilevel"/>
    <w:tmpl w:val="4CA8327A"/>
    <w:lvl w:ilvl="0" w:tplc="7656481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51F611FB"/>
    <w:multiLevelType w:val="hybridMultilevel"/>
    <w:tmpl w:val="F3A49F46"/>
    <w:lvl w:ilvl="0" w:tplc="1FDED200">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F507F9F"/>
    <w:multiLevelType w:val="multilevel"/>
    <w:tmpl w:val="A1A495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E4"/>
    <w:rsid w:val="00002414"/>
    <w:rsid w:val="00003488"/>
    <w:rsid w:val="00005F79"/>
    <w:rsid w:val="0000768C"/>
    <w:rsid w:val="00011642"/>
    <w:rsid w:val="00017956"/>
    <w:rsid w:val="00021580"/>
    <w:rsid w:val="000218D0"/>
    <w:rsid w:val="00023D5C"/>
    <w:rsid w:val="000244D1"/>
    <w:rsid w:val="000276D2"/>
    <w:rsid w:val="000312E1"/>
    <w:rsid w:val="00031FB0"/>
    <w:rsid w:val="00032898"/>
    <w:rsid w:val="0003477D"/>
    <w:rsid w:val="000373E5"/>
    <w:rsid w:val="00040CE9"/>
    <w:rsid w:val="00041576"/>
    <w:rsid w:val="00043611"/>
    <w:rsid w:val="00047D3F"/>
    <w:rsid w:val="000514ED"/>
    <w:rsid w:val="000532BB"/>
    <w:rsid w:val="00055049"/>
    <w:rsid w:val="00055132"/>
    <w:rsid w:val="00055750"/>
    <w:rsid w:val="000558FC"/>
    <w:rsid w:val="000566B3"/>
    <w:rsid w:val="00057958"/>
    <w:rsid w:val="00057D2B"/>
    <w:rsid w:val="00060180"/>
    <w:rsid w:val="00061E56"/>
    <w:rsid w:val="000623D1"/>
    <w:rsid w:val="0006440C"/>
    <w:rsid w:val="00066EE3"/>
    <w:rsid w:val="00072463"/>
    <w:rsid w:val="00073FED"/>
    <w:rsid w:val="00074E35"/>
    <w:rsid w:val="0008214A"/>
    <w:rsid w:val="0008372F"/>
    <w:rsid w:val="00085FC0"/>
    <w:rsid w:val="00087365"/>
    <w:rsid w:val="00087E4F"/>
    <w:rsid w:val="00087FC1"/>
    <w:rsid w:val="000903ED"/>
    <w:rsid w:val="00092270"/>
    <w:rsid w:val="0009400D"/>
    <w:rsid w:val="000962CC"/>
    <w:rsid w:val="000A0401"/>
    <w:rsid w:val="000A283C"/>
    <w:rsid w:val="000A4EF6"/>
    <w:rsid w:val="000A4F88"/>
    <w:rsid w:val="000A6F85"/>
    <w:rsid w:val="000B023D"/>
    <w:rsid w:val="000B03D8"/>
    <w:rsid w:val="000B1C9A"/>
    <w:rsid w:val="000B276E"/>
    <w:rsid w:val="000B5BB0"/>
    <w:rsid w:val="000B5C7A"/>
    <w:rsid w:val="000B60E2"/>
    <w:rsid w:val="000B7604"/>
    <w:rsid w:val="000C4C57"/>
    <w:rsid w:val="000D361D"/>
    <w:rsid w:val="000D3C0C"/>
    <w:rsid w:val="000E2970"/>
    <w:rsid w:val="000E4EB4"/>
    <w:rsid w:val="000E54AE"/>
    <w:rsid w:val="000F476E"/>
    <w:rsid w:val="000F4963"/>
    <w:rsid w:val="001033F0"/>
    <w:rsid w:val="001075DF"/>
    <w:rsid w:val="00111444"/>
    <w:rsid w:val="00112FFA"/>
    <w:rsid w:val="0011363B"/>
    <w:rsid w:val="001165B0"/>
    <w:rsid w:val="0012004F"/>
    <w:rsid w:val="0012038C"/>
    <w:rsid w:val="001210A5"/>
    <w:rsid w:val="001220DF"/>
    <w:rsid w:val="001320DF"/>
    <w:rsid w:val="0013316F"/>
    <w:rsid w:val="00135DCA"/>
    <w:rsid w:val="00143328"/>
    <w:rsid w:val="00143D70"/>
    <w:rsid w:val="00146EBB"/>
    <w:rsid w:val="00147DE5"/>
    <w:rsid w:val="00150F42"/>
    <w:rsid w:val="00152B89"/>
    <w:rsid w:val="00156E20"/>
    <w:rsid w:val="001629E0"/>
    <w:rsid w:val="00165D3C"/>
    <w:rsid w:val="00165E32"/>
    <w:rsid w:val="001675C2"/>
    <w:rsid w:val="0017014F"/>
    <w:rsid w:val="001706F8"/>
    <w:rsid w:val="0017192A"/>
    <w:rsid w:val="00171E60"/>
    <w:rsid w:val="00172F58"/>
    <w:rsid w:val="00175BEE"/>
    <w:rsid w:val="00175BF8"/>
    <w:rsid w:val="00176980"/>
    <w:rsid w:val="001809A0"/>
    <w:rsid w:val="00181265"/>
    <w:rsid w:val="00182F63"/>
    <w:rsid w:val="00187765"/>
    <w:rsid w:val="00190C67"/>
    <w:rsid w:val="001915B9"/>
    <w:rsid w:val="00191F31"/>
    <w:rsid w:val="00193CC7"/>
    <w:rsid w:val="00197961"/>
    <w:rsid w:val="001A0A1F"/>
    <w:rsid w:val="001A41AC"/>
    <w:rsid w:val="001A497B"/>
    <w:rsid w:val="001A61DE"/>
    <w:rsid w:val="001A6986"/>
    <w:rsid w:val="001B09F6"/>
    <w:rsid w:val="001B0DA6"/>
    <w:rsid w:val="001B28DE"/>
    <w:rsid w:val="001C1420"/>
    <w:rsid w:val="001C21D5"/>
    <w:rsid w:val="001D1BDE"/>
    <w:rsid w:val="001D26E0"/>
    <w:rsid w:val="001D3F3D"/>
    <w:rsid w:val="001D6475"/>
    <w:rsid w:val="001D7599"/>
    <w:rsid w:val="001E33FB"/>
    <w:rsid w:val="001E3DCC"/>
    <w:rsid w:val="001E629C"/>
    <w:rsid w:val="001E6594"/>
    <w:rsid w:val="001E7D7E"/>
    <w:rsid w:val="001F6FC0"/>
    <w:rsid w:val="0020022D"/>
    <w:rsid w:val="00203759"/>
    <w:rsid w:val="00213D1B"/>
    <w:rsid w:val="00222AE4"/>
    <w:rsid w:val="0022705D"/>
    <w:rsid w:val="00230DFB"/>
    <w:rsid w:val="00231DBF"/>
    <w:rsid w:val="0024273A"/>
    <w:rsid w:val="002448F4"/>
    <w:rsid w:val="00244DC6"/>
    <w:rsid w:val="00244F27"/>
    <w:rsid w:val="0025535B"/>
    <w:rsid w:val="002557EC"/>
    <w:rsid w:val="00263A75"/>
    <w:rsid w:val="002641BA"/>
    <w:rsid w:val="002669D5"/>
    <w:rsid w:val="0027262C"/>
    <w:rsid w:val="0027457F"/>
    <w:rsid w:val="00275038"/>
    <w:rsid w:val="002830FF"/>
    <w:rsid w:val="00283287"/>
    <w:rsid w:val="00283C2B"/>
    <w:rsid w:val="0028534E"/>
    <w:rsid w:val="00285939"/>
    <w:rsid w:val="00287C24"/>
    <w:rsid w:val="00290F59"/>
    <w:rsid w:val="002923C2"/>
    <w:rsid w:val="00294D37"/>
    <w:rsid w:val="002963AE"/>
    <w:rsid w:val="002A589D"/>
    <w:rsid w:val="002B0602"/>
    <w:rsid w:val="002B1093"/>
    <w:rsid w:val="002B1589"/>
    <w:rsid w:val="002B2BE1"/>
    <w:rsid w:val="002B6879"/>
    <w:rsid w:val="002C00CA"/>
    <w:rsid w:val="002C42D1"/>
    <w:rsid w:val="002C598B"/>
    <w:rsid w:val="002C624E"/>
    <w:rsid w:val="002D6815"/>
    <w:rsid w:val="002D704F"/>
    <w:rsid w:val="002D70D4"/>
    <w:rsid w:val="002E09E4"/>
    <w:rsid w:val="002E22FE"/>
    <w:rsid w:val="002E66C4"/>
    <w:rsid w:val="002F1921"/>
    <w:rsid w:val="002F41E3"/>
    <w:rsid w:val="002F4314"/>
    <w:rsid w:val="002F43BB"/>
    <w:rsid w:val="002F4855"/>
    <w:rsid w:val="002F502B"/>
    <w:rsid w:val="002F66A4"/>
    <w:rsid w:val="002F78D6"/>
    <w:rsid w:val="003018F1"/>
    <w:rsid w:val="0030528B"/>
    <w:rsid w:val="00305D49"/>
    <w:rsid w:val="0032227E"/>
    <w:rsid w:val="00325225"/>
    <w:rsid w:val="0032575F"/>
    <w:rsid w:val="0032608B"/>
    <w:rsid w:val="0033109D"/>
    <w:rsid w:val="003350EF"/>
    <w:rsid w:val="0033542D"/>
    <w:rsid w:val="00341B9C"/>
    <w:rsid w:val="00341FE8"/>
    <w:rsid w:val="00343C46"/>
    <w:rsid w:val="00344956"/>
    <w:rsid w:val="0034578E"/>
    <w:rsid w:val="0034601E"/>
    <w:rsid w:val="003464B8"/>
    <w:rsid w:val="00355D58"/>
    <w:rsid w:val="0036254D"/>
    <w:rsid w:val="00364B5B"/>
    <w:rsid w:val="00365459"/>
    <w:rsid w:val="003664BB"/>
    <w:rsid w:val="0037307C"/>
    <w:rsid w:val="00373F96"/>
    <w:rsid w:val="0037674A"/>
    <w:rsid w:val="00377796"/>
    <w:rsid w:val="00380DFC"/>
    <w:rsid w:val="003824A7"/>
    <w:rsid w:val="0038369E"/>
    <w:rsid w:val="0038397F"/>
    <w:rsid w:val="00384C25"/>
    <w:rsid w:val="00390B08"/>
    <w:rsid w:val="00392CE5"/>
    <w:rsid w:val="003945EA"/>
    <w:rsid w:val="00396316"/>
    <w:rsid w:val="003A0C96"/>
    <w:rsid w:val="003A374A"/>
    <w:rsid w:val="003B3285"/>
    <w:rsid w:val="003B4C86"/>
    <w:rsid w:val="003B4D8A"/>
    <w:rsid w:val="003B6D87"/>
    <w:rsid w:val="003C125A"/>
    <w:rsid w:val="003C4D52"/>
    <w:rsid w:val="003C5495"/>
    <w:rsid w:val="003C6CA9"/>
    <w:rsid w:val="003D3CD2"/>
    <w:rsid w:val="003D43B7"/>
    <w:rsid w:val="003D6151"/>
    <w:rsid w:val="003E200E"/>
    <w:rsid w:val="003E26E6"/>
    <w:rsid w:val="003E4884"/>
    <w:rsid w:val="003E7AEA"/>
    <w:rsid w:val="003F0337"/>
    <w:rsid w:val="003F3682"/>
    <w:rsid w:val="003F45F2"/>
    <w:rsid w:val="003F6830"/>
    <w:rsid w:val="003F6A18"/>
    <w:rsid w:val="00405FD6"/>
    <w:rsid w:val="0040734F"/>
    <w:rsid w:val="0040775D"/>
    <w:rsid w:val="00410B07"/>
    <w:rsid w:val="00412EDF"/>
    <w:rsid w:val="00414648"/>
    <w:rsid w:val="00416EAF"/>
    <w:rsid w:val="00420943"/>
    <w:rsid w:val="00420E3D"/>
    <w:rsid w:val="00421AF0"/>
    <w:rsid w:val="00422638"/>
    <w:rsid w:val="00424D48"/>
    <w:rsid w:val="00430589"/>
    <w:rsid w:val="00431EA2"/>
    <w:rsid w:val="00432F01"/>
    <w:rsid w:val="00435206"/>
    <w:rsid w:val="00437681"/>
    <w:rsid w:val="0044187F"/>
    <w:rsid w:val="004434EE"/>
    <w:rsid w:val="00443F4B"/>
    <w:rsid w:val="00446608"/>
    <w:rsid w:val="004469DE"/>
    <w:rsid w:val="00451BFA"/>
    <w:rsid w:val="00456D29"/>
    <w:rsid w:val="004571D8"/>
    <w:rsid w:val="004630DF"/>
    <w:rsid w:val="00465222"/>
    <w:rsid w:val="00466741"/>
    <w:rsid w:val="00470DC5"/>
    <w:rsid w:val="00471054"/>
    <w:rsid w:val="0047486A"/>
    <w:rsid w:val="00475B93"/>
    <w:rsid w:val="00481EC5"/>
    <w:rsid w:val="004824ED"/>
    <w:rsid w:val="00482A79"/>
    <w:rsid w:val="00484132"/>
    <w:rsid w:val="00484763"/>
    <w:rsid w:val="00493490"/>
    <w:rsid w:val="0049601A"/>
    <w:rsid w:val="004A0112"/>
    <w:rsid w:val="004A3CA8"/>
    <w:rsid w:val="004A4DD3"/>
    <w:rsid w:val="004B4D8E"/>
    <w:rsid w:val="004C1319"/>
    <w:rsid w:val="004C37FC"/>
    <w:rsid w:val="004C4BF5"/>
    <w:rsid w:val="004C65DD"/>
    <w:rsid w:val="004C6F51"/>
    <w:rsid w:val="004D1689"/>
    <w:rsid w:val="004D2575"/>
    <w:rsid w:val="004D3A71"/>
    <w:rsid w:val="004D78DC"/>
    <w:rsid w:val="004E06E7"/>
    <w:rsid w:val="004E3137"/>
    <w:rsid w:val="004E34FD"/>
    <w:rsid w:val="004F05DF"/>
    <w:rsid w:val="004F2BAD"/>
    <w:rsid w:val="004F3A20"/>
    <w:rsid w:val="004F4A01"/>
    <w:rsid w:val="005124D3"/>
    <w:rsid w:val="00514BEC"/>
    <w:rsid w:val="00515715"/>
    <w:rsid w:val="00516327"/>
    <w:rsid w:val="00516B37"/>
    <w:rsid w:val="00516EAE"/>
    <w:rsid w:val="00521C0A"/>
    <w:rsid w:val="00522711"/>
    <w:rsid w:val="00523002"/>
    <w:rsid w:val="0052328F"/>
    <w:rsid w:val="0052350F"/>
    <w:rsid w:val="005236C0"/>
    <w:rsid w:val="005236FD"/>
    <w:rsid w:val="00523D6E"/>
    <w:rsid w:val="0052667E"/>
    <w:rsid w:val="00533389"/>
    <w:rsid w:val="00534064"/>
    <w:rsid w:val="00535E75"/>
    <w:rsid w:val="00536D9A"/>
    <w:rsid w:val="00540850"/>
    <w:rsid w:val="005414B9"/>
    <w:rsid w:val="00542EF8"/>
    <w:rsid w:val="00544B20"/>
    <w:rsid w:val="00545BE6"/>
    <w:rsid w:val="00547567"/>
    <w:rsid w:val="00550B47"/>
    <w:rsid w:val="00552370"/>
    <w:rsid w:val="00552627"/>
    <w:rsid w:val="00552DF4"/>
    <w:rsid w:val="00553DA0"/>
    <w:rsid w:val="005540ED"/>
    <w:rsid w:val="005544F6"/>
    <w:rsid w:val="005556A4"/>
    <w:rsid w:val="00560B19"/>
    <w:rsid w:val="005650BD"/>
    <w:rsid w:val="00565926"/>
    <w:rsid w:val="00566335"/>
    <w:rsid w:val="00570E9C"/>
    <w:rsid w:val="005721F8"/>
    <w:rsid w:val="0057515D"/>
    <w:rsid w:val="00580AF5"/>
    <w:rsid w:val="005843DB"/>
    <w:rsid w:val="00584AD1"/>
    <w:rsid w:val="00585FB3"/>
    <w:rsid w:val="00591082"/>
    <w:rsid w:val="00591C4F"/>
    <w:rsid w:val="00592775"/>
    <w:rsid w:val="005929A4"/>
    <w:rsid w:val="0059672D"/>
    <w:rsid w:val="00597003"/>
    <w:rsid w:val="005A2887"/>
    <w:rsid w:val="005A4449"/>
    <w:rsid w:val="005A5258"/>
    <w:rsid w:val="005B56AB"/>
    <w:rsid w:val="005C052A"/>
    <w:rsid w:val="005C0B3F"/>
    <w:rsid w:val="005D4148"/>
    <w:rsid w:val="005E2E0C"/>
    <w:rsid w:val="005E4620"/>
    <w:rsid w:val="005E60A7"/>
    <w:rsid w:val="005F07AA"/>
    <w:rsid w:val="005F109F"/>
    <w:rsid w:val="005F4CC9"/>
    <w:rsid w:val="005F50F7"/>
    <w:rsid w:val="005F7F5D"/>
    <w:rsid w:val="00605C09"/>
    <w:rsid w:val="00612C40"/>
    <w:rsid w:val="00617E2D"/>
    <w:rsid w:val="00630C43"/>
    <w:rsid w:val="006321E1"/>
    <w:rsid w:val="006424CE"/>
    <w:rsid w:val="00643529"/>
    <w:rsid w:val="00644E1B"/>
    <w:rsid w:val="0064502F"/>
    <w:rsid w:val="00645AF8"/>
    <w:rsid w:val="00647AAC"/>
    <w:rsid w:val="006507D0"/>
    <w:rsid w:val="0065143B"/>
    <w:rsid w:val="0065303E"/>
    <w:rsid w:val="00654F9E"/>
    <w:rsid w:val="006563AF"/>
    <w:rsid w:val="00656ACF"/>
    <w:rsid w:val="00656D81"/>
    <w:rsid w:val="00660C6E"/>
    <w:rsid w:val="00660E8A"/>
    <w:rsid w:val="00665D91"/>
    <w:rsid w:val="0067076F"/>
    <w:rsid w:val="00675D3C"/>
    <w:rsid w:val="00677042"/>
    <w:rsid w:val="0068332F"/>
    <w:rsid w:val="00694836"/>
    <w:rsid w:val="006A1904"/>
    <w:rsid w:val="006A45F9"/>
    <w:rsid w:val="006A4AD7"/>
    <w:rsid w:val="006A7433"/>
    <w:rsid w:val="006B0EA2"/>
    <w:rsid w:val="006B2630"/>
    <w:rsid w:val="006B78B6"/>
    <w:rsid w:val="006C5D13"/>
    <w:rsid w:val="006C5F3B"/>
    <w:rsid w:val="006D49D3"/>
    <w:rsid w:val="006D5AEE"/>
    <w:rsid w:val="006D7113"/>
    <w:rsid w:val="006D74D1"/>
    <w:rsid w:val="006E025E"/>
    <w:rsid w:val="006E1F95"/>
    <w:rsid w:val="006E6F92"/>
    <w:rsid w:val="006F14F0"/>
    <w:rsid w:val="006F1C4C"/>
    <w:rsid w:val="006F49FF"/>
    <w:rsid w:val="00700A4E"/>
    <w:rsid w:val="00704278"/>
    <w:rsid w:val="007079E9"/>
    <w:rsid w:val="00707BA4"/>
    <w:rsid w:val="00707EF6"/>
    <w:rsid w:val="00710A61"/>
    <w:rsid w:val="00717D49"/>
    <w:rsid w:val="0072248E"/>
    <w:rsid w:val="00722BA8"/>
    <w:rsid w:val="0072598B"/>
    <w:rsid w:val="0073072C"/>
    <w:rsid w:val="007307EC"/>
    <w:rsid w:val="00730846"/>
    <w:rsid w:val="007309FD"/>
    <w:rsid w:val="00735BA2"/>
    <w:rsid w:val="00736646"/>
    <w:rsid w:val="0073755D"/>
    <w:rsid w:val="00740B30"/>
    <w:rsid w:val="007424AB"/>
    <w:rsid w:val="00742725"/>
    <w:rsid w:val="007467B5"/>
    <w:rsid w:val="007511AA"/>
    <w:rsid w:val="007547B2"/>
    <w:rsid w:val="00755006"/>
    <w:rsid w:val="00761229"/>
    <w:rsid w:val="00762E2D"/>
    <w:rsid w:val="0076749B"/>
    <w:rsid w:val="00773BB6"/>
    <w:rsid w:val="00777D9C"/>
    <w:rsid w:val="00783610"/>
    <w:rsid w:val="007865FC"/>
    <w:rsid w:val="00787A6D"/>
    <w:rsid w:val="00790389"/>
    <w:rsid w:val="00793BBE"/>
    <w:rsid w:val="0079489D"/>
    <w:rsid w:val="007A4BDB"/>
    <w:rsid w:val="007B1DA6"/>
    <w:rsid w:val="007B223C"/>
    <w:rsid w:val="007C2784"/>
    <w:rsid w:val="007D0AE2"/>
    <w:rsid w:val="007D3E81"/>
    <w:rsid w:val="007D5769"/>
    <w:rsid w:val="007D6467"/>
    <w:rsid w:val="007D6B86"/>
    <w:rsid w:val="007E3D94"/>
    <w:rsid w:val="007E76C8"/>
    <w:rsid w:val="007E79BC"/>
    <w:rsid w:val="007E7F0A"/>
    <w:rsid w:val="007F04EB"/>
    <w:rsid w:val="007F5D88"/>
    <w:rsid w:val="0080250D"/>
    <w:rsid w:val="008058DD"/>
    <w:rsid w:val="00806085"/>
    <w:rsid w:val="00813383"/>
    <w:rsid w:val="0081688A"/>
    <w:rsid w:val="008201E4"/>
    <w:rsid w:val="00821E58"/>
    <w:rsid w:val="00825791"/>
    <w:rsid w:val="008266C0"/>
    <w:rsid w:val="00830782"/>
    <w:rsid w:val="00831DA2"/>
    <w:rsid w:val="008357D7"/>
    <w:rsid w:val="00835B61"/>
    <w:rsid w:val="00836A6E"/>
    <w:rsid w:val="008408B7"/>
    <w:rsid w:val="00840EE3"/>
    <w:rsid w:val="0084488A"/>
    <w:rsid w:val="008506AF"/>
    <w:rsid w:val="00851AA0"/>
    <w:rsid w:val="00861C9F"/>
    <w:rsid w:val="008642A5"/>
    <w:rsid w:val="00865C1F"/>
    <w:rsid w:val="00865EB8"/>
    <w:rsid w:val="00871075"/>
    <w:rsid w:val="00871247"/>
    <w:rsid w:val="0087228C"/>
    <w:rsid w:val="00873C90"/>
    <w:rsid w:val="008744FD"/>
    <w:rsid w:val="00874B2D"/>
    <w:rsid w:val="008801C2"/>
    <w:rsid w:val="00882669"/>
    <w:rsid w:val="00884DB8"/>
    <w:rsid w:val="00886BAA"/>
    <w:rsid w:val="00894A33"/>
    <w:rsid w:val="0089757A"/>
    <w:rsid w:val="008A05DF"/>
    <w:rsid w:val="008A08F8"/>
    <w:rsid w:val="008A3056"/>
    <w:rsid w:val="008A3179"/>
    <w:rsid w:val="008A5A4E"/>
    <w:rsid w:val="008B790D"/>
    <w:rsid w:val="008C2313"/>
    <w:rsid w:val="008C3308"/>
    <w:rsid w:val="008C3733"/>
    <w:rsid w:val="008C6535"/>
    <w:rsid w:val="008C6B72"/>
    <w:rsid w:val="008D0452"/>
    <w:rsid w:val="008D0CA9"/>
    <w:rsid w:val="008D1EBE"/>
    <w:rsid w:val="008D59A3"/>
    <w:rsid w:val="008D6DA7"/>
    <w:rsid w:val="008E057F"/>
    <w:rsid w:val="008E254A"/>
    <w:rsid w:val="008E3746"/>
    <w:rsid w:val="008E41E5"/>
    <w:rsid w:val="008E5926"/>
    <w:rsid w:val="008E79E3"/>
    <w:rsid w:val="008F1378"/>
    <w:rsid w:val="008F227F"/>
    <w:rsid w:val="009000E7"/>
    <w:rsid w:val="0090086B"/>
    <w:rsid w:val="009012FB"/>
    <w:rsid w:val="009026CA"/>
    <w:rsid w:val="00904AEA"/>
    <w:rsid w:val="00905DC1"/>
    <w:rsid w:val="00913C45"/>
    <w:rsid w:val="009150EF"/>
    <w:rsid w:val="00924E33"/>
    <w:rsid w:val="00926B77"/>
    <w:rsid w:val="00926CF0"/>
    <w:rsid w:val="00926D8E"/>
    <w:rsid w:val="00927476"/>
    <w:rsid w:val="0093597E"/>
    <w:rsid w:val="00935D6A"/>
    <w:rsid w:val="00936E75"/>
    <w:rsid w:val="009377ED"/>
    <w:rsid w:val="00940E8F"/>
    <w:rsid w:val="00941AC4"/>
    <w:rsid w:val="00943C5B"/>
    <w:rsid w:val="00946352"/>
    <w:rsid w:val="00946874"/>
    <w:rsid w:val="009470D2"/>
    <w:rsid w:val="00947265"/>
    <w:rsid w:val="00953052"/>
    <w:rsid w:val="00962AFF"/>
    <w:rsid w:val="00962B9C"/>
    <w:rsid w:val="00975351"/>
    <w:rsid w:val="009777DB"/>
    <w:rsid w:val="0098085F"/>
    <w:rsid w:val="00982775"/>
    <w:rsid w:val="00982EC4"/>
    <w:rsid w:val="00984236"/>
    <w:rsid w:val="009926EA"/>
    <w:rsid w:val="009929EF"/>
    <w:rsid w:val="009A21E6"/>
    <w:rsid w:val="009A253B"/>
    <w:rsid w:val="009A460A"/>
    <w:rsid w:val="009A478A"/>
    <w:rsid w:val="009B0914"/>
    <w:rsid w:val="009B4C3D"/>
    <w:rsid w:val="009B5B22"/>
    <w:rsid w:val="009B7E67"/>
    <w:rsid w:val="009C1DCD"/>
    <w:rsid w:val="009C2557"/>
    <w:rsid w:val="009C690A"/>
    <w:rsid w:val="009D0FD0"/>
    <w:rsid w:val="009D3740"/>
    <w:rsid w:val="009D3962"/>
    <w:rsid w:val="009D6AD4"/>
    <w:rsid w:val="009D6FEF"/>
    <w:rsid w:val="009D7092"/>
    <w:rsid w:val="009E45D5"/>
    <w:rsid w:val="009E4DDC"/>
    <w:rsid w:val="009E6189"/>
    <w:rsid w:val="009F0C2F"/>
    <w:rsid w:val="009F11BC"/>
    <w:rsid w:val="009F27D8"/>
    <w:rsid w:val="009F4421"/>
    <w:rsid w:val="009F4CAE"/>
    <w:rsid w:val="009F5EBF"/>
    <w:rsid w:val="009F776B"/>
    <w:rsid w:val="00A02585"/>
    <w:rsid w:val="00A068BC"/>
    <w:rsid w:val="00A07CA0"/>
    <w:rsid w:val="00A10110"/>
    <w:rsid w:val="00A1314F"/>
    <w:rsid w:val="00A1448B"/>
    <w:rsid w:val="00A16A97"/>
    <w:rsid w:val="00A16D81"/>
    <w:rsid w:val="00A26AB7"/>
    <w:rsid w:val="00A320D7"/>
    <w:rsid w:val="00A37CFE"/>
    <w:rsid w:val="00A40110"/>
    <w:rsid w:val="00A4065C"/>
    <w:rsid w:val="00A40726"/>
    <w:rsid w:val="00A4214A"/>
    <w:rsid w:val="00A5478F"/>
    <w:rsid w:val="00A57BA1"/>
    <w:rsid w:val="00A57ED1"/>
    <w:rsid w:val="00A65F38"/>
    <w:rsid w:val="00A734B2"/>
    <w:rsid w:val="00A73ADE"/>
    <w:rsid w:val="00A77A0C"/>
    <w:rsid w:val="00A80818"/>
    <w:rsid w:val="00A82284"/>
    <w:rsid w:val="00A85013"/>
    <w:rsid w:val="00A8552A"/>
    <w:rsid w:val="00A8622D"/>
    <w:rsid w:val="00A87769"/>
    <w:rsid w:val="00A91DF2"/>
    <w:rsid w:val="00A92C14"/>
    <w:rsid w:val="00A969D7"/>
    <w:rsid w:val="00A96B00"/>
    <w:rsid w:val="00AA08F0"/>
    <w:rsid w:val="00AA16CC"/>
    <w:rsid w:val="00AA2EB4"/>
    <w:rsid w:val="00AB23E4"/>
    <w:rsid w:val="00AB49B3"/>
    <w:rsid w:val="00AB583E"/>
    <w:rsid w:val="00AB5A87"/>
    <w:rsid w:val="00AC36C5"/>
    <w:rsid w:val="00AC3B8C"/>
    <w:rsid w:val="00AC51F2"/>
    <w:rsid w:val="00AD2238"/>
    <w:rsid w:val="00AD277E"/>
    <w:rsid w:val="00AD289D"/>
    <w:rsid w:val="00AD7714"/>
    <w:rsid w:val="00AE0D9D"/>
    <w:rsid w:val="00AE7911"/>
    <w:rsid w:val="00AF1049"/>
    <w:rsid w:val="00AF51FA"/>
    <w:rsid w:val="00B01523"/>
    <w:rsid w:val="00B02348"/>
    <w:rsid w:val="00B04897"/>
    <w:rsid w:val="00B0551C"/>
    <w:rsid w:val="00B07215"/>
    <w:rsid w:val="00B11794"/>
    <w:rsid w:val="00B14790"/>
    <w:rsid w:val="00B173F2"/>
    <w:rsid w:val="00B17552"/>
    <w:rsid w:val="00B228B6"/>
    <w:rsid w:val="00B228BD"/>
    <w:rsid w:val="00B32216"/>
    <w:rsid w:val="00B3290E"/>
    <w:rsid w:val="00B34CF8"/>
    <w:rsid w:val="00B405B2"/>
    <w:rsid w:val="00B40A1B"/>
    <w:rsid w:val="00B41806"/>
    <w:rsid w:val="00B42506"/>
    <w:rsid w:val="00B47C09"/>
    <w:rsid w:val="00B55B70"/>
    <w:rsid w:val="00B60F7A"/>
    <w:rsid w:val="00B636FB"/>
    <w:rsid w:val="00B655F3"/>
    <w:rsid w:val="00B670FF"/>
    <w:rsid w:val="00B678F1"/>
    <w:rsid w:val="00B732B4"/>
    <w:rsid w:val="00B762CF"/>
    <w:rsid w:val="00B7642F"/>
    <w:rsid w:val="00B86056"/>
    <w:rsid w:val="00B91BD9"/>
    <w:rsid w:val="00B95834"/>
    <w:rsid w:val="00BA2CD7"/>
    <w:rsid w:val="00BA3A23"/>
    <w:rsid w:val="00BA483E"/>
    <w:rsid w:val="00BA4AA8"/>
    <w:rsid w:val="00BA4F69"/>
    <w:rsid w:val="00BB02CB"/>
    <w:rsid w:val="00BC08CB"/>
    <w:rsid w:val="00BC2198"/>
    <w:rsid w:val="00BC348D"/>
    <w:rsid w:val="00BC3A0A"/>
    <w:rsid w:val="00BC4266"/>
    <w:rsid w:val="00BC5379"/>
    <w:rsid w:val="00BC7B28"/>
    <w:rsid w:val="00BD2168"/>
    <w:rsid w:val="00BD24CB"/>
    <w:rsid w:val="00BD2D53"/>
    <w:rsid w:val="00BD59B4"/>
    <w:rsid w:val="00BD5AB5"/>
    <w:rsid w:val="00BD792C"/>
    <w:rsid w:val="00BE011C"/>
    <w:rsid w:val="00BE2C47"/>
    <w:rsid w:val="00BE46D4"/>
    <w:rsid w:val="00BE797C"/>
    <w:rsid w:val="00BF13BD"/>
    <w:rsid w:val="00BF30B1"/>
    <w:rsid w:val="00BF3A8C"/>
    <w:rsid w:val="00BF4FC4"/>
    <w:rsid w:val="00C027EC"/>
    <w:rsid w:val="00C02F8D"/>
    <w:rsid w:val="00C03CFC"/>
    <w:rsid w:val="00C064CD"/>
    <w:rsid w:val="00C06BD8"/>
    <w:rsid w:val="00C14CAF"/>
    <w:rsid w:val="00C16F63"/>
    <w:rsid w:val="00C17904"/>
    <w:rsid w:val="00C2031F"/>
    <w:rsid w:val="00C26A47"/>
    <w:rsid w:val="00C26BB5"/>
    <w:rsid w:val="00C3327E"/>
    <w:rsid w:val="00C33639"/>
    <w:rsid w:val="00C33A9A"/>
    <w:rsid w:val="00C415CA"/>
    <w:rsid w:val="00C42084"/>
    <w:rsid w:val="00C42F26"/>
    <w:rsid w:val="00C5300D"/>
    <w:rsid w:val="00C54824"/>
    <w:rsid w:val="00C568D7"/>
    <w:rsid w:val="00C61D17"/>
    <w:rsid w:val="00C6427F"/>
    <w:rsid w:val="00C64AEA"/>
    <w:rsid w:val="00C66A4B"/>
    <w:rsid w:val="00C673B0"/>
    <w:rsid w:val="00C67D5A"/>
    <w:rsid w:val="00C72B5B"/>
    <w:rsid w:val="00C7700B"/>
    <w:rsid w:val="00C80D57"/>
    <w:rsid w:val="00C83DC7"/>
    <w:rsid w:val="00C86345"/>
    <w:rsid w:val="00C940B9"/>
    <w:rsid w:val="00C944D8"/>
    <w:rsid w:val="00C951A5"/>
    <w:rsid w:val="00CA0BFA"/>
    <w:rsid w:val="00CA28DF"/>
    <w:rsid w:val="00CA64EA"/>
    <w:rsid w:val="00CB0225"/>
    <w:rsid w:val="00CB3D91"/>
    <w:rsid w:val="00CB5FF4"/>
    <w:rsid w:val="00CC2EAF"/>
    <w:rsid w:val="00CC3729"/>
    <w:rsid w:val="00CC3C90"/>
    <w:rsid w:val="00CC5888"/>
    <w:rsid w:val="00CC6A15"/>
    <w:rsid w:val="00CD0EE1"/>
    <w:rsid w:val="00CD6F8B"/>
    <w:rsid w:val="00CD7D7E"/>
    <w:rsid w:val="00CE5126"/>
    <w:rsid w:val="00CE7D2F"/>
    <w:rsid w:val="00CF1D6A"/>
    <w:rsid w:val="00CF6224"/>
    <w:rsid w:val="00CF7F81"/>
    <w:rsid w:val="00D04D30"/>
    <w:rsid w:val="00D055FE"/>
    <w:rsid w:val="00D1107F"/>
    <w:rsid w:val="00D13D2A"/>
    <w:rsid w:val="00D16031"/>
    <w:rsid w:val="00D167AD"/>
    <w:rsid w:val="00D21125"/>
    <w:rsid w:val="00D21993"/>
    <w:rsid w:val="00D24DC0"/>
    <w:rsid w:val="00D25257"/>
    <w:rsid w:val="00D27FB4"/>
    <w:rsid w:val="00D30E1B"/>
    <w:rsid w:val="00D3214A"/>
    <w:rsid w:val="00D3572A"/>
    <w:rsid w:val="00D4255E"/>
    <w:rsid w:val="00D4332C"/>
    <w:rsid w:val="00D47D1A"/>
    <w:rsid w:val="00D537C3"/>
    <w:rsid w:val="00D53DAF"/>
    <w:rsid w:val="00D56C4A"/>
    <w:rsid w:val="00D56CC3"/>
    <w:rsid w:val="00D61D68"/>
    <w:rsid w:val="00D61EB0"/>
    <w:rsid w:val="00D667E8"/>
    <w:rsid w:val="00D70E4F"/>
    <w:rsid w:val="00D71DC6"/>
    <w:rsid w:val="00D72C09"/>
    <w:rsid w:val="00D72CDF"/>
    <w:rsid w:val="00D77108"/>
    <w:rsid w:val="00D920CD"/>
    <w:rsid w:val="00D94F0B"/>
    <w:rsid w:val="00D95D96"/>
    <w:rsid w:val="00D95F19"/>
    <w:rsid w:val="00D979F2"/>
    <w:rsid w:val="00DA0B22"/>
    <w:rsid w:val="00DA1355"/>
    <w:rsid w:val="00DA2549"/>
    <w:rsid w:val="00DA2A6F"/>
    <w:rsid w:val="00DA485E"/>
    <w:rsid w:val="00DA7852"/>
    <w:rsid w:val="00DC45E9"/>
    <w:rsid w:val="00DC65BD"/>
    <w:rsid w:val="00DD2A37"/>
    <w:rsid w:val="00DD4964"/>
    <w:rsid w:val="00DD5C64"/>
    <w:rsid w:val="00DD7A78"/>
    <w:rsid w:val="00DE29C6"/>
    <w:rsid w:val="00DE2B66"/>
    <w:rsid w:val="00DE49BE"/>
    <w:rsid w:val="00DF1431"/>
    <w:rsid w:val="00DF25C0"/>
    <w:rsid w:val="00DF6C37"/>
    <w:rsid w:val="00E03956"/>
    <w:rsid w:val="00E040F6"/>
    <w:rsid w:val="00E04B66"/>
    <w:rsid w:val="00E07006"/>
    <w:rsid w:val="00E11726"/>
    <w:rsid w:val="00E12981"/>
    <w:rsid w:val="00E14577"/>
    <w:rsid w:val="00E207D1"/>
    <w:rsid w:val="00E2273A"/>
    <w:rsid w:val="00E32BEB"/>
    <w:rsid w:val="00E32F4B"/>
    <w:rsid w:val="00E4242D"/>
    <w:rsid w:val="00E43CE4"/>
    <w:rsid w:val="00E46306"/>
    <w:rsid w:val="00E470E7"/>
    <w:rsid w:val="00E47D7C"/>
    <w:rsid w:val="00E47EBA"/>
    <w:rsid w:val="00E500F4"/>
    <w:rsid w:val="00E50AC5"/>
    <w:rsid w:val="00E527B2"/>
    <w:rsid w:val="00E5394E"/>
    <w:rsid w:val="00E548F6"/>
    <w:rsid w:val="00E570D9"/>
    <w:rsid w:val="00E579ED"/>
    <w:rsid w:val="00E61431"/>
    <w:rsid w:val="00E63F31"/>
    <w:rsid w:val="00E64AB4"/>
    <w:rsid w:val="00E66293"/>
    <w:rsid w:val="00E66F17"/>
    <w:rsid w:val="00E67A2A"/>
    <w:rsid w:val="00E72A19"/>
    <w:rsid w:val="00E76510"/>
    <w:rsid w:val="00E7667C"/>
    <w:rsid w:val="00E80E1F"/>
    <w:rsid w:val="00E8197F"/>
    <w:rsid w:val="00E82079"/>
    <w:rsid w:val="00E823A0"/>
    <w:rsid w:val="00E87145"/>
    <w:rsid w:val="00E87BDD"/>
    <w:rsid w:val="00E903A9"/>
    <w:rsid w:val="00E95862"/>
    <w:rsid w:val="00E9638E"/>
    <w:rsid w:val="00EA01A0"/>
    <w:rsid w:val="00EB0B3D"/>
    <w:rsid w:val="00EB6EBD"/>
    <w:rsid w:val="00EB7650"/>
    <w:rsid w:val="00EC1084"/>
    <w:rsid w:val="00EC12B2"/>
    <w:rsid w:val="00EC3665"/>
    <w:rsid w:val="00EC4F95"/>
    <w:rsid w:val="00ED0923"/>
    <w:rsid w:val="00ED26D4"/>
    <w:rsid w:val="00ED2A41"/>
    <w:rsid w:val="00EE0247"/>
    <w:rsid w:val="00EE4408"/>
    <w:rsid w:val="00EE4D3E"/>
    <w:rsid w:val="00EE56C4"/>
    <w:rsid w:val="00EF2244"/>
    <w:rsid w:val="00EF364D"/>
    <w:rsid w:val="00EF5686"/>
    <w:rsid w:val="00EF7F77"/>
    <w:rsid w:val="00F016EC"/>
    <w:rsid w:val="00F03ECD"/>
    <w:rsid w:val="00F102D3"/>
    <w:rsid w:val="00F10DEE"/>
    <w:rsid w:val="00F120CB"/>
    <w:rsid w:val="00F149AC"/>
    <w:rsid w:val="00F152C3"/>
    <w:rsid w:val="00F16517"/>
    <w:rsid w:val="00F166E8"/>
    <w:rsid w:val="00F21090"/>
    <w:rsid w:val="00F21847"/>
    <w:rsid w:val="00F23874"/>
    <w:rsid w:val="00F26B24"/>
    <w:rsid w:val="00F27A90"/>
    <w:rsid w:val="00F310BA"/>
    <w:rsid w:val="00F32139"/>
    <w:rsid w:val="00F32417"/>
    <w:rsid w:val="00F34442"/>
    <w:rsid w:val="00F371C8"/>
    <w:rsid w:val="00F42FB9"/>
    <w:rsid w:val="00F43F1A"/>
    <w:rsid w:val="00F44357"/>
    <w:rsid w:val="00F4773F"/>
    <w:rsid w:val="00F5402A"/>
    <w:rsid w:val="00F543AA"/>
    <w:rsid w:val="00F54DB6"/>
    <w:rsid w:val="00F55913"/>
    <w:rsid w:val="00F55A0F"/>
    <w:rsid w:val="00F675EC"/>
    <w:rsid w:val="00F70E37"/>
    <w:rsid w:val="00F73CD8"/>
    <w:rsid w:val="00F742F2"/>
    <w:rsid w:val="00F77F67"/>
    <w:rsid w:val="00F83E74"/>
    <w:rsid w:val="00F87B7D"/>
    <w:rsid w:val="00F95869"/>
    <w:rsid w:val="00F97467"/>
    <w:rsid w:val="00F9785E"/>
    <w:rsid w:val="00FA019E"/>
    <w:rsid w:val="00FA40F2"/>
    <w:rsid w:val="00FA4D89"/>
    <w:rsid w:val="00FB298A"/>
    <w:rsid w:val="00FB3E3C"/>
    <w:rsid w:val="00FB3FB2"/>
    <w:rsid w:val="00FB4F9C"/>
    <w:rsid w:val="00FB76CE"/>
    <w:rsid w:val="00FC131C"/>
    <w:rsid w:val="00FD10CC"/>
    <w:rsid w:val="00FD23B7"/>
    <w:rsid w:val="00FD29AE"/>
    <w:rsid w:val="00FD2BC1"/>
    <w:rsid w:val="00FD64A8"/>
    <w:rsid w:val="00FE28E5"/>
    <w:rsid w:val="00FF2D24"/>
    <w:rsid w:val="00FF359B"/>
    <w:rsid w:val="00FF7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EFAC5"/>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 w:type="paragraph" w:styleId="ac">
    <w:name w:val="Normal (Web)"/>
    <w:basedOn w:val="a"/>
    <w:uiPriority w:val="99"/>
    <w:unhideWhenUsed/>
    <w:rsid w:val="00D71DC6"/>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41825">
      <w:bodyDiv w:val="1"/>
      <w:marLeft w:val="0"/>
      <w:marRight w:val="0"/>
      <w:marTop w:val="0"/>
      <w:marBottom w:val="0"/>
      <w:divBdr>
        <w:top w:val="none" w:sz="0" w:space="0" w:color="auto"/>
        <w:left w:val="none" w:sz="0" w:space="0" w:color="auto"/>
        <w:bottom w:val="none" w:sz="0" w:space="0" w:color="auto"/>
        <w:right w:val="none" w:sz="0" w:space="0" w:color="auto"/>
      </w:divBdr>
    </w:div>
    <w:div w:id="197663581">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943537312">
      <w:bodyDiv w:val="1"/>
      <w:marLeft w:val="0"/>
      <w:marRight w:val="0"/>
      <w:marTop w:val="0"/>
      <w:marBottom w:val="0"/>
      <w:divBdr>
        <w:top w:val="none" w:sz="0" w:space="0" w:color="auto"/>
        <w:left w:val="none" w:sz="0" w:space="0" w:color="auto"/>
        <w:bottom w:val="none" w:sz="0" w:space="0" w:color="auto"/>
        <w:right w:val="none" w:sz="0" w:space="0" w:color="auto"/>
      </w:divBdr>
    </w:div>
    <w:div w:id="105284782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 w:id="21309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51-17" TargetMode="Externa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97E39-BC37-459F-811F-D6F2D6BAC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2158</Words>
  <Characters>12302</Characters>
  <DocSecurity>0</DocSecurity>
  <Lines>102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2025-09-16T08:00:00Z</cp:lastPrinted>
  <dcterms:created xsi:type="dcterms:W3CDTF">2025-09-16T08:00:00Z</dcterms:created>
  <dcterms:modified xsi:type="dcterms:W3CDTF">2025-09-22T11:29:00Z</dcterms:modified>
</cp:coreProperties>
</file>