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91FAD" w14:textId="77777777" w:rsidR="00621C21" w:rsidRPr="00503B3E" w:rsidRDefault="00621C21" w:rsidP="00621C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503B3E">
        <w:rPr>
          <w:rFonts w:ascii="Times New Roman" w:eastAsia="Times New Roman" w:hAnsi="Times New Roman"/>
          <w:noProof/>
          <w:sz w:val="19"/>
          <w:szCs w:val="20"/>
          <w:lang w:val="ru-RU" w:eastAsia="ru-RU"/>
        </w:rPr>
        <w:drawing>
          <wp:inline distT="0" distB="0" distL="0" distR="0" wp14:anchorId="0FEA934C" wp14:editId="352174F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F20FCA6" w14:textId="77777777" w:rsidR="00621C21" w:rsidRPr="00503B3E" w:rsidRDefault="00621C21" w:rsidP="00621C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1601F16" w14:textId="7637CDFB" w:rsidR="00621C21" w:rsidRPr="00503B3E" w:rsidRDefault="00621C21" w:rsidP="007C0F7D">
      <w:pPr>
        <w:spacing w:after="0" w:line="240" w:lineRule="auto"/>
        <w:jc w:val="center"/>
        <w:rPr>
          <w:rFonts w:ascii="Times New Roman" w:eastAsia="Times New Roman" w:hAnsi="Times New Roman"/>
          <w:kern w:val="28"/>
          <w:sz w:val="32"/>
          <w:szCs w:val="32"/>
          <w:lang w:eastAsia="ru-RU"/>
        </w:rPr>
      </w:pPr>
      <w:r w:rsidRPr="00503B3E">
        <w:rPr>
          <w:rFonts w:ascii="Times New Roman" w:eastAsia="Times New Roman" w:hAnsi="Times New Roman"/>
          <w:bCs/>
          <w:kern w:val="28"/>
          <w:sz w:val="36"/>
          <w:szCs w:val="32"/>
          <w:lang w:eastAsia="ru-RU"/>
        </w:rPr>
        <w:t xml:space="preserve">КВАЛІФІКАЦІЙНО-ДИСЦИПЛІНАРНА </w:t>
      </w:r>
      <w:r w:rsidRPr="00503B3E">
        <w:rPr>
          <w:rFonts w:ascii="Times New Roman" w:eastAsia="Times New Roman" w:hAnsi="Times New Roman"/>
          <w:bCs/>
          <w:kern w:val="28"/>
          <w:sz w:val="36"/>
          <w:szCs w:val="32"/>
          <w:lang w:eastAsia="ru-RU"/>
        </w:rPr>
        <w:br/>
        <w:t>КОМІСІЯ ПРОКУРОРІВ</w:t>
      </w:r>
    </w:p>
    <w:p w14:paraId="4F9568C1" w14:textId="77777777" w:rsidR="00621C21" w:rsidRDefault="00621C21" w:rsidP="00621C21">
      <w:pPr>
        <w:spacing w:after="0" w:line="240" w:lineRule="auto"/>
        <w:ind w:left="84"/>
        <w:rPr>
          <w:rFonts w:ascii="Times New Roman" w:eastAsia="Times New Roman" w:hAnsi="Times New Roman"/>
          <w:kern w:val="28"/>
          <w:sz w:val="20"/>
          <w:szCs w:val="20"/>
          <w:lang w:eastAsia="uk-UA"/>
        </w:rPr>
      </w:pPr>
    </w:p>
    <w:p w14:paraId="14AE189A" w14:textId="77777777" w:rsidR="001054C0" w:rsidRPr="00503B3E" w:rsidRDefault="001054C0" w:rsidP="00621C21">
      <w:pPr>
        <w:spacing w:after="0" w:line="240" w:lineRule="auto"/>
        <w:ind w:left="84"/>
        <w:rPr>
          <w:rFonts w:ascii="Times New Roman" w:eastAsia="Times New Roman" w:hAnsi="Times New Roman"/>
          <w:kern w:val="28"/>
          <w:sz w:val="20"/>
          <w:szCs w:val="20"/>
          <w:lang w:eastAsia="uk-UA"/>
        </w:rPr>
      </w:pPr>
    </w:p>
    <w:p w14:paraId="31E0A52E" w14:textId="77777777" w:rsidR="00621C21" w:rsidRPr="00503B3E" w:rsidRDefault="00621C21" w:rsidP="00621C21">
      <w:pPr>
        <w:spacing w:after="0" w:line="240" w:lineRule="auto"/>
        <w:jc w:val="center"/>
        <w:rPr>
          <w:rFonts w:ascii="Times New Roman" w:eastAsia="Times New Roman" w:hAnsi="Times New Roman"/>
          <w:b/>
          <w:kern w:val="28"/>
          <w:sz w:val="28"/>
          <w:szCs w:val="28"/>
          <w:lang w:eastAsia="uk-UA"/>
        </w:rPr>
      </w:pPr>
      <w:r w:rsidRPr="00503B3E">
        <w:rPr>
          <w:rFonts w:ascii="Times New Roman" w:eastAsia="Times New Roman" w:hAnsi="Times New Roman"/>
          <w:b/>
          <w:kern w:val="28"/>
          <w:sz w:val="28"/>
          <w:szCs w:val="28"/>
          <w:lang w:eastAsia="uk-UA"/>
        </w:rPr>
        <w:t xml:space="preserve">Р І Ш Е Н </w:t>
      </w:r>
      <w:proofErr w:type="spellStart"/>
      <w:r w:rsidRPr="00503B3E">
        <w:rPr>
          <w:rFonts w:ascii="Times New Roman" w:eastAsia="Times New Roman" w:hAnsi="Times New Roman"/>
          <w:b/>
          <w:kern w:val="28"/>
          <w:sz w:val="28"/>
          <w:szCs w:val="28"/>
          <w:lang w:eastAsia="uk-UA"/>
        </w:rPr>
        <w:t>Н</w:t>
      </w:r>
      <w:proofErr w:type="spellEnd"/>
      <w:r w:rsidRPr="00503B3E">
        <w:rPr>
          <w:rFonts w:ascii="Times New Roman" w:eastAsia="Times New Roman" w:hAnsi="Times New Roman"/>
          <w:b/>
          <w:kern w:val="28"/>
          <w:sz w:val="28"/>
          <w:szCs w:val="28"/>
          <w:lang w:eastAsia="uk-UA"/>
        </w:rPr>
        <w:t xml:space="preserve"> Я</w:t>
      </w:r>
    </w:p>
    <w:p w14:paraId="122DB339" w14:textId="77777777" w:rsidR="00621C21" w:rsidRDefault="00621C21" w:rsidP="00621C21">
      <w:pPr>
        <w:spacing w:after="0" w:line="240" w:lineRule="auto"/>
        <w:ind w:left="84"/>
        <w:jc w:val="center"/>
        <w:rPr>
          <w:rFonts w:ascii="Times New Roman" w:eastAsia="Times New Roman" w:hAnsi="Times New Roman"/>
          <w:b/>
          <w:kern w:val="28"/>
          <w:sz w:val="28"/>
          <w:szCs w:val="28"/>
          <w:lang w:eastAsia="uk-UA"/>
        </w:rPr>
      </w:pPr>
    </w:p>
    <w:p w14:paraId="756DA89E" w14:textId="77777777" w:rsidR="001054C0" w:rsidRPr="00503B3E" w:rsidRDefault="001054C0" w:rsidP="00621C21">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621C21" w:rsidRPr="00503B3E" w14:paraId="0E3154A3" w14:textId="77777777" w:rsidTr="007B016C">
        <w:trPr>
          <w:trHeight w:val="460"/>
        </w:trPr>
        <w:tc>
          <w:tcPr>
            <w:tcW w:w="1765" w:type="pct"/>
            <w:hideMark/>
          </w:tcPr>
          <w:p w14:paraId="7E415F8E" w14:textId="62BA88E7" w:rsidR="00621C21" w:rsidRPr="00503B3E" w:rsidRDefault="00995400" w:rsidP="007B016C">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02 січня</w:t>
            </w:r>
            <w:r w:rsidR="00621C21" w:rsidRPr="00503B3E">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00621C21" w:rsidRPr="00503B3E">
              <w:rPr>
                <w:rFonts w:ascii="Times New Roman" w:eastAsia="Times New Roman" w:hAnsi="Times New Roman"/>
                <w:b/>
                <w:sz w:val="28"/>
                <w:szCs w:val="24"/>
                <w:lang w:eastAsia="ru-RU"/>
              </w:rPr>
              <w:t xml:space="preserve"> року</w:t>
            </w:r>
          </w:p>
        </w:tc>
        <w:tc>
          <w:tcPr>
            <w:tcW w:w="1471" w:type="pct"/>
            <w:hideMark/>
          </w:tcPr>
          <w:p w14:paraId="2CFBC03A" w14:textId="77777777" w:rsidR="00621C21" w:rsidRPr="00503B3E" w:rsidRDefault="00621C21" w:rsidP="007B016C">
            <w:pPr>
              <w:spacing w:after="0" w:line="240" w:lineRule="auto"/>
              <w:jc w:val="center"/>
              <w:rPr>
                <w:rFonts w:ascii="Times New Roman" w:eastAsia="Times New Roman" w:hAnsi="Times New Roman"/>
                <w:b/>
                <w:sz w:val="28"/>
                <w:szCs w:val="24"/>
                <w:lang w:eastAsia="ru-RU"/>
              </w:rPr>
            </w:pPr>
            <w:r w:rsidRPr="00503B3E">
              <w:rPr>
                <w:rFonts w:ascii="Times New Roman" w:eastAsia="Times New Roman" w:hAnsi="Times New Roman"/>
                <w:b/>
                <w:sz w:val="28"/>
                <w:szCs w:val="24"/>
                <w:lang w:eastAsia="ru-RU"/>
              </w:rPr>
              <w:t>Київ</w:t>
            </w:r>
          </w:p>
        </w:tc>
        <w:tc>
          <w:tcPr>
            <w:tcW w:w="1764" w:type="pct"/>
            <w:hideMark/>
          </w:tcPr>
          <w:p w14:paraId="510A2B70" w14:textId="56DB533E" w:rsidR="00621C21" w:rsidRPr="00503B3E" w:rsidRDefault="00621C21" w:rsidP="007B016C">
            <w:pPr>
              <w:spacing w:after="0" w:line="240" w:lineRule="auto"/>
              <w:ind w:firstLine="567"/>
              <w:jc w:val="right"/>
              <w:rPr>
                <w:rFonts w:ascii="Times New Roman" w:eastAsia="Times New Roman" w:hAnsi="Times New Roman"/>
                <w:b/>
                <w:sz w:val="28"/>
                <w:szCs w:val="24"/>
                <w:lang w:eastAsia="ru-RU"/>
              </w:rPr>
            </w:pPr>
            <w:r w:rsidRPr="00503B3E">
              <w:rPr>
                <w:rFonts w:ascii="Times New Roman" w:eastAsia="Times New Roman" w:hAnsi="Times New Roman"/>
                <w:b/>
                <w:sz w:val="28"/>
                <w:szCs w:val="24"/>
                <w:lang w:eastAsia="ru-RU"/>
              </w:rPr>
              <w:t xml:space="preserve">            № </w:t>
            </w:r>
            <w:r w:rsidR="00995400">
              <w:rPr>
                <w:rFonts w:ascii="Times New Roman" w:eastAsia="Times New Roman" w:hAnsi="Times New Roman"/>
                <w:b/>
                <w:sz w:val="28"/>
                <w:szCs w:val="24"/>
                <w:lang w:eastAsia="ru-RU"/>
              </w:rPr>
              <w:t>8</w:t>
            </w:r>
            <w:r w:rsidR="001054C0">
              <w:rPr>
                <w:rFonts w:ascii="Times New Roman" w:eastAsia="Times New Roman" w:hAnsi="Times New Roman"/>
                <w:b/>
                <w:sz w:val="28"/>
                <w:szCs w:val="24"/>
                <w:lang w:eastAsia="ru-RU"/>
              </w:rPr>
              <w:t>93</w:t>
            </w:r>
            <w:r w:rsidRPr="00503B3E">
              <w:rPr>
                <w:rFonts w:ascii="Times New Roman" w:eastAsia="Times New Roman" w:hAnsi="Times New Roman"/>
                <w:b/>
                <w:sz w:val="28"/>
                <w:szCs w:val="24"/>
                <w:lang w:eastAsia="ru-RU"/>
              </w:rPr>
              <w:t>дс-2</w:t>
            </w:r>
            <w:r w:rsidR="00995400">
              <w:rPr>
                <w:rFonts w:ascii="Times New Roman" w:eastAsia="Times New Roman" w:hAnsi="Times New Roman"/>
                <w:b/>
                <w:sz w:val="28"/>
                <w:szCs w:val="24"/>
                <w:lang w:eastAsia="ru-RU"/>
              </w:rPr>
              <w:t>4</w:t>
            </w:r>
            <w:r w:rsidRPr="00503B3E">
              <w:rPr>
                <w:rFonts w:ascii="Times New Roman" w:eastAsia="Times New Roman" w:hAnsi="Times New Roman"/>
                <w:b/>
                <w:sz w:val="28"/>
                <w:szCs w:val="24"/>
                <w:lang w:eastAsia="ru-RU"/>
              </w:rPr>
              <w:t xml:space="preserve"> </w:t>
            </w:r>
          </w:p>
        </w:tc>
      </w:tr>
    </w:tbl>
    <w:p w14:paraId="1588A8BD"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p>
    <w:p w14:paraId="36BE24FD"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r w:rsidRPr="00503B3E">
        <w:rPr>
          <w:rFonts w:ascii="Times New Roman" w:hAnsi="Times New Roman"/>
          <w:b/>
          <w:noProof/>
          <w:sz w:val="28"/>
          <w:szCs w:val="28"/>
          <w:lang w:eastAsia="uk-UA"/>
        </w:rPr>
        <w:t xml:space="preserve">Про відмову у відкритті </w:t>
      </w:r>
    </w:p>
    <w:p w14:paraId="379DDEF1"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r w:rsidRPr="00503B3E">
        <w:rPr>
          <w:rFonts w:ascii="Times New Roman" w:hAnsi="Times New Roman"/>
          <w:b/>
          <w:noProof/>
          <w:sz w:val="28"/>
          <w:szCs w:val="28"/>
          <w:lang w:eastAsia="uk-UA"/>
        </w:rPr>
        <w:t>дисциплінарного провадження</w:t>
      </w:r>
    </w:p>
    <w:p w14:paraId="3E7EA602"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p>
    <w:p w14:paraId="1405F390" w14:textId="741B2AAB" w:rsidR="001054C0" w:rsidRDefault="00995400" w:rsidP="001054C0">
      <w:pPr>
        <w:pStyle w:val="a3"/>
        <w:widowControl w:val="0"/>
        <w:tabs>
          <w:tab w:val="left" w:pos="993"/>
        </w:tabs>
        <w:ind w:firstLine="709"/>
        <w:contextualSpacing/>
        <w:jc w:val="both"/>
        <w:rPr>
          <w:rFonts w:ascii="Times New Roman" w:eastAsia="Times New Roman" w:hAnsi="Times New Roman"/>
          <w:sz w:val="28"/>
          <w:szCs w:val="28"/>
          <w:lang w:eastAsia="ru-RU"/>
        </w:rPr>
      </w:pPr>
      <w:r>
        <w:rPr>
          <w:rFonts w:ascii="Times New Roman" w:hAnsi="Times New Roman"/>
          <w:sz w:val="28"/>
          <w:szCs w:val="28"/>
        </w:rPr>
        <w:t>Член</w:t>
      </w:r>
      <w:r w:rsidR="00621C21" w:rsidRPr="00503B3E">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621C21" w:rsidRPr="00503B3E">
        <w:rPr>
          <w:rFonts w:ascii="Times New Roman" w:hAnsi="Times New Roman"/>
          <w:sz w:val="28"/>
          <w:szCs w:val="28"/>
        </w:rPr>
        <w:t xml:space="preserve">., розглянувши дисциплінарну </w:t>
      </w:r>
      <w:bookmarkStart w:id="0" w:name="_Hlk124933696"/>
      <w:r w:rsidR="00621C21" w:rsidRPr="00503B3E">
        <w:rPr>
          <w:rFonts w:ascii="Times New Roman" w:hAnsi="Times New Roman"/>
          <w:sz w:val="28"/>
          <w:szCs w:val="28"/>
        </w:rPr>
        <w:t xml:space="preserve">скаргу </w:t>
      </w:r>
      <w:bookmarkStart w:id="1" w:name="_Hlk136879804"/>
      <w:bookmarkEnd w:id="0"/>
      <w:r w:rsidR="00D3132D">
        <w:rPr>
          <w:rFonts w:ascii="Times New Roman" w:hAnsi="Times New Roman"/>
          <w:sz w:val="28"/>
          <w:szCs w:val="28"/>
        </w:rPr>
        <w:t>Особа 1</w:t>
      </w:r>
      <w:r w:rsidR="00621C21" w:rsidRPr="00503B3E">
        <w:rPr>
          <w:rFonts w:ascii="Times New Roman" w:hAnsi="Times New Roman"/>
          <w:sz w:val="28"/>
          <w:szCs w:val="28"/>
        </w:rPr>
        <w:t xml:space="preserve"> </w:t>
      </w:r>
      <w:bookmarkEnd w:id="1"/>
      <w:r w:rsidR="00621C21" w:rsidRPr="00503B3E">
        <w:rPr>
          <w:rFonts w:ascii="Times New Roman" w:hAnsi="Times New Roman"/>
          <w:sz w:val="28"/>
          <w:szCs w:val="28"/>
        </w:rPr>
        <w:t>стосовно</w:t>
      </w:r>
      <w:r w:rsidR="001054C0">
        <w:rPr>
          <w:rFonts w:ascii="Times New Roman" w:hAnsi="Times New Roman"/>
          <w:sz w:val="28"/>
          <w:szCs w:val="28"/>
        </w:rPr>
        <w:t xml:space="preserve"> </w:t>
      </w:r>
      <w:r w:rsidR="001054C0">
        <w:rPr>
          <w:rFonts w:ascii="Times New Roman" w:eastAsia="Times New Roman" w:hAnsi="Times New Roman"/>
          <w:sz w:val="28"/>
          <w:szCs w:val="28"/>
          <w:lang w:eastAsia="ru-RU"/>
        </w:rPr>
        <w:t>прокурора відділу нагляду за додержанням законів органами Бюро економічної безпеки України</w:t>
      </w:r>
      <w:r w:rsidR="001054C0" w:rsidRPr="00C34B4F">
        <w:rPr>
          <w:rFonts w:ascii="Times New Roman" w:eastAsia="Times New Roman" w:hAnsi="Times New Roman"/>
          <w:sz w:val="28"/>
          <w:szCs w:val="28"/>
          <w:lang w:eastAsia="ru-RU"/>
        </w:rPr>
        <w:t xml:space="preserve"> </w:t>
      </w:r>
      <w:r w:rsidR="001054C0">
        <w:rPr>
          <w:rFonts w:ascii="Times New Roman" w:eastAsia="Times New Roman" w:hAnsi="Times New Roman"/>
          <w:sz w:val="28"/>
          <w:szCs w:val="28"/>
          <w:lang w:eastAsia="ru-RU"/>
        </w:rPr>
        <w:t>Київської обласної прокуратури</w:t>
      </w:r>
      <w:r w:rsidR="001054C0" w:rsidRPr="00C34B4F">
        <w:rPr>
          <w:rFonts w:ascii="Times New Roman" w:eastAsia="Times New Roman" w:hAnsi="Times New Roman"/>
          <w:sz w:val="28"/>
          <w:szCs w:val="28"/>
          <w:lang w:eastAsia="ru-RU"/>
        </w:rPr>
        <w:t xml:space="preserve"> </w:t>
      </w:r>
      <w:r w:rsidR="001054C0">
        <w:rPr>
          <w:rFonts w:ascii="Times New Roman" w:eastAsia="Times New Roman" w:hAnsi="Times New Roman"/>
          <w:sz w:val="28"/>
          <w:szCs w:val="28"/>
          <w:lang w:eastAsia="ru-RU"/>
        </w:rPr>
        <w:t xml:space="preserve">Сопільника Антона Геннадійовича, </w:t>
      </w:r>
    </w:p>
    <w:p w14:paraId="423A1043" w14:textId="77777777" w:rsidR="00D3132D" w:rsidRPr="001054C0" w:rsidRDefault="00D3132D" w:rsidP="001054C0">
      <w:pPr>
        <w:pStyle w:val="a3"/>
        <w:widowControl w:val="0"/>
        <w:tabs>
          <w:tab w:val="left" w:pos="993"/>
        </w:tabs>
        <w:ind w:firstLine="709"/>
        <w:contextualSpacing/>
        <w:jc w:val="both"/>
        <w:rPr>
          <w:rFonts w:ascii="Times New Roman" w:eastAsia="Times New Roman" w:hAnsi="Times New Roman"/>
          <w:sz w:val="28"/>
          <w:szCs w:val="28"/>
          <w:lang w:eastAsia="ru-RU"/>
        </w:rPr>
      </w:pPr>
    </w:p>
    <w:p w14:paraId="5E5075DF" w14:textId="77777777" w:rsidR="00621C21" w:rsidRPr="00503B3E" w:rsidRDefault="00621C21" w:rsidP="00621C21">
      <w:pPr>
        <w:widowControl w:val="0"/>
        <w:spacing w:after="0" w:line="240" w:lineRule="auto"/>
        <w:contextualSpacing/>
        <w:jc w:val="center"/>
        <w:rPr>
          <w:rFonts w:ascii="Times New Roman" w:hAnsi="Times New Roman"/>
          <w:b/>
          <w:noProof/>
          <w:sz w:val="28"/>
          <w:szCs w:val="28"/>
          <w:lang w:eastAsia="uk-UA"/>
        </w:rPr>
      </w:pPr>
      <w:r w:rsidRPr="00503B3E">
        <w:rPr>
          <w:rFonts w:ascii="Times New Roman" w:hAnsi="Times New Roman"/>
          <w:b/>
          <w:noProof/>
          <w:sz w:val="28"/>
          <w:szCs w:val="28"/>
          <w:lang w:eastAsia="uk-UA"/>
        </w:rPr>
        <w:t>УСТАНОВИВ:</w:t>
      </w:r>
    </w:p>
    <w:p w14:paraId="4FC6C8C6" w14:textId="77777777" w:rsidR="00621C21" w:rsidRPr="00503B3E" w:rsidRDefault="00621C21" w:rsidP="00621C21">
      <w:pPr>
        <w:widowControl w:val="0"/>
        <w:tabs>
          <w:tab w:val="left" w:pos="993"/>
        </w:tabs>
        <w:spacing w:after="0" w:line="240" w:lineRule="auto"/>
        <w:contextualSpacing/>
        <w:rPr>
          <w:rFonts w:ascii="Times New Roman" w:hAnsi="Times New Roman"/>
          <w:b/>
          <w:noProof/>
          <w:sz w:val="28"/>
          <w:szCs w:val="28"/>
          <w:lang w:eastAsia="uk-UA"/>
        </w:rPr>
      </w:pPr>
    </w:p>
    <w:p w14:paraId="181128D4" w14:textId="5A4FF369" w:rsidR="00621C21" w:rsidRPr="00995400" w:rsidRDefault="00621C21" w:rsidP="00995400">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995400">
        <w:rPr>
          <w:rFonts w:ascii="Times New Roman" w:hAnsi="Times New Roman"/>
          <w:b/>
          <w:sz w:val="28"/>
          <w:szCs w:val="28"/>
        </w:rPr>
        <w:t>Інформація про зміст скарги</w:t>
      </w:r>
    </w:p>
    <w:p w14:paraId="1E631601" w14:textId="77777777" w:rsidR="00995400" w:rsidRPr="00995400" w:rsidRDefault="00995400" w:rsidP="00995400">
      <w:pPr>
        <w:widowControl w:val="0"/>
        <w:tabs>
          <w:tab w:val="left" w:pos="851"/>
          <w:tab w:val="left" w:pos="993"/>
        </w:tabs>
        <w:spacing w:after="0" w:line="240" w:lineRule="auto"/>
        <w:jc w:val="both"/>
        <w:rPr>
          <w:rFonts w:ascii="Times New Roman" w:hAnsi="Times New Roman"/>
          <w:b/>
          <w:sz w:val="28"/>
          <w:szCs w:val="28"/>
        </w:rPr>
      </w:pPr>
    </w:p>
    <w:p w14:paraId="6156A17F" w14:textId="07A1E7CB" w:rsidR="00621C21" w:rsidRPr="00503B3E" w:rsidRDefault="00621C21" w:rsidP="00621C21">
      <w:pPr>
        <w:pStyle w:val="a3"/>
        <w:widowControl w:val="0"/>
        <w:tabs>
          <w:tab w:val="left" w:pos="993"/>
        </w:tabs>
        <w:ind w:firstLine="709"/>
        <w:contextualSpacing/>
        <w:jc w:val="both"/>
        <w:rPr>
          <w:rFonts w:ascii="Times New Roman" w:hAnsi="Times New Roman"/>
          <w:sz w:val="28"/>
          <w:szCs w:val="28"/>
        </w:rPr>
      </w:pPr>
      <w:r w:rsidRPr="00503B3E">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D3132D">
        <w:rPr>
          <w:rFonts w:ascii="Times New Roman" w:hAnsi="Times New Roman"/>
          <w:sz w:val="28"/>
          <w:szCs w:val="28"/>
        </w:rPr>
        <w:t>Особа 1</w:t>
      </w:r>
      <w:r w:rsidR="001A1A90" w:rsidRPr="00503B3E">
        <w:rPr>
          <w:rFonts w:ascii="Times New Roman" w:hAnsi="Times New Roman"/>
          <w:sz w:val="28"/>
          <w:szCs w:val="28"/>
        </w:rPr>
        <w:t xml:space="preserve"> </w:t>
      </w:r>
      <w:r w:rsidRPr="00503B3E">
        <w:rPr>
          <w:rFonts w:ascii="Times New Roman" w:hAnsi="Times New Roman"/>
          <w:sz w:val="28"/>
          <w:szCs w:val="28"/>
        </w:rPr>
        <w:t xml:space="preserve">про вчинення дисциплінарного проступку прокурором </w:t>
      </w:r>
      <w:r w:rsidR="001054C0">
        <w:rPr>
          <w:rFonts w:ascii="Times New Roman" w:hAnsi="Times New Roman"/>
          <w:sz w:val="28"/>
          <w:szCs w:val="28"/>
        </w:rPr>
        <w:t>Сопільником А.Г.</w:t>
      </w:r>
    </w:p>
    <w:p w14:paraId="537E7ED2" w14:textId="66AF81EA" w:rsidR="00621C21" w:rsidRPr="00503B3E" w:rsidRDefault="00621C21" w:rsidP="00621C21">
      <w:pPr>
        <w:pStyle w:val="a3"/>
        <w:widowControl w:val="0"/>
        <w:tabs>
          <w:tab w:val="left" w:pos="993"/>
        </w:tabs>
        <w:ind w:firstLine="709"/>
        <w:contextualSpacing/>
        <w:jc w:val="both"/>
        <w:rPr>
          <w:rFonts w:ascii="Times New Roman" w:hAnsi="Times New Roman"/>
          <w:sz w:val="28"/>
          <w:szCs w:val="28"/>
        </w:rPr>
      </w:pPr>
      <w:r w:rsidRPr="00503B3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03B3E">
        <w:rPr>
          <w:rFonts w:ascii="Times New Roman" w:hAnsi="Times New Roman"/>
          <w:sz w:val="28"/>
          <w:szCs w:val="28"/>
        </w:rPr>
        <w:t>розподілено</w:t>
      </w:r>
      <w:proofErr w:type="spellEnd"/>
      <w:r w:rsidRPr="00503B3E">
        <w:rPr>
          <w:rFonts w:ascii="Times New Roman" w:hAnsi="Times New Roman"/>
          <w:sz w:val="28"/>
          <w:szCs w:val="28"/>
        </w:rPr>
        <w:t xml:space="preserve"> мені (протокол розподілу від </w:t>
      </w:r>
      <w:r w:rsidR="00995400">
        <w:rPr>
          <w:rFonts w:ascii="Times New Roman" w:hAnsi="Times New Roman"/>
          <w:sz w:val="28"/>
          <w:szCs w:val="28"/>
        </w:rPr>
        <w:t>2</w:t>
      </w:r>
      <w:r w:rsidR="001A1A90">
        <w:rPr>
          <w:rFonts w:ascii="Times New Roman" w:hAnsi="Times New Roman"/>
          <w:sz w:val="28"/>
          <w:szCs w:val="28"/>
        </w:rPr>
        <w:t>4</w:t>
      </w:r>
      <w:r w:rsidR="00995400">
        <w:rPr>
          <w:rFonts w:ascii="Times New Roman" w:hAnsi="Times New Roman"/>
          <w:sz w:val="28"/>
          <w:szCs w:val="28"/>
        </w:rPr>
        <w:t xml:space="preserve"> грудня</w:t>
      </w:r>
      <w:r w:rsidRPr="00503B3E">
        <w:rPr>
          <w:rFonts w:ascii="Times New Roman" w:hAnsi="Times New Roman"/>
          <w:sz w:val="28"/>
          <w:szCs w:val="28"/>
        </w:rPr>
        <w:t xml:space="preserve"> 202</w:t>
      </w:r>
      <w:r w:rsidR="00995400">
        <w:rPr>
          <w:rFonts w:ascii="Times New Roman" w:hAnsi="Times New Roman"/>
          <w:sz w:val="28"/>
          <w:szCs w:val="28"/>
        </w:rPr>
        <w:t>4</w:t>
      </w:r>
      <w:r w:rsidRPr="00503B3E">
        <w:rPr>
          <w:rFonts w:ascii="Times New Roman" w:hAnsi="Times New Roman"/>
          <w:sz w:val="28"/>
          <w:szCs w:val="28"/>
        </w:rPr>
        <w:t xml:space="preserve"> року). </w:t>
      </w:r>
    </w:p>
    <w:p w14:paraId="36D41788" w14:textId="77777777" w:rsidR="00621C21" w:rsidRPr="00503B3E" w:rsidRDefault="00621C21" w:rsidP="00621C21">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Вирішуючи питання щодо відкриття дисциплінарного провадження встановлено таке. </w:t>
      </w:r>
    </w:p>
    <w:p w14:paraId="1D7B8149" w14:textId="32E936B8" w:rsidR="001054C0" w:rsidRDefault="001A1A90" w:rsidP="000726BF">
      <w:pPr>
        <w:tabs>
          <w:tab w:val="left" w:pos="567"/>
        </w:tabs>
        <w:spacing w:after="0" w:line="240" w:lineRule="auto"/>
        <w:ind w:right="-1" w:firstLine="709"/>
        <w:jc w:val="both"/>
        <w:rPr>
          <w:rFonts w:ascii="Times New Roman" w:hAnsi="Times New Roman"/>
          <w:sz w:val="28"/>
          <w:szCs w:val="28"/>
        </w:rPr>
      </w:pPr>
      <w:r w:rsidRPr="00AC7F3E">
        <w:rPr>
          <w:rFonts w:ascii="Times New Roman" w:hAnsi="Times New Roman"/>
          <w:sz w:val="28"/>
          <w:szCs w:val="28"/>
        </w:rPr>
        <w:t>Скаржник зазнач</w:t>
      </w:r>
      <w:r>
        <w:rPr>
          <w:rFonts w:ascii="Times New Roman" w:hAnsi="Times New Roman"/>
          <w:sz w:val="28"/>
          <w:szCs w:val="28"/>
        </w:rPr>
        <w:t>ив</w:t>
      </w:r>
      <w:r w:rsidRPr="00AC7F3E">
        <w:rPr>
          <w:rFonts w:ascii="Times New Roman" w:hAnsi="Times New Roman"/>
          <w:sz w:val="28"/>
          <w:szCs w:val="28"/>
        </w:rPr>
        <w:t xml:space="preserve">, що </w:t>
      </w:r>
      <w:r w:rsidR="001054C0">
        <w:rPr>
          <w:rFonts w:ascii="Times New Roman" w:hAnsi="Times New Roman"/>
          <w:sz w:val="28"/>
          <w:szCs w:val="28"/>
        </w:rPr>
        <w:t>прокурором Сопільником А.Г. під час досудового розслідування та підтримання публічного обвинувачення у кримінальному провадженні стосовно нього сфальсифіковано та втрачено речові докази, а також їх неналежно оцінено, внаслідок чого скаржника незаконно, на його думку, притягнуто до кримінальної відповідальності.</w:t>
      </w:r>
    </w:p>
    <w:p w14:paraId="261B81E5" w14:textId="77777777" w:rsidR="001054C0" w:rsidRPr="0061258E" w:rsidRDefault="001054C0" w:rsidP="000726BF">
      <w:pPr>
        <w:tabs>
          <w:tab w:val="left" w:pos="567"/>
        </w:tabs>
        <w:spacing w:after="0" w:line="240" w:lineRule="auto"/>
        <w:ind w:right="-1" w:firstLine="709"/>
        <w:jc w:val="both"/>
        <w:rPr>
          <w:rFonts w:ascii="Times New Roman" w:hAnsi="Times New Roman"/>
          <w:sz w:val="28"/>
          <w:szCs w:val="28"/>
        </w:rPr>
      </w:pPr>
      <w:r w:rsidRPr="0061258E">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34D82C29" w14:textId="2DC3C7DE" w:rsidR="001A1A90" w:rsidRDefault="007B2030" w:rsidP="000726BF">
      <w:pPr>
        <w:widowControl w:val="0"/>
        <w:pBdr>
          <w:bottom w:val="single" w:sz="12" w:space="12" w:color="FFFFFF"/>
        </w:pBdr>
        <w:spacing w:after="0" w:line="240" w:lineRule="auto"/>
        <w:ind w:right="-1" w:firstLine="709"/>
        <w:contextualSpacing/>
        <w:jc w:val="both"/>
        <w:rPr>
          <w:rFonts w:ascii="Times New Roman" w:hAnsi="Times New Roman"/>
          <w:sz w:val="28"/>
          <w:szCs w:val="28"/>
        </w:rPr>
      </w:pPr>
      <w:bookmarkStart w:id="2" w:name="_Hlk162863949"/>
      <w:r>
        <w:rPr>
          <w:rFonts w:ascii="Times New Roman" w:hAnsi="Times New Roman"/>
          <w:sz w:val="28"/>
          <w:szCs w:val="28"/>
        </w:rPr>
        <w:t xml:space="preserve">З огляду на викладене скаржник вважав, що в діях прокурора </w:t>
      </w:r>
      <w:r>
        <w:rPr>
          <w:rFonts w:ascii="Times New Roman" w:hAnsi="Times New Roman"/>
          <w:sz w:val="28"/>
          <w:szCs w:val="28"/>
        </w:rPr>
        <w:br/>
      </w:r>
      <w:r w:rsidR="001054C0">
        <w:rPr>
          <w:rFonts w:ascii="Times New Roman" w:hAnsi="Times New Roman"/>
          <w:sz w:val="28"/>
          <w:szCs w:val="28"/>
        </w:rPr>
        <w:t>Сопільника А.Г.</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 xml:space="preserve">в </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w:t>
      </w:r>
      <w:bookmarkStart w:id="3" w:name="_Hlk166571651"/>
      <w:r w:rsidR="001A1A90">
        <w:rPr>
          <w:rFonts w:ascii="Times New Roman" w:hAnsi="Times New Roman"/>
          <w:sz w:val="28"/>
          <w:szCs w:val="28"/>
        </w:rPr>
        <w:t xml:space="preserve">. </w:t>
      </w:r>
    </w:p>
    <w:bookmarkEnd w:id="2"/>
    <w:bookmarkEnd w:id="3"/>
    <w:p w14:paraId="1FBFD57C" w14:textId="6FA871D2" w:rsidR="001054C0" w:rsidRDefault="00621C21" w:rsidP="001054C0">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715AD8">
        <w:rPr>
          <w:rFonts w:ascii="Times New Roman" w:hAnsi="Times New Roman"/>
          <w:b/>
          <w:sz w:val="28"/>
          <w:szCs w:val="28"/>
        </w:rPr>
        <w:lastRenderedPageBreak/>
        <w:t>Щодо встановлених фактичних відомостей</w:t>
      </w:r>
    </w:p>
    <w:p w14:paraId="69326B0A" w14:textId="77777777" w:rsidR="001054C0" w:rsidRPr="001054C0" w:rsidRDefault="001054C0" w:rsidP="001054C0">
      <w:pPr>
        <w:widowControl w:val="0"/>
        <w:tabs>
          <w:tab w:val="left" w:pos="851"/>
          <w:tab w:val="left" w:pos="993"/>
        </w:tabs>
        <w:spacing w:after="0" w:line="240" w:lineRule="auto"/>
        <w:jc w:val="both"/>
        <w:rPr>
          <w:rFonts w:ascii="Times New Roman" w:hAnsi="Times New Roman"/>
          <w:b/>
          <w:sz w:val="28"/>
          <w:szCs w:val="28"/>
        </w:rPr>
      </w:pPr>
    </w:p>
    <w:p w14:paraId="166F3B70" w14:textId="3D487511" w:rsidR="00621C21" w:rsidRPr="001054C0" w:rsidRDefault="001054C0" w:rsidP="001054C0">
      <w:pPr>
        <w:spacing w:after="240" w:line="240" w:lineRule="auto"/>
        <w:ind w:right="-284" w:firstLine="708"/>
        <w:jc w:val="both"/>
        <w:rPr>
          <w:rFonts w:ascii="Times New Roman" w:eastAsia="Times New Roman" w:hAnsi="Times New Roman"/>
          <w:sz w:val="28"/>
          <w:szCs w:val="28"/>
          <w:lang w:eastAsia="ru-RU"/>
        </w:rPr>
      </w:pPr>
      <w:r w:rsidRPr="00C34B4F">
        <w:rPr>
          <w:rFonts w:ascii="Times New Roman" w:eastAsia="Times New Roman" w:hAnsi="Times New Roman"/>
          <w:sz w:val="28"/>
          <w:szCs w:val="28"/>
          <w:lang w:eastAsia="ru-RU"/>
        </w:rPr>
        <w:t xml:space="preserve">До дисциплінарної скарги </w:t>
      </w:r>
      <w:r>
        <w:rPr>
          <w:rFonts w:ascii="Times New Roman" w:eastAsia="Times New Roman" w:hAnsi="Times New Roman"/>
          <w:sz w:val="28"/>
          <w:szCs w:val="28"/>
          <w:lang w:eastAsia="ru-RU"/>
        </w:rPr>
        <w:t xml:space="preserve">додатків не </w:t>
      </w:r>
      <w:r w:rsidRPr="00C34B4F">
        <w:rPr>
          <w:rFonts w:ascii="Times New Roman" w:eastAsia="Times New Roman" w:hAnsi="Times New Roman"/>
          <w:sz w:val="28"/>
          <w:szCs w:val="28"/>
          <w:lang w:eastAsia="ru-RU"/>
        </w:rPr>
        <w:t>долучено</w:t>
      </w:r>
      <w:r>
        <w:rPr>
          <w:rFonts w:ascii="Times New Roman" w:eastAsia="Times New Roman" w:hAnsi="Times New Roman"/>
          <w:sz w:val="28"/>
          <w:szCs w:val="28"/>
          <w:lang w:eastAsia="ru-RU"/>
        </w:rPr>
        <w:t xml:space="preserve">. </w:t>
      </w:r>
    </w:p>
    <w:p w14:paraId="4447F85A" w14:textId="2CDAF066" w:rsidR="00621C21" w:rsidRPr="00715AD8" w:rsidRDefault="00621C21" w:rsidP="00715AD8">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715AD8">
        <w:rPr>
          <w:rFonts w:ascii="Times New Roman" w:hAnsi="Times New Roman"/>
          <w:b/>
          <w:sz w:val="28"/>
          <w:szCs w:val="28"/>
        </w:rPr>
        <w:t>Щодо джерел права, які підлягають застосуванню</w:t>
      </w:r>
    </w:p>
    <w:p w14:paraId="271A0913" w14:textId="77777777" w:rsidR="00715AD8" w:rsidRPr="00715AD8" w:rsidRDefault="00715AD8" w:rsidP="00715AD8">
      <w:pPr>
        <w:widowControl w:val="0"/>
        <w:tabs>
          <w:tab w:val="left" w:pos="851"/>
          <w:tab w:val="left" w:pos="993"/>
        </w:tabs>
        <w:spacing w:after="0" w:line="240" w:lineRule="auto"/>
        <w:jc w:val="both"/>
        <w:rPr>
          <w:rFonts w:ascii="Times New Roman" w:hAnsi="Times New Roman"/>
          <w:b/>
          <w:sz w:val="28"/>
          <w:szCs w:val="28"/>
        </w:rPr>
      </w:pPr>
    </w:p>
    <w:p w14:paraId="3EFBBDC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AD042A"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Пунктами 1, 2 частини першої статті 131</w:t>
      </w:r>
      <w:r w:rsidRPr="00503B3E">
        <w:rPr>
          <w:rFonts w:ascii="Times New Roman" w:hAnsi="Times New Roman"/>
          <w:sz w:val="28"/>
          <w:szCs w:val="28"/>
          <w:vertAlign w:val="superscript"/>
        </w:rPr>
        <w:t>1</w:t>
      </w:r>
      <w:r w:rsidRPr="00503B3E">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3A859CEB"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Ці ж функції прокуратури кореспондуються і в пунктах 1, 3 частини другої статті 16 Закону України «Про прокуратуру».</w:t>
      </w:r>
    </w:p>
    <w:p w14:paraId="32E1BF29"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96F4EEE" w14:textId="2A4035D4"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Згідно з пунктом 3 частини першої статті 3 </w:t>
      </w:r>
      <w:r w:rsidR="001054C0">
        <w:rPr>
          <w:rFonts w:ascii="Times New Roman" w:hAnsi="Times New Roman"/>
          <w:sz w:val="28"/>
          <w:szCs w:val="28"/>
        </w:rPr>
        <w:t xml:space="preserve">Кримінального процесуального кодексу (далі – </w:t>
      </w:r>
      <w:r w:rsidR="005B7995">
        <w:rPr>
          <w:rFonts w:ascii="Times New Roman" w:hAnsi="Times New Roman"/>
          <w:bCs/>
          <w:sz w:val="28"/>
          <w:szCs w:val="28"/>
        </w:rPr>
        <w:t>КПК</w:t>
      </w:r>
      <w:r w:rsidR="001054C0">
        <w:rPr>
          <w:rFonts w:ascii="Times New Roman" w:hAnsi="Times New Roman"/>
          <w:bCs/>
          <w:sz w:val="28"/>
          <w:szCs w:val="28"/>
        </w:rPr>
        <w:t>)</w:t>
      </w:r>
      <w:r w:rsidR="005B7995">
        <w:rPr>
          <w:rFonts w:ascii="Times New Roman" w:hAnsi="Times New Roman"/>
          <w:bCs/>
          <w:sz w:val="28"/>
          <w:szCs w:val="28"/>
        </w:rPr>
        <w:t xml:space="preserve"> України</w:t>
      </w:r>
      <w:r w:rsidRPr="00503B3E">
        <w:rPr>
          <w:rFonts w:ascii="Times New Roman" w:hAnsi="Times New Roman"/>
          <w:bCs/>
          <w:sz w:val="28"/>
          <w:szCs w:val="28"/>
        </w:rPr>
        <w:t>,</w:t>
      </w:r>
      <w:r w:rsidRPr="00503B3E">
        <w:rPr>
          <w:rFonts w:ascii="Times New Roman" w:hAnsi="Times New Roman"/>
          <w:sz w:val="28"/>
          <w:szCs w:val="28"/>
        </w:rPr>
        <w:t xml:space="preserve"> державне обвинувачення це процесуальна діяльність прокурора, що полягає у доведенні перед судом обвинувачення з метою забезпечення кримінальної відповідальності особи, яка вчинила кримінальне правопорушення.</w:t>
      </w:r>
    </w:p>
    <w:p w14:paraId="5E33BB6E" w14:textId="0B533343"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bCs/>
          <w:sz w:val="28"/>
          <w:szCs w:val="28"/>
        </w:rPr>
        <w:t>Водночас</w:t>
      </w:r>
      <w:r w:rsidR="001054C0">
        <w:rPr>
          <w:rFonts w:ascii="Times New Roman" w:hAnsi="Times New Roman"/>
          <w:bCs/>
          <w:sz w:val="28"/>
          <w:szCs w:val="28"/>
        </w:rPr>
        <w:t xml:space="preserve"> </w:t>
      </w:r>
      <w:r w:rsidRPr="00503B3E">
        <w:rPr>
          <w:rFonts w:ascii="Times New Roman" w:hAnsi="Times New Roman"/>
          <w:bCs/>
          <w:sz w:val="28"/>
          <w:szCs w:val="28"/>
        </w:rPr>
        <w:t>приписами статті 22 КПК України передбачено</w:t>
      </w:r>
      <w:r w:rsidRPr="00503B3E">
        <w:rPr>
          <w:rFonts w:ascii="Times New Roman" w:hAnsi="Times New Roman"/>
          <w:sz w:val="28"/>
          <w:szCs w:val="28"/>
        </w:rPr>
        <w:t> змагальність сторін та свободу в поданні ними суду своїх доказів і у доведенні перед судом їх переконливості</w:t>
      </w:r>
      <w:bookmarkStart w:id="4" w:name="n516"/>
      <w:bookmarkEnd w:id="4"/>
      <w:r w:rsidRPr="00503B3E">
        <w:rPr>
          <w:rFonts w:ascii="Times New Roman" w:hAnsi="Times New Roman"/>
          <w:sz w:val="28"/>
          <w:szCs w:val="28"/>
        </w:rPr>
        <w:t>.</w:t>
      </w:r>
    </w:p>
    <w:p w14:paraId="01AA42EE"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5" w:name="n517"/>
      <w:bookmarkEnd w:id="5"/>
    </w:p>
    <w:p w14:paraId="7BD6616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A62939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Натомість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2C3F212"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w:t>
      </w:r>
      <w:r w:rsidRPr="00503B3E">
        <w:rPr>
          <w:rFonts w:ascii="Times New Roman" w:hAnsi="Times New Roman"/>
          <w:sz w:val="28"/>
          <w:szCs w:val="28"/>
        </w:rPr>
        <w:lastRenderedPageBreak/>
        <w:t xml:space="preserve">що не мають на те законних повноважень, забороняється. </w:t>
      </w:r>
    </w:p>
    <w:p w14:paraId="122A98E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07395D4B" w14:textId="6FAFB4C4"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Поряд </w:t>
      </w:r>
      <w:r w:rsidR="00715AD8">
        <w:rPr>
          <w:rFonts w:ascii="Times New Roman" w:hAnsi="Times New Roman"/>
          <w:sz w:val="28"/>
          <w:szCs w:val="28"/>
        </w:rPr>
        <w:t>і</w:t>
      </w:r>
      <w:r w:rsidRPr="00503B3E">
        <w:rPr>
          <w:rFonts w:ascii="Times New Roman" w:hAnsi="Times New Roman"/>
          <w:sz w:val="28"/>
          <w:szCs w:val="28"/>
        </w:rPr>
        <w:t>з цим,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EBCCBA1"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BDCC0F8"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bCs/>
          <w:sz w:val="28"/>
          <w:szCs w:val="28"/>
        </w:rPr>
        <w:t xml:space="preserve">Частиною першою статті 43 </w:t>
      </w:r>
      <w:r w:rsidRPr="00503B3E">
        <w:rPr>
          <w:rFonts w:ascii="Times New Roman" w:hAnsi="Times New Roman"/>
          <w:sz w:val="28"/>
          <w:szCs w:val="28"/>
        </w:rPr>
        <w:t xml:space="preserve">Закону України «Про прокуратуру» визначено, що </w:t>
      </w:r>
      <w:bookmarkStart w:id="6" w:name="n417"/>
      <w:bookmarkEnd w:id="6"/>
      <w:r w:rsidRPr="00503B3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EE3D00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18"/>
      <w:bookmarkEnd w:id="7"/>
      <w:r w:rsidRPr="00503B3E">
        <w:rPr>
          <w:rFonts w:ascii="Times New Roman" w:hAnsi="Times New Roman"/>
          <w:sz w:val="28"/>
          <w:szCs w:val="28"/>
        </w:rPr>
        <w:t>1) невиконання чи неналежне виконання службових обов’язків;</w:t>
      </w:r>
    </w:p>
    <w:p w14:paraId="54AF44A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19"/>
      <w:bookmarkEnd w:id="8"/>
      <w:r w:rsidRPr="00503B3E">
        <w:rPr>
          <w:rFonts w:ascii="Times New Roman" w:hAnsi="Times New Roman"/>
          <w:sz w:val="28"/>
          <w:szCs w:val="28"/>
        </w:rPr>
        <w:t>2) необґрунтоване зволікання з розглядом звернення;</w:t>
      </w:r>
    </w:p>
    <w:p w14:paraId="62EA6EE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0"/>
      <w:bookmarkEnd w:id="9"/>
      <w:r w:rsidRPr="00503B3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6AE37EA"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1"/>
      <w:bookmarkEnd w:id="10"/>
      <w:r w:rsidRPr="00503B3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End w:id="11"/>
    </w:p>
    <w:p w14:paraId="74A3E039"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2"/>
      <w:bookmarkEnd w:id="12"/>
      <w:r w:rsidRPr="00503B3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DDDF134"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3"/>
      <w:bookmarkEnd w:id="13"/>
      <w:r w:rsidRPr="00503B3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67B3387"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24"/>
      <w:bookmarkEnd w:id="14"/>
      <w:r w:rsidRPr="00503B3E">
        <w:rPr>
          <w:rFonts w:ascii="Times New Roman" w:hAnsi="Times New Roman"/>
          <w:sz w:val="28"/>
          <w:szCs w:val="28"/>
        </w:rPr>
        <w:t>7) порушення правил внутрішнього службового розпорядку;</w:t>
      </w:r>
    </w:p>
    <w:p w14:paraId="4F74A18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25"/>
      <w:bookmarkEnd w:id="15"/>
      <w:r w:rsidRPr="00503B3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8649513"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26"/>
      <w:bookmarkEnd w:id="16"/>
      <w:r w:rsidRPr="00503B3E">
        <w:rPr>
          <w:rFonts w:ascii="Times New Roman" w:hAnsi="Times New Roman"/>
          <w:sz w:val="28"/>
          <w:szCs w:val="28"/>
        </w:rPr>
        <w:t>9) публічне висловлювання, яке є порушенням презумпції невинуватості.</w:t>
      </w:r>
    </w:p>
    <w:p w14:paraId="55B7D11E"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7DE563A"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79E98E1"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1"/>
      <w:bookmarkEnd w:id="17"/>
      <w:r w:rsidRPr="00503B3E">
        <w:rPr>
          <w:rFonts w:ascii="Times New Roman" w:hAnsi="Times New Roman"/>
          <w:sz w:val="28"/>
          <w:szCs w:val="28"/>
        </w:rPr>
        <w:t>2) дисциплінарна скарга є анонімною;</w:t>
      </w:r>
    </w:p>
    <w:p w14:paraId="1A5BD738"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2"/>
      <w:bookmarkEnd w:id="18"/>
      <w:r w:rsidRPr="00503B3E">
        <w:rPr>
          <w:rFonts w:ascii="Times New Roman" w:hAnsi="Times New Roman"/>
          <w:sz w:val="28"/>
          <w:szCs w:val="28"/>
        </w:rPr>
        <w:lastRenderedPageBreak/>
        <w:t>3) дисциплінарна скарга подана з підстав, не визначених </w:t>
      </w:r>
      <w:hyperlink r:id="rId9" w:anchor="n416" w:history="1">
        <w:r w:rsidRPr="00503B3E">
          <w:rPr>
            <w:rFonts w:ascii="Times New Roman" w:hAnsi="Times New Roman"/>
            <w:sz w:val="28"/>
            <w:szCs w:val="28"/>
          </w:rPr>
          <w:t>статтею 43</w:t>
        </w:r>
      </w:hyperlink>
      <w:r w:rsidRPr="00503B3E">
        <w:rPr>
          <w:rFonts w:ascii="Times New Roman" w:hAnsi="Times New Roman"/>
          <w:sz w:val="28"/>
          <w:szCs w:val="28"/>
        </w:rPr>
        <w:t> цього Закону;</w:t>
      </w:r>
    </w:p>
    <w:p w14:paraId="505C2CF9"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9" w:name="n443"/>
      <w:bookmarkEnd w:id="19"/>
      <w:r w:rsidRPr="00503B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503B3E">
          <w:rPr>
            <w:rFonts w:ascii="Times New Roman" w:hAnsi="Times New Roman"/>
            <w:sz w:val="28"/>
            <w:szCs w:val="28"/>
          </w:rPr>
          <w:t> статтею 51</w:t>
        </w:r>
      </w:hyperlink>
      <w:r w:rsidRPr="00503B3E">
        <w:rPr>
          <w:rFonts w:ascii="Times New Roman" w:hAnsi="Times New Roman"/>
          <w:sz w:val="28"/>
          <w:szCs w:val="28"/>
        </w:rPr>
        <w:t> цього Закону;</w:t>
      </w:r>
      <w:bookmarkStart w:id="20" w:name="n1893"/>
      <w:bookmarkEnd w:id="20"/>
    </w:p>
    <w:p w14:paraId="7B363E0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1" w:name="n444"/>
      <w:bookmarkEnd w:id="21"/>
      <w:r w:rsidRPr="00503B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2" w:name="n2545"/>
      <w:bookmarkEnd w:id="22"/>
    </w:p>
    <w:p w14:paraId="66AC6B44" w14:textId="77777777" w:rsidR="00621C21" w:rsidRPr="00503B3E" w:rsidRDefault="00621C21" w:rsidP="00621C21">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9BFDC5" w14:textId="77777777" w:rsidR="00621C21" w:rsidRPr="00503B3E" w:rsidRDefault="00621C21" w:rsidP="00621C21">
      <w:pPr>
        <w:widowControl w:val="0"/>
        <w:tabs>
          <w:tab w:val="left" w:pos="851"/>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503B3E">
        <w:rPr>
          <w:rFonts w:ascii="Times New Roman" w:hAnsi="Times New Roman"/>
          <w:sz w:val="28"/>
          <w:szCs w:val="28"/>
        </w:rPr>
        <w:t>причиновий</w:t>
      </w:r>
      <w:proofErr w:type="spellEnd"/>
      <w:r w:rsidRPr="00503B3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9F474B6" w14:textId="77777777" w:rsidR="001F4084" w:rsidRPr="00503B3E" w:rsidRDefault="001F4084" w:rsidP="001F408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CA5B1D4" w14:textId="77777777" w:rsidR="0003713D" w:rsidRDefault="001F4084" w:rsidP="0003713D">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503B3E">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8A9942F" w14:textId="77777777" w:rsidR="001054C0" w:rsidRDefault="001F4084" w:rsidP="001054C0">
      <w:pPr>
        <w:widowControl w:val="0"/>
        <w:pBdr>
          <w:bottom w:val="single" w:sz="12" w:space="12" w:color="FFFFFF"/>
        </w:pBdr>
        <w:spacing w:after="0" w:line="240" w:lineRule="auto"/>
        <w:ind w:firstLine="709"/>
        <w:contextualSpacing/>
        <w:jc w:val="both"/>
        <w:rPr>
          <w:rFonts w:ascii="Times New Roman" w:hAnsi="Times New Roman" w:cs="Calibri"/>
          <w:sz w:val="28"/>
        </w:rPr>
      </w:pPr>
      <w:r w:rsidRPr="00503B3E">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r w:rsidR="0003713D" w:rsidRPr="0003713D">
        <w:rPr>
          <w:rFonts w:ascii="Times New Roman" w:hAnsi="Times New Roman" w:cs="Calibri"/>
          <w:sz w:val="28"/>
        </w:rPr>
        <w:t xml:space="preserve"> </w:t>
      </w:r>
    </w:p>
    <w:p w14:paraId="4B3EC67B" w14:textId="5CA68E63" w:rsidR="005B7995" w:rsidRDefault="001054C0" w:rsidP="0003713D">
      <w:pPr>
        <w:widowControl w:val="0"/>
        <w:pBdr>
          <w:bottom w:val="single" w:sz="12" w:space="12" w:color="FFFFFF"/>
        </w:pBdr>
        <w:spacing w:after="0" w:line="240" w:lineRule="auto"/>
        <w:ind w:firstLine="709"/>
        <w:contextualSpacing/>
        <w:jc w:val="both"/>
        <w:rPr>
          <w:rFonts w:ascii="Times New Roman" w:hAnsi="Times New Roman" w:cs="Calibri"/>
          <w:sz w:val="28"/>
        </w:rPr>
      </w:pPr>
      <w:r w:rsidRPr="008B2015">
        <w:rPr>
          <w:rFonts w:ascii="Times New Roman" w:hAnsi="Times New Roman"/>
          <w:sz w:val="28"/>
          <w:szCs w:val="28"/>
        </w:rPr>
        <w:t xml:space="preserve">За правилами частини першої статті 214 КПК України, слідчий, </w:t>
      </w:r>
      <w:proofErr w:type="spellStart"/>
      <w:r w:rsidRPr="008B2015">
        <w:rPr>
          <w:rFonts w:ascii="Times New Roman" w:hAnsi="Times New Roman"/>
          <w:sz w:val="28"/>
          <w:szCs w:val="28"/>
        </w:rPr>
        <w:t>дізнавач</w:t>
      </w:r>
      <w:proofErr w:type="spellEnd"/>
      <w:r w:rsidRPr="008B2015">
        <w:rPr>
          <w:rFonts w:ascii="Times New Roman" w:hAnsi="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8B2015">
        <w:rPr>
          <w:rFonts w:ascii="Times New Roman" w:hAnsi="Times New Roman"/>
          <w:sz w:val="28"/>
          <w:szCs w:val="28"/>
        </w:rPr>
        <w:t>внести</w:t>
      </w:r>
      <w:proofErr w:type="spellEnd"/>
      <w:r w:rsidRPr="008B2015">
        <w:rPr>
          <w:rFonts w:ascii="Times New Roman" w:hAnsi="Times New Roman"/>
          <w:sz w:val="28"/>
          <w:szCs w:val="28"/>
        </w:rPr>
        <w:t xml:space="preserve"> відповідні відомості до ЄРДР, розпочати розслідування та через 24 години з моменту </w:t>
      </w:r>
      <w:r w:rsidRPr="008B2015">
        <w:rPr>
          <w:rFonts w:ascii="Times New Roman" w:hAnsi="Times New Roman"/>
          <w:sz w:val="28"/>
          <w:szCs w:val="28"/>
        </w:rPr>
        <w:lastRenderedPageBreak/>
        <w:t>внесення таких відомостей надати заявнику витяг з ЄРДР.</w:t>
      </w:r>
    </w:p>
    <w:p w14:paraId="1AF146C2" w14:textId="225362AB" w:rsidR="000033E6" w:rsidRDefault="00621C21" w:rsidP="00715AD8">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503B3E">
        <w:rPr>
          <w:b/>
          <w:sz w:val="28"/>
          <w:szCs w:val="28"/>
          <w:lang w:val="uk-UA"/>
        </w:rPr>
        <w:t>Оцінка встановлених обставин та мотиви прийнятого рішення</w:t>
      </w:r>
    </w:p>
    <w:p w14:paraId="73CD3411" w14:textId="77777777" w:rsidR="00715AD8" w:rsidRPr="00503B3E" w:rsidRDefault="00715AD8" w:rsidP="00715AD8">
      <w:pPr>
        <w:pStyle w:val="rvps2"/>
        <w:widowControl w:val="0"/>
        <w:shd w:val="clear" w:color="auto" w:fill="FFFFFF"/>
        <w:tabs>
          <w:tab w:val="left" w:pos="993"/>
        </w:tabs>
        <w:spacing w:before="0" w:beforeAutospacing="0" w:after="0" w:afterAutospacing="0"/>
        <w:contextualSpacing/>
        <w:jc w:val="both"/>
        <w:rPr>
          <w:b/>
          <w:sz w:val="28"/>
          <w:szCs w:val="28"/>
          <w:lang w:val="uk-UA"/>
        </w:rPr>
      </w:pPr>
    </w:p>
    <w:p w14:paraId="69C293D2" w14:textId="11179BD9"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Дисциплінарна скарга </w:t>
      </w:r>
      <w:r w:rsidR="00D3132D">
        <w:rPr>
          <w:rFonts w:ascii="Times New Roman" w:hAnsi="Times New Roman"/>
          <w:sz w:val="28"/>
          <w:szCs w:val="28"/>
        </w:rPr>
        <w:t>Особа 1</w:t>
      </w:r>
      <w:r w:rsidR="0003713D" w:rsidRPr="00503B3E">
        <w:rPr>
          <w:rFonts w:ascii="Times New Roman" w:hAnsi="Times New Roman"/>
          <w:sz w:val="28"/>
          <w:szCs w:val="28"/>
        </w:rPr>
        <w:t xml:space="preserve"> </w:t>
      </w:r>
      <w:r w:rsidRPr="00503B3E">
        <w:rPr>
          <w:rFonts w:ascii="Times New Roman" w:hAnsi="Times New Roman"/>
          <w:sz w:val="28"/>
          <w:szCs w:val="28"/>
        </w:rPr>
        <w:t>стосується рішень, дій та бездіяльності прокурора</w:t>
      </w:r>
      <w:r w:rsidR="00715AD8">
        <w:rPr>
          <w:rFonts w:ascii="Times New Roman" w:hAnsi="Times New Roman"/>
          <w:sz w:val="28"/>
          <w:szCs w:val="28"/>
        </w:rPr>
        <w:t xml:space="preserve"> </w:t>
      </w:r>
      <w:r w:rsidR="001054C0">
        <w:rPr>
          <w:rFonts w:ascii="Times New Roman" w:hAnsi="Times New Roman"/>
          <w:sz w:val="28"/>
          <w:szCs w:val="28"/>
        </w:rPr>
        <w:t>Сопільника А.Г.,</w:t>
      </w:r>
      <w:r w:rsidRPr="00503B3E">
        <w:rPr>
          <w:rFonts w:ascii="Times New Roman" w:hAnsi="Times New Roman"/>
          <w:sz w:val="28"/>
          <w:szCs w:val="28"/>
        </w:rPr>
        <w:t xml:space="preserve"> вчинених (допущених) </w:t>
      </w:r>
      <w:r w:rsidR="00715AD8">
        <w:rPr>
          <w:rFonts w:ascii="Times New Roman" w:hAnsi="Times New Roman"/>
          <w:sz w:val="28"/>
          <w:szCs w:val="28"/>
        </w:rPr>
        <w:t>у</w:t>
      </w:r>
      <w:r w:rsidRPr="00503B3E">
        <w:rPr>
          <w:rFonts w:ascii="Times New Roman" w:hAnsi="Times New Roman"/>
          <w:sz w:val="28"/>
          <w:szCs w:val="28"/>
        </w:rPr>
        <w:t xml:space="preserve"> межах кримінального процесу.</w:t>
      </w:r>
    </w:p>
    <w:p w14:paraId="68ADC650" w14:textId="77777777"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6D9DE1E5" w14:textId="77777777"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CF0118A" w14:textId="77777777" w:rsidR="000033E6"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55BDE2CC" w14:textId="0212742B" w:rsidR="00BC60DD" w:rsidRDefault="0003713D" w:rsidP="00BC60D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w:t>
      </w:r>
      <w:r w:rsidR="00BC60DD">
        <w:rPr>
          <w:rFonts w:ascii="Times New Roman" w:hAnsi="Times New Roman"/>
          <w:sz w:val="28"/>
          <w:szCs w:val="28"/>
        </w:rPr>
        <w:t xml:space="preserve">і змісту дисциплінарної скарги та доданих письмових матеріалів вбачається, що скаржник не погоджуються з процесуальними рішеннями прокурора у конкретному кримінальному провадженні. </w:t>
      </w:r>
    </w:p>
    <w:p w14:paraId="70B295E8" w14:textId="77777777" w:rsidR="00BC60DD" w:rsidRDefault="00BC60DD" w:rsidP="00BC60D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CDB42BE" w14:textId="6FCEBBDF" w:rsidR="001054C0" w:rsidRPr="004F673C" w:rsidRDefault="001054C0" w:rsidP="001054C0">
      <w:pPr>
        <w:widowControl w:val="0"/>
        <w:pBdr>
          <w:bottom w:val="single" w:sz="12" w:space="12" w:color="FFFFFF"/>
        </w:pBdr>
        <w:spacing w:line="240" w:lineRule="auto"/>
        <w:ind w:firstLine="709"/>
        <w:contextualSpacing/>
        <w:jc w:val="both"/>
        <w:rPr>
          <w:rFonts w:ascii="Times New Roman" w:hAnsi="Times New Roman"/>
          <w:sz w:val="28"/>
          <w:szCs w:val="28"/>
        </w:rPr>
      </w:pPr>
      <w:r w:rsidRPr="004F673C">
        <w:rPr>
          <w:rFonts w:ascii="Times New Roman" w:hAnsi="Times New Roman"/>
          <w:sz w:val="28"/>
          <w:szCs w:val="28"/>
        </w:rPr>
        <w:t xml:space="preserve">Твердження скаржника про фальсифікацію прокурором </w:t>
      </w:r>
      <w:r>
        <w:rPr>
          <w:rFonts w:ascii="Times New Roman" w:hAnsi="Times New Roman"/>
          <w:sz w:val="28"/>
          <w:szCs w:val="28"/>
        </w:rPr>
        <w:t xml:space="preserve">матеріалів кримінального провадження стосовно нього </w:t>
      </w:r>
      <w:r w:rsidRPr="004F673C">
        <w:rPr>
          <w:rFonts w:ascii="Times New Roman" w:hAnsi="Times New Roman"/>
          <w:sz w:val="28"/>
          <w:szCs w:val="28"/>
        </w:rPr>
        <w:t xml:space="preserve">братися до уваги не можуть, оскільки за своїм змістом та згідно з викладеними обставинами є тільки </w:t>
      </w:r>
      <w:r>
        <w:rPr>
          <w:rFonts w:ascii="Times New Roman" w:hAnsi="Times New Roman"/>
          <w:sz w:val="28"/>
          <w:szCs w:val="28"/>
        </w:rPr>
        <w:t xml:space="preserve">його </w:t>
      </w:r>
      <w:r w:rsidRPr="004F673C">
        <w:rPr>
          <w:rFonts w:ascii="Times New Roman" w:hAnsi="Times New Roman"/>
          <w:sz w:val="28"/>
          <w:szCs w:val="28"/>
        </w:rPr>
        <w:t>припущеннями.</w:t>
      </w:r>
      <w:r>
        <w:rPr>
          <w:rFonts w:ascii="Times New Roman" w:hAnsi="Times New Roman"/>
          <w:sz w:val="28"/>
          <w:szCs w:val="28"/>
        </w:rPr>
        <w:t xml:space="preserve"> Із</w:t>
      </w:r>
      <w:r w:rsidRPr="004F673C">
        <w:rPr>
          <w:rFonts w:ascii="Times New Roman" w:hAnsi="Times New Roman"/>
          <w:sz w:val="28"/>
          <w:szCs w:val="28"/>
        </w:rPr>
        <w:t xml:space="preserve"> д</w:t>
      </w:r>
      <w:r>
        <w:rPr>
          <w:rFonts w:ascii="Times New Roman" w:hAnsi="Times New Roman"/>
          <w:sz w:val="28"/>
          <w:szCs w:val="28"/>
        </w:rPr>
        <w:t xml:space="preserve">исциплінарної скарги </w:t>
      </w:r>
      <w:r w:rsidRPr="004F673C">
        <w:rPr>
          <w:rFonts w:ascii="Times New Roman" w:hAnsi="Times New Roman"/>
          <w:sz w:val="28"/>
          <w:szCs w:val="28"/>
        </w:rPr>
        <w:t xml:space="preserve">неможливо </w:t>
      </w:r>
      <w:r>
        <w:rPr>
          <w:rFonts w:ascii="Times New Roman" w:hAnsi="Times New Roman"/>
          <w:sz w:val="28"/>
          <w:szCs w:val="28"/>
        </w:rPr>
        <w:t xml:space="preserve">достовірно </w:t>
      </w:r>
      <w:r w:rsidRPr="004F673C">
        <w:rPr>
          <w:rFonts w:ascii="Times New Roman" w:hAnsi="Times New Roman"/>
          <w:sz w:val="28"/>
          <w:szCs w:val="28"/>
        </w:rPr>
        <w:t xml:space="preserve">ствердити, що відповідні події мали місце і вчиненні саме прокурором </w:t>
      </w:r>
      <w:r>
        <w:rPr>
          <w:rFonts w:ascii="Times New Roman" w:hAnsi="Times New Roman"/>
          <w:sz w:val="28"/>
          <w:szCs w:val="28"/>
        </w:rPr>
        <w:t>Сопільником А.Г.</w:t>
      </w:r>
    </w:p>
    <w:p w14:paraId="529C205B" w14:textId="4D272DDC" w:rsidR="001054C0" w:rsidRDefault="001054C0" w:rsidP="001054C0">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Також д</w:t>
      </w:r>
      <w:r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Сопільника А.Г. </w:t>
      </w:r>
      <w:r w:rsidRPr="00670265">
        <w:rPr>
          <w:rFonts w:ascii="Times New Roman" w:hAnsi="Times New Roman"/>
          <w:sz w:val="28"/>
          <w:szCs w:val="28"/>
        </w:rPr>
        <w:t>судом визнано неправомірними, а також констатовано порушення ним вимог закону чи прав осіб.</w:t>
      </w:r>
    </w:p>
    <w:p w14:paraId="4A9218C7" w14:textId="77777777" w:rsidR="001054C0" w:rsidRDefault="001054C0" w:rsidP="001054C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61CD5C56" w14:textId="79579679" w:rsidR="001054C0" w:rsidRDefault="001054C0" w:rsidP="001054C0">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Сопільника А.Г.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w:t>
      </w:r>
      <w:r w:rsidRPr="00734F6E">
        <w:rPr>
          <w:rFonts w:ascii="Times New Roman" w:hAnsi="Times New Roman"/>
          <w:sz w:val="28"/>
          <w:szCs w:val="28"/>
        </w:rPr>
        <w:lastRenderedPageBreak/>
        <w:t>діяльності прокурора</w:t>
      </w:r>
      <w:r>
        <w:rPr>
          <w:rFonts w:ascii="Times New Roman" w:hAnsi="Times New Roman"/>
          <w:sz w:val="28"/>
          <w:szCs w:val="28"/>
        </w:rPr>
        <w:t xml:space="preserve"> Сопільника А.Г. у</w:t>
      </w:r>
      <w:r w:rsidRPr="00734F6E">
        <w:rPr>
          <w:rFonts w:ascii="Times New Roman" w:hAnsi="Times New Roman"/>
          <w:sz w:val="28"/>
          <w:szCs w:val="28"/>
        </w:rPr>
        <w:t xml:space="preserve"> межах кримінального процесу.</w:t>
      </w:r>
    </w:p>
    <w:p w14:paraId="1E5C4B7A" w14:textId="167F9F0C" w:rsidR="001054C0" w:rsidRDefault="001054C0" w:rsidP="001054C0">
      <w:pPr>
        <w:widowControl w:val="0"/>
        <w:pBdr>
          <w:bottom w:val="single" w:sz="12" w:space="12" w:color="FFFFFF"/>
        </w:pBdr>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Pr>
          <w:rFonts w:ascii="Times New Roman" w:hAnsi="Times New Roman"/>
          <w:sz w:val="28"/>
          <w:szCs w:val="28"/>
        </w:rPr>
        <w:t xml:space="preserve">Сопільником А.Г. </w:t>
      </w:r>
    </w:p>
    <w:p w14:paraId="2DECE884" w14:textId="45B901DF" w:rsidR="001054C0" w:rsidRDefault="001054C0" w:rsidP="001054C0">
      <w:pPr>
        <w:widowControl w:val="0"/>
        <w:pBdr>
          <w:bottom w:val="single" w:sz="12" w:space="12" w:color="FFFFFF"/>
        </w:pBdr>
        <w:spacing w:after="0" w:line="240" w:lineRule="auto"/>
        <w:ind w:firstLine="708"/>
        <w:jc w:val="both"/>
        <w:rPr>
          <w:rFonts w:ascii="Times New Roman" w:hAnsi="Times New Roman"/>
          <w:sz w:val="28"/>
          <w:szCs w:val="28"/>
        </w:rPr>
      </w:pPr>
      <w:r w:rsidRPr="008B2015">
        <w:rPr>
          <w:rFonts w:ascii="Times New Roman" w:hAnsi="Times New Roman"/>
          <w:sz w:val="28"/>
          <w:szCs w:val="28"/>
        </w:rPr>
        <w:t xml:space="preserve">Поряд </w:t>
      </w:r>
      <w:r>
        <w:rPr>
          <w:rFonts w:ascii="Times New Roman" w:hAnsi="Times New Roman"/>
          <w:sz w:val="28"/>
          <w:szCs w:val="28"/>
        </w:rPr>
        <w:t>і</w:t>
      </w:r>
      <w:r w:rsidRPr="008B2015">
        <w:rPr>
          <w:rFonts w:ascii="Times New Roman" w:hAnsi="Times New Roman"/>
          <w:sz w:val="28"/>
          <w:szCs w:val="28"/>
        </w:rPr>
        <w:t>з цим, якщо, на думку скаржник</w:t>
      </w:r>
      <w:r>
        <w:rPr>
          <w:rFonts w:ascii="Times New Roman" w:hAnsi="Times New Roman"/>
          <w:sz w:val="28"/>
          <w:szCs w:val="28"/>
        </w:rPr>
        <w:t>а</w:t>
      </w:r>
      <w:r w:rsidRPr="008B2015">
        <w:rPr>
          <w:rFonts w:ascii="Times New Roman" w:hAnsi="Times New Roman"/>
          <w:sz w:val="28"/>
          <w:szCs w:val="28"/>
        </w:rPr>
        <w:t>, названи</w:t>
      </w:r>
      <w:r>
        <w:rPr>
          <w:rFonts w:ascii="Times New Roman" w:hAnsi="Times New Roman"/>
          <w:sz w:val="28"/>
          <w:szCs w:val="28"/>
        </w:rPr>
        <w:t>м</w:t>
      </w:r>
      <w:r w:rsidRPr="008B2015">
        <w:rPr>
          <w:rFonts w:ascii="Times New Roman" w:hAnsi="Times New Roman"/>
          <w:sz w:val="28"/>
          <w:szCs w:val="28"/>
        </w:rPr>
        <w:t xml:space="preserve"> прокурор</w:t>
      </w:r>
      <w:r>
        <w:rPr>
          <w:rFonts w:ascii="Times New Roman" w:hAnsi="Times New Roman"/>
          <w:sz w:val="28"/>
          <w:szCs w:val="28"/>
        </w:rPr>
        <w:t>ом</w:t>
      </w:r>
      <w:r w:rsidRPr="008B2015">
        <w:rPr>
          <w:rFonts w:ascii="Times New Roman" w:hAnsi="Times New Roman"/>
          <w:sz w:val="28"/>
          <w:szCs w:val="28"/>
        </w:rPr>
        <w:t xml:space="preserve"> вчин</w:t>
      </w:r>
      <w:r>
        <w:rPr>
          <w:rFonts w:ascii="Times New Roman" w:hAnsi="Times New Roman"/>
          <w:sz w:val="28"/>
          <w:szCs w:val="28"/>
        </w:rPr>
        <w:t>ено</w:t>
      </w:r>
      <w:r w:rsidRPr="008B2015">
        <w:rPr>
          <w:rFonts w:ascii="Times New Roman" w:hAnsi="Times New Roman"/>
          <w:sz w:val="28"/>
          <w:szCs w:val="28"/>
        </w:rPr>
        <w:t xml:space="preserve"> злочин, </w:t>
      </w:r>
      <w:r>
        <w:rPr>
          <w:rFonts w:ascii="Times New Roman" w:hAnsi="Times New Roman"/>
          <w:sz w:val="28"/>
          <w:szCs w:val="28"/>
        </w:rPr>
        <w:t xml:space="preserve">зокрема сфальсифіковано матеріали кримінального провадженні тощо, </w:t>
      </w:r>
      <w:r w:rsidRPr="008B2015">
        <w:rPr>
          <w:rFonts w:ascii="Times New Roman" w:hAnsi="Times New Roman"/>
          <w:sz w:val="28"/>
          <w:szCs w:val="28"/>
        </w:rPr>
        <w:t>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74A0CC7E" w14:textId="19E28038" w:rsidR="001054C0" w:rsidRDefault="001054C0" w:rsidP="001054C0">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w:t>
      </w:r>
      <w:r>
        <w:rPr>
          <w:rFonts w:ascii="Times New Roman" w:hAnsi="Times New Roman"/>
          <w:sz w:val="28"/>
          <w:szCs w:val="28"/>
        </w:rPr>
        <w:t>ного</w:t>
      </w:r>
      <w:r w:rsidRPr="00670265">
        <w:rPr>
          <w:rFonts w:ascii="Times New Roman" w:hAnsi="Times New Roman"/>
          <w:sz w:val="28"/>
          <w:szCs w:val="28"/>
        </w:rPr>
        <w:t xml:space="preserve"> прокурор</w:t>
      </w:r>
      <w:r>
        <w:rPr>
          <w:rFonts w:ascii="Times New Roman" w:hAnsi="Times New Roman"/>
          <w:sz w:val="28"/>
          <w:szCs w:val="28"/>
        </w:rPr>
        <w:t>ом Сопільником А.Г.</w:t>
      </w:r>
    </w:p>
    <w:p w14:paraId="57D1F4FC" w14:textId="77777777" w:rsidR="001054C0" w:rsidRPr="004C1B82" w:rsidRDefault="001054C0" w:rsidP="001054C0">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CB04116" w14:textId="77777777" w:rsidR="001054C0" w:rsidRDefault="001054C0" w:rsidP="001054C0">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00BDC528" w14:textId="77777777" w:rsidR="001054C0" w:rsidRDefault="001054C0" w:rsidP="001054C0">
      <w:pPr>
        <w:widowControl w:val="0"/>
        <w:spacing w:after="0" w:line="240" w:lineRule="auto"/>
        <w:contextualSpacing/>
        <w:jc w:val="center"/>
        <w:rPr>
          <w:rFonts w:ascii="Times New Roman" w:hAnsi="Times New Roman"/>
          <w:b/>
          <w:sz w:val="28"/>
          <w:szCs w:val="28"/>
        </w:rPr>
      </w:pPr>
    </w:p>
    <w:p w14:paraId="0B41530C" w14:textId="1BABAB34" w:rsidR="001054C0" w:rsidRDefault="001054C0" w:rsidP="001054C0">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w:t>
      </w:r>
      <w:r>
        <w:rPr>
          <w:rFonts w:ascii="Times New Roman" w:eastAsia="Times New Roman" w:hAnsi="Times New Roman"/>
          <w:sz w:val="28"/>
          <w:szCs w:val="28"/>
          <w:lang w:eastAsia="ru-RU"/>
        </w:rPr>
        <w:t>прокурора відділу нагляду за додержанням законів органами Бюро економічної безпеки України</w:t>
      </w:r>
      <w:r w:rsidRPr="00C34B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Київської обласної прокуратури</w:t>
      </w:r>
      <w:r w:rsidRPr="00C34B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Сопільника Антона Геннадійовича</w:t>
      </w:r>
      <w:r>
        <w:rPr>
          <w:rFonts w:ascii="Times New Roman" w:hAnsi="Times New Roman"/>
          <w:sz w:val="28"/>
          <w:szCs w:val="28"/>
        </w:rPr>
        <w:t>.</w:t>
      </w:r>
    </w:p>
    <w:p w14:paraId="641B99B9" w14:textId="77777777" w:rsidR="001054C0" w:rsidRPr="00670265" w:rsidRDefault="001054C0" w:rsidP="001054C0">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Pr>
          <w:rFonts w:ascii="Times New Roman" w:hAnsi="Times New Roman"/>
          <w:sz w:val="28"/>
          <w:szCs w:val="28"/>
        </w:rPr>
        <w:t>ам</w:t>
      </w:r>
      <w:r w:rsidRPr="00670265">
        <w:rPr>
          <w:rFonts w:ascii="Times New Roman" w:hAnsi="Times New Roman"/>
          <w:sz w:val="28"/>
          <w:szCs w:val="28"/>
        </w:rPr>
        <w:t xml:space="preserve"> скарги та прокурор</w:t>
      </w:r>
      <w:r>
        <w:rPr>
          <w:rFonts w:ascii="Times New Roman" w:hAnsi="Times New Roman"/>
          <w:sz w:val="28"/>
          <w:szCs w:val="28"/>
        </w:rPr>
        <w:t>у</w:t>
      </w:r>
      <w:r w:rsidRPr="00670265">
        <w:rPr>
          <w:rFonts w:ascii="Times New Roman" w:hAnsi="Times New Roman"/>
          <w:sz w:val="28"/>
          <w:szCs w:val="28"/>
        </w:rPr>
        <w:t>.</w:t>
      </w:r>
    </w:p>
    <w:p w14:paraId="11E5338D" w14:textId="77777777" w:rsidR="001054C0" w:rsidRPr="00670265" w:rsidRDefault="001054C0" w:rsidP="001054C0">
      <w:pPr>
        <w:widowControl w:val="0"/>
        <w:tabs>
          <w:tab w:val="left" w:pos="851"/>
          <w:tab w:val="left" w:pos="993"/>
        </w:tabs>
        <w:spacing w:after="0" w:line="240" w:lineRule="auto"/>
        <w:contextualSpacing/>
        <w:jc w:val="both"/>
        <w:rPr>
          <w:rFonts w:ascii="Times New Roman" w:hAnsi="Times New Roman"/>
          <w:sz w:val="28"/>
          <w:szCs w:val="28"/>
        </w:rPr>
      </w:pPr>
    </w:p>
    <w:p w14:paraId="20F76238" w14:textId="129538FA" w:rsidR="001054C0" w:rsidRPr="00670265" w:rsidRDefault="001054C0" w:rsidP="001054C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670265">
        <w:rPr>
          <w:rFonts w:ascii="Times New Roman" w:hAnsi="Times New Roman"/>
          <w:b/>
          <w:sz w:val="28"/>
          <w:szCs w:val="28"/>
        </w:rPr>
        <w:t xml:space="preserve">Комісії                                                                                 </w:t>
      </w:r>
      <w:r>
        <w:rPr>
          <w:rFonts w:ascii="Times New Roman" w:hAnsi="Times New Roman"/>
          <w:b/>
          <w:sz w:val="28"/>
          <w:szCs w:val="28"/>
        </w:rPr>
        <w:t>Максим РАДЗІВОН</w:t>
      </w:r>
    </w:p>
    <w:p w14:paraId="4D7FC873" w14:textId="77777777" w:rsidR="001054C0" w:rsidRPr="00670265" w:rsidRDefault="001054C0" w:rsidP="001054C0"/>
    <w:p w14:paraId="3A9B814E" w14:textId="77777777" w:rsidR="001054C0" w:rsidRPr="00C5663B" w:rsidRDefault="001054C0" w:rsidP="001054C0">
      <w:pPr>
        <w:widowControl w:val="0"/>
        <w:pBdr>
          <w:bottom w:val="single" w:sz="12" w:space="12" w:color="FFFFFF"/>
        </w:pBdr>
        <w:spacing w:line="240" w:lineRule="auto"/>
        <w:ind w:firstLine="709"/>
        <w:contextualSpacing/>
        <w:jc w:val="both"/>
        <w:rPr>
          <w:rFonts w:ascii="Times New Roman" w:hAnsi="Times New Roman"/>
          <w:sz w:val="28"/>
          <w:szCs w:val="28"/>
        </w:rPr>
      </w:pPr>
    </w:p>
    <w:p w14:paraId="423460A1" w14:textId="77777777" w:rsidR="001054C0" w:rsidRDefault="001054C0" w:rsidP="00BC60DD">
      <w:pPr>
        <w:widowControl w:val="0"/>
        <w:pBdr>
          <w:bottom w:val="single" w:sz="12" w:space="12" w:color="FFFFFF"/>
        </w:pBdr>
        <w:spacing w:line="240" w:lineRule="auto"/>
        <w:ind w:firstLine="709"/>
        <w:contextualSpacing/>
        <w:jc w:val="both"/>
        <w:rPr>
          <w:rFonts w:ascii="Times New Roman" w:hAnsi="Times New Roman"/>
          <w:sz w:val="28"/>
          <w:szCs w:val="28"/>
        </w:rPr>
      </w:pPr>
    </w:p>
    <w:p w14:paraId="3CE56032" w14:textId="77777777" w:rsidR="001054C0" w:rsidRDefault="001054C0" w:rsidP="00BC60DD">
      <w:pPr>
        <w:widowControl w:val="0"/>
        <w:pBdr>
          <w:bottom w:val="single" w:sz="12" w:space="12" w:color="FFFFFF"/>
        </w:pBdr>
        <w:spacing w:line="240" w:lineRule="auto"/>
        <w:ind w:firstLine="709"/>
        <w:contextualSpacing/>
        <w:jc w:val="both"/>
        <w:rPr>
          <w:rFonts w:ascii="Times New Roman" w:hAnsi="Times New Roman"/>
          <w:sz w:val="28"/>
          <w:szCs w:val="28"/>
        </w:rPr>
      </w:pPr>
    </w:p>
    <w:p w14:paraId="3F3E7037" w14:textId="215D950D" w:rsidR="006360EF" w:rsidRPr="00503B3E" w:rsidRDefault="006360EF" w:rsidP="007C0F7D">
      <w:pPr>
        <w:widowControl w:val="0"/>
        <w:tabs>
          <w:tab w:val="left" w:pos="851"/>
        </w:tabs>
        <w:spacing w:after="0" w:line="240" w:lineRule="auto"/>
        <w:contextualSpacing/>
        <w:jc w:val="both"/>
        <w:rPr>
          <w:rFonts w:ascii="Times New Roman" w:hAnsi="Times New Roman"/>
          <w:b/>
          <w:sz w:val="28"/>
          <w:szCs w:val="28"/>
        </w:rPr>
      </w:pPr>
    </w:p>
    <w:sectPr w:rsidR="006360EF" w:rsidRPr="00503B3E" w:rsidSect="00503B3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39C48" w14:textId="77777777" w:rsidR="003A6941" w:rsidRDefault="003A6941">
      <w:pPr>
        <w:spacing w:after="0" w:line="240" w:lineRule="auto"/>
      </w:pPr>
      <w:r>
        <w:separator/>
      </w:r>
    </w:p>
  </w:endnote>
  <w:endnote w:type="continuationSeparator" w:id="0">
    <w:p w14:paraId="23040D0B" w14:textId="77777777" w:rsidR="003A6941" w:rsidRDefault="003A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595D1" w14:textId="77777777" w:rsidR="003A6941" w:rsidRDefault="003A6941">
      <w:pPr>
        <w:spacing w:after="0" w:line="240" w:lineRule="auto"/>
      </w:pPr>
      <w:r>
        <w:separator/>
      </w:r>
    </w:p>
  </w:footnote>
  <w:footnote w:type="continuationSeparator" w:id="0">
    <w:p w14:paraId="22DC77ED" w14:textId="77777777" w:rsidR="003A6941" w:rsidRDefault="003A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5F903371" w14:textId="6126FD06" w:rsidR="00FE4357" w:rsidRDefault="00FE4357" w:rsidP="00FE45BA">
        <w:pPr>
          <w:pStyle w:val="a4"/>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2D6DEE" w:rsidRPr="002D6DEE">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410F0"/>
    <w:multiLevelType w:val="hybridMultilevel"/>
    <w:tmpl w:val="7E564136"/>
    <w:lvl w:ilvl="0" w:tplc="5FF6CE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968061F"/>
    <w:multiLevelType w:val="hybridMultilevel"/>
    <w:tmpl w:val="4FB08BA4"/>
    <w:lvl w:ilvl="0" w:tplc="AD7C1B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1358406">
    <w:abstractNumId w:val="1"/>
  </w:num>
  <w:num w:numId="2" w16cid:durableId="65642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EF"/>
    <w:rsid w:val="000033E6"/>
    <w:rsid w:val="0003713D"/>
    <w:rsid w:val="000726BF"/>
    <w:rsid w:val="001054C0"/>
    <w:rsid w:val="001A1A90"/>
    <w:rsid w:val="001F4084"/>
    <w:rsid w:val="00202DC8"/>
    <w:rsid w:val="00274CE8"/>
    <w:rsid w:val="00286942"/>
    <w:rsid w:val="002D6DEE"/>
    <w:rsid w:val="00325E9E"/>
    <w:rsid w:val="003A6941"/>
    <w:rsid w:val="003B0D12"/>
    <w:rsid w:val="00402552"/>
    <w:rsid w:val="00461016"/>
    <w:rsid w:val="004C53B5"/>
    <w:rsid w:val="004F6301"/>
    <w:rsid w:val="00503B3E"/>
    <w:rsid w:val="00556BFB"/>
    <w:rsid w:val="00576E39"/>
    <w:rsid w:val="00593CAD"/>
    <w:rsid w:val="005B7995"/>
    <w:rsid w:val="005C5C72"/>
    <w:rsid w:val="00621C21"/>
    <w:rsid w:val="00625913"/>
    <w:rsid w:val="006360EF"/>
    <w:rsid w:val="00715AD8"/>
    <w:rsid w:val="007B2030"/>
    <w:rsid w:val="007C0F7D"/>
    <w:rsid w:val="00846800"/>
    <w:rsid w:val="00892F81"/>
    <w:rsid w:val="008B7265"/>
    <w:rsid w:val="008F5159"/>
    <w:rsid w:val="00925437"/>
    <w:rsid w:val="00974336"/>
    <w:rsid w:val="00995400"/>
    <w:rsid w:val="00A65313"/>
    <w:rsid w:val="00AB2300"/>
    <w:rsid w:val="00B40D6D"/>
    <w:rsid w:val="00B92BC1"/>
    <w:rsid w:val="00BC60DD"/>
    <w:rsid w:val="00BE5640"/>
    <w:rsid w:val="00C41DE4"/>
    <w:rsid w:val="00C45211"/>
    <w:rsid w:val="00CE014F"/>
    <w:rsid w:val="00CF6CDC"/>
    <w:rsid w:val="00D3132D"/>
    <w:rsid w:val="00D819F7"/>
    <w:rsid w:val="00DF5511"/>
    <w:rsid w:val="00E34809"/>
    <w:rsid w:val="00FE4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4DC"/>
  <w15:chartTrackingRefBased/>
  <w15:docId w15:val="{1256DB48-4497-4C1E-B61C-D748E16C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21"/>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1C21"/>
    <w:pPr>
      <w:spacing w:after="0" w:line="240" w:lineRule="auto"/>
    </w:pPr>
    <w:rPr>
      <w:rFonts w:ascii="Calibri" w:eastAsia="Calibri" w:hAnsi="Calibri" w:cs="Times New Roman"/>
      <w:kern w:val="0"/>
      <w14:ligatures w14:val="none"/>
    </w:rPr>
  </w:style>
  <w:style w:type="paragraph" w:customStyle="1" w:styleId="rvps2">
    <w:name w:val="rvps2"/>
    <w:basedOn w:val="a"/>
    <w:rsid w:val="00621C2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621C2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21C21"/>
    <w:rPr>
      <w:rFonts w:ascii="Calibri" w:eastAsia="Calibri" w:hAnsi="Calibri" w:cs="Times New Roman"/>
      <w:kern w:val="0"/>
      <w14:ligatures w14:val="none"/>
    </w:rPr>
  </w:style>
  <w:style w:type="paragraph" w:styleId="a6">
    <w:name w:val="List Paragraph"/>
    <w:basedOn w:val="a"/>
    <w:uiPriority w:val="34"/>
    <w:qFormat/>
    <w:rsid w:val="00461016"/>
    <w:pPr>
      <w:ind w:left="720"/>
      <w:contextualSpacing/>
    </w:pPr>
  </w:style>
  <w:style w:type="paragraph" w:styleId="a7">
    <w:name w:val="Normal (Web)"/>
    <w:basedOn w:val="a"/>
    <w:uiPriority w:val="99"/>
    <w:unhideWhenUsed/>
    <w:rsid w:val="003B0D1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8">
    <w:name w:val="Центровка"/>
    <w:basedOn w:val="a"/>
    <w:rsid w:val="008B7265"/>
    <w:pPr>
      <w:suppressAutoHyphens/>
      <w:spacing w:before="120" w:after="0" w:line="240" w:lineRule="auto"/>
      <w:jc w:val="center"/>
    </w:pPr>
    <w:rPr>
      <w:rFonts w:ascii="Times New Roman" w:eastAsia="Times New Roman" w:hAnsi="Times New Roman"/>
      <w:b/>
      <w:sz w:val="28"/>
      <w:szCs w:val="20"/>
      <w:lang w:eastAsia="ru-RU"/>
    </w:rPr>
  </w:style>
  <w:style w:type="character" w:customStyle="1" w:styleId="rvts9">
    <w:name w:val="rvts9"/>
    <w:basedOn w:val="a0"/>
    <w:rsid w:val="0003713D"/>
  </w:style>
  <w:style w:type="character" w:customStyle="1" w:styleId="rvts37">
    <w:name w:val="rvts37"/>
    <w:basedOn w:val="a0"/>
    <w:rsid w:val="0003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414604">
      <w:bodyDiv w:val="1"/>
      <w:marLeft w:val="0"/>
      <w:marRight w:val="0"/>
      <w:marTop w:val="0"/>
      <w:marBottom w:val="0"/>
      <w:divBdr>
        <w:top w:val="none" w:sz="0" w:space="0" w:color="auto"/>
        <w:left w:val="none" w:sz="0" w:space="0" w:color="auto"/>
        <w:bottom w:val="none" w:sz="0" w:space="0" w:color="auto"/>
        <w:right w:val="none" w:sz="0" w:space="0" w:color="auto"/>
      </w:divBdr>
    </w:div>
    <w:div w:id="6945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6631-384F-4CE7-A03C-34EE18EE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9108</Words>
  <Characters>5192</Characters>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2025-01-02T13:47:00Z</cp:lastPrinted>
  <dcterms:created xsi:type="dcterms:W3CDTF">2025-01-07T13:03:00Z</dcterms:created>
  <dcterms:modified xsi:type="dcterms:W3CDTF">2025-01-07T13:03:00Z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2023-12-19T11:11:03Z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6d19161e-3fbe-45c7-a6af-14df741f85bb</vt:lpwstr>
  </property>
  <property fmtid="{D5CDD505-2E9C-101B-9397-08002B2CF9AE}" pid="8" name="MSIP_Label_defa4170-0d19-0005-0004-bc88714345d2_ContentBits">
    <vt:lpwstr>0</vt:lpwstr>
  </property>
</Properties>
</file>