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443" w14:textId="77777777" w:rsidR="00DF1239" w:rsidRPr="009927D0" w:rsidRDefault="00DF1239" w:rsidP="00DF1239">
      <w:pPr>
        <w:pStyle w:val="a8"/>
        <w:jc w:val="center"/>
        <w:rPr>
          <w:sz w:val="26"/>
        </w:rPr>
      </w:pPr>
      <w:r w:rsidRPr="009927D0">
        <w:rPr>
          <w:noProof/>
          <w:sz w:val="19"/>
          <w:lang w:val="ru-RU" w:eastAsia="ru-RU"/>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8"/>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564AD9DA"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0947024" w14:textId="77777777" w:rsidR="00DF1239" w:rsidRPr="003D2D7E" w:rsidRDefault="00DF1239" w:rsidP="00DF1239">
      <w:pPr>
        <w:ind w:left="84"/>
        <w:jc w:val="center"/>
        <w:rPr>
          <w:b/>
          <w:kern w:val="28"/>
          <w:sz w:val="20"/>
          <w:szCs w:val="20"/>
          <w:lang w:eastAsia="uk-UA"/>
        </w:rPr>
      </w:pPr>
    </w:p>
    <w:p w14:paraId="299ED6CB" w14:textId="21CA5C63" w:rsidR="00DF1239" w:rsidRPr="00167F31" w:rsidRDefault="00167F31" w:rsidP="00DF1239">
      <w:pPr>
        <w:rPr>
          <w:rFonts w:ascii="Times New Roman" w:hAnsi="Times New Roman"/>
          <w:b/>
          <w:kern w:val="28"/>
          <w:sz w:val="28"/>
          <w:szCs w:val="28"/>
          <w:lang w:eastAsia="uk-UA"/>
        </w:rPr>
      </w:pPr>
      <w:r>
        <w:rPr>
          <w:rFonts w:ascii="Times New Roman" w:hAnsi="Times New Roman"/>
          <w:b/>
          <w:kern w:val="28"/>
          <w:sz w:val="28"/>
          <w:szCs w:val="28"/>
          <w:lang w:eastAsia="uk-UA"/>
        </w:rPr>
        <w:t xml:space="preserve">30 грудня </w:t>
      </w:r>
      <w:r w:rsidR="00CB299F" w:rsidRPr="00167F31">
        <w:rPr>
          <w:rFonts w:ascii="Times New Roman" w:hAnsi="Times New Roman"/>
          <w:b/>
          <w:kern w:val="28"/>
          <w:sz w:val="28"/>
          <w:szCs w:val="28"/>
          <w:lang w:eastAsia="uk-UA"/>
        </w:rPr>
        <w:t>2024</w:t>
      </w:r>
      <w:r w:rsidR="00DF1239" w:rsidRPr="00167F31">
        <w:rPr>
          <w:rFonts w:ascii="Times New Roman" w:hAnsi="Times New Roman"/>
          <w:b/>
          <w:kern w:val="28"/>
          <w:sz w:val="28"/>
          <w:szCs w:val="28"/>
          <w:lang w:eastAsia="uk-UA"/>
        </w:rPr>
        <w:t xml:space="preserve"> року</w:t>
      </w:r>
      <w:r w:rsidR="00DF1239" w:rsidRPr="00167F31">
        <w:rPr>
          <w:rFonts w:ascii="Times New Roman" w:hAnsi="Times New Roman"/>
          <w:b/>
          <w:kern w:val="28"/>
          <w:sz w:val="28"/>
          <w:szCs w:val="28"/>
          <w:lang w:eastAsia="uk-UA"/>
        </w:rPr>
        <w:tab/>
      </w:r>
      <w:r w:rsidR="00DF1239" w:rsidRPr="00167F31">
        <w:rPr>
          <w:rFonts w:ascii="Times New Roman" w:hAnsi="Times New Roman"/>
          <w:b/>
          <w:kern w:val="28"/>
          <w:sz w:val="28"/>
          <w:szCs w:val="28"/>
          <w:lang w:eastAsia="uk-UA"/>
        </w:rPr>
        <w:tab/>
      </w:r>
      <w:r w:rsidR="00DF1239" w:rsidRPr="00167F31">
        <w:rPr>
          <w:rFonts w:ascii="Times New Roman" w:hAnsi="Times New Roman"/>
          <w:b/>
          <w:kern w:val="28"/>
          <w:sz w:val="28"/>
          <w:szCs w:val="28"/>
          <w:lang w:eastAsia="uk-UA"/>
        </w:rPr>
        <w:tab/>
        <w:t xml:space="preserve">     Київ</w:t>
      </w:r>
      <w:r w:rsidR="00DF1239" w:rsidRPr="00167F31">
        <w:rPr>
          <w:rFonts w:ascii="Times New Roman" w:hAnsi="Times New Roman"/>
          <w:b/>
          <w:kern w:val="28"/>
          <w:sz w:val="28"/>
          <w:szCs w:val="28"/>
          <w:lang w:eastAsia="uk-UA"/>
        </w:rPr>
        <w:tab/>
      </w:r>
      <w:r w:rsidR="00DF1239" w:rsidRPr="00167F31">
        <w:rPr>
          <w:rFonts w:ascii="Times New Roman" w:hAnsi="Times New Roman"/>
          <w:b/>
          <w:kern w:val="28"/>
          <w:sz w:val="28"/>
          <w:szCs w:val="28"/>
          <w:lang w:eastAsia="uk-UA"/>
        </w:rPr>
        <w:tab/>
        <w:t xml:space="preserve">                         </w:t>
      </w:r>
      <w:r w:rsidR="00F9307E" w:rsidRPr="00167F31">
        <w:rPr>
          <w:rFonts w:ascii="Times New Roman" w:hAnsi="Times New Roman"/>
          <w:b/>
          <w:kern w:val="28"/>
          <w:sz w:val="28"/>
          <w:szCs w:val="28"/>
          <w:lang w:eastAsia="uk-UA"/>
        </w:rPr>
        <w:t xml:space="preserve">№ </w:t>
      </w:r>
      <w:r>
        <w:rPr>
          <w:rFonts w:ascii="Times New Roman" w:hAnsi="Times New Roman"/>
          <w:b/>
          <w:kern w:val="28"/>
          <w:sz w:val="28"/>
          <w:szCs w:val="28"/>
          <w:lang w:eastAsia="uk-UA"/>
        </w:rPr>
        <w:t>8</w:t>
      </w:r>
      <w:r w:rsidR="00DB2DE5" w:rsidRPr="00167F31">
        <w:rPr>
          <w:rFonts w:ascii="Times New Roman" w:hAnsi="Times New Roman"/>
          <w:b/>
          <w:kern w:val="28"/>
          <w:sz w:val="28"/>
          <w:szCs w:val="28"/>
          <w:lang w:eastAsia="uk-UA"/>
        </w:rPr>
        <w:t>4</w:t>
      </w:r>
      <w:r>
        <w:rPr>
          <w:rFonts w:ascii="Times New Roman" w:hAnsi="Times New Roman"/>
          <w:b/>
          <w:kern w:val="28"/>
          <w:sz w:val="28"/>
          <w:szCs w:val="28"/>
          <w:lang w:eastAsia="uk-UA"/>
        </w:rPr>
        <w:t>0</w:t>
      </w:r>
      <w:r w:rsidR="00DF1239" w:rsidRPr="00167F31">
        <w:rPr>
          <w:rFonts w:ascii="Times New Roman" w:hAnsi="Times New Roman"/>
          <w:b/>
          <w:kern w:val="28"/>
          <w:sz w:val="28"/>
          <w:szCs w:val="28"/>
          <w:lang w:eastAsia="uk-UA"/>
        </w:rPr>
        <w:t>дс-2</w:t>
      </w:r>
      <w:r w:rsidR="00CB299F" w:rsidRPr="00167F31">
        <w:rPr>
          <w:rFonts w:ascii="Times New Roman" w:hAnsi="Times New Roman"/>
          <w:b/>
          <w:kern w:val="28"/>
          <w:sz w:val="28"/>
          <w:szCs w:val="28"/>
          <w:lang w:eastAsia="uk-UA"/>
        </w:rPr>
        <w:t>4</w:t>
      </w:r>
    </w:p>
    <w:p w14:paraId="7DC57197" w14:textId="77777777" w:rsidR="0079489D" w:rsidRPr="00167F31" w:rsidRDefault="0079489D" w:rsidP="0079489D">
      <w:pPr>
        <w:spacing w:after="0" w:line="240" w:lineRule="auto"/>
        <w:contextualSpacing/>
        <w:rPr>
          <w:rFonts w:ascii="Times New Roman" w:hAnsi="Times New Roman"/>
          <w:b/>
          <w:sz w:val="28"/>
          <w:szCs w:val="28"/>
          <w:lang w:eastAsia="uk-UA"/>
        </w:rPr>
      </w:pPr>
      <w:r w:rsidRPr="00167F31">
        <w:rPr>
          <w:rFonts w:ascii="Times New Roman" w:hAnsi="Times New Roman"/>
          <w:b/>
          <w:sz w:val="28"/>
          <w:szCs w:val="28"/>
          <w:lang w:eastAsia="uk-UA"/>
        </w:rPr>
        <w:t xml:space="preserve">Про відмову у відкритті </w:t>
      </w:r>
    </w:p>
    <w:p w14:paraId="1AA39CE7" w14:textId="77777777" w:rsidR="0079489D" w:rsidRPr="00167F31" w:rsidRDefault="0079489D" w:rsidP="0079489D">
      <w:pPr>
        <w:spacing w:after="0" w:line="240" w:lineRule="auto"/>
        <w:contextualSpacing/>
        <w:rPr>
          <w:rFonts w:ascii="Times New Roman" w:hAnsi="Times New Roman"/>
          <w:b/>
          <w:sz w:val="28"/>
          <w:szCs w:val="28"/>
          <w:lang w:eastAsia="uk-UA"/>
        </w:rPr>
      </w:pPr>
      <w:r w:rsidRPr="00167F31">
        <w:rPr>
          <w:rFonts w:ascii="Times New Roman" w:hAnsi="Times New Roman"/>
          <w:b/>
          <w:sz w:val="28"/>
          <w:szCs w:val="28"/>
          <w:lang w:eastAsia="uk-UA"/>
        </w:rPr>
        <w:t>дисциплінарного провадження</w:t>
      </w:r>
    </w:p>
    <w:p w14:paraId="11C704E4" w14:textId="74120D45" w:rsidR="0079489D" w:rsidRPr="0020691E" w:rsidRDefault="0079489D" w:rsidP="0079489D">
      <w:pPr>
        <w:spacing w:after="0" w:line="240" w:lineRule="auto"/>
        <w:contextualSpacing/>
        <w:rPr>
          <w:rFonts w:ascii="Times New Roman" w:hAnsi="Times New Roman"/>
          <w:b/>
          <w:sz w:val="28"/>
          <w:szCs w:val="28"/>
          <w:lang w:eastAsia="uk-UA"/>
        </w:rPr>
      </w:pPr>
    </w:p>
    <w:p w14:paraId="1DFD02B4" w14:textId="19580780" w:rsidR="00DB2DE5" w:rsidRPr="00167F31" w:rsidRDefault="0032608B" w:rsidP="009A08C1">
      <w:pPr>
        <w:pStyle w:val="a3"/>
        <w:tabs>
          <w:tab w:val="left" w:pos="567"/>
        </w:tabs>
        <w:ind w:firstLine="567"/>
        <w:jc w:val="both"/>
        <w:rPr>
          <w:rFonts w:ascii="Times New Roman" w:hAnsi="Times New Roman"/>
          <w:sz w:val="28"/>
          <w:szCs w:val="28"/>
        </w:rPr>
      </w:pPr>
      <w:r w:rsidRPr="00167F31">
        <w:rPr>
          <w:rFonts w:ascii="Times New Roman" w:hAnsi="Times New Roman"/>
          <w:sz w:val="28"/>
          <w:szCs w:val="28"/>
        </w:rPr>
        <w:t xml:space="preserve">Член </w:t>
      </w:r>
      <w:r w:rsidR="00DF1239" w:rsidRPr="00167F31">
        <w:rPr>
          <w:rFonts w:ascii="Times New Roman" w:hAnsi="Times New Roman"/>
          <w:sz w:val="28"/>
          <w:szCs w:val="28"/>
        </w:rPr>
        <w:t>Кваліфікаційно-дисциплінарної комісії прокурорів</w:t>
      </w:r>
      <w:r w:rsidRPr="00167F31">
        <w:rPr>
          <w:rFonts w:ascii="Times New Roman" w:hAnsi="Times New Roman"/>
          <w:sz w:val="28"/>
          <w:szCs w:val="28"/>
        </w:rPr>
        <w:t xml:space="preserve"> </w:t>
      </w:r>
      <w:r w:rsidR="00167F31">
        <w:rPr>
          <w:rFonts w:ascii="Times New Roman" w:hAnsi="Times New Roman"/>
          <w:sz w:val="28"/>
          <w:szCs w:val="28"/>
        </w:rPr>
        <w:t>Коваль К.П.</w:t>
      </w:r>
      <w:r w:rsidRPr="00167F31">
        <w:rPr>
          <w:rFonts w:ascii="Times New Roman" w:hAnsi="Times New Roman"/>
          <w:sz w:val="28"/>
          <w:szCs w:val="28"/>
        </w:rPr>
        <w:t xml:space="preserve">, розглянувши </w:t>
      </w:r>
      <w:r w:rsidR="00167F31">
        <w:rPr>
          <w:rFonts w:ascii="Times New Roman" w:hAnsi="Times New Roman"/>
          <w:sz w:val="28"/>
          <w:szCs w:val="28"/>
        </w:rPr>
        <w:t xml:space="preserve">лист </w:t>
      </w:r>
      <w:r w:rsidR="009A08C1" w:rsidRPr="00167F31">
        <w:rPr>
          <w:rFonts w:ascii="Times New Roman" w:hAnsi="Times New Roman"/>
          <w:sz w:val="28"/>
          <w:szCs w:val="28"/>
        </w:rPr>
        <w:t>судді Ленінського районного суду м. Миколаєва</w:t>
      </w:r>
      <w:r w:rsidR="00B933A0">
        <w:rPr>
          <w:rFonts w:ascii="Times New Roman" w:hAnsi="Times New Roman"/>
          <w:sz w:val="28"/>
          <w:szCs w:val="28"/>
        </w:rPr>
        <w:t xml:space="preserve"> ОСОБА-1</w:t>
      </w:r>
      <w:r w:rsidR="002121CF" w:rsidRPr="00167F31">
        <w:rPr>
          <w:rFonts w:ascii="Times New Roman" w:hAnsi="Times New Roman"/>
          <w:sz w:val="28"/>
          <w:szCs w:val="28"/>
        </w:rPr>
        <w:t xml:space="preserve"> </w:t>
      </w:r>
      <w:r w:rsidR="00167F31">
        <w:rPr>
          <w:rFonts w:ascii="Times New Roman" w:hAnsi="Times New Roman"/>
          <w:sz w:val="28"/>
          <w:szCs w:val="28"/>
        </w:rPr>
        <w:t xml:space="preserve">про вчинення </w:t>
      </w:r>
      <w:r w:rsidR="00E54138" w:rsidRPr="00167F31">
        <w:rPr>
          <w:rFonts w:ascii="Times New Roman" w:hAnsi="Times New Roman"/>
          <w:sz w:val="28"/>
          <w:szCs w:val="28"/>
        </w:rPr>
        <w:t>прокурор</w:t>
      </w:r>
      <w:r w:rsidR="00167F31">
        <w:rPr>
          <w:rFonts w:ascii="Times New Roman" w:hAnsi="Times New Roman"/>
          <w:sz w:val="28"/>
          <w:szCs w:val="28"/>
        </w:rPr>
        <w:t xml:space="preserve">ом </w:t>
      </w:r>
      <w:r w:rsidR="009A08C1" w:rsidRPr="00167F31">
        <w:rPr>
          <w:rFonts w:ascii="Times New Roman" w:hAnsi="Times New Roman"/>
          <w:sz w:val="28"/>
          <w:szCs w:val="28"/>
        </w:rPr>
        <w:t xml:space="preserve">Миколаївської спеціалізованої прокуратури у сфері оборони Південного регіону </w:t>
      </w:r>
      <w:proofErr w:type="spellStart"/>
      <w:r w:rsidR="009A08C1" w:rsidRPr="00167F31">
        <w:rPr>
          <w:rFonts w:ascii="Times New Roman" w:hAnsi="Times New Roman"/>
          <w:sz w:val="28"/>
          <w:szCs w:val="28"/>
        </w:rPr>
        <w:t>Лайса</w:t>
      </w:r>
      <w:proofErr w:type="spellEnd"/>
      <w:r w:rsidR="009A08C1" w:rsidRPr="00167F31">
        <w:rPr>
          <w:rFonts w:ascii="Times New Roman" w:hAnsi="Times New Roman"/>
          <w:sz w:val="28"/>
          <w:szCs w:val="28"/>
        </w:rPr>
        <w:t xml:space="preserve"> М.В. </w:t>
      </w:r>
      <w:r w:rsidR="00DB2DE5" w:rsidRPr="00167F31">
        <w:rPr>
          <w:rFonts w:ascii="Times New Roman" w:hAnsi="Times New Roman"/>
          <w:sz w:val="28"/>
          <w:szCs w:val="28"/>
        </w:rPr>
        <w:t xml:space="preserve">(далі – прокурор </w:t>
      </w:r>
      <w:proofErr w:type="spellStart"/>
      <w:r w:rsidR="009A08C1" w:rsidRPr="00167F31">
        <w:rPr>
          <w:rFonts w:ascii="Times New Roman" w:hAnsi="Times New Roman"/>
          <w:sz w:val="28"/>
          <w:szCs w:val="28"/>
        </w:rPr>
        <w:t>Лайс</w:t>
      </w:r>
      <w:proofErr w:type="spellEnd"/>
      <w:r w:rsidR="009A08C1" w:rsidRPr="00167F31">
        <w:rPr>
          <w:rFonts w:ascii="Times New Roman" w:hAnsi="Times New Roman"/>
          <w:sz w:val="28"/>
          <w:szCs w:val="28"/>
        </w:rPr>
        <w:t xml:space="preserve"> М</w:t>
      </w:r>
      <w:r w:rsidR="00E54138" w:rsidRPr="00167F31">
        <w:rPr>
          <w:rFonts w:ascii="Times New Roman" w:hAnsi="Times New Roman"/>
          <w:sz w:val="28"/>
          <w:szCs w:val="28"/>
        </w:rPr>
        <w:t>.В</w:t>
      </w:r>
      <w:r w:rsidR="00DB2DE5" w:rsidRPr="00167F31">
        <w:rPr>
          <w:rFonts w:ascii="Times New Roman" w:hAnsi="Times New Roman"/>
          <w:sz w:val="28"/>
          <w:szCs w:val="28"/>
        </w:rPr>
        <w:t>.),</w:t>
      </w:r>
      <w:r w:rsidR="00167F31">
        <w:rPr>
          <w:rFonts w:ascii="Times New Roman" w:hAnsi="Times New Roman"/>
          <w:sz w:val="28"/>
          <w:szCs w:val="28"/>
        </w:rPr>
        <w:t xml:space="preserve"> дисциплінарного проступку, </w:t>
      </w:r>
    </w:p>
    <w:p w14:paraId="4F016F3E" w14:textId="77777777" w:rsidR="00E51C6E" w:rsidRPr="0020691E" w:rsidRDefault="00E51C6E" w:rsidP="0032608B">
      <w:pPr>
        <w:tabs>
          <w:tab w:val="left" w:pos="567"/>
        </w:tabs>
        <w:spacing w:after="0" w:line="240" w:lineRule="auto"/>
        <w:ind w:firstLine="567"/>
        <w:contextualSpacing/>
        <w:jc w:val="center"/>
        <w:rPr>
          <w:rFonts w:ascii="Times New Roman" w:hAnsi="Times New Roman"/>
          <w:b/>
          <w:sz w:val="28"/>
          <w:szCs w:val="28"/>
          <w:lang w:eastAsia="uk-UA"/>
        </w:rPr>
      </w:pPr>
    </w:p>
    <w:p w14:paraId="05156ADA" w14:textId="1215054D" w:rsidR="0032608B" w:rsidRPr="006F76AA"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167F31">
        <w:rPr>
          <w:rFonts w:ascii="Times New Roman" w:hAnsi="Times New Roman"/>
          <w:b/>
          <w:sz w:val="28"/>
          <w:szCs w:val="28"/>
          <w:lang w:eastAsia="uk-UA"/>
        </w:rPr>
        <w:t>В</w:t>
      </w:r>
      <w:r w:rsidR="001950AF" w:rsidRPr="00167F31">
        <w:rPr>
          <w:rFonts w:ascii="Times New Roman" w:hAnsi="Times New Roman"/>
          <w:b/>
          <w:sz w:val="28"/>
          <w:szCs w:val="28"/>
          <w:lang w:eastAsia="uk-UA"/>
        </w:rPr>
        <w:t xml:space="preserve"> </w:t>
      </w:r>
      <w:r w:rsidR="0032608B" w:rsidRPr="00167F31">
        <w:rPr>
          <w:rFonts w:ascii="Times New Roman" w:hAnsi="Times New Roman"/>
          <w:b/>
          <w:sz w:val="28"/>
          <w:szCs w:val="28"/>
          <w:lang w:eastAsia="uk-UA"/>
        </w:rPr>
        <w:t>С</w:t>
      </w:r>
      <w:r w:rsidR="001950AF" w:rsidRPr="00167F31">
        <w:rPr>
          <w:rFonts w:ascii="Times New Roman" w:hAnsi="Times New Roman"/>
          <w:b/>
          <w:sz w:val="28"/>
          <w:szCs w:val="28"/>
          <w:lang w:eastAsia="uk-UA"/>
        </w:rPr>
        <w:t xml:space="preserve"> </w:t>
      </w:r>
      <w:r w:rsidR="0032608B" w:rsidRPr="00167F31">
        <w:rPr>
          <w:rFonts w:ascii="Times New Roman" w:hAnsi="Times New Roman"/>
          <w:b/>
          <w:sz w:val="28"/>
          <w:szCs w:val="28"/>
          <w:lang w:eastAsia="uk-UA"/>
        </w:rPr>
        <w:t>Т</w:t>
      </w:r>
      <w:r w:rsidR="001950AF" w:rsidRPr="00167F31">
        <w:rPr>
          <w:rFonts w:ascii="Times New Roman" w:hAnsi="Times New Roman"/>
          <w:b/>
          <w:sz w:val="28"/>
          <w:szCs w:val="28"/>
          <w:lang w:eastAsia="uk-UA"/>
        </w:rPr>
        <w:t xml:space="preserve"> </w:t>
      </w:r>
      <w:r w:rsidR="0032608B" w:rsidRPr="00167F31">
        <w:rPr>
          <w:rFonts w:ascii="Times New Roman" w:hAnsi="Times New Roman"/>
          <w:b/>
          <w:sz w:val="28"/>
          <w:szCs w:val="28"/>
          <w:lang w:eastAsia="uk-UA"/>
        </w:rPr>
        <w:t>А</w:t>
      </w:r>
      <w:r w:rsidR="001950AF" w:rsidRPr="00167F31">
        <w:rPr>
          <w:rFonts w:ascii="Times New Roman" w:hAnsi="Times New Roman"/>
          <w:b/>
          <w:sz w:val="28"/>
          <w:szCs w:val="28"/>
          <w:lang w:eastAsia="uk-UA"/>
        </w:rPr>
        <w:t xml:space="preserve"> </w:t>
      </w:r>
      <w:r w:rsidR="0032608B" w:rsidRPr="00167F31">
        <w:rPr>
          <w:rFonts w:ascii="Times New Roman" w:hAnsi="Times New Roman"/>
          <w:b/>
          <w:sz w:val="28"/>
          <w:szCs w:val="28"/>
          <w:lang w:eastAsia="uk-UA"/>
        </w:rPr>
        <w:t>Н</w:t>
      </w:r>
      <w:r w:rsidR="001950AF" w:rsidRPr="00167F31">
        <w:rPr>
          <w:rFonts w:ascii="Times New Roman" w:hAnsi="Times New Roman"/>
          <w:b/>
          <w:sz w:val="28"/>
          <w:szCs w:val="28"/>
          <w:lang w:eastAsia="uk-UA"/>
        </w:rPr>
        <w:t xml:space="preserve"> </w:t>
      </w:r>
      <w:r w:rsidR="0032608B" w:rsidRPr="00167F31">
        <w:rPr>
          <w:rFonts w:ascii="Times New Roman" w:hAnsi="Times New Roman"/>
          <w:b/>
          <w:sz w:val="28"/>
          <w:szCs w:val="28"/>
          <w:lang w:eastAsia="uk-UA"/>
        </w:rPr>
        <w:t>О</w:t>
      </w:r>
      <w:r w:rsidR="001950AF" w:rsidRPr="00167F31">
        <w:rPr>
          <w:rFonts w:ascii="Times New Roman" w:hAnsi="Times New Roman"/>
          <w:b/>
          <w:sz w:val="28"/>
          <w:szCs w:val="28"/>
          <w:lang w:eastAsia="uk-UA"/>
        </w:rPr>
        <w:t xml:space="preserve"> </w:t>
      </w:r>
      <w:r w:rsidR="0032608B" w:rsidRPr="00167F31">
        <w:rPr>
          <w:rFonts w:ascii="Times New Roman" w:hAnsi="Times New Roman"/>
          <w:b/>
          <w:sz w:val="28"/>
          <w:szCs w:val="28"/>
          <w:lang w:eastAsia="uk-UA"/>
        </w:rPr>
        <w:t>В</w:t>
      </w:r>
      <w:r w:rsidR="001950AF" w:rsidRPr="00167F31">
        <w:rPr>
          <w:rFonts w:ascii="Times New Roman" w:hAnsi="Times New Roman"/>
          <w:b/>
          <w:sz w:val="28"/>
          <w:szCs w:val="28"/>
          <w:lang w:eastAsia="uk-UA"/>
        </w:rPr>
        <w:t xml:space="preserve"> </w:t>
      </w:r>
      <w:r w:rsidR="0032608B" w:rsidRPr="00167F31">
        <w:rPr>
          <w:rFonts w:ascii="Times New Roman" w:hAnsi="Times New Roman"/>
          <w:b/>
          <w:sz w:val="28"/>
          <w:szCs w:val="28"/>
          <w:lang w:eastAsia="uk-UA"/>
        </w:rPr>
        <w:t>И</w:t>
      </w:r>
      <w:r w:rsidR="001950AF" w:rsidRPr="00167F31">
        <w:rPr>
          <w:rFonts w:ascii="Times New Roman" w:hAnsi="Times New Roman"/>
          <w:b/>
          <w:sz w:val="28"/>
          <w:szCs w:val="28"/>
          <w:lang w:eastAsia="uk-UA"/>
        </w:rPr>
        <w:t xml:space="preserve"> Л А</w:t>
      </w:r>
      <w:r w:rsidR="0032608B" w:rsidRPr="00167F31">
        <w:rPr>
          <w:rFonts w:ascii="Times New Roman" w:hAnsi="Times New Roman"/>
          <w:b/>
          <w:sz w:val="28"/>
          <w:szCs w:val="28"/>
          <w:lang w:eastAsia="uk-UA"/>
        </w:rPr>
        <w:t>:</w:t>
      </w:r>
    </w:p>
    <w:p w14:paraId="21B0F20E" w14:textId="77777777" w:rsidR="0032608B" w:rsidRPr="00661D78"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0A48ECB2" w14:textId="249D0DDF" w:rsidR="00CB299F" w:rsidRPr="009A08C1" w:rsidRDefault="0032608B" w:rsidP="009A08C1">
      <w:pPr>
        <w:pStyle w:val="a3"/>
        <w:tabs>
          <w:tab w:val="left" w:pos="567"/>
        </w:tabs>
        <w:ind w:firstLine="567"/>
        <w:jc w:val="both"/>
        <w:rPr>
          <w:rFonts w:ascii="Times New Roman" w:hAnsi="Times New Roman"/>
          <w:sz w:val="28"/>
          <w:szCs w:val="28"/>
        </w:rPr>
      </w:pPr>
      <w:r w:rsidRPr="00727CE4">
        <w:rPr>
          <w:rFonts w:ascii="Times New Roman" w:hAnsi="Times New Roman"/>
          <w:sz w:val="28"/>
          <w:szCs w:val="28"/>
        </w:rPr>
        <w:t xml:space="preserve">До </w:t>
      </w:r>
      <w:r w:rsidR="00091A08" w:rsidRPr="00727CE4">
        <w:rPr>
          <w:rFonts w:ascii="Times New Roman" w:hAnsi="Times New Roman"/>
          <w:sz w:val="28"/>
          <w:szCs w:val="28"/>
        </w:rPr>
        <w:t>Кваліфікаційно-дисциплінарної комісії прокурорів (далі – Комісія)</w:t>
      </w:r>
      <w:r w:rsidR="008E05ED" w:rsidRPr="00727CE4">
        <w:rPr>
          <w:rFonts w:ascii="Times New Roman" w:hAnsi="Times New Roman"/>
          <w:sz w:val="28"/>
          <w:szCs w:val="28"/>
        </w:rPr>
        <w:t xml:space="preserve"> надійшла скарга</w:t>
      </w:r>
      <w:r w:rsidR="00F9307E" w:rsidRPr="00727CE4">
        <w:rPr>
          <w:rFonts w:ascii="Times New Roman" w:hAnsi="Times New Roman"/>
          <w:sz w:val="28"/>
          <w:szCs w:val="28"/>
        </w:rPr>
        <w:t xml:space="preserve"> </w:t>
      </w:r>
      <w:r w:rsidR="009A08C1" w:rsidRPr="009A08C1">
        <w:rPr>
          <w:rFonts w:ascii="Times New Roman" w:hAnsi="Times New Roman"/>
          <w:sz w:val="28"/>
          <w:szCs w:val="28"/>
        </w:rPr>
        <w:t xml:space="preserve">судді Ленінського районного суду м. Миколаєва </w:t>
      </w:r>
      <w:r w:rsidR="00B933A0">
        <w:rPr>
          <w:rFonts w:ascii="Times New Roman" w:hAnsi="Times New Roman"/>
          <w:sz w:val="28"/>
          <w:szCs w:val="28"/>
        </w:rPr>
        <w:t xml:space="preserve">ОСОБА-1 </w:t>
      </w:r>
      <w:r w:rsidR="00FF7FFE">
        <w:rPr>
          <w:rFonts w:ascii="Times New Roman" w:hAnsi="Times New Roman"/>
          <w:sz w:val="28"/>
          <w:szCs w:val="28"/>
        </w:rPr>
        <w:t>(далі – скаржни</w:t>
      </w:r>
      <w:r w:rsidR="009A08C1">
        <w:rPr>
          <w:rFonts w:ascii="Times New Roman" w:hAnsi="Times New Roman"/>
          <w:sz w:val="28"/>
          <w:szCs w:val="28"/>
        </w:rPr>
        <w:t>к</w:t>
      </w:r>
      <w:r w:rsidR="00FF7FFE">
        <w:rPr>
          <w:rFonts w:ascii="Times New Roman" w:hAnsi="Times New Roman"/>
          <w:sz w:val="28"/>
          <w:szCs w:val="28"/>
        </w:rPr>
        <w:t xml:space="preserve">) </w:t>
      </w:r>
      <w:r w:rsidRPr="00727CE4">
        <w:rPr>
          <w:rFonts w:ascii="Times New Roman" w:hAnsi="Times New Roman"/>
          <w:sz w:val="28"/>
          <w:szCs w:val="28"/>
        </w:rPr>
        <w:t>про вчинення дисци</w:t>
      </w:r>
      <w:r w:rsidR="002121CF">
        <w:rPr>
          <w:rFonts w:ascii="Times New Roman" w:hAnsi="Times New Roman"/>
          <w:sz w:val="28"/>
          <w:szCs w:val="28"/>
        </w:rPr>
        <w:t>плінарного проступ</w:t>
      </w:r>
      <w:r w:rsidR="00AC0793" w:rsidRPr="00727CE4">
        <w:rPr>
          <w:rFonts w:ascii="Times New Roman" w:hAnsi="Times New Roman"/>
          <w:sz w:val="28"/>
          <w:szCs w:val="28"/>
        </w:rPr>
        <w:t xml:space="preserve">ку </w:t>
      </w:r>
      <w:r w:rsidR="00DB2DE5">
        <w:rPr>
          <w:rFonts w:ascii="Times New Roman" w:hAnsi="Times New Roman"/>
          <w:bCs/>
          <w:sz w:val="28"/>
          <w:szCs w:val="28"/>
        </w:rPr>
        <w:t xml:space="preserve">прокурором </w:t>
      </w:r>
      <w:proofErr w:type="spellStart"/>
      <w:r w:rsidR="009A08C1">
        <w:rPr>
          <w:rFonts w:ascii="Times New Roman" w:hAnsi="Times New Roman"/>
          <w:bCs/>
          <w:sz w:val="28"/>
          <w:szCs w:val="28"/>
        </w:rPr>
        <w:t>Лайсом</w:t>
      </w:r>
      <w:proofErr w:type="spellEnd"/>
      <w:r w:rsidR="009A08C1">
        <w:rPr>
          <w:rFonts w:ascii="Times New Roman" w:hAnsi="Times New Roman"/>
          <w:bCs/>
          <w:sz w:val="28"/>
          <w:szCs w:val="28"/>
        </w:rPr>
        <w:t> М.В</w:t>
      </w:r>
      <w:r w:rsidR="00CB299F">
        <w:rPr>
          <w:rFonts w:ascii="Times New Roman" w:hAnsi="Times New Roman"/>
          <w:sz w:val="28"/>
          <w:szCs w:val="28"/>
        </w:rPr>
        <w:t>.</w:t>
      </w:r>
    </w:p>
    <w:p w14:paraId="4BB7E68E" w14:textId="1F2F0BFF" w:rsidR="003F45F2" w:rsidRPr="00661D78" w:rsidRDefault="003F45F2" w:rsidP="0032608B">
      <w:pPr>
        <w:pStyle w:val="a3"/>
        <w:tabs>
          <w:tab w:val="left" w:pos="567"/>
        </w:tabs>
        <w:ind w:firstLine="567"/>
        <w:jc w:val="both"/>
        <w:rPr>
          <w:rFonts w:ascii="Times New Roman" w:hAnsi="Times New Roman"/>
          <w:sz w:val="28"/>
          <w:szCs w:val="28"/>
        </w:rPr>
      </w:pPr>
      <w:r w:rsidRPr="00167F31">
        <w:rPr>
          <w:rFonts w:ascii="Times New Roman" w:hAnsi="Times New Roman"/>
          <w:sz w:val="28"/>
          <w:szCs w:val="28"/>
        </w:rPr>
        <w:t xml:space="preserve">Скарга передана мені, члену </w:t>
      </w:r>
      <w:r w:rsidR="00E73DB6" w:rsidRPr="00167F31">
        <w:rPr>
          <w:rFonts w:ascii="Times New Roman" w:hAnsi="Times New Roman"/>
          <w:sz w:val="28"/>
          <w:szCs w:val="28"/>
        </w:rPr>
        <w:t>Комісії</w:t>
      </w:r>
      <w:r w:rsidR="00725C65" w:rsidRPr="00167F31">
        <w:rPr>
          <w:rFonts w:ascii="Times New Roman" w:hAnsi="Times New Roman"/>
          <w:sz w:val="28"/>
          <w:szCs w:val="28"/>
        </w:rPr>
        <w:t xml:space="preserve"> </w:t>
      </w:r>
      <w:r w:rsidR="00167F31" w:rsidRPr="00167F31">
        <w:rPr>
          <w:rFonts w:ascii="Times New Roman" w:hAnsi="Times New Roman"/>
          <w:sz w:val="28"/>
          <w:szCs w:val="28"/>
        </w:rPr>
        <w:t xml:space="preserve">Коваль К.П. </w:t>
      </w:r>
      <w:r w:rsidR="005C3193" w:rsidRPr="00167F31">
        <w:rPr>
          <w:rFonts w:ascii="Times New Roman" w:hAnsi="Times New Roman"/>
          <w:sz w:val="28"/>
          <w:szCs w:val="28"/>
        </w:rPr>
        <w:t xml:space="preserve"> (протокол </w:t>
      </w:r>
      <w:r w:rsidRPr="00167F31">
        <w:rPr>
          <w:rFonts w:ascii="Times New Roman" w:hAnsi="Times New Roman"/>
          <w:sz w:val="28"/>
          <w:szCs w:val="28"/>
        </w:rPr>
        <w:t>авто</w:t>
      </w:r>
      <w:r w:rsidR="005C3193" w:rsidRPr="00167F31">
        <w:rPr>
          <w:rFonts w:ascii="Times New Roman" w:hAnsi="Times New Roman"/>
          <w:sz w:val="28"/>
          <w:szCs w:val="28"/>
        </w:rPr>
        <w:t xml:space="preserve">матичного </w:t>
      </w:r>
      <w:r w:rsidRPr="00167F31">
        <w:rPr>
          <w:rFonts w:ascii="Times New Roman" w:hAnsi="Times New Roman"/>
          <w:sz w:val="28"/>
          <w:szCs w:val="28"/>
        </w:rPr>
        <w:t>розподілу від</w:t>
      </w:r>
      <w:r w:rsidR="00F9307E" w:rsidRPr="00167F31">
        <w:rPr>
          <w:rFonts w:ascii="Times New Roman" w:hAnsi="Times New Roman"/>
          <w:sz w:val="28"/>
          <w:szCs w:val="28"/>
        </w:rPr>
        <w:t xml:space="preserve"> </w:t>
      </w:r>
      <w:r w:rsidR="00167F31" w:rsidRPr="00167F31">
        <w:rPr>
          <w:rFonts w:ascii="Times New Roman" w:hAnsi="Times New Roman"/>
          <w:sz w:val="28"/>
          <w:szCs w:val="28"/>
        </w:rPr>
        <w:t>17.12.</w:t>
      </w:r>
      <w:r w:rsidR="009F0B38" w:rsidRPr="00167F31">
        <w:rPr>
          <w:rFonts w:ascii="Times New Roman" w:hAnsi="Times New Roman"/>
          <w:sz w:val="28"/>
          <w:szCs w:val="28"/>
        </w:rPr>
        <w:t>202</w:t>
      </w:r>
      <w:r w:rsidR="00CB299F" w:rsidRPr="00167F31">
        <w:rPr>
          <w:rFonts w:ascii="Times New Roman" w:hAnsi="Times New Roman"/>
          <w:sz w:val="28"/>
          <w:szCs w:val="28"/>
        </w:rPr>
        <w:t>4</w:t>
      </w:r>
      <w:r w:rsidRPr="00167F31">
        <w:rPr>
          <w:rFonts w:ascii="Times New Roman" w:hAnsi="Times New Roman"/>
          <w:sz w:val="28"/>
          <w:szCs w:val="28"/>
        </w:rPr>
        <w:t>).</w:t>
      </w:r>
      <w:r w:rsidRPr="00661D78">
        <w:rPr>
          <w:rFonts w:ascii="Times New Roman" w:hAnsi="Times New Roman"/>
          <w:sz w:val="28"/>
          <w:szCs w:val="28"/>
        </w:rPr>
        <w:t xml:space="preserve"> </w:t>
      </w:r>
    </w:p>
    <w:p w14:paraId="6914AE00" w14:textId="77777777" w:rsidR="0032608B" w:rsidRPr="00661D78"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661D78">
        <w:rPr>
          <w:rFonts w:ascii="Times New Roman" w:hAnsi="Times New Roman"/>
          <w:sz w:val="28"/>
          <w:szCs w:val="28"/>
        </w:rPr>
        <w:tab/>
        <w:t>Вирішуючи питання щодо</w:t>
      </w:r>
      <w:r w:rsidR="009F0B38" w:rsidRPr="00661D78">
        <w:rPr>
          <w:rFonts w:ascii="Times New Roman" w:hAnsi="Times New Roman"/>
          <w:sz w:val="28"/>
          <w:szCs w:val="28"/>
        </w:rPr>
        <w:t xml:space="preserve"> можливості</w:t>
      </w:r>
      <w:r w:rsidRPr="00661D78">
        <w:rPr>
          <w:rFonts w:ascii="Times New Roman" w:hAnsi="Times New Roman"/>
          <w:sz w:val="28"/>
          <w:szCs w:val="28"/>
        </w:rPr>
        <w:t xml:space="preserve"> відкриття дисциплінарного провадження встановлено таке. </w:t>
      </w:r>
    </w:p>
    <w:p w14:paraId="11CF36CF" w14:textId="14C2822D" w:rsidR="00661D78" w:rsidRPr="00661D78" w:rsidRDefault="0032608B" w:rsidP="00167F31">
      <w:pPr>
        <w:widowControl w:val="0"/>
        <w:tabs>
          <w:tab w:val="left" w:pos="567"/>
          <w:tab w:val="left" w:pos="851"/>
        </w:tabs>
        <w:spacing w:after="0" w:line="240" w:lineRule="auto"/>
        <w:contextualSpacing/>
        <w:jc w:val="both"/>
        <w:rPr>
          <w:rFonts w:ascii="Times New Roman" w:hAnsi="Times New Roman"/>
          <w:b/>
          <w:sz w:val="28"/>
          <w:szCs w:val="28"/>
        </w:rPr>
      </w:pPr>
      <w:r w:rsidRPr="00661D78">
        <w:rPr>
          <w:rFonts w:ascii="Times New Roman" w:hAnsi="Times New Roman"/>
          <w:sz w:val="20"/>
          <w:szCs w:val="20"/>
        </w:rPr>
        <w:tab/>
      </w:r>
      <w:r w:rsidR="00C02F8D"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53305DDD" w14:textId="126AF8D7" w:rsidR="00D67071" w:rsidRPr="000B5ECB" w:rsidRDefault="006F76AA" w:rsidP="00FF7FFE">
      <w:pPr>
        <w:widowControl w:val="0"/>
        <w:spacing w:after="0" w:line="240" w:lineRule="auto"/>
        <w:ind w:firstLine="567"/>
        <w:jc w:val="both"/>
        <w:rPr>
          <w:rFonts w:ascii="Times New Roman" w:eastAsia="Times New Roman" w:hAnsi="Times New Roman"/>
          <w:sz w:val="28"/>
          <w:szCs w:val="28"/>
          <w:lang w:eastAsia="ru-RU"/>
        </w:rPr>
      </w:pPr>
      <w:r w:rsidRPr="000B5ECB">
        <w:rPr>
          <w:rFonts w:ascii="Times New Roman" w:hAnsi="Times New Roman"/>
          <w:sz w:val="28"/>
          <w:szCs w:val="28"/>
          <w:shd w:val="clear" w:color="auto" w:fill="FFFFFF"/>
        </w:rPr>
        <w:t>Вивченням дисциплінарної скарги встановлено, що</w:t>
      </w:r>
      <w:r w:rsidRPr="000B5ECB">
        <w:rPr>
          <w:rFonts w:ascii="Times New Roman" w:hAnsi="Times New Roman"/>
          <w:bCs/>
          <w:sz w:val="28"/>
          <w:szCs w:val="28"/>
        </w:rPr>
        <w:t>, на думку скаржни</w:t>
      </w:r>
      <w:r w:rsidR="009A08C1" w:rsidRPr="000B5ECB">
        <w:rPr>
          <w:rFonts w:ascii="Times New Roman" w:hAnsi="Times New Roman"/>
          <w:bCs/>
          <w:sz w:val="28"/>
          <w:szCs w:val="28"/>
        </w:rPr>
        <w:t>ка</w:t>
      </w:r>
      <w:r w:rsidRPr="000B5ECB">
        <w:rPr>
          <w:rFonts w:ascii="Times New Roman" w:hAnsi="Times New Roman"/>
          <w:bCs/>
          <w:sz w:val="28"/>
          <w:szCs w:val="28"/>
        </w:rPr>
        <w:t>,</w:t>
      </w:r>
      <w:r w:rsidRPr="000B5ECB">
        <w:rPr>
          <w:rFonts w:ascii="Times New Roman" w:eastAsia="Times New Roman" w:hAnsi="Times New Roman"/>
          <w:sz w:val="28"/>
          <w:szCs w:val="28"/>
          <w:lang w:eastAsia="ru-RU"/>
        </w:rPr>
        <w:t xml:space="preserve"> прокурор</w:t>
      </w:r>
      <w:r w:rsidR="003E5957" w:rsidRPr="000B5ECB">
        <w:rPr>
          <w:rFonts w:ascii="Times New Roman" w:eastAsia="Times New Roman" w:hAnsi="Times New Roman"/>
          <w:sz w:val="28"/>
          <w:szCs w:val="28"/>
          <w:lang w:eastAsia="ru-RU"/>
        </w:rPr>
        <w:t xml:space="preserve"> </w:t>
      </w:r>
      <w:proofErr w:type="spellStart"/>
      <w:r w:rsidR="009A08C1" w:rsidRPr="000B5ECB">
        <w:rPr>
          <w:rFonts w:ascii="Times New Roman" w:hAnsi="Times New Roman"/>
          <w:sz w:val="28"/>
          <w:szCs w:val="28"/>
        </w:rPr>
        <w:t>Лайс</w:t>
      </w:r>
      <w:proofErr w:type="spellEnd"/>
      <w:r w:rsidR="009A08C1" w:rsidRPr="000B5ECB">
        <w:rPr>
          <w:rFonts w:ascii="Times New Roman" w:hAnsi="Times New Roman"/>
          <w:sz w:val="28"/>
          <w:szCs w:val="28"/>
        </w:rPr>
        <w:t xml:space="preserve"> М</w:t>
      </w:r>
      <w:r w:rsidR="00E54138" w:rsidRPr="000B5ECB">
        <w:rPr>
          <w:rFonts w:ascii="Times New Roman" w:hAnsi="Times New Roman"/>
          <w:sz w:val="28"/>
          <w:szCs w:val="28"/>
        </w:rPr>
        <w:t>.В</w:t>
      </w:r>
      <w:r w:rsidR="00FF7FFE" w:rsidRPr="000B5ECB">
        <w:rPr>
          <w:rFonts w:ascii="Times New Roman" w:hAnsi="Times New Roman"/>
          <w:sz w:val="28"/>
          <w:szCs w:val="28"/>
        </w:rPr>
        <w:t>.</w:t>
      </w:r>
      <w:r w:rsidR="003E5957" w:rsidRPr="000B5ECB">
        <w:rPr>
          <w:rFonts w:ascii="Times New Roman" w:hAnsi="Times New Roman"/>
          <w:sz w:val="28"/>
          <w:szCs w:val="28"/>
        </w:rPr>
        <w:t xml:space="preserve"> </w:t>
      </w:r>
      <w:r w:rsidRPr="000B5ECB">
        <w:rPr>
          <w:rFonts w:ascii="Times New Roman" w:eastAsia="Times New Roman" w:hAnsi="Times New Roman"/>
          <w:sz w:val="28"/>
          <w:szCs w:val="28"/>
          <w:lang w:eastAsia="ru-RU"/>
        </w:rPr>
        <w:t>п</w:t>
      </w:r>
      <w:r w:rsidRPr="000B5ECB">
        <w:rPr>
          <w:rFonts w:ascii="Times New Roman" w:hAnsi="Times New Roman"/>
          <w:sz w:val="28"/>
          <w:szCs w:val="28"/>
          <w:shd w:val="clear" w:color="auto" w:fill="FFFFFF"/>
        </w:rPr>
        <w:t>ідляга</w:t>
      </w:r>
      <w:r w:rsidR="0021660F" w:rsidRPr="000B5ECB">
        <w:rPr>
          <w:rFonts w:ascii="Times New Roman" w:hAnsi="Times New Roman"/>
          <w:sz w:val="28"/>
          <w:szCs w:val="28"/>
          <w:shd w:val="clear" w:color="auto" w:fill="FFFFFF"/>
        </w:rPr>
        <w:t>є</w:t>
      </w:r>
      <w:r w:rsidRPr="000B5ECB">
        <w:rPr>
          <w:rFonts w:ascii="Times New Roman" w:hAnsi="Times New Roman"/>
          <w:sz w:val="28"/>
          <w:szCs w:val="28"/>
          <w:shd w:val="clear" w:color="auto" w:fill="FFFFFF"/>
        </w:rPr>
        <w:t xml:space="preserve"> притягненню до дисциплінарної </w:t>
      </w:r>
      <w:r w:rsidR="00052538" w:rsidRPr="000B5ECB">
        <w:rPr>
          <w:rFonts w:ascii="Times New Roman" w:hAnsi="Times New Roman"/>
          <w:sz w:val="28"/>
          <w:szCs w:val="28"/>
          <w:shd w:val="clear" w:color="auto" w:fill="FFFFFF"/>
        </w:rPr>
        <w:t xml:space="preserve">відповідальності </w:t>
      </w:r>
      <w:r w:rsidR="0021660F" w:rsidRPr="000B5ECB">
        <w:rPr>
          <w:rFonts w:ascii="Times New Roman" w:hAnsi="Times New Roman"/>
          <w:sz w:val="28"/>
          <w:szCs w:val="28"/>
          <w:shd w:val="clear" w:color="auto" w:fill="FFFFFF"/>
        </w:rPr>
        <w:t xml:space="preserve">на </w:t>
      </w:r>
      <w:r w:rsidR="00FE6D6B" w:rsidRPr="000B5ECB">
        <w:rPr>
          <w:rFonts w:ascii="Times New Roman" w:hAnsi="Times New Roman"/>
          <w:sz w:val="28"/>
          <w:szCs w:val="28"/>
          <w:shd w:val="clear" w:color="auto" w:fill="FFFFFF"/>
        </w:rPr>
        <w:t>підставі п</w:t>
      </w:r>
      <w:r w:rsidR="00167F31" w:rsidRPr="000B5ECB">
        <w:rPr>
          <w:rFonts w:ascii="Times New Roman" w:hAnsi="Times New Roman"/>
          <w:sz w:val="28"/>
          <w:szCs w:val="28"/>
          <w:shd w:val="clear" w:color="auto" w:fill="FFFFFF"/>
        </w:rPr>
        <w:t>.</w:t>
      </w:r>
      <w:r w:rsidR="00FE6D6B" w:rsidRPr="000B5ECB">
        <w:rPr>
          <w:rFonts w:ascii="Times New Roman" w:hAnsi="Times New Roman"/>
          <w:sz w:val="28"/>
          <w:szCs w:val="28"/>
          <w:shd w:val="clear" w:color="auto" w:fill="FFFFFF"/>
        </w:rPr>
        <w:t xml:space="preserve"> </w:t>
      </w:r>
      <w:r w:rsidR="00E54138" w:rsidRPr="000B5ECB">
        <w:rPr>
          <w:rFonts w:ascii="Times New Roman" w:hAnsi="Times New Roman"/>
          <w:sz w:val="28"/>
          <w:szCs w:val="28"/>
          <w:shd w:val="clear" w:color="auto" w:fill="FFFFFF"/>
        </w:rPr>
        <w:t>1</w:t>
      </w:r>
      <w:r w:rsidRPr="000B5ECB">
        <w:rPr>
          <w:rFonts w:ascii="Times New Roman" w:hAnsi="Times New Roman"/>
          <w:sz w:val="28"/>
          <w:szCs w:val="28"/>
          <w:shd w:val="clear" w:color="auto" w:fill="FFFFFF"/>
        </w:rPr>
        <w:t xml:space="preserve"> </w:t>
      </w:r>
      <w:r w:rsidR="00D67071" w:rsidRPr="000B5ECB">
        <w:rPr>
          <w:rFonts w:ascii="Times New Roman" w:hAnsi="Times New Roman"/>
          <w:sz w:val="28"/>
          <w:szCs w:val="28"/>
          <w:shd w:val="clear" w:color="auto" w:fill="FFFFFF"/>
        </w:rPr>
        <w:t>ч</w:t>
      </w:r>
      <w:r w:rsidR="00167F31" w:rsidRPr="000B5ECB">
        <w:rPr>
          <w:rFonts w:ascii="Times New Roman" w:hAnsi="Times New Roman"/>
          <w:sz w:val="28"/>
          <w:szCs w:val="28"/>
          <w:shd w:val="clear" w:color="auto" w:fill="FFFFFF"/>
        </w:rPr>
        <w:t xml:space="preserve">. 1 </w:t>
      </w:r>
      <w:r w:rsidR="00D67071" w:rsidRPr="000B5ECB">
        <w:rPr>
          <w:rFonts w:ascii="Times New Roman" w:hAnsi="Times New Roman"/>
          <w:sz w:val="28"/>
          <w:szCs w:val="28"/>
          <w:shd w:val="clear" w:color="auto" w:fill="FFFFFF"/>
        </w:rPr>
        <w:t>ст</w:t>
      </w:r>
      <w:r w:rsidR="00167F31" w:rsidRPr="000B5ECB">
        <w:rPr>
          <w:rFonts w:ascii="Times New Roman" w:hAnsi="Times New Roman"/>
          <w:sz w:val="28"/>
          <w:szCs w:val="28"/>
          <w:shd w:val="clear" w:color="auto" w:fill="FFFFFF"/>
        </w:rPr>
        <w:t>.</w:t>
      </w:r>
      <w:r w:rsidRPr="000B5ECB">
        <w:rPr>
          <w:rFonts w:ascii="Times New Roman" w:hAnsi="Times New Roman"/>
          <w:sz w:val="28"/>
          <w:szCs w:val="28"/>
          <w:shd w:val="clear" w:color="auto" w:fill="FFFFFF"/>
        </w:rPr>
        <w:t xml:space="preserve"> 43 Закону </w:t>
      </w:r>
      <w:r w:rsidR="00F63CA7" w:rsidRPr="000B5ECB">
        <w:rPr>
          <w:rFonts w:ascii="Times New Roman" w:hAnsi="Times New Roman"/>
          <w:sz w:val="28"/>
          <w:szCs w:val="28"/>
        </w:rPr>
        <w:t xml:space="preserve">України «Про прокуратуру» </w:t>
      </w:r>
      <w:hyperlink r:id="rId9" w:anchor="506" w:tgtFrame="_blank" w:tooltip="Про прокуратуру; нормативно-правовий акт № 1697-VII від 14.10.2014" w:history="1">
        <w:r w:rsidR="00F63CA7" w:rsidRPr="000B5ECB">
          <w:rPr>
            <w:rStyle w:val="a5"/>
            <w:rFonts w:ascii="Times New Roman" w:hAnsi="Times New Roman"/>
            <w:color w:val="auto"/>
            <w:sz w:val="28"/>
            <w:szCs w:val="28"/>
            <w:u w:val="none"/>
          </w:rPr>
          <w:t>від 14</w:t>
        </w:r>
        <w:r w:rsidR="00167F31" w:rsidRPr="000B5ECB">
          <w:rPr>
            <w:rStyle w:val="a5"/>
            <w:rFonts w:ascii="Times New Roman" w:hAnsi="Times New Roman"/>
            <w:color w:val="auto"/>
            <w:sz w:val="28"/>
            <w:szCs w:val="28"/>
            <w:u w:val="none"/>
          </w:rPr>
          <w:t>.10.</w:t>
        </w:r>
        <w:r w:rsidR="00F63CA7" w:rsidRPr="000B5ECB">
          <w:rPr>
            <w:rStyle w:val="a5"/>
            <w:rFonts w:ascii="Times New Roman" w:hAnsi="Times New Roman"/>
            <w:color w:val="auto"/>
            <w:sz w:val="28"/>
            <w:szCs w:val="28"/>
            <w:u w:val="none"/>
          </w:rPr>
          <w:t>2014</w:t>
        </w:r>
        <w:r w:rsidR="00F63CA7" w:rsidRPr="000B5ECB">
          <w:rPr>
            <w:rStyle w:val="a5"/>
            <w:rFonts w:ascii="Times New Roman" w:hAnsi="Times New Roman"/>
            <w:color w:val="auto"/>
            <w:sz w:val="28"/>
            <w:szCs w:val="28"/>
            <w:u w:val="none"/>
            <w:lang w:val="en-US"/>
          </w:rPr>
          <w:t> </w:t>
        </w:r>
      </w:hyperlink>
      <w:r w:rsidR="00F63CA7" w:rsidRPr="000B5ECB">
        <w:rPr>
          <w:rFonts w:ascii="Times New Roman" w:hAnsi="Times New Roman"/>
          <w:sz w:val="28"/>
          <w:szCs w:val="28"/>
        </w:rPr>
        <w:t>(далі – Закон № 1697-VII)</w:t>
      </w:r>
      <w:r w:rsidRPr="000B5ECB">
        <w:rPr>
          <w:rFonts w:ascii="Times New Roman" w:hAnsi="Times New Roman"/>
          <w:sz w:val="28"/>
          <w:szCs w:val="28"/>
          <w:shd w:val="clear" w:color="auto" w:fill="FFFFFF"/>
        </w:rPr>
        <w:t>.</w:t>
      </w:r>
    </w:p>
    <w:p w14:paraId="6570A8BB" w14:textId="72375932" w:rsidR="009A08C1" w:rsidRDefault="00B620EE" w:rsidP="00DB2DE5">
      <w:pPr>
        <w:widowControl w:val="0"/>
        <w:spacing w:after="0" w:line="240" w:lineRule="auto"/>
        <w:ind w:firstLine="567"/>
        <w:jc w:val="both"/>
        <w:rPr>
          <w:rFonts w:ascii="Times New Roman" w:hAnsi="Times New Roman"/>
          <w:sz w:val="28"/>
          <w:szCs w:val="28"/>
        </w:rPr>
      </w:pPr>
      <w:r w:rsidRPr="000B5ECB">
        <w:rPr>
          <w:rFonts w:ascii="Times New Roman" w:hAnsi="Times New Roman"/>
          <w:sz w:val="28"/>
          <w:szCs w:val="28"/>
        </w:rPr>
        <w:t>Скаржни</w:t>
      </w:r>
      <w:r w:rsidR="009A08C1" w:rsidRPr="000B5ECB">
        <w:rPr>
          <w:rFonts w:ascii="Times New Roman" w:hAnsi="Times New Roman"/>
          <w:sz w:val="28"/>
          <w:szCs w:val="28"/>
        </w:rPr>
        <w:t>ком</w:t>
      </w:r>
      <w:r w:rsidRPr="000B5ECB">
        <w:rPr>
          <w:rFonts w:ascii="Times New Roman" w:hAnsi="Times New Roman"/>
          <w:sz w:val="28"/>
          <w:szCs w:val="28"/>
        </w:rPr>
        <w:t xml:space="preserve"> у</w:t>
      </w:r>
      <w:r w:rsidR="00D67071" w:rsidRPr="000B5ECB">
        <w:rPr>
          <w:rFonts w:ascii="Times New Roman" w:hAnsi="Times New Roman"/>
          <w:sz w:val="28"/>
          <w:szCs w:val="28"/>
        </w:rPr>
        <w:t xml:space="preserve"> </w:t>
      </w:r>
      <w:r w:rsidR="00FE6D6B" w:rsidRPr="000B5ECB">
        <w:rPr>
          <w:rFonts w:ascii="Times New Roman" w:hAnsi="Times New Roman"/>
          <w:sz w:val="28"/>
          <w:szCs w:val="28"/>
        </w:rPr>
        <w:t>дисциплінарній скарзі</w:t>
      </w:r>
      <w:r w:rsidR="00D67071" w:rsidRPr="000B5ECB">
        <w:rPr>
          <w:rFonts w:ascii="Times New Roman" w:hAnsi="Times New Roman"/>
          <w:sz w:val="28"/>
          <w:szCs w:val="28"/>
        </w:rPr>
        <w:t xml:space="preserve"> </w:t>
      </w:r>
      <w:r w:rsidRPr="000B5ECB">
        <w:rPr>
          <w:rFonts w:ascii="Times New Roman" w:hAnsi="Times New Roman"/>
          <w:sz w:val="28"/>
          <w:szCs w:val="28"/>
        </w:rPr>
        <w:t>зазначається</w:t>
      </w:r>
      <w:r w:rsidR="00D67071" w:rsidRPr="000B5ECB">
        <w:rPr>
          <w:rFonts w:ascii="Times New Roman" w:hAnsi="Times New Roman"/>
          <w:sz w:val="28"/>
          <w:szCs w:val="28"/>
        </w:rPr>
        <w:t xml:space="preserve">, </w:t>
      </w:r>
      <w:r w:rsidRPr="000B5ECB">
        <w:rPr>
          <w:rFonts w:ascii="Times New Roman" w:hAnsi="Times New Roman"/>
          <w:sz w:val="28"/>
          <w:szCs w:val="28"/>
        </w:rPr>
        <w:t>що</w:t>
      </w:r>
      <w:r w:rsidR="00FE6D6B" w:rsidRPr="000B5ECB">
        <w:rPr>
          <w:rFonts w:ascii="Times New Roman" w:hAnsi="Times New Roman"/>
          <w:sz w:val="28"/>
          <w:szCs w:val="28"/>
        </w:rPr>
        <w:t xml:space="preserve"> </w:t>
      </w:r>
      <w:r w:rsidR="00DB2DE5" w:rsidRPr="000B5ECB">
        <w:rPr>
          <w:rFonts w:ascii="Times New Roman" w:hAnsi="Times New Roman"/>
          <w:sz w:val="28"/>
          <w:szCs w:val="28"/>
        </w:rPr>
        <w:t xml:space="preserve">прокурором </w:t>
      </w:r>
      <w:proofErr w:type="spellStart"/>
      <w:r w:rsidR="009A08C1" w:rsidRPr="000B5ECB">
        <w:rPr>
          <w:rFonts w:ascii="Times New Roman" w:hAnsi="Times New Roman"/>
          <w:sz w:val="28"/>
          <w:szCs w:val="28"/>
        </w:rPr>
        <w:t>Лайсом</w:t>
      </w:r>
      <w:proofErr w:type="spellEnd"/>
      <w:r w:rsidR="009A08C1" w:rsidRPr="000B5ECB">
        <w:rPr>
          <w:rFonts w:ascii="Times New Roman" w:hAnsi="Times New Roman"/>
          <w:sz w:val="28"/>
          <w:szCs w:val="28"/>
        </w:rPr>
        <w:t> М.В</w:t>
      </w:r>
      <w:r w:rsidR="00E54138" w:rsidRPr="000B5ECB">
        <w:rPr>
          <w:rFonts w:ascii="Times New Roman" w:hAnsi="Times New Roman"/>
          <w:sz w:val="28"/>
          <w:szCs w:val="28"/>
        </w:rPr>
        <w:t xml:space="preserve">. </w:t>
      </w:r>
      <w:r w:rsidR="00DB2DE5" w:rsidRPr="000B5ECB">
        <w:rPr>
          <w:rFonts w:ascii="Times New Roman" w:hAnsi="Times New Roman"/>
          <w:sz w:val="28"/>
          <w:szCs w:val="28"/>
        </w:rPr>
        <w:t xml:space="preserve">у </w:t>
      </w:r>
      <w:r w:rsidR="00E54138" w:rsidRPr="000B5ECB">
        <w:rPr>
          <w:rFonts w:ascii="Times New Roman" w:hAnsi="Times New Roman"/>
          <w:sz w:val="28"/>
          <w:szCs w:val="28"/>
        </w:rPr>
        <w:t>кримінальному</w:t>
      </w:r>
      <w:r w:rsidR="00DB2DE5" w:rsidRPr="000B5ECB">
        <w:rPr>
          <w:rFonts w:ascii="Times New Roman" w:hAnsi="Times New Roman"/>
          <w:sz w:val="28"/>
          <w:szCs w:val="28"/>
        </w:rPr>
        <w:t xml:space="preserve"> </w:t>
      </w:r>
      <w:r w:rsidR="00DB2DE5">
        <w:rPr>
          <w:rFonts w:ascii="Times New Roman" w:hAnsi="Times New Roman"/>
          <w:sz w:val="28"/>
          <w:szCs w:val="28"/>
        </w:rPr>
        <w:t>провадженні</w:t>
      </w:r>
      <w:r w:rsidR="00E54138">
        <w:rPr>
          <w:rFonts w:ascii="Times New Roman" w:hAnsi="Times New Roman"/>
          <w:sz w:val="28"/>
          <w:szCs w:val="28"/>
        </w:rPr>
        <w:t xml:space="preserve"> </w:t>
      </w:r>
      <w:r w:rsidR="00B933A0">
        <w:rPr>
          <w:rFonts w:ascii="Times New Roman" w:hAnsi="Times New Roman"/>
          <w:sz w:val="28"/>
          <w:szCs w:val="28"/>
        </w:rPr>
        <w:t xml:space="preserve">(конфіденційна інформація) </w:t>
      </w:r>
      <w:r w:rsidR="00B0357F">
        <w:rPr>
          <w:rFonts w:ascii="Times New Roman" w:hAnsi="Times New Roman"/>
          <w:sz w:val="28"/>
          <w:szCs w:val="28"/>
        </w:rPr>
        <w:t>направлено обвинувальний акт з порушенням положень ч. 1 ст. 199 КПК України, оскільки у вказаному кримінальному провадженні обвинувальний акт надійшов до суду за три дні до закінчення строку тримання під вартою обвинувачених.</w:t>
      </w:r>
    </w:p>
    <w:p w14:paraId="78599870" w14:textId="195F8C71" w:rsidR="00E54138" w:rsidRDefault="003B5CCF" w:rsidP="00E54138">
      <w:pPr>
        <w:widowControl w:val="0"/>
        <w:spacing w:after="0" w:line="240" w:lineRule="auto"/>
        <w:ind w:firstLine="567"/>
        <w:jc w:val="both"/>
        <w:rPr>
          <w:rFonts w:ascii="Times New Roman" w:hAnsi="Times New Roman"/>
          <w:sz w:val="28"/>
          <w:szCs w:val="28"/>
        </w:rPr>
      </w:pPr>
      <w:r w:rsidRPr="00CA7D8D">
        <w:rPr>
          <w:rFonts w:ascii="Times New Roman" w:hAnsi="Times New Roman"/>
          <w:sz w:val="28"/>
          <w:szCs w:val="28"/>
        </w:rPr>
        <w:t>Таким чином, на думку скаржни</w:t>
      </w:r>
      <w:r w:rsidR="00B0357F">
        <w:rPr>
          <w:rFonts w:ascii="Times New Roman" w:hAnsi="Times New Roman"/>
          <w:sz w:val="28"/>
          <w:szCs w:val="28"/>
        </w:rPr>
        <w:t>ка</w:t>
      </w:r>
      <w:r w:rsidRPr="00CA7D8D">
        <w:rPr>
          <w:rFonts w:ascii="Times New Roman" w:hAnsi="Times New Roman"/>
          <w:sz w:val="28"/>
          <w:szCs w:val="28"/>
        </w:rPr>
        <w:t xml:space="preserve">, прокурор </w:t>
      </w:r>
      <w:proofErr w:type="spellStart"/>
      <w:r w:rsidR="00B0357F">
        <w:rPr>
          <w:rFonts w:ascii="Times New Roman" w:hAnsi="Times New Roman"/>
          <w:sz w:val="28"/>
          <w:szCs w:val="28"/>
        </w:rPr>
        <w:t>Лайс</w:t>
      </w:r>
      <w:proofErr w:type="spellEnd"/>
      <w:r w:rsidR="00B0357F">
        <w:rPr>
          <w:rFonts w:ascii="Times New Roman" w:hAnsi="Times New Roman"/>
          <w:sz w:val="28"/>
          <w:szCs w:val="28"/>
        </w:rPr>
        <w:t xml:space="preserve"> М.В</w:t>
      </w:r>
      <w:r w:rsidR="00771148">
        <w:rPr>
          <w:rFonts w:ascii="Times New Roman" w:hAnsi="Times New Roman"/>
          <w:sz w:val="28"/>
          <w:szCs w:val="28"/>
        </w:rPr>
        <w:t>.</w:t>
      </w:r>
      <w:r w:rsidRPr="00CA7D8D">
        <w:rPr>
          <w:rFonts w:ascii="Times New Roman" w:hAnsi="Times New Roman"/>
          <w:sz w:val="28"/>
          <w:szCs w:val="28"/>
        </w:rPr>
        <w:t xml:space="preserve"> </w:t>
      </w:r>
      <w:r w:rsidR="00E54138">
        <w:rPr>
          <w:rFonts w:ascii="Times New Roman" w:hAnsi="Times New Roman"/>
          <w:sz w:val="28"/>
          <w:szCs w:val="28"/>
        </w:rPr>
        <w:t>допустив</w:t>
      </w:r>
      <w:r w:rsidR="00E54138" w:rsidRPr="00661D78">
        <w:rPr>
          <w:rFonts w:ascii="Times New Roman" w:hAnsi="Times New Roman"/>
          <w:sz w:val="28"/>
          <w:szCs w:val="28"/>
        </w:rPr>
        <w:t xml:space="preserve"> порушення вимог Кримінального процесуаль</w:t>
      </w:r>
      <w:r w:rsidR="00E54138">
        <w:rPr>
          <w:rFonts w:ascii="Times New Roman" w:hAnsi="Times New Roman"/>
          <w:sz w:val="28"/>
          <w:szCs w:val="28"/>
        </w:rPr>
        <w:t>ного кодексу України, неналежне виконання службових обов’язків та підлягає</w:t>
      </w:r>
      <w:r w:rsidR="00E54138" w:rsidRPr="00661D78">
        <w:rPr>
          <w:rFonts w:ascii="Times New Roman" w:hAnsi="Times New Roman"/>
          <w:sz w:val="28"/>
          <w:szCs w:val="28"/>
        </w:rPr>
        <w:t xml:space="preserve"> притягненню до дисциплінарної відповідальності.</w:t>
      </w:r>
    </w:p>
    <w:p w14:paraId="7920EB32" w14:textId="37785D8D" w:rsidR="00730846" w:rsidRPr="00661D78" w:rsidRDefault="004D3A71" w:rsidP="00167F31">
      <w:pPr>
        <w:widowControl w:val="0"/>
        <w:tabs>
          <w:tab w:val="left" w:pos="567"/>
          <w:tab w:val="left" w:pos="851"/>
        </w:tabs>
        <w:spacing w:after="0" w:line="240" w:lineRule="auto"/>
        <w:contextualSpacing/>
        <w:jc w:val="both"/>
        <w:rPr>
          <w:rFonts w:ascii="Times New Roman" w:hAnsi="Times New Roman"/>
          <w:b/>
          <w:sz w:val="28"/>
          <w:szCs w:val="28"/>
        </w:rPr>
      </w:pPr>
      <w:r w:rsidRPr="00661D78">
        <w:rPr>
          <w:rFonts w:ascii="Times New Roman" w:hAnsi="Times New Roman"/>
          <w:sz w:val="20"/>
          <w:szCs w:val="20"/>
        </w:rPr>
        <w:tab/>
      </w:r>
      <w:r w:rsidR="00B405B2"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6766DFFF" w14:textId="1FE4A5F0" w:rsidR="00B0357F" w:rsidRDefault="00061E56" w:rsidP="00B0357F">
      <w:pPr>
        <w:widowControl w:val="0"/>
        <w:tabs>
          <w:tab w:val="left" w:pos="567"/>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До дис</w:t>
      </w:r>
      <w:r w:rsidR="00737958" w:rsidRPr="00661D78">
        <w:rPr>
          <w:rFonts w:ascii="Times New Roman" w:hAnsi="Times New Roman"/>
          <w:sz w:val="28"/>
          <w:szCs w:val="28"/>
        </w:rPr>
        <w:t>циплінарної скарги</w:t>
      </w:r>
      <w:r w:rsidR="008F4DDD" w:rsidRPr="00661D78">
        <w:rPr>
          <w:rFonts w:ascii="Times New Roman" w:hAnsi="Times New Roman"/>
          <w:sz w:val="28"/>
          <w:szCs w:val="28"/>
        </w:rPr>
        <w:t xml:space="preserve">, </w:t>
      </w:r>
      <w:r w:rsidR="00C41193" w:rsidRPr="00661D78">
        <w:rPr>
          <w:rFonts w:ascii="Times New Roman" w:hAnsi="Times New Roman"/>
          <w:sz w:val="28"/>
          <w:szCs w:val="28"/>
        </w:rPr>
        <w:t xml:space="preserve">долучено наступні </w:t>
      </w:r>
      <w:r w:rsidR="008F4DDD" w:rsidRPr="00661D78">
        <w:rPr>
          <w:rFonts w:ascii="Times New Roman" w:hAnsi="Times New Roman"/>
          <w:sz w:val="28"/>
          <w:szCs w:val="28"/>
        </w:rPr>
        <w:t>додатк</w:t>
      </w:r>
      <w:r w:rsidR="00C41193" w:rsidRPr="00661D78">
        <w:rPr>
          <w:rFonts w:ascii="Times New Roman" w:hAnsi="Times New Roman"/>
          <w:sz w:val="28"/>
          <w:szCs w:val="28"/>
        </w:rPr>
        <w:t>и:</w:t>
      </w:r>
      <w:r w:rsidR="008F4DDD" w:rsidRPr="00661D78">
        <w:rPr>
          <w:rFonts w:ascii="Times New Roman" w:hAnsi="Times New Roman"/>
          <w:sz w:val="28"/>
          <w:szCs w:val="28"/>
        </w:rPr>
        <w:t xml:space="preserve"> </w:t>
      </w:r>
      <w:r w:rsidR="00B0357F">
        <w:rPr>
          <w:rFonts w:ascii="Times New Roman" w:hAnsi="Times New Roman"/>
          <w:sz w:val="28"/>
          <w:szCs w:val="28"/>
        </w:rPr>
        <w:t>копію листа Миколаївської спеціалізованої прокуратури у сфері оборони Південного регіону</w:t>
      </w:r>
      <w:r w:rsidR="00167F31">
        <w:rPr>
          <w:rFonts w:ascii="Times New Roman" w:hAnsi="Times New Roman"/>
          <w:sz w:val="28"/>
          <w:szCs w:val="28"/>
        </w:rPr>
        <w:t xml:space="preserve"> </w:t>
      </w:r>
      <w:r w:rsidR="00167F31">
        <w:rPr>
          <w:rFonts w:ascii="Times New Roman" w:hAnsi="Times New Roman"/>
          <w:sz w:val="28"/>
          <w:szCs w:val="28"/>
        </w:rPr>
        <w:lastRenderedPageBreak/>
        <w:t>від 16.10.2024;</w:t>
      </w:r>
      <w:r w:rsidR="00B0357F">
        <w:rPr>
          <w:rFonts w:ascii="Times New Roman" w:hAnsi="Times New Roman"/>
          <w:sz w:val="28"/>
          <w:szCs w:val="28"/>
        </w:rPr>
        <w:t xml:space="preserve"> копію першої сторінки клопотання про продовження запобіжного заходу у вигляді тримання під вартою від 16.10.2024;</w:t>
      </w:r>
      <w:r w:rsidR="00B0357F" w:rsidRPr="00B0357F">
        <w:rPr>
          <w:rFonts w:ascii="Times New Roman" w:hAnsi="Times New Roman"/>
          <w:sz w:val="28"/>
          <w:szCs w:val="28"/>
        </w:rPr>
        <w:t xml:space="preserve"> </w:t>
      </w:r>
      <w:r w:rsidR="00B0357F">
        <w:rPr>
          <w:rFonts w:ascii="Times New Roman" w:hAnsi="Times New Roman"/>
          <w:sz w:val="28"/>
          <w:szCs w:val="28"/>
        </w:rPr>
        <w:t>копію першої сторінки клопотання про продовження запобіжного заходу у вигляді тримання під вартою від 16.10.2024;</w:t>
      </w:r>
      <w:r w:rsidR="00E45D4D">
        <w:rPr>
          <w:rFonts w:ascii="Times New Roman" w:hAnsi="Times New Roman"/>
          <w:sz w:val="28"/>
          <w:szCs w:val="28"/>
        </w:rPr>
        <w:t xml:space="preserve"> копію листа Ленінського районного суду м. Миколаєва від 31.10.2023</w:t>
      </w:r>
      <w:r w:rsidR="000B5ECB">
        <w:rPr>
          <w:rFonts w:ascii="Times New Roman" w:hAnsi="Times New Roman"/>
          <w:sz w:val="28"/>
          <w:szCs w:val="28"/>
        </w:rPr>
        <w:t>.</w:t>
      </w:r>
    </w:p>
    <w:p w14:paraId="79BB05C4" w14:textId="77777777" w:rsidR="009C1DCD" w:rsidRPr="00661D78"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356A28FA" w14:textId="74AA2855" w:rsidR="0038565C" w:rsidRPr="00661D78" w:rsidRDefault="002B216E"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w:t>
      </w:r>
      <w:r w:rsidR="000B5ECB">
        <w:rPr>
          <w:rFonts w:ascii="Times New Roman" w:hAnsi="Times New Roman"/>
          <w:sz w:val="28"/>
          <w:szCs w:val="28"/>
        </w:rPr>
        <w:t>.</w:t>
      </w:r>
      <w:r w:rsidRPr="00661D78">
        <w:rPr>
          <w:rFonts w:ascii="Times New Roman" w:hAnsi="Times New Roman"/>
          <w:sz w:val="28"/>
          <w:szCs w:val="28"/>
        </w:rPr>
        <w:t xml:space="preserve"> 3 ч</w:t>
      </w:r>
      <w:r w:rsidR="000B5ECB">
        <w:rPr>
          <w:rFonts w:ascii="Times New Roman" w:hAnsi="Times New Roman"/>
          <w:sz w:val="28"/>
          <w:szCs w:val="28"/>
        </w:rPr>
        <w:t>. 1</w:t>
      </w:r>
      <w:r w:rsidRPr="00661D78">
        <w:rPr>
          <w:rFonts w:ascii="Times New Roman" w:hAnsi="Times New Roman"/>
          <w:sz w:val="28"/>
          <w:szCs w:val="28"/>
        </w:rPr>
        <w:t xml:space="preserve"> ст</w:t>
      </w:r>
      <w:r w:rsidR="000B5ECB">
        <w:rPr>
          <w:rFonts w:ascii="Times New Roman" w:hAnsi="Times New Roman"/>
          <w:sz w:val="28"/>
          <w:szCs w:val="28"/>
        </w:rPr>
        <w:t>.</w:t>
      </w:r>
      <w:r w:rsidRPr="00661D78">
        <w:rPr>
          <w:rFonts w:ascii="Times New Roman" w:hAnsi="Times New Roman"/>
          <w:sz w:val="28"/>
          <w:szCs w:val="28"/>
        </w:rPr>
        <w:t xml:space="preserve"> 2 Закону № 1697-VII</w:t>
      </w:r>
      <w:r w:rsidR="00065FC3">
        <w:rPr>
          <w:rFonts w:ascii="Times New Roman" w:hAnsi="Times New Roman"/>
          <w:sz w:val="28"/>
          <w:szCs w:val="28"/>
        </w:rPr>
        <w:t>)</w:t>
      </w:r>
      <w:r w:rsidRPr="00661D78">
        <w:rPr>
          <w:rFonts w:ascii="Times New Roman" w:hAnsi="Times New Roman"/>
          <w:sz w:val="28"/>
          <w:szCs w:val="28"/>
        </w:rPr>
        <w:t>. Однією із засад діяльності прокур</w:t>
      </w:r>
      <w:r w:rsidR="004C3D34" w:rsidRPr="00661D78">
        <w:rPr>
          <w:rFonts w:ascii="Times New Roman" w:hAnsi="Times New Roman"/>
          <w:sz w:val="28"/>
          <w:szCs w:val="28"/>
        </w:rPr>
        <w:t>атури, як то визначено у ст</w:t>
      </w:r>
      <w:r w:rsidR="000B5ECB">
        <w:rPr>
          <w:rFonts w:ascii="Times New Roman" w:hAnsi="Times New Roman"/>
          <w:sz w:val="28"/>
          <w:szCs w:val="28"/>
        </w:rPr>
        <w:t>.</w:t>
      </w:r>
      <w:r w:rsidR="004C3D34" w:rsidRPr="00661D78">
        <w:rPr>
          <w:rFonts w:ascii="Times New Roman" w:hAnsi="Times New Roman"/>
          <w:sz w:val="28"/>
          <w:szCs w:val="28"/>
        </w:rPr>
        <w:t xml:space="preserve"> </w:t>
      </w:r>
      <w:r w:rsidRPr="00661D78">
        <w:rPr>
          <w:rFonts w:ascii="Times New Roman" w:hAnsi="Times New Roman"/>
          <w:sz w:val="28"/>
          <w:szCs w:val="28"/>
        </w:rPr>
        <w:t xml:space="preserve">3 Закону, є незалежність прокурорів. </w:t>
      </w:r>
    </w:p>
    <w:p w14:paraId="71FD9C54" w14:textId="09990E96" w:rsidR="0038565C" w:rsidRDefault="0038565C"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w:t>
      </w:r>
      <w:r w:rsidR="000B5ECB">
        <w:rPr>
          <w:rFonts w:ascii="Times New Roman" w:hAnsi="Times New Roman"/>
          <w:sz w:val="28"/>
          <w:szCs w:val="28"/>
        </w:rPr>
        <w:t xml:space="preserve">.1 </w:t>
      </w:r>
      <w:r w:rsidRPr="00661D78">
        <w:rPr>
          <w:rFonts w:ascii="Times New Roman" w:hAnsi="Times New Roman"/>
          <w:sz w:val="28"/>
          <w:szCs w:val="28"/>
        </w:rPr>
        <w:t>ст</w:t>
      </w:r>
      <w:r w:rsidR="000B5ECB">
        <w:rPr>
          <w:rFonts w:ascii="Times New Roman" w:hAnsi="Times New Roman"/>
          <w:sz w:val="28"/>
          <w:szCs w:val="28"/>
        </w:rPr>
        <w:t>.</w:t>
      </w:r>
      <w:r w:rsidRPr="00661D78">
        <w:rPr>
          <w:rFonts w:ascii="Times New Roman" w:hAnsi="Times New Roman"/>
          <w:sz w:val="28"/>
          <w:szCs w:val="28"/>
        </w:rPr>
        <w:t xml:space="preserve"> 45 Закону</w:t>
      </w:r>
      <w:r w:rsidR="00F63CA7" w:rsidRPr="00167F31">
        <w:rPr>
          <w:rFonts w:ascii="Times New Roman" w:hAnsi="Times New Roman"/>
          <w:sz w:val="28"/>
          <w:szCs w:val="28"/>
          <w:lang w:val="ru-RU"/>
        </w:rPr>
        <w:t xml:space="preserve"> </w:t>
      </w:r>
      <w:r w:rsidR="00F63CA7">
        <w:rPr>
          <w:rFonts w:ascii="Times New Roman" w:hAnsi="Times New Roman"/>
          <w:sz w:val="28"/>
          <w:szCs w:val="28"/>
        </w:rPr>
        <w:t>№ 1697-VII</w:t>
      </w:r>
      <w:r w:rsidRPr="00661D78">
        <w:rPr>
          <w:rFonts w:ascii="Times New Roman" w:hAnsi="Times New Roman"/>
          <w:sz w:val="28"/>
          <w:szCs w:val="28"/>
        </w:rPr>
        <w:t xml:space="preserve">. </w:t>
      </w:r>
    </w:p>
    <w:p w14:paraId="0C28053C" w14:textId="77777777" w:rsidR="00737345"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8DF80F" w14:textId="1790EA17" w:rsidR="00737345" w:rsidRDefault="0038565C"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eastAsia="Times New Roman" w:hAnsi="Times New Roman"/>
          <w:sz w:val="28"/>
          <w:szCs w:val="28"/>
          <w:shd w:val="clear" w:color="auto" w:fill="FFFFFF"/>
          <w:lang w:eastAsia="ru-RU"/>
        </w:rPr>
        <w:t>Дотриманням такої гарантії забезпечуються загальні засади діяльно</w:t>
      </w:r>
      <w:r w:rsidR="00577634" w:rsidRPr="00661D78">
        <w:rPr>
          <w:rFonts w:ascii="Times New Roman" w:eastAsia="Times New Roman" w:hAnsi="Times New Roman"/>
          <w:sz w:val="28"/>
          <w:szCs w:val="28"/>
          <w:shd w:val="clear" w:color="auto" w:fill="FFFFFF"/>
          <w:lang w:eastAsia="ru-RU"/>
        </w:rPr>
        <w:t xml:space="preserve">сті прокуратури, передбачені ч. 1 ст. </w:t>
      </w:r>
      <w:r w:rsidRPr="00661D78">
        <w:rPr>
          <w:rFonts w:ascii="Times New Roman" w:eastAsia="Times New Roman" w:hAnsi="Times New Roman"/>
          <w:sz w:val="28"/>
          <w:szCs w:val="28"/>
          <w:shd w:val="clear" w:color="auto" w:fill="FFFFFF"/>
          <w:lang w:eastAsia="ru-RU"/>
        </w:rPr>
        <w:t>3 Закону</w:t>
      </w:r>
      <w:r w:rsidR="00F63CA7" w:rsidRPr="00167F31">
        <w:rPr>
          <w:rFonts w:ascii="Times New Roman" w:eastAsia="Times New Roman" w:hAnsi="Times New Roman"/>
          <w:sz w:val="28"/>
          <w:szCs w:val="28"/>
          <w:shd w:val="clear" w:color="auto" w:fill="FFFFFF"/>
          <w:lang w:eastAsia="ru-RU"/>
        </w:rPr>
        <w:t xml:space="preserve"> </w:t>
      </w:r>
      <w:r w:rsidR="00F63CA7">
        <w:rPr>
          <w:rFonts w:ascii="Times New Roman" w:hAnsi="Times New Roman"/>
          <w:sz w:val="28"/>
          <w:szCs w:val="28"/>
        </w:rPr>
        <w:t>№ 1697-VII</w:t>
      </w:r>
      <w:r w:rsidRPr="00661D78">
        <w:rPr>
          <w:rFonts w:ascii="Times New Roman" w:eastAsia="Times New Roman" w:hAnsi="Times New Roman"/>
          <w:sz w:val="28"/>
          <w:szCs w:val="28"/>
          <w:shd w:val="clear" w:color="auto" w:fill="FFFFFF"/>
          <w:lang w:eastAsia="ru-RU"/>
        </w:rPr>
        <w:t>, зокрема щодо незалежності прокурорів.</w:t>
      </w:r>
    </w:p>
    <w:p w14:paraId="705E4CAC" w14:textId="77777777" w:rsidR="00737345" w:rsidRDefault="00D347F4"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Style w:val="rvts9"/>
          <w:rFonts w:ascii="Times New Roman" w:hAnsi="Times New Roman"/>
          <w:bCs/>
          <w:sz w:val="28"/>
          <w:szCs w:val="28"/>
        </w:rPr>
        <w:t xml:space="preserve">Зокрема ст. 24 КПК України передбачено </w:t>
      </w:r>
      <w:r w:rsidRPr="00661D78">
        <w:rPr>
          <w:rFonts w:ascii="Times New Roman" w:hAnsi="Times New Roman"/>
          <w:sz w:val="28"/>
          <w:szCs w:val="28"/>
        </w:rPr>
        <w:t xml:space="preserve">забезпечення </w:t>
      </w:r>
      <w:bookmarkStart w:id="0" w:name="w1_2"/>
      <w:r w:rsidR="00577634" w:rsidRPr="00661D78">
        <w:rPr>
          <w:rFonts w:ascii="Times New Roman" w:hAnsi="Times New Roman"/>
          <w:sz w:val="28"/>
          <w:szCs w:val="28"/>
        </w:rPr>
        <w:t xml:space="preserve">права на </w:t>
      </w:r>
      <w:r w:rsidRPr="00661D78">
        <w:rPr>
          <w:rFonts w:ascii="Times New Roman" w:hAnsi="Times New Roman"/>
          <w:sz w:val="28"/>
          <w:szCs w:val="28"/>
        </w:rPr>
        <w:t xml:space="preserve">оскарження </w:t>
      </w:r>
      <w:bookmarkEnd w:id="0"/>
      <w:r w:rsidR="00577634" w:rsidRPr="00661D78">
        <w:rPr>
          <w:rFonts w:ascii="Times New Roman" w:hAnsi="Times New Roman"/>
          <w:sz w:val="28"/>
          <w:szCs w:val="28"/>
        </w:rPr>
        <w:t xml:space="preserve">процесуальних рішень, дій </w:t>
      </w:r>
      <w:r w:rsidRPr="00661D78">
        <w:rPr>
          <w:rFonts w:ascii="Times New Roman" w:hAnsi="Times New Roman"/>
          <w:sz w:val="28"/>
          <w:szCs w:val="28"/>
        </w:rPr>
        <w:t>чи бездіяльності, де зазначено, щ</w:t>
      </w:r>
      <w:bookmarkStart w:id="1" w:name="w1_3"/>
      <w:r w:rsidR="00577634" w:rsidRPr="00661D78">
        <w:rPr>
          <w:rFonts w:ascii="Times New Roman" w:hAnsi="Times New Roman"/>
          <w:sz w:val="28"/>
          <w:szCs w:val="28"/>
        </w:rPr>
        <w:t xml:space="preserve">о кожному гарантується право на </w:t>
      </w:r>
      <w:r w:rsidRPr="00661D78">
        <w:rPr>
          <w:rFonts w:ascii="Times New Roman" w:hAnsi="Times New Roman"/>
          <w:sz w:val="28"/>
          <w:szCs w:val="28"/>
        </w:rPr>
        <w:t xml:space="preserve">оскарження </w:t>
      </w:r>
      <w:bookmarkStart w:id="2" w:name="w2_39"/>
      <w:bookmarkEnd w:id="1"/>
      <w:r w:rsidR="00577634" w:rsidRPr="00661D78">
        <w:rPr>
          <w:rFonts w:ascii="Times New Roman" w:hAnsi="Times New Roman"/>
          <w:sz w:val="28"/>
          <w:szCs w:val="28"/>
        </w:rPr>
        <w:t xml:space="preserve">процесуальних рішень, </w:t>
      </w:r>
      <w:r w:rsidRPr="00661D78">
        <w:rPr>
          <w:rFonts w:ascii="Times New Roman" w:hAnsi="Times New Roman"/>
          <w:sz w:val="28"/>
          <w:szCs w:val="28"/>
        </w:rPr>
        <w:t>дій</w:t>
      </w:r>
      <w:bookmarkEnd w:id="2"/>
      <w:r w:rsidR="00577634" w:rsidRPr="00661D78">
        <w:rPr>
          <w:rFonts w:ascii="Times New Roman" w:hAnsi="Times New Roman"/>
          <w:sz w:val="28"/>
          <w:szCs w:val="28"/>
        </w:rPr>
        <w:t xml:space="preserve"> </w:t>
      </w:r>
      <w:r w:rsidRPr="00661D78">
        <w:rPr>
          <w:rFonts w:ascii="Times New Roman" w:hAnsi="Times New Roman"/>
          <w:sz w:val="28"/>
          <w:szCs w:val="28"/>
        </w:rPr>
        <w:t>чи безд</w:t>
      </w:r>
      <w:bookmarkStart w:id="3" w:name="w3_3"/>
      <w:r w:rsidR="00577634" w:rsidRPr="00661D78">
        <w:rPr>
          <w:rFonts w:ascii="Times New Roman" w:hAnsi="Times New Roman"/>
          <w:sz w:val="28"/>
          <w:szCs w:val="28"/>
        </w:rPr>
        <w:t xml:space="preserve">іяльності суду, слідчого судді, </w:t>
      </w:r>
      <w:r w:rsidRPr="00661D78">
        <w:rPr>
          <w:rFonts w:ascii="Times New Roman" w:hAnsi="Times New Roman"/>
          <w:sz w:val="28"/>
          <w:szCs w:val="28"/>
        </w:rPr>
        <w:t>прокурора</w:t>
      </w:r>
      <w:bookmarkEnd w:id="3"/>
      <w:r w:rsidRPr="00661D78">
        <w:rPr>
          <w:rFonts w:ascii="Times New Roman" w:hAnsi="Times New Roman"/>
          <w:sz w:val="28"/>
          <w:szCs w:val="28"/>
        </w:rPr>
        <w:t>, слідчого в порядку, передбаченому цим Кодексом.</w:t>
      </w:r>
    </w:p>
    <w:p w14:paraId="39B05701" w14:textId="635FE197" w:rsidR="00737345" w:rsidRPr="00661D78"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4" w:name="n527"/>
      <w:bookmarkStart w:id="5" w:name="w2_700"/>
      <w:bookmarkEnd w:id="4"/>
      <w:r w:rsidRPr="00661D78">
        <w:rPr>
          <w:rFonts w:ascii="Times New Roman" w:hAnsi="Times New Roman"/>
          <w:bCs/>
          <w:sz w:val="28"/>
          <w:szCs w:val="28"/>
          <w:shd w:val="clear" w:color="auto" w:fill="FFFFFF"/>
        </w:rPr>
        <w:t>рішень, дій</w:t>
      </w:r>
      <w:bookmarkEnd w:id="5"/>
      <w:r w:rsidRPr="00661D78">
        <w:rPr>
          <w:rFonts w:ascii="Times New Roman" w:hAnsi="Times New Roman"/>
          <w:bCs/>
          <w:sz w:val="28"/>
          <w:szCs w:val="28"/>
          <w:shd w:val="clear" w:color="auto" w:fill="FFFFFF"/>
        </w:rPr>
        <w:t xml:space="preserve"> чи бездіяльності під час досудового розслідування, регламентовано главою 26 КПК України. </w:t>
      </w:r>
    </w:p>
    <w:p w14:paraId="3D068207" w14:textId="1DE25D63" w:rsidR="00737345" w:rsidRPr="00661D78"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w:t>
      </w:r>
      <w:r w:rsidR="000B5ECB">
        <w:rPr>
          <w:rFonts w:ascii="Times New Roman" w:hAnsi="Times New Roman"/>
          <w:sz w:val="28"/>
          <w:szCs w:val="28"/>
        </w:rPr>
        <w:t xml:space="preserve">.1 </w:t>
      </w:r>
      <w:r w:rsidRPr="00661D78">
        <w:rPr>
          <w:rFonts w:ascii="Times New Roman" w:hAnsi="Times New Roman"/>
          <w:sz w:val="28"/>
          <w:szCs w:val="28"/>
        </w:rPr>
        <w:t>с</w:t>
      </w:r>
      <w:r w:rsidR="000B5ECB">
        <w:rPr>
          <w:rFonts w:ascii="Times New Roman" w:hAnsi="Times New Roman"/>
          <w:sz w:val="28"/>
          <w:szCs w:val="28"/>
        </w:rPr>
        <w:t xml:space="preserve">т. </w:t>
      </w:r>
      <w:r w:rsidRPr="00661D78">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DB71704" w14:textId="77777777" w:rsidR="00737345" w:rsidRPr="00661D78"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 xml:space="preserve">Так, ч. 2 ст.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584B29F5" w14:textId="17ACBD6D" w:rsidR="0038565C" w:rsidRPr="00661D78" w:rsidRDefault="00D347F4" w:rsidP="0038565C">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Відповідно до ст. 1 КПК України порядок кримінального провадження на території України визначається лише кримінальним процесуальним законодавством України.</w:t>
      </w:r>
    </w:p>
    <w:p w14:paraId="33D2B113" w14:textId="048BEF12" w:rsidR="0038565C" w:rsidRPr="00661D78" w:rsidRDefault="0038565C"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Зі змісту ч</w:t>
      </w:r>
      <w:r w:rsidR="000B5ECB">
        <w:rPr>
          <w:rFonts w:ascii="Times New Roman" w:hAnsi="Times New Roman"/>
          <w:sz w:val="28"/>
          <w:szCs w:val="28"/>
        </w:rPr>
        <w:t>.2</w:t>
      </w:r>
      <w:r w:rsidRPr="00661D78">
        <w:rPr>
          <w:rFonts w:ascii="Times New Roman" w:hAnsi="Times New Roman"/>
          <w:sz w:val="28"/>
          <w:szCs w:val="28"/>
        </w:rPr>
        <w:t xml:space="preserve"> ст</w:t>
      </w:r>
      <w:r w:rsidR="000B5ECB">
        <w:rPr>
          <w:rFonts w:ascii="Times New Roman" w:hAnsi="Times New Roman"/>
          <w:sz w:val="28"/>
          <w:szCs w:val="28"/>
        </w:rPr>
        <w:t>.</w:t>
      </w:r>
      <w:r w:rsidRPr="00661D78">
        <w:rPr>
          <w:rFonts w:ascii="Times New Roman" w:hAnsi="Times New Roman"/>
          <w:sz w:val="28"/>
          <w:szCs w:val="28"/>
        </w:rPr>
        <w:t>16 Закону</w:t>
      </w:r>
      <w:r w:rsidR="00F63CA7" w:rsidRPr="00167F31">
        <w:rPr>
          <w:rFonts w:ascii="Times New Roman" w:hAnsi="Times New Roman"/>
          <w:sz w:val="28"/>
          <w:szCs w:val="28"/>
        </w:rPr>
        <w:t xml:space="preserve"> </w:t>
      </w:r>
      <w:r w:rsidR="00F63CA7">
        <w:rPr>
          <w:rFonts w:ascii="Times New Roman" w:hAnsi="Times New Roman"/>
          <w:sz w:val="28"/>
          <w:szCs w:val="28"/>
        </w:rPr>
        <w:t>№ 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EC583A8" w14:textId="4DEE2676" w:rsidR="00D347F4" w:rsidRPr="00E45D4D" w:rsidRDefault="00D347F4" w:rsidP="0038565C">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 xml:space="preserve">Відповідно до ст. 19 Конституції України органи державної влади та органи </w:t>
      </w:r>
      <w:r w:rsidRPr="00661D78">
        <w:rPr>
          <w:rFonts w:ascii="Times New Roman" w:hAnsi="Times New Roman"/>
          <w:sz w:val="28"/>
          <w:szCs w:val="28"/>
          <w:shd w:val="clear" w:color="auto" w:fill="FFFFFF"/>
        </w:rPr>
        <w:lastRenderedPageBreak/>
        <w:t xml:space="preserve">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w:t>
      </w:r>
      <w:r w:rsidRPr="00E45D4D">
        <w:rPr>
          <w:rFonts w:ascii="Times New Roman" w:hAnsi="Times New Roman"/>
          <w:sz w:val="28"/>
          <w:szCs w:val="28"/>
          <w:shd w:val="clear" w:color="auto" w:fill="FFFFFF"/>
        </w:rPr>
        <w:t xml:space="preserve">України «Про прокуратуру» повноважень може розцінюватися як втручання у процесуальну діяльність прокурора. </w:t>
      </w:r>
    </w:p>
    <w:p w14:paraId="597E8E54" w14:textId="2ECE5DF5" w:rsidR="00E45D4D" w:rsidRPr="00E45D4D" w:rsidRDefault="00E45D4D" w:rsidP="00E45D4D">
      <w:pPr>
        <w:widowControl w:val="0"/>
        <w:tabs>
          <w:tab w:val="left" w:pos="851"/>
        </w:tabs>
        <w:spacing w:after="0" w:line="240" w:lineRule="auto"/>
        <w:ind w:firstLine="567"/>
        <w:contextualSpacing/>
        <w:jc w:val="both"/>
        <w:rPr>
          <w:rFonts w:ascii="Times New Roman" w:hAnsi="Times New Roman"/>
          <w:sz w:val="28"/>
          <w:szCs w:val="28"/>
        </w:rPr>
      </w:pPr>
      <w:r w:rsidRPr="00E45D4D">
        <w:rPr>
          <w:rFonts w:ascii="Times New Roman" w:hAnsi="Times New Roman"/>
          <w:sz w:val="28"/>
          <w:szCs w:val="28"/>
          <w:shd w:val="clear" w:color="auto" w:fill="FFFFFF"/>
        </w:rPr>
        <w:t xml:space="preserve">Так, ч. 1 ст. 199 КПК України визначено, що </w:t>
      </w:r>
      <w:r w:rsidRPr="00E45D4D">
        <w:rPr>
          <w:rStyle w:val="rvts9"/>
          <w:rFonts w:ascii="Times New Roman" w:eastAsia="Times New Roman" w:hAnsi="Times New Roman"/>
          <w:bCs/>
          <w:sz w:val="28"/>
          <w:szCs w:val="28"/>
          <w:lang w:eastAsia="ru-RU"/>
        </w:rPr>
        <w:t>к</w:t>
      </w:r>
      <w:r w:rsidRPr="00E45D4D">
        <w:rPr>
          <w:rFonts w:ascii="Times New Roman" w:hAnsi="Times New Roman"/>
          <w:sz w:val="28"/>
          <w:szCs w:val="28"/>
        </w:rPr>
        <w:t>лопотання про продовження строку тримання під вартою має право подати прокурор, слідчий за погодженням з прокурором не пізніше ніж за п’ять днів до закінчення дії попередньої ухвали про тримання під вартою.</w:t>
      </w:r>
    </w:p>
    <w:p w14:paraId="31E389BE" w14:textId="77777777" w:rsidR="00E45D4D" w:rsidRDefault="00E45D4D" w:rsidP="00E45D4D">
      <w:pPr>
        <w:pStyle w:val="rvps2"/>
        <w:shd w:val="clear" w:color="auto" w:fill="FFFFFF"/>
        <w:spacing w:before="0" w:beforeAutospacing="0" w:after="0" w:afterAutospacing="0"/>
        <w:ind w:firstLine="450"/>
        <w:jc w:val="both"/>
        <w:rPr>
          <w:sz w:val="28"/>
          <w:szCs w:val="28"/>
          <w:lang w:val="uk-UA"/>
        </w:rPr>
      </w:pPr>
      <w:bookmarkStart w:id="6" w:name="n1932"/>
      <w:bookmarkEnd w:id="6"/>
      <w:r w:rsidRPr="00E45D4D">
        <w:rPr>
          <w:sz w:val="28"/>
          <w:szCs w:val="28"/>
          <w:lang w:val="uk-UA"/>
        </w:rPr>
        <w:t>Також ч. 6 ст. 199 КПК України установлено, що разі закінчення строку запобіжного заходу до проведення підготовчого судового засідання прокурор не пізніше ніж за п’ять днів до закінчення строку дії попередньої ухвали про застосування запобіжного заходу може подати клопотання про його продовження. Розгляд такого клопотання здійснюється слідчим суддею за правилами цієї статті.</w:t>
      </w:r>
    </w:p>
    <w:p w14:paraId="6F0C8054" w14:textId="72E2D0FA" w:rsidR="00B60D14" w:rsidRPr="00E45D4D" w:rsidRDefault="00B60D14" w:rsidP="00E45D4D">
      <w:pPr>
        <w:pStyle w:val="rvps2"/>
        <w:shd w:val="clear" w:color="auto" w:fill="FFFFFF"/>
        <w:spacing w:before="0" w:beforeAutospacing="0" w:after="0" w:afterAutospacing="0"/>
        <w:ind w:firstLine="450"/>
        <w:jc w:val="both"/>
        <w:rPr>
          <w:sz w:val="28"/>
          <w:szCs w:val="28"/>
          <w:lang w:val="uk-UA"/>
        </w:rPr>
      </w:pPr>
      <w:r w:rsidRPr="00167F31">
        <w:rPr>
          <w:sz w:val="28"/>
          <w:szCs w:val="28"/>
          <w:lang w:val="uk-UA"/>
        </w:rPr>
        <w:t>Визначення дисциплінарного провадження наведено у ч</w:t>
      </w:r>
      <w:r w:rsidR="000B5ECB">
        <w:rPr>
          <w:sz w:val="28"/>
          <w:szCs w:val="28"/>
          <w:lang w:val="uk-UA"/>
        </w:rPr>
        <w:t xml:space="preserve">.1 </w:t>
      </w:r>
      <w:r w:rsidRPr="00167F31">
        <w:rPr>
          <w:sz w:val="28"/>
          <w:szCs w:val="28"/>
          <w:lang w:val="uk-UA"/>
        </w:rPr>
        <w:t>ст</w:t>
      </w:r>
      <w:r w:rsidR="000B5ECB">
        <w:rPr>
          <w:sz w:val="28"/>
          <w:szCs w:val="28"/>
          <w:lang w:val="uk-UA"/>
        </w:rPr>
        <w:t xml:space="preserve">. </w:t>
      </w:r>
      <w:r w:rsidRPr="00167F31">
        <w:rPr>
          <w:sz w:val="28"/>
          <w:szCs w:val="28"/>
          <w:lang w:val="uk-UA"/>
        </w:rPr>
        <w:t>45 Закону</w:t>
      </w:r>
      <w:r w:rsidR="00F63CA7" w:rsidRPr="00167F31">
        <w:rPr>
          <w:sz w:val="28"/>
          <w:szCs w:val="28"/>
          <w:lang w:val="uk-UA"/>
        </w:rPr>
        <w:t xml:space="preserve"> №</w:t>
      </w:r>
      <w:r w:rsidR="00F63CA7">
        <w:rPr>
          <w:sz w:val="28"/>
          <w:szCs w:val="28"/>
        </w:rPr>
        <w:t> </w:t>
      </w:r>
      <w:r w:rsidR="00F63CA7" w:rsidRPr="00167F31">
        <w:rPr>
          <w:sz w:val="28"/>
          <w:szCs w:val="28"/>
          <w:lang w:val="uk-UA"/>
        </w:rPr>
        <w:t>1697-</w:t>
      </w:r>
      <w:r w:rsidR="00F63CA7">
        <w:rPr>
          <w:sz w:val="28"/>
          <w:szCs w:val="28"/>
        </w:rPr>
        <w:t>VII</w:t>
      </w:r>
      <w:r w:rsidRPr="00167F31">
        <w:rPr>
          <w:sz w:val="28"/>
          <w:szCs w:val="28"/>
          <w:lang w:val="uk-UA"/>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DA3F8F9" w14:textId="4C7C1B36" w:rsidR="00B60D14" w:rsidRPr="00661D78" w:rsidRDefault="00B60D14" w:rsidP="00E45D4D">
      <w:pPr>
        <w:pStyle w:val="a3"/>
        <w:ind w:firstLine="567"/>
        <w:jc w:val="both"/>
        <w:rPr>
          <w:rFonts w:ascii="Times New Roman" w:hAnsi="Times New Roman"/>
          <w:sz w:val="28"/>
          <w:szCs w:val="28"/>
        </w:rPr>
      </w:pPr>
      <w:r w:rsidRPr="00661D78">
        <w:rPr>
          <w:rStyle w:val="rvts9"/>
          <w:rFonts w:ascii="Times New Roman" w:hAnsi="Times New Roman"/>
          <w:bCs/>
          <w:sz w:val="28"/>
          <w:szCs w:val="28"/>
        </w:rPr>
        <w:t>Частиною першою ст</w:t>
      </w:r>
      <w:r w:rsidR="000B5ECB">
        <w:rPr>
          <w:rStyle w:val="rvts9"/>
          <w:rFonts w:ascii="Times New Roman" w:hAnsi="Times New Roman"/>
          <w:bCs/>
          <w:sz w:val="28"/>
          <w:szCs w:val="28"/>
        </w:rPr>
        <w:t>.</w:t>
      </w:r>
      <w:r w:rsidRPr="00661D78">
        <w:rPr>
          <w:rStyle w:val="rvts9"/>
          <w:rFonts w:ascii="Times New Roman" w:hAnsi="Times New Roman"/>
          <w:bCs/>
          <w:sz w:val="28"/>
          <w:szCs w:val="28"/>
        </w:rPr>
        <w:t xml:space="preserve"> 43 </w:t>
      </w:r>
      <w:r w:rsidRPr="00661D78">
        <w:rPr>
          <w:rFonts w:ascii="Times New Roman" w:hAnsi="Times New Roman"/>
          <w:sz w:val="28"/>
          <w:szCs w:val="28"/>
        </w:rPr>
        <w:t>Закону</w:t>
      </w:r>
      <w:r w:rsidR="00F63CA7" w:rsidRPr="00167F31">
        <w:rPr>
          <w:rFonts w:ascii="Times New Roman" w:hAnsi="Times New Roman"/>
          <w:sz w:val="28"/>
          <w:szCs w:val="28"/>
        </w:rPr>
        <w:t xml:space="preserve"> </w:t>
      </w:r>
      <w:r w:rsidR="00F63CA7">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w:t>
      </w:r>
      <w:r w:rsidR="00577634" w:rsidRPr="00661D78">
        <w:rPr>
          <w:rFonts w:ascii="Times New Roman" w:hAnsi="Times New Roman"/>
          <w:sz w:val="28"/>
          <w:szCs w:val="28"/>
        </w:rPr>
        <w:t xml:space="preserve">провадження з таких підстав: 1) </w:t>
      </w:r>
      <w:r w:rsidRPr="00661D78">
        <w:rPr>
          <w:rFonts w:ascii="Times New Roman" w:hAnsi="Times New Roman"/>
          <w:sz w:val="28"/>
          <w:szCs w:val="28"/>
        </w:rPr>
        <w:t>невиконання чи неналежне виконання службових обов’язків; 2) необґрунтоване зволікання з ро</w:t>
      </w:r>
      <w:r w:rsidR="00F63CA7">
        <w:rPr>
          <w:rFonts w:ascii="Times New Roman" w:hAnsi="Times New Roman"/>
          <w:sz w:val="28"/>
          <w:szCs w:val="28"/>
        </w:rPr>
        <w:t xml:space="preserve">зглядом звернення; </w:t>
      </w:r>
      <w:r w:rsidR="00577634" w:rsidRPr="00661D78">
        <w:rPr>
          <w:rFonts w:ascii="Times New Roman" w:hAnsi="Times New Roman"/>
          <w:sz w:val="28"/>
          <w:szCs w:val="28"/>
        </w:rPr>
        <w:t xml:space="preserve">3) </w:t>
      </w:r>
      <w:r w:rsidRPr="00661D78">
        <w:rPr>
          <w:rFonts w:ascii="Times New Roman" w:hAnsi="Times New Roman"/>
          <w:sz w:val="28"/>
          <w:szCs w:val="28"/>
        </w:rPr>
        <w:t>розголошення таємниці, що охороняється законом, яка стала відомою прокуророві пі</w:t>
      </w:r>
      <w:r w:rsidR="00577634" w:rsidRPr="00661D78">
        <w:rPr>
          <w:rFonts w:ascii="Times New Roman" w:hAnsi="Times New Roman"/>
          <w:sz w:val="28"/>
          <w:szCs w:val="28"/>
        </w:rPr>
        <w:t xml:space="preserve">д час виконання повноважень; 4) </w:t>
      </w:r>
      <w:r w:rsidRPr="00661D78">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w:t>
      </w:r>
      <w:r w:rsidR="00577634" w:rsidRPr="00661D78">
        <w:rPr>
          <w:rFonts w:ascii="Times New Roman" w:hAnsi="Times New Roman"/>
          <w:sz w:val="28"/>
          <w:szCs w:val="28"/>
        </w:rPr>
        <w:t xml:space="preserve"> самоврядування; </w:t>
      </w:r>
      <w:r w:rsidRPr="00661D78">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w:t>
      </w:r>
      <w:r w:rsidR="00577634" w:rsidRPr="00661D78">
        <w:rPr>
          <w:rFonts w:ascii="Times New Roman" w:hAnsi="Times New Roman"/>
          <w:sz w:val="28"/>
          <w:szCs w:val="28"/>
        </w:rPr>
        <w:t xml:space="preserve">упності органів прокуратури; 6) </w:t>
      </w:r>
      <w:r w:rsidRPr="00661D78">
        <w:rPr>
          <w:rFonts w:ascii="Times New Roman" w:hAnsi="Times New Roman"/>
          <w:sz w:val="28"/>
          <w:szCs w:val="28"/>
        </w:rPr>
        <w:t>систематичне (два і більше разів протягом одного року) або одноразове грубе поруше</w:t>
      </w:r>
      <w:r w:rsidR="00577634" w:rsidRPr="00661D78">
        <w:rPr>
          <w:rFonts w:ascii="Times New Roman" w:hAnsi="Times New Roman"/>
          <w:sz w:val="28"/>
          <w:szCs w:val="28"/>
        </w:rPr>
        <w:t xml:space="preserve">ння правил прокурорської етики; </w:t>
      </w:r>
      <w:r w:rsidRPr="00661D78">
        <w:rPr>
          <w:rFonts w:ascii="Times New Roman" w:hAnsi="Times New Roman"/>
          <w:sz w:val="28"/>
          <w:szCs w:val="28"/>
        </w:rPr>
        <w:t>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w:t>
      </w:r>
      <w:r w:rsidR="00577634" w:rsidRPr="00661D78">
        <w:rPr>
          <w:rFonts w:ascii="Times New Roman" w:hAnsi="Times New Roman"/>
          <w:sz w:val="28"/>
          <w:szCs w:val="28"/>
        </w:rPr>
        <w:t xml:space="preserve">римінального правопорушення; 9) </w:t>
      </w:r>
      <w:r w:rsidRPr="00661D78">
        <w:rPr>
          <w:rFonts w:ascii="Times New Roman" w:hAnsi="Times New Roman"/>
          <w:sz w:val="28"/>
          <w:szCs w:val="28"/>
        </w:rPr>
        <w:t>публічне висловлювання, яке є порушенням презумпції невинуватості.</w:t>
      </w:r>
    </w:p>
    <w:p w14:paraId="26933602" w14:textId="3708068E"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w:t>
      </w:r>
      <w:r w:rsidR="000B5ECB">
        <w:rPr>
          <w:rFonts w:ascii="Times New Roman" w:hAnsi="Times New Roman"/>
          <w:sz w:val="28"/>
          <w:szCs w:val="28"/>
        </w:rPr>
        <w:t xml:space="preserve">. </w:t>
      </w:r>
      <w:r w:rsidRPr="00661D78">
        <w:rPr>
          <w:rFonts w:ascii="Times New Roman" w:hAnsi="Times New Roman"/>
          <w:sz w:val="28"/>
          <w:szCs w:val="28"/>
        </w:rPr>
        <w:t>46 Закону</w:t>
      </w:r>
      <w:r w:rsidR="00F63CA7" w:rsidRPr="00167F31">
        <w:rPr>
          <w:rFonts w:ascii="Times New Roman" w:hAnsi="Times New Roman"/>
          <w:sz w:val="28"/>
          <w:szCs w:val="28"/>
        </w:rPr>
        <w:t xml:space="preserve"> </w:t>
      </w:r>
      <w:r w:rsidR="00F63CA7">
        <w:rPr>
          <w:rFonts w:ascii="Times New Roman" w:hAnsi="Times New Roman"/>
          <w:sz w:val="28"/>
          <w:szCs w:val="28"/>
        </w:rPr>
        <w:t>№ 1697-VII</w:t>
      </w:r>
      <w:r w:rsidRPr="00661D78">
        <w:rPr>
          <w:rFonts w:ascii="Times New Roman" w:hAnsi="Times New Roman"/>
          <w:sz w:val="28"/>
          <w:szCs w:val="28"/>
        </w:rPr>
        <w:t xml:space="preserve">,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w:t>
      </w:r>
      <w:r w:rsidRPr="00661D78">
        <w:rPr>
          <w:rFonts w:ascii="Times New Roman" w:hAnsi="Times New Roman"/>
          <w:sz w:val="28"/>
          <w:szCs w:val="28"/>
        </w:rPr>
        <w:lastRenderedPageBreak/>
        <w:t>дисциплінарного провадження щодо прокурора можливе лише за відсутності таких обставин:</w:t>
      </w:r>
    </w:p>
    <w:p w14:paraId="788BC47D" w14:textId="77777777"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4FDE07B" w14:textId="77777777"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2) дисциплінарна скарга є анонімною;</w:t>
      </w:r>
    </w:p>
    <w:p w14:paraId="3A9985E8" w14:textId="3E3F7FE4"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 xml:space="preserve">3) дисциплінарна скарга </w:t>
      </w:r>
      <w:r w:rsidR="00577634" w:rsidRPr="00661D78">
        <w:rPr>
          <w:rFonts w:ascii="Times New Roman" w:hAnsi="Times New Roman"/>
          <w:sz w:val="28"/>
          <w:szCs w:val="28"/>
        </w:rPr>
        <w:t xml:space="preserve">подана з підстав, не визначених </w:t>
      </w:r>
      <w:hyperlink r:id="rId10" w:anchor="n416" w:history="1">
        <w:r w:rsidRPr="00661D78">
          <w:rPr>
            <w:rStyle w:val="a5"/>
            <w:rFonts w:ascii="Times New Roman" w:hAnsi="Times New Roman"/>
            <w:color w:val="auto"/>
            <w:sz w:val="28"/>
            <w:szCs w:val="28"/>
            <w:u w:val="none"/>
          </w:rPr>
          <w:t>статтею 43</w:t>
        </w:r>
      </w:hyperlink>
      <w:r w:rsidR="00577634" w:rsidRPr="00661D78">
        <w:rPr>
          <w:rFonts w:ascii="Times New Roman" w:hAnsi="Times New Roman"/>
          <w:sz w:val="28"/>
          <w:szCs w:val="28"/>
        </w:rPr>
        <w:t xml:space="preserve"> </w:t>
      </w:r>
      <w:r w:rsidRPr="00661D78">
        <w:rPr>
          <w:rFonts w:ascii="Times New Roman" w:hAnsi="Times New Roman"/>
          <w:sz w:val="28"/>
          <w:szCs w:val="28"/>
        </w:rPr>
        <w:t>цього Закону;</w:t>
      </w:r>
    </w:p>
    <w:p w14:paraId="2EB2EA1A" w14:textId="52C8095D"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00577634" w:rsidRPr="00661D78">
          <w:rPr>
            <w:rStyle w:val="a5"/>
            <w:rFonts w:ascii="Times New Roman" w:hAnsi="Times New Roman"/>
            <w:color w:val="auto"/>
            <w:sz w:val="28"/>
            <w:szCs w:val="28"/>
            <w:u w:val="none"/>
          </w:rPr>
          <w:t xml:space="preserve"> </w:t>
        </w:r>
        <w:r w:rsidRPr="00661D78">
          <w:rPr>
            <w:rStyle w:val="a5"/>
            <w:rFonts w:ascii="Times New Roman" w:hAnsi="Times New Roman"/>
            <w:color w:val="auto"/>
            <w:sz w:val="28"/>
            <w:szCs w:val="28"/>
            <w:u w:val="none"/>
          </w:rPr>
          <w:t>ст</w:t>
        </w:r>
        <w:r w:rsidR="000B5ECB">
          <w:rPr>
            <w:rStyle w:val="a5"/>
            <w:rFonts w:ascii="Times New Roman" w:hAnsi="Times New Roman"/>
            <w:color w:val="auto"/>
            <w:sz w:val="28"/>
            <w:szCs w:val="28"/>
            <w:u w:val="none"/>
          </w:rPr>
          <w:t>.</w:t>
        </w:r>
        <w:r w:rsidRPr="00661D78">
          <w:rPr>
            <w:rStyle w:val="a5"/>
            <w:rFonts w:ascii="Times New Roman" w:hAnsi="Times New Roman"/>
            <w:color w:val="auto"/>
            <w:sz w:val="28"/>
            <w:szCs w:val="28"/>
            <w:u w:val="none"/>
          </w:rPr>
          <w:t>51</w:t>
        </w:r>
      </w:hyperlink>
      <w:r w:rsidR="00577634" w:rsidRPr="00661D78">
        <w:rPr>
          <w:rFonts w:ascii="Times New Roman" w:hAnsi="Times New Roman"/>
          <w:sz w:val="28"/>
          <w:szCs w:val="28"/>
        </w:rPr>
        <w:t xml:space="preserve"> </w:t>
      </w:r>
      <w:r w:rsidRPr="00661D78">
        <w:rPr>
          <w:rFonts w:ascii="Times New Roman" w:hAnsi="Times New Roman"/>
          <w:sz w:val="28"/>
          <w:szCs w:val="28"/>
        </w:rPr>
        <w:t>цього Закону;</w:t>
      </w:r>
    </w:p>
    <w:p w14:paraId="20CBB29A" w14:textId="77777777" w:rsidR="00B60D14" w:rsidRPr="00661D78" w:rsidRDefault="00B60D14" w:rsidP="00B60D14">
      <w:pPr>
        <w:pStyle w:val="a3"/>
        <w:widowControl w:val="0"/>
        <w:ind w:firstLine="567"/>
        <w:jc w:val="both"/>
        <w:rPr>
          <w:rFonts w:ascii="Times New Roman" w:hAnsi="Times New Roman"/>
          <w:sz w:val="28"/>
          <w:szCs w:val="28"/>
        </w:rPr>
      </w:pP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18F788A" w14:textId="5B101580" w:rsidR="00B60D14" w:rsidRPr="00661D78" w:rsidRDefault="00B60D14" w:rsidP="00B60D14">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00F63CA7" w:rsidRPr="00167F31">
        <w:rPr>
          <w:rFonts w:ascii="Times New Roman" w:hAnsi="Times New Roman"/>
          <w:sz w:val="28"/>
          <w:szCs w:val="28"/>
          <w:lang w:val="ru-RU"/>
        </w:rPr>
        <w:t xml:space="preserve"> </w:t>
      </w:r>
      <w:r w:rsidR="00F63CA7">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3810219F" w14:textId="77777777"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469AB1C" w14:textId="34483CA1" w:rsidR="00661D78" w:rsidRPr="00661D78" w:rsidRDefault="00F675EC" w:rsidP="00661D78">
      <w:pPr>
        <w:pStyle w:val="a3"/>
        <w:ind w:firstLine="567"/>
        <w:rPr>
          <w:rFonts w:ascii="Times New Roman" w:hAnsi="Times New Roman"/>
          <w:b/>
          <w:sz w:val="28"/>
          <w:szCs w:val="28"/>
        </w:rPr>
      </w:pPr>
      <w:r w:rsidRPr="00661D78">
        <w:rPr>
          <w:rFonts w:ascii="Times New Roman" w:hAnsi="Times New Roman"/>
          <w:b/>
          <w:sz w:val="28"/>
          <w:szCs w:val="28"/>
        </w:rPr>
        <w:t>Оцінка встановлених обставин та м</w:t>
      </w:r>
      <w:r w:rsidR="00D72CDF" w:rsidRPr="00661D78">
        <w:rPr>
          <w:rFonts w:ascii="Times New Roman" w:hAnsi="Times New Roman"/>
          <w:b/>
          <w:sz w:val="28"/>
          <w:szCs w:val="28"/>
        </w:rPr>
        <w:t>отиви прийнятого рішення</w:t>
      </w:r>
    </w:p>
    <w:p w14:paraId="22E46104" w14:textId="6FA4ACCC" w:rsidR="00737345" w:rsidRPr="00F92795" w:rsidRDefault="00737345" w:rsidP="00737345">
      <w:pPr>
        <w:tabs>
          <w:tab w:val="left" w:pos="567"/>
        </w:tabs>
        <w:spacing w:after="0" w:line="240" w:lineRule="auto"/>
        <w:jc w:val="both"/>
        <w:rPr>
          <w:rFonts w:ascii="Times New Roman" w:hAnsi="Times New Roman"/>
          <w:sz w:val="28"/>
          <w:szCs w:val="28"/>
        </w:rPr>
      </w:pPr>
      <w:r w:rsidRPr="00F92795">
        <w:rPr>
          <w:rFonts w:ascii="Times New Roman" w:hAnsi="Times New Roman"/>
          <w:sz w:val="28"/>
          <w:szCs w:val="28"/>
        </w:rPr>
        <w:tab/>
        <w:t xml:space="preserve">Дисциплінарна скарга </w:t>
      </w:r>
      <w:r w:rsidR="00E45D4D">
        <w:rPr>
          <w:rFonts w:ascii="Times New Roman" w:hAnsi="Times New Roman"/>
          <w:sz w:val="28"/>
          <w:szCs w:val="28"/>
        </w:rPr>
        <w:t xml:space="preserve">судді </w:t>
      </w:r>
      <w:r w:rsidR="00B933A0">
        <w:rPr>
          <w:rFonts w:ascii="Times New Roman" w:hAnsi="Times New Roman"/>
          <w:sz w:val="28"/>
          <w:szCs w:val="28"/>
        </w:rPr>
        <w:t xml:space="preserve">ОСОБА-1 </w:t>
      </w:r>
      <w:r w:rsidRPr="00F92795">
        <w:rPr>
          <w:rFonts w:ascii="Times New Roman" w:hAnsi="Times New Roman"/>
          <w:sz w:val="28"/>
          <w:szCs w:val="28"/>
        </w:rPr>
        <w:t>стосується рішень, дій (бездіяльності) прокурор</w:t>
      </w:r>
      <w:r>
        <w:rPr>
          <w:rFonts w:ascii="Times New Roman" w:hAnsi="Times New Roman"/>
          <w:sz w:val="28"/>
          <w:szCs w:val="28"/>
        </w:rPr>
        <w:t>а</w:t>
      </w:r>
      <w:r w:rsidRPr="00F92795">
        <w:rPr>
          <w:rFonts w:ascii="Times New Roman" w:hAnsi="Times New Roman"/>
          <w:sz w:val="28"/>
          <w:szCs w:val="28"/>
        </w:rPr>
        <w:t>, вчинених (допущених) в межах кримінального процесу.</w:t>
      </w:r>
    </w:p>
    <w:p w14:paraId="2E6A9AA4" w14:textId="16A52923" w:rsidR="00737345" w:rsidRDefault="00737345" w:rsidP="00737345">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Pr>
          <w:rFonts w:ascii="Times New Roman" w:hAnsi="Times New Roman"/>
          <w:sz w:val="28"/>
          <w:szCs w:val="28"/>
        </w:rPr>
        <w:t>у</w:t>
      </w:r>
      <w:r w:rsidRPr="00F92795">
        <w:rPr>
          <w:rFonts w:ascii="Times New Roman" w:hAnsi="Times New Roman"/>
          <w:sz w:val="28"/>
          <w:szCs w:val="28"/>
        </w:rPr>
        <w:t xml:space="preserve"> передбаченому КПК України порядку.</w:t>
      </w:r>
    </w:p>
    <w:p w14:paraId="0AFDD94C" w14:textId="4F52FD8A" w:rsidR="00F14108" w:rsidRDefault="00F14108" w:rsidP="00F14108">
      <w:pPr>
        <w:pStyle w:val="a3"/>
        <w:ind w:firstLine="567"/>
        <w:jc w:val="both"/>
        <w:rPr>
          <w:rFonts w:ascii="Times New Roman" w:hAnsi="Times New Roman"/>
          <w:b/>
          <w:sz w:val="28"/>
          <w:szCs w:val="28"/>
        </w:rPr>
      </w:pPr>
      <w:r w:rsidRPr="00661D78">
        <w:rPr>
          <w:rFonts w:ascii="Times New Roman" w:hAnsi="Times New Roman"/>
          <w:sz w:val="28"/>
          <w:szCs w:val="28"/>
          <w:shd w:val="clear" w:color="auto" w:fill="FFFFFF"/>
        </w:rPr>
        <w:t>Положеннями абзацу 2 ч</w:t>
      </w:r>
      <w:r w:rsidR="000B5ECB">
        <w:rPr>
          <w:rFonts w:ascii="Times New Roman" w:hAnsi="Times New Roman"/>
          <w:sz w:val="28"/>
          <w:szCs w:val="28"/>
          <w:shd w:val="clear" w:color="auto" w:fill="FFFFFF"/>
        </w:rPr>
        <w:t>.1</w:t>
      </w:r>
      <w:r w:rsidRPr="00661D78">
        <w:rPr>
          <w:rFonts w:ascii="Times New Roman" w:hAnsi="Times New Roman"/>
          <w:sz w:val="28"/>
          <w:szCs w:val="28"/>
          <w:shd w:val="clear" w:color="auto" w:fill="FFFFFF"/>
        </w:rPr>
        <w:t xml:space="preserve"> ст</w:t>
      </w:r>
      <w:r w:rsidR="000B5ECB">
        <w:rPr>
          <w:rFonts w:ascii="Times New Roman" w:hAnsi="Times New Roman"/>
          <w:sz w:val="28"/>
          <w:szCs w:val="28"/>
          <w:shd w:val="clear" w:color="auto" w:fill="FFFFFF"/>
        </w:rPr>
        <w:t>.</w:t>
      </w:r>
      <w:r w:rsidRPr="00661D78">
        <w:rPr>
          <w:rFonts w:ascii="Times New Roman" w:hAnsi="Times New Roman"/>
          <w:sz w:val="28"/>
          <w:szCs w:val="28"/>
          <w:shd w:val="clear" w:color="auto" w:fill="FFFFFF"/>
        </w:rPr>
        <w:t xml:space="preserve"> 45 Закону</w:t>
      </w:r>
      <w:r w:rsidR="00F63CA7" w:rsidRPr="00167F31">
        <w:rPr>
          <w:rFonts w:ascii="Times New Roman" w:hAnsi="Times New Roman"/>
          <w:sz w:val="28"/>
          <w:szCs w:val="28"/>
          <w:shd w:val="clear" w:color="auto" w:fill="FFFFFF"/>
          <w:lang w:val="ru-RU"/>
        </w:rPr>
        <w:t xml:space="preserve"> </w:t>
      </w:r>
      <w:r w:rsidR="00F63CA7">
        <w:rPr>
          <w:rFonts w:ascii="Times New Roman" w:hAnsi="Times New Roman"/>
          <w:sz w:val="28"/>
          <w:szCs w:val="28"/>
        </w:rPr>
        <w:t>№ 1697-VII</w:t>
      </w:r>
      <w:r w:rsidRPr="00661D78">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4785F347" w14:textId="77777777" w:rsidR="00F14108" w:rsidRDefault="00F14108" w:rsidP="00F14108">
      <w:pPr>
        <w:pStyle w:val="a3"/>
        <w:ind w:firstLine="567"/>
        <w:jc w:val="both"/>
        <w:rPr>
          <w:rFonts w:ascii="Times New Roman" w:hAnsi="Times New Roman"/>
          <w:b/>
          <w:sz w:val="28"/>
          <w:szCs w:val="28"/>
        </w:rPr>
      </w:pPr>
      <w:r w:rsidRPr="00661D78">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189A844" w14:textId="77777777" w:rsidR="000B5ECB" w:rsidRDefault="00F14108" w:rsidP="000B5ECB">
      <w:pPr>
        <w:pStyle w:val="a3"/>
        <w:ind w:firstLine="567"/>
        <w:jc w:val="both"/>
        <w:rPr>
          <w:rFonts w:ascii="Times New Roman" w:hAnsi="Times New Roman"/>
          <w:sz w:val="28"/>
          <w:szCs w:val="28"/>
        </w:rPr>
      </w:pPr>
      <w:r w:rsidRPr="00661D78">
        <w:rPr>
          <w:rFonts w:ascii="Times New Roman" w:hAnsi="Times New Roman"/>
          <w:sz w:val="28"/>
          <w:szCs w:val="28"/>
        </w:rPr>
        <w:t>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w:t>
      </w:r>
    </w:p>
    <w:p w14:paraId="1FD2568A" w14:textId="2F52AB7D" w:rsidR="00F14108" w:rsidRPr="000117AA" w:rsidRDefault="00F14108" w:rsidP="000B5ECB">
      <w:pPr>
        <w:pStyle w:val="a3"/>
        <w:ind w:firstLine="567"/>
        <w:jc w:val="both"/>
        <w:rPr>
          <w:rFonts w:ascii="Times New Roman" w:hAnsi="Times New Roman"/>
          <w:sz w:val="28"/>
          <w:szCs w:val="28"/>
        </w:rPr>
      </w:pPr>
      <w:r>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proofErr w:type="spellStart"/>
      <w:r w:rsidR="00E45D4D">
        <w:rPr>
          <w:rFonts w:ascii="Times New Roman" w:hAnsi="Times New Roman"/>
          <w:sz w:val="28"/>
          <w:szCs w:val="28"/>
        </w:rPr>
        <w:t>Лайсом</w:t>
      </w:r>
      <w:proofErr w:type="spellEnd"/>
      <w:r w:rsidR="00E45D4D">
        <w:rPr>
          <w:rFonts w:ascii="Times New Roman" w:hAnsi="Times New Roman"/>
          <w:sz w:val="28"/>
          <w:szCs w:val="28"/>
        </w:rPr>
        <w:t xml:space="preserve"> М.В</w:t>
      </w:r>
      <w:r w:rsidR="00972DDF">
        <w:rPr>
          <w:rFonts w:ascii="Times New Roman" w:hAnsi="Times New Roman"/>
          <w:sz w:val="28"/>
          <w:szCs w:val="28"/>
        </w:rPr>
        <w:t>. своїх службових обов’язків</w:t>
      </w:r>
      <w:r>
        <w:rPr>
          <w:rFonts w:ascii="Times New Roman" w:hAnsi="Times New Roman"/>
          <w:sz w:val="28"/>
          <w:szCs w:val="28"/>
        </w:rPr>
        <w:t>.</w:t>
      </w:r>
      <w:r w:rsidRPr="00084647">
        <w:rPr>
          <w:rFonts w:ascii="Times New Roman" w:hAnsi="Times New Roman"/>
          <w:sz w:val="28"/>
          <w:szCs w:val="28"/>
        </w:rPr>
        <w:t xml:space="preserve"> </w:t>
      </w:r>
      <w:r w:rsidRPr="000117AA">
        <w:rPr>
          <w:rFonts w:ascii="Times New Roman" w:hAnsi="Times New Roman"/>
          <w:sz w:val="28"/>
          <w:szCs w:val="28"/>
        </w:rPr>
        <w:t xml:space="preserve">Судових рішень про визнання неправомірними </w:t>
      </w:r>
      <w:r>
        <w:rPr>
          <w:rFonts w:ascii="Times New Roman" w:hAnsi="Times New Roman"/>
          <w:sz w:val="28"/>
          <w:szCs w:val="28"/>
        </w:rPr>
        <w:t>його</w:t>
      </w:r>
      <w:r w:rsidRPr="000117AA">
        <w:rPr>
          <w:rFonts w:ascii="Times New Roman" w:hAnsi="Times New Roman"/>
          <w:sz w:val="28"/>
          <w:szCs w:val="28"/>
        </w:rPr>
        <w:t xml:space="preserve"> дій до скарги не долучено.</w:t>
      </w:r>
    </w:p>
    <w:p w14:paraId="634EB88F" w14:textId="4446F44F" w:rsidR="00F14108" w:rsidRDefault="00F14108" w:rsidP="00F1410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Відсутнє й</w:t>
      </w:r>
      <w:r w:rsidR="00EB10D2">
        <w:rPr>
          <w:rFonts w:ascii="Times New Roman" w:hAnsi="Times New Roman"/>
          <w:sz w:val="28"/>
          <w:szCs w:val="28"/>
        </w:rPr>
        <w:t xml:space="preserve"> направлення </w:t>
      </w:r>
      <w:r>
        <w:rPr>
          <w:rFonts w:ascii="Times New Roman" w:hAnsi="Times New Roman"/>
          <w:sz w:val="28"/>
          <w:szCs w:val="28"/>
        </w:rPr>
        <w:t>відповідн</w:t>
      </w:r>
      <w:r w:rsidR="00EB10D2">
        <w:rPr>
          <w:rFonts w:ascii="Times New Roman" w:hAnsi="Times New Roman"/>
          <w:sz w:val="28"/>
          <w:szCs w:val="28"/>
        </w:rPr>
        <w:t>ого</w:t>
      </w:r>
      <w:r>
        <w:rPr>
          <w:rFonts w:ascii="Times New Roman" w:hAnsi="Times New Roman"/>
          <w:sz w:val="28"/>
          <w:szCs w:val="28"/>
        </w:rPr>
        <w:t xml:space="preserve"> </w:t>
      </w:r>
      <w:r w:rsidR="00EB10D2">
        <w:rPr>
          <w:rFonts w:ascii="Times New Roman" w:hAnsi="Times New Roman"/>
          <w:sz w:val="28"/>
          <w:szCs w:val="28"/>
        </w:rPr>
        <w:t>рішення</w:t>
      </w:r>
      <w:r>
        <w:rPr>
          <w:rFonts w:ascii="Times New Roman" w:hAnsi="Times New Roman"/>
          <w:sz w:val="28"/>
          <w:szCs w:val="28"/>
        </w:rPr>
        <w:t xml:space="preserve"> суду до органу, що здійснює дисциплінарне провадження, в передбаченому КПК України порядку. Зокрема, судом у порядку </w:t>
      </w:r>
      <w:r w:rsidRPr="000117AA">
        <w:rPr>
          <w:rFonts w:ascii="Times New Roman" w:hAnsi="Times New Roman"/>
          <w:sz w:val="28"/>
          <w:szCs w:val="28"/>
        </w:rPr>
        <w:t>статті 303–307 КПК України</w:t>
      </w:r>
      <w:r>
        <w:rPr>
          <w:rFonts w:ascii="Times New Roman" w:hAnsi="Times New Roman"/>
          <w:sz w:val="28"/>
          <w:szCs w:val="28"/>
        </w:rPr>
        <w:t xml:space="preserve"> не порушено питання про його відповідальність перед уповноваженим органом.</w:t>
      </w:r>
    </w:p>
    <w:p w14:paraId="5E0B2A47" w14:textId="35371A3E" w:rsidR="00F14108" w:rsidRPr="000B5ECB" w:rsidRDefault="00F14108" w:rsidP="00F14108">
      <w:pPr>
        <w:tabs>
          <w:tab w:val="left" w:pos="567"/>
        </w:tabs>
        <w:spacing w:after="0" w:line="240" w:lineRule="auto"/>
        <w:ind w:firstLine="567"/>
        <w:jc w:val="both"/>
        <w:rPr>
          <w:rFonts w:ascii="Times New Roman" w:hAnsi="Times New Roman"/>
          <w:sz w:val="28"/>
          <w:szCs w:val="28"/>
        </w:rPr>
      </w:pPr>
      <w:r w:rsidRPr="000B5ECB">
        <w:rPr>
          <w:rFonts w:ascii="Times New Roman" w:hAnsi="Times New Roman"/>
          <w:sz w:val="28"/>
          <w:szCs w:val="28"/>
        </w:rPr>
        <w:t xml:space="preserve">Також </w:t>
      </w:r>
      <w:r w:rsidR="00EB10D2" w:rsidRPr="000B5ECB">
        <w:rPr>
          <w:rFonts w:ascii="Times New Roman" w:hAnsi="Times New Roman"/>
          <w:sz w:val="28"/>
          <w:szCs w:val="28"/>
        </w:rPr>
        <w:t>скаржником</w:t>
      </w:r>
      <w:r w:rsidRPr="000B5ECB">
        <w:rPr>
          <w:rFonts w:ascii="Times New Roman" w:hAnsi="Times New Roman"/>
          <w:sz w:val="28"/>
          <w:szCs w:val="28"/>
        </w:rPr>
        <w:t xml:space="preserve"> не надано письмових підтверджень оскарження</w:t>
      </w:r>
      <w:r w:rsidR="00EB10D2" w:rsidRPr="000B5ECB">
        <w:rPr>
          <w:rFonts w:ascii="Times New Roman" w:hAnsi="Times New Roman"/>
          <w:sz w:val="28"/>
          <w:szCs w:val="28"/>
        </w:rPr>
        <w:t xml:space="preserve"> (зокрема обвинуваченими по справі)</w:t>
      </w:r>
      <w:r w:rsidRPr="000B5ECB">
        <w:rPr>
          <w:rFonts w:ascii="Times New Roman" w:hAnsi="Times New Roman"/>
          <w:sz w:val="28"/>
          <w:szCs w:val="28"/>
        </w:rPr>
        <w:t xml:space="preserve"> дій (бездіяльності) прокурора </w:t>
      </w:r>
      <w:proofErr w:type="spellStart"/>
      <w:r w:rsidR="00EB10D2" w:rsidRPr="000B5ECB">
        <w:rPr>
          <w:rFonts w:ascii="Times New Roman" w:hAnsi="Times New Roman"/>
          <w:sz w:val="28"/>
          <w:szCs w:val="28"/>
        </w:rPr>
        <w:t>Лайса</w:t>
      </w:r>
      <w:proofErr w:type="spellEnd"/>
      <w:r w:rsidR="00EB10D2" w:rsidRPr="000B5ECB">
        <w:rPr>
          <w:rFonts w:ascii="Times New Roman" w:hAnsi="Times New Roman"/>
          <w:sz w:val="28"/>
          <w:szCs w:val="28"/>
        </w:rPr>
        <w:t xml:space="preserve"> М.В</w:t>
      </w:r>
      <w:r w:rsidR="00972DDF" w:rsidRPr="000B5ECB">
        <w:rPr>
          <w:rFonts w:ascii="Times New Roman" w:hAnsi="Times New Roman"/>
          <w:sz w:val="28"/>
          <w:szCs w:val="28"/>
        </w:rPr>
        <w:t>.</w:t>
      </w:r>
      <w:r w:rsidRPr="000B5ECB">
        <w:rPr>
          <w:rFonts w:ascii="Times New Roman" w:hAnsi="Times New Roman"/>
          <w:sz w:val="28"/>
          <w:szCs w:val="28"/>
        </w:rPr>
        <w:t xml:space="preserve"> на стадії досудового розслідування в порядку статей 303 – 307 КПК України.</w:t>
      </w:r>
    </w:p>
    <w:p w14:paraId="661C72DE" w14:textId="77777777" w:rsidR="00F14108" w:rsidRPr="000B5ECB" w:rsidRDefault="00F14108" w:rsidP="00F14108">
      <w:pPr>
        <w:pStyle w:val="a3"/>
        <w:ind w:firstLine="567"/>
        <w:jc w:val="both"/>
        <w:rPr>
          <w:rFonts w:ascii="Times New Roman" w:hAnsi="Times New Roman"/>
          <w:b/>
          <w:sz w:val="28"/>
          <w:szCs w:val="28"/>
        </w:rPr>
      </w:pPr>
      <w:r w:rsidRPr="000B5ECB">
        <w:rPr>
          <w:rFonts w:ascii="Times New Roman" w:hAnsi="Times New Roman"/>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6C6F942D" w14:textId="77777777" w:rsidR="00F14108" w:rsidRPr="000B5ECB" w:rsidRDefault="00F14108" w:rsidP="00F14108">
      <w:pPr>
        <w:pStyle w:val="a3"/>
        <w:ind w:firstLine="567"/>
        <w:jc w:val="both"/>
        <w:rPr>
          <w:rFonts w:ascii="Times New Roman" w:hAnsi="Times New Roman"/>
          <w:b/>
          <w:sz w:val="28"/>
          <w:szCs w:val="28"/>
        </w:rPr>
      </w:pPr>
      <w:r w:rsidRPr="000B5ECB">
        <w:rPr>
          <w:rFonts w:ascii="Times New Roman" w:eastAsia="Times New Roman" w:hAnsi="Times New Roman"/>
          <w:sz w:val="28"/>
          <w:szCs w:val="28"/>
          <w:lang w:eastAsia="ru-RU"/>
        </w:rPr>
        <w:t>Тобто 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r w:rsidRPr="000B5ECB">
        <w:rPr>
          <w:rFonts w:ascii="Times New Roman" w:hAnsi="Times New Roman"/>
          <w:sz w:val="28"/>
          <w:szCs w:val="28"/>
          <w:shd w:val="clear" w:color="auto" w:fill="FFFFFF"/>
        </w:rPr>
        <w:t xml:space="preserve"> </w:t>
      </w:r>
    </w:p>
    <w:p w14:paraId="0F9460E9" w14:textId="79775A08" w:rsidR="00F14108" w:rsidRPr="000B5ECB" w:rsidRDefault="00F14108" w:rsidP="00F14108">
      <w:pPr>
        <w:pStyle w:val="a3"/>
        <w:ind w:firstLine="567"/>
        <w:jc w:val="both"/>
        <w:rPr>
          <w:rFonts w:ascii="Times New Roman" w:eastAsia="Times New Roman" w:hAnsi="Times New Roman"/>
          <w:sz w:val="28"/>
          <w:szCs w:val="28"/>
          <w:lang w:eastAsia="ru-RU"/>
        </w:rPr>
      </w:pPr>
      <w:r w:rsidRPr="000B5ECB">
        <w:rPr>
          <w:rFonts w:ascii="Times New Roman" w:eastAsia="Times New Roman" w:hAnsi="Times New Roman"/>
          <w:sz w:val="28"/>
          <w:szCs w:val="28"/>
          <w:lang w:eastAsia="ru-RU"/>
        </w:rPr>
        <w:t>Процесуальних рішень, прийнятих згідно з нормами КПК України, якими встановлено порушення прокурорами прав осіб або вимог закону, в яких вбачаються ознаки дисциплінарного проступку прокурорів, чи будь-яких інших документів, до скарги не додано.</w:t>
      </w:r>
    </w:p>
    <w:p w14:paraId="72C5D991" w14:textId="7937848F" w:rsidR="00EB10D2" w:rsidRPr="0020691E" w:rsidRDefault="00EB10D2" w:rsidP="00D3134F">
      <w:pPr>
        <w:pStyle w:val="a3"/>
        <w:ind w:firstLine="567"/>
        <w:jc w:val="both"/>
        <w:rPr>
          <w:rFonts w:ascii="Times New Roman" w:eastAsia="Times New Roman" w:hAnsi="Times New Roman"/>
          <w:sz w:val="28"/>
          <w:szCs w:val="28"/>
          <w:lang w:eastAsia="ru-RU"/>
        </w:rPr>
      </w:pPr>
      <w:r w:rsidRPr="0020691E">
        <w:rPr>
          <w:rFonts w:ascii="Times New Roman" w:eastAsia="Times New Roman" w:hAnsi="Times New Roman"/>
          <w:sz w:val="28"/>
          <w:szCs w:val="28"/>
          <w:lang w:eastAsia="ru-RU"/>
        </w:rPr>
        <w:t xml:space="preserve">Також член Комісії, звертає увагу скаржника, що ним у дисциплінарній скарзі зазначається, що прокурор </w:t>
      </w:r>
      <w:proofErr w:type="spellStart"/>
      <w:r w:rsidRPr="0020691E">
        <w:rPr>
          <w:rFonts w:ascii="Times New Roman" w:eastAsia="Times New Roman" w:hAnsi="Times New Roman"/>
          <w:sz w:val="28"/>
          <w:szCs w:val="28"/>
          <w:lang w:eastAsia="ru-RU"/>
        </w:rPr>
        <w:t>Лайс</w:t>
      </w:r>
      <w:proofErr w:type="spellEnd"/>
      <w:r w:rsidRPr="0020691E">
        <w:rPr>
          <w:rFonts w:ascii="Times New Roman" w:eastAsia="Times New Roman" w:hAnsi="Times New Roman"/>
          <w:sz w:val="28"/>
          <w:szCs w:val="28"/>
          <w:lang w:eastAsia="ru-RU"/>
        </w:rPr>
        <w:t xml:space="preserve"> М.В. не навів суду жодних поважних причин та обґрунтувань про причини порушення визначеного ст. 199 КПК України строку подання до суду клопотань про продовження строку тримання під вартою</w:t>
      </w:r>
      <w:r w:rsidR="00AF10F1" w:rsidRPr="0020691E">
        <w:rPr>
          <w:rFonts w:ascii="Times New Roman" w:eastAsia="Times New Roman" w:hAnsi="Times New Roman"/>
          <w:sz w:val="28"/>
          <w:szCs w:val="28"/>
          <w:lang w:eastAsia="ru-RU"/>
        </w:rPr>
        <w:t>. Проте самим скаржником у дисциплінарній скарзі повідомляється про проведення 18.10.2024 підготовчого судового засідання та розгляд клопотань про продовження запобіжного заходу у вигляді тримання під вартою.</w:t>
      </w:r>
      <w:r w:rsidR="00C27E35" w:rsidRPr="0020691E">
        <w:rPr>
          <w:rFonts w:ascii="Times New Roman" w:eastAsia="Times New Roman" w:hAnsi="Times New Roman"/>
          <w:sz w:val="28"/>
          <w:szCs w:val="28"/>
          <w:lang w:eastAsia="ru-RU"/>
        </w:rPr>
        <w:t xml:space="preserve"> </w:t>
      </w:r>
      <w:r w:rsidR="000B5ECB" w:rsidRPr="0020691E">
        <w:rPr>
          <w:rFonts w:ascii="Times New Roman" w:eastAsia="Times New Roman" w:hAnsi="Times New Roman"/>
          <w:sz w:val="28"/>
          <w:szCs w:val="28"/>
          <w:lang w:eastAsia="ru-RU"/>
        </w:rPr>
        <w:t xml:space="preserve">Водночас </w:t>
      </w:r>
      <w:r w:rsidR="00C27E35" w:rsidRPr="0020691E">
        <w:rPr>
          <w:rFonts w:ascii="Times New Roman" w:eastAsia="Times New Roman" w:hAnsi="Times New Roman"/>
          <w:sz w:val="28"/>
          <w:szCs w:val="28"/>
          <w:lang w:eastAsia="ru-RU"/>
        </w:rPr>
        <w:t>моніторинг</w:t>
      </w:r>
      <w:r w:rsidR="000B5ECB" w:rsidRPr="0020691E">
        <w:rPr>
          <w:rFonts w:ascii="Times New Roman" w:eastAsia="Times New Roman" w:hAnsi="Times New Roman"/>
          <w:sz w:val="28"/>
          <w:szCs w:val="28"/>
          <w:lang w:eastAsia="ru-RU"/>
        </w:rPr>
        <w:t xml:space="preserve">ом загальнодоступної інформації, яка міститься </w:t>
      </w:r>
      <w:r w:rsidR="00C27E35" w:rsidRPr="0020691E">
        <w:rPr>
          <w:rFonts w:ascii="Times New Roman" w:eastAsia="Times New Roman" w:hAnsi="Times New Roman"/>
          <w:sz w:val="28"/>
          <w:szCs w:val="28"/>
          <w:lang w:eastAsia="ru-RU"/>
        </w:rPr>
        <w:t>у Єдино</w:t>
      </w:r>
      <w:r w:rsidR="000B5ECB" w:rsidRPr="0020691E">
        <w:rPr>
          <w:rFonts w:ascii="Times New Roman" w:eastAsia="Times New Roman" w:hAnsi="Times New Roman"/>
          <w:sz w:val="28"/>
          <w:szCs w:val="28"/>
          <w:lang w:eastAsia="ru-RU"/>
        </w:rPr>
        <w:t>му</w:t>
      </w:r>
      <w:r w:rsidR="00C27E35" w:rsidRPr="0020691E">
        <w:rPr>
          <w:rFonts w:ascii="Times New Roman" w:eastAsia="Times New Roman" w:hAnsi="Times New Roman"/>
          <w:sz w:val="28"/>
          <w:szCs w:val="28"/>
          <w:lang w:eastAsia="ru-RU"/>
        </w:rPr>
        <w:t xml:space="preserve"> державно</w:t>
      </w:r>
      <w:r w:rsidR="000B5ECB" w:rsidRPr="0020691E">
        <w:rPr>
          <w:rFonts w:ascii="Times New Roman" w:eastAsia="Times New Roman" w:hAnsi="Times New Roman"/>
          <w:sz w:val="28"/>
          <w:szCs w:val="28"/>
          <w:lang w:eastAsia="ru-RU"/>
        </w:rPr>
        <w:t>му</w:t>
      </w:r>
      <w:r w:rsidR="00C27E35" w:rsidRPr="0020691E">
        <w:rPr>
          <w:rFonts w:ascii="Times New Roman" w:eastAsia="Times New Roman" w:hAnsi="Times New Roman"/>
          <w:sz w:val="28"/>
          <w:szCs w:val="28"/>
          <w:lang w:eastAsia="ru-RU"/>
        </w:rPr>
        <w:t xml:space="preserve"> реєстр</w:t>
      </w:r>
      <w:r w:rsidR="000B5ECB" w:rsidRPr="0020691E">
        <w:rPr>
          <w:rFonts w:ascii="Times New Roman" w:eastAsia="Times New Roman" w:hAnsi="Times New Roman"/>
          <w:sz w:val="28"/>
          <w:szCs w:val="28"/>
          <w:lang w:eastAsia="ru-RU"/>
        </w:rPr>
        <w:t>і</w:t>
      </w:r>
      <w:r w:rsidR="00C27E35" w:rsidRPr="0020691E">
        <w:rPr>
          <w:rFonts w:ascii="Times New Roman" w:eastAsia="Times New Roman" w:hAnsi="Times New Roman"/>
          <w:sz w:val="28"/>
          <w:szCs w:val="28"/>
          <w:lang w:eastAsia="ru-RU"/>
        </w:rPr>
        <w:t xml:space="preserve"> судових рішень, установлено, що </w:t>
      </w:r>
      <w:r w:rsidR="00D3134F" w:rsidRPr="0020691E">
        <w:rPr>
          <w:rFonts w:ascii="Times New Roman" w:eastAsia="Times New Roman" w:hAnsi="Times New Roman"/>
          <w:sz w:val="28"/>
          <w:szCs w:val="28"/>
          <w:lang w:eastAsia="ru-RU"/>
        </w:rPr>
        <w:t xml:space="preserve">ухвалою Ленінського районного суду м. Миколаєва </w:t>
      </w:r>
      <w:r w:rsidR="0020691E" w:rsidRPr="0020691E">
        <w:rPr>
          <w:rFonts w:ascii="Times New Roman" w:eastAsia="Times New Roman" w:hAnsi="Times New Roman"/>
          <w:sz w:val="28"/>
          <w:szCs w:val="28"/>
          <w:lang w:eastAsia="ru-RU"/>
        </w:rPr>
        <w:t xml:space="preserve">від 18.10.2024 </w:t>
      </w:r>
      <w:r w:rsidR="00C27E35" w:rsidRPr="0020691E">
        <w:rPr>
          <w:rFonts w:ascii="Times New Roman" w:eastAsia="Times New Roman" w:hAnsi="Times New Roman"/>
          <w:sz w:val="28"/>
          <w:szCs w:val="28"/>
          <w:lang w:eastAsia="ru-RU"/>
        </w:rPr>
        <w:t>у справі</w:t>
      </w:r>
      <w:r w:rsidR="00B933A0">
        <w:rPr>
          <w:rFonts w:ascii="Times New Roman" w:eastAsia="Times New Roman" w:hAnsi="Times New Roman"/>
          <w:sz w:val="28"/>
          <w:szCs w:val="28"/>
          <w:lang w:eastAsia="ru-RU"/>
        </w:rPr>
        <w:t xml:space="preserve"> (конфіденційна інформація) </w:t>
      </w:r>
      <w:r w:rsidR="00C27E35" w:rsidRPr="0020691E">
        <w:rPr>
          <w:rFonts w:ascii="Times New Roman" w:eastAsia="Times New Roman" w:hAnsi="Times New Roman"/>
          <w:sz w:val="28"/>
          <w:szCs w:val="28"/>
          <w:lang w:eastAsia="ru-RU"/>
        </w:rPr>
        <w:t>клопотання прокурора</w:t>
      </w:r>
      <w:r w:rsidR="0020691E" w:rsidRPr="0020691E">
        <w:rPr>
          <w:rFonts w:ascii="Times New Roman" w:eastAsia="Times New Roman" w:hAnsi="Times New Roman"/>
          <w:sz w:val="28"/>
          <w:szCs w:val="28"/>
          <w:lang w:eastAsia="ru-RU"/>
        </w:rPr>
        <w:t xml:space="preserve"> </w:t>
      </w:r>
      <w:proofErr w:type="spellStart"/>
      <w:r w:rsidR="00C27E35" w:rsidRPr="0020691E">
        <w:rPr>
          <w:rFonts w:ascii="Times New Roman" w:eastAsia="Times New Roman" w:hAnsi="Times New Roman"/>
          <w:sz w:val="28"/>
          <w:szCs w:val="28"/>
          <w:lang w:eastAsia="ru-RU"/>
        </w:rPr>
        <w:t>Лайса</w:t>
      </w:r>
      <w:proofErr w:type="spellEnd"/>
      <w:r w:rsidR="00C27E35" w:rsidRPr="0020691E">
        <w:rPr>
          <w:rFonts w:ascii="Times New Roman" w:eastAsia="Times New Roman" w:hAnsi="Times New Roman"/>
          <w:sz w:val="28"/>
          <w:szCs w:val="28"/>
          <w:lang w:eastAsia="ru-RU"/>
        </w:rPr>
        <w:t xml:space="preserve"> М.В. про продовження запобіжного заходу у вигляді тримання під вартою</w:t>
      </w:r>
      <w:r w:rsidR="0020691E" w:rsidRPr="0020691E">
        <w:rPr>
          <w:rFonts w:ascii="Times New Roman" w:eastAsia="Times New Roman" w:hAnsi="Times New Roman"/>
          <w:sz w:val="28"/>
          <w:szCs w:val="28"/>
          <w:lang w:eastAsia="ru-RU"/>
        </w:rPr>
        <w:t xml:space="preserve"> задоволено</w:t>
      </w:r>
      <w:r w:rsidR="00C27E35" w:rsidRPr="0020691E">
        <w:rPr>
          <w:rFonts w:ascii="Times New Roman" w:eastAsia="Times New Roman" w:hAnsi="Times New Roman"/>
          <w:sz w:val="28"/>
          <w:szCs w:val="28"/>
          <w:lang w:eastAsia="ru-RU"/>
        </w:rPr>
        <w:t>.</w:t>
      </w:r>
    </w:p>
    <w:p w14:paraId="67705418" w14:textId="2002F909" w:rsidR="00413BB6" w:rsidRPr="00A1099B" w:rsidRDefault="00413BB6" w:rsidP="00413BB6">
      <w:pPr>
        <w:pStyle w:val="a3"/>
        <w:ind w:firstLine="567"/>
        <w:jc w:val="both"/>
        <w:rPr>
          <w:rFonts w:ascii="Times New Roman" w:hAnsi="Times New Roman"/>
          <w:sz w:val="28"/>
          <w:szCs w:val="28"/>
        </w:rPr>
      </w:pPr>
      <w:r w:rsidRPr="00624A38">
        <w:rPr>
          <w:rFonts w:ascii="Times New Roman" w:hAnsi="Times New Roman"/>
          <w:sz w:val="28"/>
          <w:szCs w:val="28"/>
        </w:rPr>
        <w:t xml:space="preserve">Також </w:t>
      </w:r>
      <w:r>
        <w:rPr>
          <w:rFonts w:ascii="Times New Roman" w:hAnsi="Times New Roman"/>
          <w:sz w:val="28"/>
          <w:szCs w:val="28"/>
        </w:rPr>
        <w:t xml:space="preserve">член Комісії звертає увагу, </w:t>
      </w:r>
      <w:r>
        <w:rPr>
          <w:rFonts w:ascii="Times New Roman" w:eastAsiaTheme="minorHAnsi" w:hAnsi="Times New Roman" w:cstheme="minorBidi"/>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r>
        <w:rPr>
          <w:rFonts w:ascii="Times New Roman" w:eastAsiaTheme="minorHAnsi" w:hAnsi="Times New Roman" w:cstheme="minorBidi"/>
          <w:sz w:val="28"/>
          <w:szCs w:val="28"/>
          <w:shd w:val="clear" w:color="auto" w:fill="FFFFFF"/>
        </w:rPr>
        <w:t xml:space="preserve">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w:t>
      </w:r>
    </w:p>
    <w:p w14:paraId="71F59912" w14:textId="1826B526" w:rsidR="00853F1A" w:rsidRDefault="00853F1A" w:rsidP="00853F1A">
      <w:pPr>
        <w:widowControl w:val="0"/>
        <w:tabs>
          <w:tab w:val="left" w:pos="851"/>
        </w:tabs>
        <w:spacing w:after="0" w:line="240" w:lineRule="auto"/>
        <w:ind w:right="-141" w:firstLine="567"/>
        <w:contextualSpacing/>
        <w:jc w:val="both"/>
        <w:rPr>
          <w:rFonts w:ascii="Times New Roman" w:hAnsi="Times New Roman"/>
          <w:sz w:val="28"/>
          <w:szCs w:val="28"/>
        </w:rPr>
      </w:pPr>
      <w:r>
        <w:rPr>
          <w:rFonts w:ascii="Times New Roman" w:hAnsi="Times New Roman"/>
          <w:sz w:val="28"/>
          <w:szCs w:val="28"/>
        </w:rPr>
        <w:t>Разом із цим, у дисциплінарній скарзі не наведено жодних конкретних доводів, які б вказали</w:t>
      </w:r>
      <w:r w:rsidR="00B6123D">
        <w:rPr>
          <w:rFonts w:ascii="Times New Roman" w:hAnsi="Times New Roman"/>
          <w:sz w:val="28"/>
          <w:szCs w:val="28"/>
        </w:rPr>
        <w:t xml:space="preserve"> на можливе вчинення прокурором</w:t>
      </w:r>
      <w:r>
        <w:rPr>
          <w:rFonts w:ascii="Times New Roman" w:hAnsi="Times New Roman"/>
          <w:sz w:val="28"/>
          <w:szCs w:val="28"/>
        </w:rPr>
        <w:t xml:space="preserve"> </w:t>
      </w:r>
      <w:proofErr w:type="spellStart"/>
      <w:r w:rsidR="0006760C">
        <w:rPr>
          <w:rFonts w:ascii="Times New Roman" w:hAnsi="Times New Roman"/>
          <w:sz w:val="28"/>
          <w:szCs w:val="28"/>
        </w:rPr>
        <w:t>Лайсом</w:t>
      </w:r>
      <w:proofErr w:type="spellEnd"/>
      <w:r w:rsidR="0006760C">
        <w:rPr>
          <w:rFonts w:ascii="Times New Roman" w:hAnsi="Times New Roman"/>
          <w:sz w:val="28"/>
          <w:szCs w:val="28"/>
        </w:rPr>
        <w:t xml:space="preserve"> М.В</w:t>
      </w:r>
      <w:r w:rsidR="003054C4">
        <w:rPr>
          <w:rFonts w:ascii="Times New Roman" w:hAnsi="Times New Roman"/>
          <w:sz w:val="28"/>
          <w:szCs w:val="28"/>
        </w:rPr>
        <w:t>.</w:t>
      </w:r>
      <w:r>
        <w:rPr>
          <w:rFonts w:ascii="Times New Roman" w:hAnsi="Times New Roman"/>
          <w:sz w:val="28"/>
          <w:szCs w:val="28"/>
        </w:rPr>
        <w:t xml:space="preserve"> дисциплінарного проступку, а до її матеріалів не долучено жодного рішення яким би рішення, дій чи бездіяльність ц</w:t>
      </w:r>
      <w:r w:rsidR="00B6123D">
        <w:rPr>
          <w:rFonts w:ascii="Times New Roman" w:hAnsi="Times New Roman"/>
          <w:sz w:val="28"/>
          <w:szCs w:val="28"/>
        </w:rPr>
        <w:t>ього прокурора</w:t>
      </w:r>
      <w:r>
        <w:rPr>
          <w:rFonts w:ascii="Times New Roman" w:hAnsi="Times New Roman"/>
          <w:sz w:val="28"/>
          <w:szCs w:val="28"/>
        </w:rPr>
        <w:t xml:space="preserve"> визнано такими, що не відповідають вимогам закону.</w:t>
      </w:r>
    </w:p>
    <w:p w14:paraId="35C5E959" w14:textId="77777777" w:rsidR="00ED4CB0" w:rsidRDefault="0054499B" w:rsidP="0054499B">
      <w:pPr>
        <w:widowControl w:val="0"/>
        <w:tabs>
          <w:tab w:val="left" w:pos="851"/>
        </w:tabs>
        <w:spacing w:after="0" w:line="240" w:lineRule="auto"/>
        <w:ind w:right="-141" w:firstLine="567"/>
        <w:contextualSpacing/>
        <w:jc w:val="both"/>
        <w:rPr>
          <w:rFonts w:ascii="Times New Roman" w:hAnsi="Times New Roman"/>
          <w:sz w:val="28"/>
          <w:szCs w:val="28"/>
        </w:rPr>
      </w:pPr>
      <w:r>
        <w:rPr>
          <w:rFonts w:ascii="Times New Roman" w:hAnsi="Times New Roman"/>
          <w:sz w:val="28"/>
          <w:szCs w:val="28"/>
        </w:rPr>
        <w:t>Також член Комісії відноситься критично до доводів скаржни</w:t>
      </w:r>
      <w:r w:rsidR="0006760C">
        <w:rPr>
          <w:rFonts w:ascii="Times New Roman" w:hAnsi="Times New Roman"/>
          <w:sz w:val="28"/>
          <w:szCs w:val="28"/>
        </w:rPr>
        <w:t>ка</w:t>
      </w:r>
      <w:r>
        <w:rPr>
          <w:rFonts w:ascii="Times New Roman" w:hAnsi="Times New Roman"/>
          <w:sz w:val="28"/>
          <w:szCs w:val="28"/>
        </w:rPr>
        <w:t xml:space="preserve"> </w:t>
      </w:r>
      <w:r w:rsidR="0006760C">
        <w:rPr>
          <w:rFonts w:ascii="Times New Roman" w:hAnsi="Times New Roman"/>
          <w:sz w:val="28"/>
          <w:szCs w:val="28"/>
        </w:rPr>
        <w:t xml:space="preserve">щодо повторення прокурорами Миколаївської обласної прокуратури порушення вимог ст. 199 КПК України з наступних підстав. </w:t>
      </w:r>
    </w:p>
    <w:p w14:paraId="603A0A95" w14:textId="50F970E0" w:rsidR="0020691E" w:rsidRDefault="00ED4CB0" w:rsidP="0020691E">
      <w:pPr>
        <w:widowControl w:val="0"/>
        <w:tabs>
          <w:tab w:val="left" w:pos="851"/>
        </w:tabs>
        <w:spacing w:after="0" w:line="240" w:lineRule="auto"/>
        <w:ind w:right="-141" w:firstLine="567"/>
        <w:contextualSpacing/>
        <w:jc w:val="both"/>
        <w:rPr>
          <w:rFonts w:ascii="Times New Roman" w:hAnsi="Times New Roman"/>
          <w:sz w:val="28"/>
          <w:szCs w:val="28"/>
        </w:rPr>
      </w:pPr>
      <w:r>
        <w:rPr>
          <w:rFonts w:ascii="Times New Roman" w:hAnsi="Times New Roman"/>
          <w:sz w:val="28"/>
          <w:szCs w:val="28"/>
        </w:rPr>
        <w:lastRenderedPageBreak/>
        <w:t>Так</w:t>
      </w:r>
      <w:r w:rsidR="0020691E">
        <w:rPr>
          <w:rFonts w:ascii="Times New Roman" w:hAnsi="Times New Roman"/>
          <w:sz w:val="28"/>
          <w:szCs w:val="28"/>
        </w:rPr>
        <w:t>,</w:t>
      </w:r>
      <w:r>
        <w:rPr>
          <w:rFonts w:ascii="Times New Roman" w:hAnsi="Times New Roman"/>
          <w:sz w:val="28"/>
          <w:szCs w:val="28"/>
        </w:rPr>
        <w:t xml:space="preserve"> згідно доводів дисциплінарної скарги та інформації зазначеної у листі</w:t>
      </w:r>
      <w:r w:rsidR="00D3134F">
        <w:rPr>
          <w:rFonts w:ascii="Times New Roman" w:hAnsi="Times New Roman"/>
          <w:sz w:val="28"/>
          <w:szCs w:val="28"/>
        </w:rPr>
        <w:t xml:space="preserve"> </w:t>
      </w:r>
      <w:r>
        <w:rPr>
          <w:rFonts w:ascii="Times New Roman" w:hAnsi="Times New Roman"/>
          <w:sz w:val="28"/>
          <w:szCs w:val="28"/>
        </w:rPr>
        <w:t>Ленінського районного суду м. Миколаєва</w:t>
      </w:r>
      <w:r w:rsidR="00D3134F">
        <w:rPr>
          <w:rFonts w:ascii="Times New Roman" w:hAnsi="Times New Roman"/>
          <w:sz w:val="28"/>
          <w:szCs w:val="28"/>
        </w:rPr>
        <w:t xml:space="preserve"> від 31.10.2023</w:t>
      </w:r>
      <w:r>
        <w:rPr>
          <w:rFonts w:ascii="Times New Roman" w:hAnsi="Times New Roman"/>
          <w:sz w:val="28"/>
          <w:szCs w:val="28"/>
        </w:rPr>
        <w:t xml:space="preserve"> скаржником зазначаються обставини</w:t>
      </w:r>
      <w:r w:rsidR="00062AFA">
        <w:rPr>
          <w:rFonts w:ascii="Times New Roman" w:hAnsi="Times New Roman"/>
          <w:sz w:val="28"/>
          <w:szCs w:val="28"/>
        </w:rPr>
        <w:t xml:space="preserve"> направлення обвинувального акту</w:t>
      </w:r>
      <w:r>
        <w:rPr>
          <w:rFonts w:ascii="Times New Roman" w:hAnsi="Times New Roman"/>
          <w:sz w:val="28"/>
          <w:szCs w:val="28"/>
        </w:rPr>
        <w:t xml:space="preserve"> у кримінальному провадженні</w:t>
      </w:r>
      <w:r w:rsidR="00B933A0">
        <w:rPr>
          <w:rFonts w:ascii="Times New Roman" w:hAnsi="Times New Roman"/>
          <w:sz w:val="28"/>
          <w:szCs w:val="28"/>
        </w:rPr>
        <w:t xml:space="preserve"> (конфіденційна інформація) </w:t>
      </w:r>
      <w:r>
        <w:rPr>
          <w:rFonts w:ascii="Times New Roman" w:hAnsi="Times New Roman"/>
          <w:sz w:val="28"/>
          <w:szCs w:val="28"/>
        </w:rPr>
        <w:t>прокурорами Миколаївської обласної прокуратури (код ЄРДПОУ</w:t>
      </w:r>
      <w:r w:rsidR="00B933A0">
        <w:rPr>
          <w:rFonts w:ascii="Times New Roman" w:hAnsi="Times New Roman"/>
          <w:sz w:val="28"/>
          <w:szCs w:val="28"/>
        </w:rPr>
        <w:t xml:space="preserve"> (конфіденційна інформація)</w:t>
      </w:r>
      <w:r>
        <w:rPr>
          <w:rFonts w:ascii="Times New Roman" w:hAnsi="Times New Roman"/>
          <w:sz w:val="28"/>
          <w:szCs w:val="28"/>
        </w:rPr>
        <w:t xml:space="preserve"> проте місце роботи прокурора </w:t>
      </w:r>
      <w:proofErr w:type="spellStart"/>
      <w:r>
        <w:rPr>
          <w:rFonts w:ascii="Times New Roman" w:hAnsi="Times New Roman"/>
          <w:sz w:val="28"/>
          <w:szCs w:val="28"/>
        </w:rPr>
        <w:t>Лайса</w:t>
      </w:r>
      <w:proofErr w:type="spellEnd"/>
      <w:r>
        <w:rPr>
          <w:rFonts w:ascii="Times New Roman" w:hAnsi="Times New Roman"/>
          <w:sz w:val="28"/>
          <w:szCs w:val="28"/>
        </w:rPr>
        <w:t xml:space="preserve"> М.В. є Спеціалізована прокуратура</w:t>
      </w:r>
      <w:r w:rsidRPr="00ED4CB0">
        <w:rPr>
          <w:rFonts w:ascii="Times New Roman" w:hAnsi="Times New Roman"/>
          <w:sz w:val="28"/>
          <w:szCs w:val="28"/>
        </w:rPr>
        <w:t xml:space="preserve"> у сфері оборони Південного регіону</w:t>
      </w:r>
      <w:r>
        <w:rPr>
          <w:rFonts w:ascii="Times New Roman" w:hAnsi="Times New Roman"/>
          <w:sz w:val="28"/>
          <w:szCs w:val="28"/>
        </w:rPr>
        <w:t xml:space="preserve"> (код ЄРДПОУ </w:t>
      </w:r>
      <w:r w:rsidR="00B933A0">
        <w:rPr>
          <w:rFonts w:ascii="Times New Roman" w:hAnsi="Times New Roman"/>
          <w:sz w:val="28"/>
          <w:szCs w:val="28"/>
        </w:rPr>
        <w:t>(конфіденційна інформація)</w:t>
      </w:r>
      <w:r w:rsidR="00423FE6">
        <w:rPr>
          <w:rFonts w:ascii="Times New Roman" w:hAnsi="Times New Roman"/>
          <w:sz w:val="28"/>
          <w:szCs w:val="28"/>
        </w:rPr>
        <w:t>, тобто є іншою юридичною особою</w:t>
      </w:r>
      <w:r w:rsidR="0020691E">
        <w:rPr>
          <w:rFonts w:ascii="Times New Roman" w:hAnsi="Times New Roman"/>
          <w:sz w:val="28"/>
          <w:szCs w:val="28"/>
        </w:rPr>
        <w:t xml:space="preserve"> та </w:t>
      </w:r>
      <w:r w:rsidR="00491501">
        <w:rPr>
          <w:rFonts w:ascii="Times New Roman" w:hAnsi="Times New Roman"/>
          <w:sz w:val="28"/>
          <w:szCs w:val="28"/>
        </w:rPr>
        <w:t xml:space="preserve">безпосередньо </w:t>
      </w:r>
      <w:r w:rsidR="0020691E">
        <w:rPr>
          <w:rFonts w:ascii="Times New Roman" w:hAnsi="Times New Roman"/>
          <w:sz w:val="28"/>
          <w:szCs w:val="28"/>
        </w:rPr>
        <w:t xml:space="preserve">не стосується діяльності прокурора </w:t>
      </w:r>
      <w:proofErr w:type="spellStart"/>
      <w:r w:rsidR="00491501">
        <w:rPr>
          <w:rFonts w:ascii="Times New Roman" w:hAnsi="Times New Roman"/>
          <w:sz w:val="28"/>
          <w:szCs w:val="28"/>
        </w:rPr>
        <w:t>Лайса</w:t>
      </w:r>
      <w:proofErr w:type="spellEnd"/>
      <w:r w:rsidR="00491501">
        <w:rPr>
          <w:rFonts w:ascii="Times New Roman" w:hAnsi="Times New Roman"/>
          <w:sz w:val="28"/>
          <w:szCs w:val="28"/>
        </w:rPr>
        <w:t xml:space="preserve"> М.В.</w:t>
      </w:r>
    </w:p>
    <w:p w14:paraId="41D3930C" w14:textId="44145242" w:rsidR="0020691E" w:rsidRDefault="0020691E" w:rsidP="00853F1A">
      <w:pPr>
        <w:widowControl w:val="0"/>
        <w:tabs>
          <w:tab w:val="left" w:pos="851"/>
        </w:tabs>
        <w:spacing w:after="0" w:line="240" w:lineRule="auto"/>
        <w:ind w:right="-141" w:firstLine="567"/>
        <w:contextualSpacing/>
        <w:jc w:val="both"/>
        <w:rPr>
          <w:rFonts w:ascii="Times New Roman" w:hAnsi="Times New Roman"/>
          <w:sz w:val="28"/>
          <w:szCs w:val="28"/>
        </w:rPr>
      </w:pPr>
      <w:r>
        <w:rPr>
          <w:rFonts w:ascii="Times New Roman" w:hAnsi="Times New Roman"/>
          <w:sz w:val="28"/>
          <w:szCs w:val="28"/>
        </w:rPr>
        <w:t xml:space="preserve">Таким чином за результатами </w:t>
      </w:r>
      <w:r w:rsidR="00062AFA">
        <w:rPr>
          <w:rFonts w:ascii="Times New Roman" w:hAnsi="Times New Roman"/>
          <w:sz w:val="28"/>
          <w:szCs w:val="28"/>
        </w:rPr>
        <w:t>дослідження</w:t>
      </w:r>
      <w:r w:rsidR="00853F1A">
        <w:rPr>
          <w:rFonts w:ascii="Times New Roman" w:hAnsi="Times New Roman"/>
          <w:sz w:val="28"/>
          <w:szCs w:val="28"/>
        </w:rPr>
        <w:t xml:space="preserve"> доводів дисциплінарної скарги прихожу до висновку про те, що така наразі не містить конкретних відомостей про наявність ознак дисциплінарного</w:t>
      </w:r>
      <w:r w:rsidR="00A121DC">
        <w:rPr>
          <w:rFonts w:ascii="Times New Roman" w:hAnsi="Times New Roman"/>
          <w:sz w:val="28"/>
          <w:szCs w:val="28"/>
        </w:rPr>
        <w:t xml:space="preserve"> проступку, визначеного п</w:t>
      </w:r>
      <w:r>
        <w:rPr>
          <w:rFonts w:ascii="Times New Roman" w:hAnsi="Times New Roman"/>
          <w:sz w:val="28"/>
          <w:szCs w:val="28"/>
        </w:rPr>
        <w:t>.</w:t>
      </w:r>
      <w:r w:rsidR="00C8770B">
        <w:rPr>
          <w:rFonts w:ascii="Times New Roman" w:hAnsi="Times New Roman"/>
          <w:sz w:val="28"/>
          <w:szCs w:val="28"/>
        </w:rPr>
        <w:t>1</w:t>
      </w:r>
      <w:r w:rsidR="006F230C">
        <w:rPr>
          <w:rFonts w:ascii="Times New Roman" w:hAnsi="Times New Roman"/>
          <w:sz w:val="28"/>
          <w:szCs w:val="28"/>
        </w:rPr>
        <w:t xml:space="preserve"> </w:t>
      </w:r>
      <w:r w:rsidR="00853F1A">
        <w:rPr>
          <w:rFonts w:ascii="Times New Roman" w:hAnsi="Times New Roman"/>
          <w:sz w:val="28"/>
          <w:szCs w:val="28"/>
        </w:rPr>
        <w:t>ч</w:t>
      </w:r>
      <w:r>
        <w:rPr>
          <w:rFonts w:ascii="Times New Roman" w:hAnsi="Times New Roman"/>
          <w:sz w:val="28"/>
          <w:szCs w:val="28"/>
        </w:rPr>
        <w:t>.1</w:t>
      </w:r>
      <w:r w:rsidR="00853F1A">
        <w:rPr>
          <w:rFonts w:ascii="Times New Roman" w:hAnsi="Times New Roman"/>
          <w:sz w:val="28"/>
          <w:szCs w:val="28"/>
        </w:rPr>
        <w:t xml:space="preserve"> ст</w:t>
      </w:r>
      <w:r>
        <w:rPr>
          <w:rFonts w:ascii="Times New Roman" w:hAnsi="Times New Roman"/>
          <w:sz w:val="28"/>
          <w:szCs w:val="28"/>
        </w:rPr>
        <w:t>.</w:t>
      </w:r>
      <w:r w:rsidR="00853F1A">
        <w:rPr>
          <w:rFonts w:ascii="Times New Roman" w:hAnsi="Times New Roman"/>
          <w:sz w:val="28"/>
          <w:szCs w:val="28"/>
        </w:rPr>
        <w:t xml:space="preserve"> 43 Закону </w:t>
      </w:r>
      <w:r>
        <w:rPr>
          <w:rFonts w:ascii="Times New Roman" w:hAnsi="Times New Roman"/>
          <w:sz w:val="28"/>
          <w:szCs w:val="28"/>
        </w:rPr>
        <w:t xml:space="preserve">     </w:t>
      </w:r>
      <w:r w:rsidR="00853F1A">
        <w:rPr>
          <w:rFonts w:ascii="Times New Roman" w:hAnsi="Times New Roman"/>
          <w:sz w:val="28"/>
          <w:szCs w:val="28"/>
        </w:rPr>
        <w:t>№</w:t>
      </w:r>
      <w:r w:rsidR="00853F1A" w:rsidRPr="002B29D1">
        <w:rPr>
          <w:rFonts w:ascii="Times New Roman" w:hAnsi="Times New Roman"/>
          <w:sz w:val="28"/>
          <w:szCs w:val="28"/>
        </w:rPr>
        <w:t xml:space="preserve"> 1697-</w:t>
      </w:r>
      <w:r w:rsidR="00853F1A">
        <w:rPr>
          <w:rFonts w:ascii="Times New Roman" w:hAnsi="Times New Roman"/>
          <w:sz w:val="28"/>
          <w:szCs w:val="28"/>
          <w:lang w:val="en-US"/>
        </w:rPr>
        <w:t>VII</w:t>
      </w:r>
      <w:r w:rsidR="00853F1A" w:rsidRPr="002B29D1">
        <w:rPr>
          <w:rFonts w:ascii="Times New Roman" w:hAnsi="Times New Roman"/>
          <w:sz w:val="28"/>
          <w:szCs w:val="28"/>
        </w:rPr>
        <w:t xml:space="preserve"> </w:t>
      </w:r>
      <w:r w:rsidR="00B6123D">
        <w:rPr>
          <w:rFonts w:ascii="Times New Roman" w:hAnsi="Times New Roman"/>
          <w:sz w:val="28"/>
          <w:szCs w:val="28"/>
        </w:rPr>
        <w:t>прокурором</w:t>
      </w:r>
      <w:r w:rsidR="00853F1A">
        <w:rPr>
          <w:rFonts w:ascii="Times New Roman" w:hAnsi="Times New Roman"/>
          <w:sz w:val="28"/>
          <w:szCs w:val="28"/>
        </w:rPr>
        <w:t xml:space="preserve"> </w:t>
      </w:r>
      <w:proofErr w:type="spellStart"/>
      <w:r w:rsidR="00423FE6">
        <w:rPr>
          <w:rFonts w:ascii="Times New Roman" w:hAnsi="Times New Roman"/>
          <w:sz w:val="28"/>
          <w:szCs w:val="28"/>
        </w:rPr>
        <w:t>Лайсом</w:t>
      </w:r>
      <w:proofErr w:type="spellEnd"/>
      <w:r w:rsidR="00423FE6">
        <w:rPr>
          <w:rFonts w:ascii="Times New Roman" w:hAnsi="Times New Roman"/>
          <w:sz w:val="28"/>
          <w:szCs w:val="28"/>
        </w:rPr>
        <w:t xml:space="preserve"> М.В</w:t>
      </w:r>
      <w:r w:rsidR="006F230C" w:rsidRPr="00CA7D8D">
        <w:rPr>
          <w:rFonts w:ascii="Times New Roman" w:hAnsi="Times New Roman"/>
          <w:sz w:val="28"/>
          <w:szCs w:val="28"/>
        </w:rPr>
        <w:t>.</w:t>
      </w:r>
      <w:r w:rsidR="00853F1A">
        <w:rPr>
          <w:rFonts w:ascii="Times New Roman" w:hAnsi="Times New Roman"/>
          <w:sz w:val="28"/>
          <w:szCs w:val="28"/>
        </w:rPr>
        <w:t xml:space="preserve"> </w:t>
      </w:r>
    </w:p>
    <w:p w14:paraId="75FE4557" w14:textId="48F2C33C" w:rsidR="00853F1A" w:rsidRDefault="0020691E" w:rsidP="00853F1A">
      <w:pPr>
        <w:widowControl w:val="0"/>
        <w:tabs>
          <w:tab w:val="left" w:pos="851"/>
        </w:tabs>
        <w:spacing w:after="0" w:line="240" w:lineRule="auto"/>
        <w:ind w:right="-141" w:firstLine="567"/>
        <w:contextualSpacing/>
        <w:jc w:val="both"/>
        <w:rPr>
          <w:rFonts w:ascii="Times New Roman" w:hAnsi="Times New Roman"/>
          <w:sz w:val="28"/>
          <w:szCs w:val="28"/>
        </w:rPr>
      </w:pPr>
      <w:r>
        <w:rPr>
          <w:rFonts w:ascii="Times New Roman" w:hAnsi="Times New Roman"/>
          <w:sz w:val="28"/>
          <w:szCs w:val="28"/>
        </w:rPr>
        <w:t>З урахуванням викладеного підстав для відкриття дисциплінарного провадження</w:t>
      </w:r>
      <w:r w:rsidR="00853F1A">
        <w:rPr>
          <w:rFonts w:ascii="Times New Roman" w:hAnsi="Times New Roman"/>
          <w:sz w:val="28"/>
          <w:szCs w:val="28"/>
        </w:rPr>
        <w:t xml:space="preserve"> не встановлено</w:t>
      </w:r>
      <w:r>
        <w:rPr>
          <w:rFonts w:ascii="Times New Roman" w:hAnsi="Times New Roman"/>
          <w:sz w:val="28"/>
          <w:szCs w:val="28"/>
        </w:rPr>
        <w:t>.</w:t>
      </w:r>
    </w:p>
    <w:p w14:paraId="4ABEA5A8" w14:textId="2238FF4E" w:rsidR="00EF4FD4" w:rsidRPr="00661D78" w:rsidRDefault="00065FC3" w:rsidP="003D2D7E">
      <w:pPr>
        <w:pStyle w:val="a3"/>
        <w:spacing w:after="120"/>
        <w:ind w:firstLine="567"/>
        <w:jc w:val="both"/>
        <w:rPr>
          <w:rFonts w:ascii="Times New Roman" w:hAnsi="Times New Roman"/>
          <w:b/>
          <w:sz w:val="28"/>
          <w:szCs w:val="28"/>
        </w:rPr>
      </w:pPr>
      <w:r>
        <w:rPr>
          <w:rFonts w:ascii="Times New Roman" w:hAnsi="Times New Roman"/>
          <w:sz w:val="28"/>
          <w:szCs w:val="28"/>
        </w:rPr>
        <w:t xml:space="preserve">Керуючись статтями 44 – 46 </w:t>
      </w:r>
      <w:r w:rsidR="00EF4FD4" w:rsidRPr="00661D78">
        <w:rPr>
          <w:rFonts w:ascii="Times New Roman" w:hAnsi="Times New Roman"/>
          <w:sz w:val="28"/>
          <w:szCs w:val="28"/>
        </w:rPr>
        <w:t xml:space="preserve">Закону </w:t>
      </w:r>
      <w:r w:rsidR="00F63CA7">
        <w:rPr>
          <w:rFonts w:ascii="Times New Roman" w:hAnsi="Times New Roman"/>
          <w:sz w:val="28"/>
          <w:szCs w:val="28"/>
        </w:rPr>
        <w:t>№ 1697-VII</w:t>
      </w:r>
      <w:r w:rsidR="00EF4FD4" w:rsidRPr="00661D7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72BA6DB4" w14:textId="38A53B0F" w:rsidR="00DE49BE" w:rsidRPr="00167F31"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167F31">
        <w:rPr>
          <w:rFonts w:ascii="Times New Roman" w:hAnsi="Times New Roman"/>
          <w:b/>
          <w:sz w:val="28"/>
          <w:szCs w:val="28"/>
        </w:rPr>
        <w:t>В</w:t>
      </w:r>
      <w:r w:rsidR="00B6123D" w:rsidRPr="00167F31">
        <w:rPr>
          <w:rFonts w:ascii="Times New Roman" w:hAnsi="Times New Roman"/>
          <w:b/>
          <w:sz w:val="28"/>
          <w:szCs w:val="28"/>
        </w:rPr>
        <w:t xml:space="preserve"> </w:t>
      </w:r>
      <w:r w:rsidR="00870CBC" w:rsidRPr="00167F31">
        <w:rPr>
          <w:rFonts w:ascii="Times New Roman" w:hAnsi="Times New Roman"/>
          <w:b/>
          <w:sz w:val="28"/>
          <w:szCs w:val="28"/>
        </w:rPr>
        <w:t>И</w:t>
      </w:r>
      <w:r w:rsidR="00B6123D" w:rsidRPr="00167F31">
        <w:rPr>
          <w:rFonts w:ascii="Times New Roman" w:hAnsi="Times New Roman"/>
          <w:b/>
          <w:sz w:val="28"/>
          <w:szCs w:val="28"/>
        </w:rPr>
        <w:t xml:space="preserve"> </w:t>
      </w:r>
      <w:r w:rsidR="00870CBC" w:rsidRPr="00167F31">
        <w:rPr>
          <w:rFonts w:ascii="Times New Roman" w:hAnsi="Times New Roman"/>
          <w:b/>
          <w:sz w:val="28"/>
          <w:szCs w:val="28"/>
        </w:rPr>
        <w:t>Р</w:t>
      </w:r>
      <w:r w:rsidR="00B6123D" w:rsidRPr="00167F31">
        <w:rPr>
          <w:rFonts w:ascii="Times New Roman" w:hAnsi="Times New Roman"/>
          <w:b/>
          <w:sz w:val="28"/>
          <w:szCs w:val="28"/>
        </w:rPr>
        <w:t xml:space="preserve"> </w:t>
      </w:r>
      <w:r w:rsidR="00870CBC" w:rsidRPr="00167F31">
        <w:rPr>
          <w:rFonts w:ascii="Times New Roman" w:hAnsi="Times New Roman"/>
          <w:b/>
          <w:sz w:val="28"/>
          <w:szCs w:val="28"/>
        </w:rPr>
        <w:t>І</w:t>
      </w:r>
      <w:r w:rsidR="00B6123D" w:rsidRPr="00167F31">
        <w:rPr>
          <w:rFonts w:ascii="Times New Roman" w:hAnsi="Times New Roman"/>
          <w:b/>
          <w:sz w:val="28"/>
          <w:szCs w:val="28"/>
        </w:rPr>
        <w:t xml:space="preserve"> </w:t>
      </w:r>
      <w:r w:rsidR="00870CBC" w:rsidRPr="00167F31">
        <w:rPr>
          <w:rFonts w:ascii="Times New Roman" w:hAnsi="Times New Roman"/>
          <w:b/>
          <w:sz w:val="28"/>
          <w:szCs w:val="28"/>
        </w:rPr>
        <w:t>Ш</w:t>
      </w:r>
      <w:r w:rsidR="00B6123D" w:rsidRPr="00167F31">
        <w:rPr>
          <w:rFonts w:ascii="Times New Roman" w:hAnsi="Times New Roman"/>
          <w:b/>
          <w:sz w:val="28"/>
          <w:szCs w:val="28"/>
        </w:rPr>
        <w:t xml:space="preserve"> </w:t>
      </w:r>
      <w:r w:rsidR="00870CBC" w:rsidRPr="00167F31">
        <w:rPr>
          <w:rFonts w:ascii="Times New Roman" w:hAnsi="Times New Roman"/>
          <w:b/>
          <w:sz w:val="28"/>
          <w:szCs w:val="28"/>
        </w:rPr>
        <w:t>И</w:t>
      </w:r>
      <w:r w:rsidR="00B6123D" w:rsidRPr="00167F31">
        <w:rPr>
          <w:rFonts w:ascii="Times New Roman" w:hAnsi="Times New Roman"/>
          <w:b/>
          <w:sz w:val="28"/>
          <w:szCs w:val="28"/>
        </w:rPr>
        <w:t xml:space="preserve"> Л А</w:t>
      </w:r>
      <w:r w:rsidRPr="00167F31">
        <w:rPr>
          <w:rFonts w:ascii="Times New Roman" w:hAnsi="Times New Roman"/>
          <w:b/>
          <w:sz w:val="28"/>
          <w:szCs w:val="28"/>
        </w:rPr>
        <w:t>:</w:t>
      </w:r>
    </w:p>
    <w:p w14:paraId="24FC0265" w14:textId="77777777" w:rsidR="003D2D7E" w:rsidRPr="003D2D7E"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227C950C" w14:textId="6E7E6BE1" w:rsidR="00423FE6" w:rsidRDefault="00A1314F" w:rsidP="00423FE6">
      <w:pPr>
        <w:widowControl w:val="0"/>
        <w:tabs>
          <w:tab w:val="left" w:pos="851"/>
        </w:tabs>
        <w:spacing w:after="0" w:line="240" w:lineRule="auto"/>
        <w:ind w:firstLine="567"/>
        <w:contextualSpacing/>
        <w:jc w:val="both"/>
        <w:rPr>
          <w:rFonts w:ascii="Times New Roman" w:hAnsi="Times New Roman"/>
          <w:sz w:val="28"/>
          <w:szCs w:val="28"/>
          <w:highlight w:val="white"/>
        </w:rPr>
      </w:pPr>
      <w:r w:rsidRPr="00832F6C">
        <w:rPr>
          <w:rFonts w:ascii="Times New Roman" w:hAnsi="Times New Roman"/>
          <w:sz w:val="28"/>
          <w:szCs w:val="28"/>
        </w:rPr>
        <w:t>Відмовити у</w:t>
      </w:r>
      <w:r w:rsidR="00EF2244" w:rsidRPr="00832F6C">
        <w:rPr>
          <w:rFonts w:ascii="Times New Roman" w:hAnsi="Times New Roman"/>
          <w:sz w:val="28"/>
          <w:szCs w:val="28"/>
        </w:rPr>
        <w:t xml:space="preserve"> </w:t>
      </w:r>
      <w:r w:rsidR="00DE49BE" w:rsidRPr="00832F6C">
        <w:rPr>
          <w:rFonts w:ascii="Times New Roman" w:hAnsi="Times New Roman"/>
          <w:sz w:val="28"/>
          <w:szCs w:val="28"/>
        </w:rPr>
        <w:t>відкритті дисциплінарного провадження стосовно</w:t>
      </w:r>
      <w:r w:rsidR="008B0EDD">
        <w:rPr>
          <w:rFonts w:ascii="Times New Roman" w:hAnsi="Times New Roman"/>
          <w:sz w:val="28"/>
          <w:szCs w:val="28"/>
        </w:rPr>
        <w:t xml:space="preserve"> </w:t>
      </w:r>
      <w:r w:rsidR="00C8770B" w:rsidRPr="00E54138">
        <w:rPr>
          <w:rFonts w:ascii="Times New Roman" w:hAnsi="Times New Roman"/>
          <w:sz w:val="28"/>
          <w:szCs w:val="28"/>
          <w:highlight w:val="white"/>
        </w:rPr>
        <w:t>прокурора</w:t>
      </w:r>
      <w:r w:rsidR="00423FE6">
        <w:rPr>
          <w:rFonts w:ascii="Times New Roman" w:hAnsi="Times New Roman"/>
          <w:sz w:val="28"/>
          <w:szCs w:val="28"/>
          <w:highlight w:val="white"/>
        </w:rPr>
        <w:t xml:space="preserve"> </w:t>
      </w:r>
      <w:r w:rsidR="00423FE6" w:rsidRPr="009A08C1">
        <w:rPr>
          <w:rFonts w:ascii="Times New Roman" w:hAnsi="Times New Roman"/>
          <w:sz w:val="28"/>
          <w:szCs w:val="28"/>
          <w:highlight w:val="white"/>
        </w:rPr>
        <w:t xml:space="preserve">Миколаївської спеціалізованої прокуратури у сфері оборони Південного регіону </w:t>
      </w:r>
      <w:proofErr w:type="spellStart"/>
      <w:r w:rsidR="00423FE6" w:rsidRPr="009A08C1">
        <w:rPr>
          <w:rFonts w:ascii="Times New Roman" w:hAnsi="Times New Roman"/>
          <w:sz w:val="28"/>
          <w:szCs w:val="28"/>
          <w:highlight w:val="white"/>
        </w:rPr>
        <w:t>Лайса</w:t>
      </w:r>
      <w:proofErr w:type="spellEnd"/>
      <w:r w:rsidR="00423FE6" w:rsidRPr="009A08C1">
        <w:rPr>
          <w:rFonts w:ascii="Times New Roman" w:hAnsi="Times New Roman"/>
          <w:sz w:val="28"/>
          <w:szCs w:val="28"/>
          <w:highlight w:val="white"/>
        </w:rPr>
        <w:t xml:space="preserve"> М.В.</w:t>
      </w:r>
    </w:p>
    <w:p w14:paraId="0FC0D7C3" w14:textId="4D81C676" w:rsidR="00BC4266" w:rsidRPr="00661D78"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Копію р</w:t>
      </w:r>
      <w:r w:rsidR="001D773C" w:rsidRPr="00661D78">
        <w:rPr>
          <w:rFonts w:ascii="Times New Roman" w:hAnsi="Times New Roman"/>
          <w:sz w:val="28"/>
          <w:szCs w:val="28"/>
        </w:rPr>
        <w:t xml:space="preserve">ішення направити </w:t>
      </w:r>
      <w:r w:rsidR="009927D0" w:rsidRPr="00661D78">
        <w:rPr>
          <w:rFonts w:ascii="Times New Roman" w:hAnsi="Times New Roman"/>
          <w:sz w:val="28"/>
          <w:szCs w:val="28"/>
        </w:rPr>
        <w:t>скаржни</w:t>
      </w:r>
      <w:r w:rsidR="00423FE6">
        <w:rPr>
          <w:rFonts w:ascii="Times New Roman" w:hAnsi="Times New Roman"/>
          <w:sz w:val="28"/>
          <w:szCs w:val="28"/>
        </w:rPr>
        <w:t>ку</w:t>
      </w:r>
      <w:r w:rsidR="00BC4266" w:rsidRPr="00661D78">
        <w:rPr>
          <w:rFonts w:ascii="Times New Roman" w:hAnsi="Times New Roman"/>
          <w:sz w:val="28"/>
          <w:szCs w:val="28"/>
        </w:rPr>
        <w:t xml:space="preserve"> </w:t>
      </w:r>
      <w:r w:rsidR="009560C8" w:rsidRPr="00661D78">
        <w:rPr>
          <w:rFonts w:ascii="Times New Roman" w:hAnsi="Times New Roman"/>
          <w:sz w:val="28"/>
          <w:szCs w:val="28"/>
        </w:rPr>
        <w:t>та</w:t>
      </w:r>
      <w:r w:rsidR="00B42BCD" w:rsidRPr="00661D78">
        <w:rPr>
          <w:rFonts w:ascii="Times New Roman" w:hAnsi="Times New Roman"/>
          <w:sz w:val="28"/>
          <w:szCs w:val="28"/>
        </w:rPr>
        <w:t xml:space="preserve"> вищезгадан</w:t>
      </w:r>
      <w:r w:rsidR="00B6123D">
        <w:rPr>
          <w:rFonts w:ascii="Times New Roman" w:hAnsi="Times New Roman"/>
          <w:sz w:val="28"/>
          <w:szCs w:val="28"/>
        </w:rPr>
        <w:t>ому</w:t>
      </w:r>
      <w:r w:rsidR="009560C8" w:rsidRPr="00661D78">
        <w:rPr>
          <w:rFonts w:ascii="Times New Roman" w:hAnsi="Times New Roman"/>
          <w:sz w:val="28"/>
          <w:szCs w:val="28"/>
        </w:rPr>
        <w:t xml:space="preserve"> прокурор</w:t>
      </w:r>
      <w:r w:rsidR="00B6123D">
        <w:rPr>
          <w:rFonts w:ascii="Times New Roman" w:hAnsi="Times New Roman"/>
          <w:sz w:val="28"/>
          <w:szCs w:val="28"/>
        </w:rPr>
        <w:t>у</w:t>
      </w:r>
      <w:r w:rsidR="00BC4266" w:rsidRPr="00661D78">
        <w:rPr>
          <w:rFonts w:ascii="Times New Roman" w:hAnsi="Times New Roman"/>
          <w:sz w:val="28"/>
          <w:szCs w:val="28"/>
        </w:rPr>
        <w:t>.</w:t>
      </w:r>
    </w:p>
    <w:p w14:paraId="70541FCC" w14:textId="02084C9A" w:rsidR="003D2D7E" w:rsidRDefault="003D2D7E" w:rsidP="00BC4266">
      <w:pPr>
        <w:widowControl w:val="0"/>
        <w:tabs>
          <w:tab w:val="left" w:pos="851"/>
        </w:tabs>
        <w:spacing w:after="0" w:line="240" w:lineRule="auto"/>
        <w:contextualSpacing/>
        <w:jc w:val="both"/>
        <w:rPr>
          <w:rFonts w:ascii="Times New Roman" w:hAnsi="Times New Roman"/>
          <w:sz w:val="24"/>
          <w:szCs w:val="24"/>
        </w:rPr>
      </w:pPr>
    </w:p>
    <w:p w14:paraId="136F65BF" w14:textId="77777777" w:rsidR="0020691E" w:rsidRPr="003D2D7E" w:rsidRDefault="0020691E" w:rsidP="00BC4266">
      <w:pPr>
        <w:widowControl w:val="0"/>
        <w:tabs>
          <w:tab w:val="left" w:pos="851"/>
        </w:tabs>
        <w:spacing w:after="0" w:line="240" w:lineRule="auto"/>
        <w:contextualSpacing/>
        <w:jc w:val="both"/>
        <w:rPr>
          <w:rFonts w:ascii="Times New Roman" w:hAnsi="Times New Roman"/>
          <w:sz w:val="24"/>
          <w:szCs w:val="24"/>
        </w:rPr>
      </w:pPr>
    </w:p>
    <w:p w14:paraId="30A41174" w14:textId="77777777" w:rsidR="0020691E" w:rsidRPr="0020691E" w:rsidRDefault="0020691E" w:rsidP="0020691E">
      <w:pPr>
        <w:widowControl w:val="0"/>
        <w:spacing w:after="0" w:line="240" w:lineRule="auto"/>
        <w:ind w:right="-143"/>
        <w:jc w:val="both"/>
        <w:rPr>
          <w:rFonts w:ascii="Times New Roman" w:eastAsia="Times New Roman" w:hAnsi="Times New Roman"/>
          <w:b/>
          <w:color w:val="333333"/>
          <w:sz w:val="28"/>
          <w:szCs w:val="24"/>
          <w:shd w:val="clear" w:color="auto" w:fill="FFFFFF"/>
          <w:lang w:eastAsia="ru-RU"/>
        </w:rPr>
      </w:pPr>
      <w:r w:rsidRPr="0020691E">
        <w:rPr>
          <w:rFonts w:ascii="Times New Roman" w:hAnsi="Times New Roman"/>
          <w:b/>
          <w:sz w:val="28"/>
          <w:szCs w:val="28"/>
          <w:shd w:val="clear" w:color="auto" w:fill="FFFFFF"/>
          <w:lang w:eastAsia="ru-RU"/>
        </w:rPr>
        <w:t xml:space="preserve">Член </w:t>
      </w:r>
      <w:r w:rsidRPr="0020691E">
        <w:rPr>
          <w:rFonts w:ascii="Times New Roman" w:eastAsia="Times New Roman" w:hAnsi="Times New Roman"/>
          <w:b/>
          <w:color w:val="333333"/>
          <w:sz w:val="28"/>
          <w:szCs w:val="24"/>
          <w:shd w:val="clear" w:color="auto" w:fill="FFFFFF"/>
          <w:lang w:eastAsia="ru-RU"/>
        </w:rPr>
        <w:t xml:space="preserve">Кваліфікаційно-дисциплінарної </w:t>
      </w:r>
    </w:p>
    <w:p w14:paraId="213E57E6" w14:textId="77777777" w:rsidR="0020691E" w:rsidRPr="0020691E" w:rsidRDefault="0020691E" w:rsidP="0020691E">
      <w:pPr>
        <w:widowControl w:val="0"/>
        <w:spacing w:after="0" w:line="240" w:lineRule="auto"/>
        <w:ind w:right="-143"/>
        <w:jc w:val="both"/>
        <w:rPr>
          <w:rFonts w:ascii="Times New Roman" w:hAnsi="Times New Roman"/>
          <w:b/>
          <w:sz w:val="28"/>
          <w:szCs w:val="28"/>
          <w:shd w:val="clear" w:color="auto" w:fill="FFFFFF"/>
          <w:lang w:eastAsia="ru-RU"/>
        </w:rPr>
      </w:pPr>
      <w:r w:rsidRPr="0020691E">
        <w:rPr>
          <w:rFonts w:ascii="Times New Roman" w:eastAsia="Times New Roman" w:hAnsi="Times New Roman"/>
          <w:b/>
          <w:color w:val="333333"/>
          <w:sz w:val="28"/>
          <w:szCs w:val="24"/>
          <w:shd w:val="clear" w:color="auto" w:fill="FFFFFF"/>
          <w:lang w:eastAsia="ru-RU"/>
        </w:rPr>
        <w:t>комісії прокурорів</w:t>
      </w:r>
      <w:r w:rsidRPr="0020691E">
        <w:rPr>
          <w:rFonts w:ascii="Times New Roman" w:hAnsi="Times New Roman"/>
          <w:b/>
          <w:sz w:val="28"/>
          <w:szCs w:val="28"/>
          <w:shd w:val="clear" w:color="auto" w:fill="FFFFFF"/>
          <w:lang w:eastAsia="ru-RU"/>
        </w:rPr>
        <w:tab/>
      </w:r>
      <w:r w:rsidRPr="0020691E">
        <w:rPr>
          <w:rFonts w:ascii="Times New Roman" w:hAnsi="Times New Roman"/>
          <w:b/>
          <w:sz w:val="28"/>
          <w:szCs w:val="28"/>
          <w:shd w:val="clear" w:color="auto" w:fill="FFFFFF"/>
          <w:lang w:eastAsia="ru-RU"/>
        </w:rPr>
        <w:tab/>
      </w:r>
      <w:r w:rsidRPr="0020691E">
        <w:rPr>
          <w:rFonts w:ascii="Times New Roman" w:hAnsi="Times New Roman"/>
          <w:b/>
          <w:sz w:val="28"/>
          <w:szCs w:val="28"/>
          <w:shd w:val="clear" w:color="auto" w:fill="FFFFFF"/>
          <w:lang w:eastAsia="ru-RU"/>
        </w:rPr>
        <w:tab/>
      </w:r>
      <w:r w:rsidRPr="0020691E">
        <w:rPr>
          <w:rFonts w:ascii="Times New Roman" w:hAnsi="Times New Roman"/>
          <w:b/>
          <w:sz w:val="28"/>
          <w:szCs w:val="28"/>
          <w:shd w:val="clear" w:color="auto" w:fill="FFFFFF"/>
          <w:lang w:eastAsia="ru-RU"/>
        </w:rPr>
        <w:tab/>
      </w:r>
      <w:r w:rsidRPr="0020691E">
        <w:rPr>
          <w:rFonts w:ascii="Times New Roman" w:hAnsi="Times New Roman"/>
          <w:b/>
          <w:sz w:val="28"/>
          <w:szCs w:val="28"/>
          <w:shd w:val="clear" w:color="auto" w:fill="FFFFFF"/>
          <w:lang w:eastAsia="ru-RU"/>
        </w:rPr>
        <w:tab/>
        <w:t xml:space="preserve">                   Катерина КОВАЛЬ </w:t>
      </w:r>
    </w:p>
    <w:p w14:paraId="6FBED457" w14:textId="77777777" w:rsidR="0020691E" w:rsidRPr="0020691E" w:rsidRDefault="0020691E" w:rsidP="0020691E">
      <w:pPr>
        <w:widowControl w:val="0"/>
        <w:spacing w:after="0" w:line="240" w:lineRule="auto"/>
        <w:ind w:right="-143"/>
        <w:jc w:val="both"/>
        <w:rPr>
          <w:rFonts w:asciiTheme="minorHAnsi" w:eastAsiaTheme="minorHAnsi" w:hAnsiTheme="minorHAnsi" w:cstheme="minorBidi"/>
          <w:lang w:val="ru-RU"/>
        </w:rPr>
      </w:pPr>
    </w:p>
    <w:p w14:paraId="06E4F9E1" w14:textId="77777777" w:rsidR="0020691E" w:rsidRPr="0020691E" w:rsidRDefault="0020691E" w:rsidP="0020691E">
      <w:pPr>
        <w:spacing w:after="160" w:line="259" w:lineRule="auto"/>
        <w:rPr>
          <w:rFonts w:asciiTheme="minorHAnsi" w:eastAsiaTheme="minorHAnsi" w:hAnsiTheme="minorHAnsi" w:cstheme="minorBidi"/>
          <w:lang w:val="ru-RU"/>
        </w:rPr>
      </w:pPr>
    </w:p>
    <w:p w14:paraId="18BB9D21" w14:textId="2438C32B" w:rsidR="00493490" w:rsidRPr="0020691E" w:rsidRDefault="00493490" w:rsidP="0020691E">
      <w:pPr>
        <w:widowControl w:val="0"/>
        <w:tabs>
          <w:tab w:val="left" w:pos="851"/>
        </w:tabs>
        <w:spacing w:after="0" w:line="240" w:lineRule="auto"/>
        <w:contextualSpacing/>
        <w:jc w:val="both"/>
        <w:rPr>
          <w:rFonts w:ascii="Times New Roman" w:hAnsi="Times New Roman"/>
          <w:b/>
          <w:sz w:val="28"/>
          <w:szCs w:val="28"/>
          <w:lang w:val="ru-RU"/>
        </w:rPr>
      </w:pPr>
    </w:p>
    <w:sectPr w:rsidR="00493490" w:rsidRPr="0020691E" w:rsidSect="000B5ECB">
      <w:headerReference w:type="default" r:id="rId12"/>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95823" w14:textId="77777777" w:rsidR="00E837CF" w:rsidRDefault="00E837CF" w:rsidP="00E32F4B">
      <w:pPr>
        <w:spacing w:after="0" w:line="240" w:lineRule="auto"/>
      </w:pPr>
      <w:r>
        <w:separator/>
      </w:r>
    </w:p>
  </w:endnote>
  <w:endnote w:type="continuationSeparator" w:id="0">
    <w:p w14:paraId="4B73466E" w14:textId="77777777" w:rsidR="00E837CF" w:rsidRDefault="00E837C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60C5" w14:textId="77777777" w:rsidR="00E837CF" w:rsidRDefault="00E837CF" w:rsidP="00E32F4B">
      <w:pPr>
        <w:spacing w:after="0" w:line="240" w:lineRule="auto"/>
      </w:pPr>
      <w:r>
        <w:separator/>
      </w:r>
    </w:p>
  </w:footnote>
  <w:footnote w:type="continuationSeparator" w:id="0">
    <w:p w14:paraId="70AA1DCB" w14:textId="77777777" w:rsidR="00E837CF" w:rsidRDefault="00E837C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AFBED31" w14:textId="33275441" w:rsidR="00E32F4B" w:rsidRDefault="00E32F4B">
        <w:pPr>
          <w:pStyle w:val="a8"/>
          <w:jc w:val="center"/>
        </w:pPr>
        <w:r>
          <w:fldChar w:fldCharType="begin"/>
        </w:r>
        <w:r>
          <w:instrText>PAGE   \* MERGEFORMAT</w:instrText>
        </w:r>
        <w:r>
          <w:fldChar w:fldCharType="separate"/>
        </w:r>
        <w:r w:rsidR="00062AFA" w:rsidRPr="00062AFA">
          <w:rPr>
            <w:noProof/>
            <w:lang w:val="ru-RU"/>
          </w:rPr>
          <w:t>6</w:t>
        </w:r>
        <w:r>
          <w:fldChar w:fldCharType="end"/>
        </w:r>
      </w:p>
    </w:sdtContent>
  </w:sdt>
  <w:p w14:paraId="1DC729AC"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24C3A"/>
    <w:rsid w:val="00027333"/>
    <w:rsid w:val="000312E1"/>
    <w:rsid w:val="00032898"/>
    <w:rsid w:val="0003477D"/>
    <w:rsid w:val="00040CE9"/>
    <w:rsid w:val="0004153D"/>
    <w:rsid w:val="00042C81"/>
    <w:rsid w:val="00043611"/>
    <w:rsid w:val="00050210"/>
    <w:rsid w:val="000514ED"/>
    <w:rsid w:val="00052538"/>
    <w:rsid w:val="00055750"/>
    <w:rsid w:val="000566B3"/>
    <w:rsid w:val="00060180"/>
    <w:rsid w:val="00061E56"/>
    <w:rsid w:val="000623D1"/>
    <w:rsid w:val="00062AFA"/>
    <w:rsid w:val="0006440C"/>
    <w:rsid w:val="00065FC3"/>
    <w:rsid w:val="00066EE3"/>
    <w:rsid w:val="0006760C"/>
    <w:rsid w:val="00072463"/>
    <w:rsid w:val="00073FED"/>
    <w:rsid w:val="00085FAF"/>
    <w:rsid w:val="00087365"/>
    <w:rsid w:val="00091A08"/>
    <w:rsid w:val="00092270"/>
    <w:rsid w:val="0009266A"/>
    <w:rsid w:val="000A0401"/>
    <w:rsid w:val="000A1E28"/>
    <w:rsid w:val="000A4C35"/>
    <w:rsid w:val="000A4EF6"/>
    <w:rsid w:val="000B1C9A"/>
    <w:rsid w:val="000B276E"/>
    <w:rsid w:val="000B5193"/>
    <w:rsid w:val="000B543B"/>
    <w:rsid w:val="000B5ECB"/>
    <w:rsid w:val="000C1A63"/>
    <w:rsid w:val="000D4954"/>
    <w:rsid w:val="000E2970"/>
    <w:rsid w:val="000E4EB4"/>
    <w:rsid w:val="000E54AE"/>
    <w:rsid w:val="000F4963"/>
    <w:rsid w:val="000F596D"/>
    <w:rsid w:val="001033F0"/>
    <w:rsid w:val="00112FFA"/>
    <w:rsid w:val="0011363B"/>
    <w:rsid w:val="00115F02"/>
    <w:rsid w:val="0012038C"/>
    <w:rsid w:val="001210A5"/>
    <w:rsid w:val="001220DF"/>
    <w:rsid w:val="001320DF"/>
    <w:rsid w:val="001326EC"/>
    <w:rsid w:val="001353B7"/>
    <w:rsid w:val="00140040"/>
    <w:rsid w:val="00141E41"/>
    <w:rsid w:val="00143328"/>
    <w:rsid w:val="00146D77"/>
    <w:rsid w:val="00146EBB"/>
    <w:rsid w:val="00147DE5"/>
    <w:rsid w:val="00152B89"/>
    <w:rsid w:val="0015576F"/>
    <w:rsid w:val="00156A42"/>
    <w:rsid w:val="001629E0"/>
    <w:rsid w:val="001675C2"/>
    <w:rsid w:val="00167F31"/>
    <w:rsid w:val="0017014F"/>
    <w:rsid w:val="001706F8"/>
    <w:rsid w:val="00172F58"/>
    <w:rsid w:val="00175CDD"/>
    <w:rsid w:val="00180781"/>
    <w:rsid w:val="00193CC7"/>
    <w:rsid w:val="001950AF"/>
    <w:rsid w:val="001A41AC"/>
    <w:rsid w:val="001A45DE"/>
    <w:rsid w:val="001A6986"/>
    <w:rsid w:val="001B28DE"/>
    <w:rsid w:val="001B3E8B"/>
    <w:rsid w:val="001C41D0"/>
    <w:rsid w:val="001D5792"/>
    <w:rsid w:val="001D6475"/>
    <w:rsid w:val="001D773C"/>
    <w:rsid w:val="001E33FB"/>
    <w:rsid w:val="001E3DCC"/>
    <w:rsid w:val="001E629C"/>
    <w:rsid w:val="001F04AC"/>
    <w:rsid w:val="0020022D"/>
    <w:rsid w:val="00201EC5"/>
    <w:rsid w:val="00203759"/>
    <w:rsid w:val="0020691E"/>
    <w:rsid w:val="002121CF"/>
    <w:rsid w:val="0021660F"/>
    <w:rsid w:val="00222AE4"/>
    <w:rsid w:val="0022705D"/>
    <w:rsid w:val="002274B6"/>
    <w:rsid w:val="00230DFB"/>
    <w:rsid w:val="00231CED"/>
    <w:rsid w:val="0024273A"/>
    <w:rsid w:val="002448F4"/>
    <w:rsid w:val="00244CA4"/>
    <w:rsid w:val="00244F27"/>
    <w:rsid w:val="00255336"/>
    <w:rsid w:val="002663D5"/>
    <w:rsid w:val="002669D5"/>
    <w:rsid w:val="00283287"/>
    <w:rsid w:val="00283C2B"/>
    <w:rsid w:val="0028534E"/>
    <w:rsid w:val="00287C24"/>
    <w:rsid w:val="002923C2"/>
    <w:rsid w:val="002A6DAF"/>
    <w:rsid w:val="002B1093"/>
    <w:rsid w:val="002B1589"/>
    <w:rsid w:val="002B216E"/>
    <w:rsid w:val="002B2BE1"/>
    <w:rsid w:val="002B6879"/>
    <w:rsid w:val="002C0AC6"/>
    <w:rsid w:val="002C598B"/>
    <w:rsid w:val="002E0C52"/>
    <w:rsid w:val="002E6DD8"/>
    <w:rsid w:val="002F1921"/>
    <w:rsid w:val="002F41E3"/>
    <w:rsid w:val="002F4314"/>
    <w:rsid w:val="002F43BB"/>
    <w:rsid w:val="002F5A5D"/>
    <w:rsid w:val="002F78D6"/>
    <w:rsid w:val="003007B0"/>
    <w:rsid w:val="00301E3A"/>
    <w:rsid w:val="003054C4"/>
    <w:rsid w:val="00305D49"/>
    <w:rsid w:val="003116E3"/>
    <w:rsid w:val="00311DFB"/>
    <w:rsid w:val="00312946"/>
    <w:rsid w:val="00321028"/>
    <w:rsid w:val="0032608B"/>
    <w:rsid w:val="00327ED1"/>
    <w:rsid w:val="0033421C"/>
    <w:rsid w:val="00337947"/>
    <w:rsid w:val="00341B9C"/>
    <w:rsid w:val="00341FE8"/>
    <w:rsid w:val="00344956"/>
    <w:rsid w:val="003508B9"/>
    <w:rsid w:val="0035166E"/>
    <w:rsid w:val="00354D6B"/>
    <w:rsid w:val="00355D58"/>
    <w:rsid w:val="0036254D"/>
    <w:rsid w:val="0037674A"/>
    <w:rsid w:val="00377796"/>
    <w:rsid w:val="003824A7"/>
    <w:rsid w:val="0038565C"/>
    <w:rsid w:val="00396316"/>
    <w:rsid w:val="003A2F28"/>
    <w:rsid w:val="003B5CCF"/>
    <w:rsid w:val="003B6D87"/>
    <w:rsid w:val="003C4D52"/>
    <w:rsid w:val="003C6CB2"/>
    <w:rsid w:val="003D2D7E"/>
    <w:rsid w:val="003D43B7"/>
    <w:rsid w:val="003E5957"/>
    <w:rsid w:val="003F0337"/>
    <w:rsid w:val="003F3682"/>
    <w:rsid w:val="003F45F2"/>
    <w:rsid w:val="003F6830"/>
    <w:rsid w:val="00403023"/>
    <w:rsid w:val="0040775D"/>
    <w:rsid w:val="00412EDF"/>
    <w:rsid w:val="00413BB6"/>
    <w:rsid w:val="00414648"/>
    <w:rsid w:val="00421AF0"/>
    <w:rsid w:val="00423FE6"/>
    <w:rsid w:val="00424D48"/>
    <w:rsid w:val="00431EA2"/>
    <w:rsid w:val="00436359"/>
    <w:rsid w:val="004434EE"/>
    <w:rsid w:val="00443DDF"/>
    <w:rsid w:val="00443F4B"/>
    <w:rsid w:val="00446608"/>
    <w:rsid w:val="00451D2C"/>
    <w:rsid w:val="004564EE"/>
    <w:rsid w:val="00456D29"/>
    <w:rsid w:val="00456F1E"/>
    <w:rsid w:val="004630DF"/>
    <w:rsid w:val="00471054"/>
    <w:rsid w:val="0047486A"/>
    <w:rsid w:val="00475B93"/>
    <w:rsid w:val="00481CDF"/>
    <w:rsid w:val="00482A79"/>
    <w:rsid w:val="00491501"/>
    <w:rsid w:val="0049259B"/>
    <w:rsid w:val="00493490"/>
    <w:rsid w:val="00495EAC"/>
    <w:rsid w:val="0049601A"/>
    <w:rsid w:val="004A0112"/>
    <w:rsid w:val="004A4F4C"/>
    <w:rsid w:val="004C1319"/>
    <w:rsid w:val="004C3D34"/>
    <w:rsid w:val="004C5F7E"/>
    <w:rsid w:val="004D1AC6"/>
    <w:rsid w:val="004D3A71"/>
    <w:rsid w:val="004E06E7"/>
    <w:rsid w:val="004E3137"/>
    <w:rsid w:val="004E7552"/>
    <w:rsid w:val="004F6518"/>
    <w:rsid w:val="00510448"/>
    <w:rsid w:val="00515715"/>
    <w:rsid w:val="0052081F"/>
    <w:rsid w:val="00521C0A"/>
    <w:rsid w:val="0052350F"/>
    <w:rsid w:val="005236C0"/>
    <w:rsid w:val="00523D6E"/>
    <w:rsid w:val="0052667E"/>
    <w:rsid w:val="00526787"/>
    <w:rsid w:val="00526F07"/>
    <w:rsid w:val="00533389"/>
    <w:rsid w:val="00534064"/>
    <w:rsid w:val="00535E75"/>
    <w:rsid w:val="00540850"/>
    <w:rsid w:val="005414B9"/>
    <w:rsid w:val="0054499B"/>
    <w:rsid w:val="00544B20"/>
    <w:rsid w:val="00545BE6"/>
    <w:rsid w:val="00552370"/>
    <w:rsid w:val="00552DF4"/>
    <w:rsid w:val="005540ED"/>
    <w:rsid w:val="005556A4"/>
    <w:rsid w:val="005629F8"/>
    <w:rsid w:val="00565926"/>
    <w:rsid w:val="00566335"/>
    <w:rsid w:val="005754DB"/>
    <w:rsid w:val="00577634"/>
    <w:rsid w:val="00577911"/>
    <w:rsid w:val="005803C1"/>
    <w:rsid w:val="0058160E"/>
    <w:rsid w:val="00585FB3"/>
    <w:rsid w:val="005929A4"/>
    <w:rsid w:val="0059672D"/>
    <w:rsid w:val="00596903"/>
    <w:rsid w:val="00597003"/>
    <w:rsid w:val="005A172B"/>
    <w:rsid w:val="005A4449"/>
    <w:rsid w:val="005C052A"/>
    <w:rsid w:val="005C0E1D"/>
    <w:rsid w:val="005C121F"/>
    <w:rsid w:val="005C3193"/>
    <w:rsid w:val="005D4E7C"/>
    <w:rsid w:val="005D605E"/>
    <w:rsid w:val="005D6688"/>
    <w:rsid w:val="005E2E0C"/>
    <w:rsid w:val="005E60A7"/>
    <w:rsid w:val="005F7F5D"/>
    <w:rsid w:val="00603104"/>
    <w:rsid w:val="00624A38"/>
    <w:rsid w:val="00633333"/>
    <w:rsid w:val="006378A1"/>
    <w:rsid w:val="00645AF8"/>
    <w:rsid w:val="00647AAC"/>
    <w:rsid w:val="006507D0"/>
    <w:rsid w:val="0065143B"/>
    <w:rsid w:val="0065303E"/>
    <w:rsid w:val="00656D81"/>
    <w:rsid w:val="00661CB1"/>
    <w:rsid w:val="00661D78"/>
    <w:rsid w:val="00666AD0"/>
    <w:rsid w:val="00677770"/>
    <w:rsid w:val="00694836"/>
    <w:rsid w:val="006A1904"/>
    <w:rsid w:val="006A76EA"/>
    <w:rsid w:val="006B0EF5"/>
    <w:rsid w:val="006B2630"/>
    <w:rsid w:val="006C0363"/>
    <w:rsid w:val="006C5D13"/>
    <w:rsid w:val="006D49D3"/>
    <w:rsid w:val="006D5AEE"/>
    <w:rsid w:val="006D6F62"/>
    <w:rsid w:val="006D7113"/>
    <w:rsid w:val="006D74D1"/>
    <w:rsid w:val="006E025E"/>
    <w:rsid w:val="006E67DC"/>
    <w:rsid w:val="006E6F92"/>
    <w:rsid w:val="006F230C"/>
    <w:rsid w:val="006F4348"/>
    <w:rsid w:val="006F49FF"/>
    <w:rsid w:val="006F535C"/>
    <w:rsid w:val="006F6BFF"/>
    <w:rsid w:val="006F76AA"/>
    <w:rsid w:val="00700A4E"/>
    <w:rsid w:val="00701DEC"/>
    <w:rsid w:val="007079E9"/>
    <w:rsid w:val="00707BA4"/>
    <w:rsid w:val="00713498"/>
    <w:rsid w:val="0072598B"/>
    <w:rsid w:val="00725C65"/>
    <w:rsid w:val="00727CE4"/>
    <w:rsid w:val="0073072C"/>
    <w:rsid w:val="00730846"/>
    <w:rsid w:val="00733C6D"/>
    <w:rsid w:val="00737345"/>
    <w:rsid w:val="00737958"/>
    <w:rsid w:val="007424AB"/>
    <w:rsid w:val="00745DE6"/>
    <w:rsid w:val="007511AA"/>
    <w:rsid w:val="0075134F"/>
    <w:rsid w:val="007547B2"/>
    <w:rsid w:val="00762E2D"/>
    <w:rsid w:val="00763332"/>
    <w:rsid w:val="00771148"/>
    <w:rsid w:val="00771F52"/>
    <w:rsid w:val="00773BB6"/>
    <w:rsid w:val="00783610"/>
    <w:rsid w:val="00787A6D"/>
    <w:rsid w:val="0079489D"/>
    <w:rsid w:val="00795317"/>
    <w:rsid w:val="00796FFA"/>
    <w:rsid w:val="007A4BDB"/>
    <w:rsid w:val="007B223C"/>
    <w:rsid w:val="007B5C23"/>
    <w:rsid w:val="007C2784"/>
    <w:rsid w:val="007D0A9F"/>
    <w:rsid w:val="007D3E81"/>
    <w:rsid w:val="007E3D94"/>
    <w:rsid w:val="007E57E7"/>
    <w:rsid w:val="007E59A4"/>
    <w:rsid w:val="007E79BC"/>
    <w:rsid w:val="007F0C6F"/>
    <w:rsid w:val="007F1E71"/>
    <w:rsid w:val="008058DD"/>
    <w:rsid w:val="00806085"/>
    <w:rsid w:val="0081688A"/>
    <w:rsid w:val="008201E4"/>
    <w:rsid w:val="00822536"/>
    <w:rsid w:val="00823140"/>
    <w:rsid w:val="00825791"/>
    <w:rsid w:val="00830782"/>
    <w:rsid w:val="00831C44"/>
    <w:rsid w:val="00832CFA"/>
    <w:rsid w:val="00832F6C"/>
    <w:rsid w:val="008357D7"/>
    <w:rsid w:val="00836A6E"/>
    <w:rsid w:val="008408B7"/>
    <w:rsid w:val="00840EE3"/>
    <w:rsid w:val="00853F1A"/>
    <w:rsid w:val="008642A5"/>
    <w:rsid w:val="00864773"/>
    <w:rsid w:val="00865EB8"/>
    <w:rsid w:val="00870CBC"/>
    <w:rsid w:val="00874F45"/>
    <w:rsid w:val="008801C2"/>
    <w:rsid w:val="008843F6"/>
    <w:rsid w:val="0088561C"/>
    <w:rsid w:val="00886BAA"/>
    <w:rsid w:val="0089757A"/>
    <w:rsid w:val="008A05DF"/>
    <w:rsid w:val="008A08F8"/>
    <w:rsid w:val="008A1E80"/>
    <w:rsid w:val="008A3056"/>
    <w:rsid w:val="008A5A4E"/>
    <w:rsid w:val="008B0EDD"/>
    <w:rsid w:val="008C2313"/>
    <w:rsid w:val="008C3F96"/>
    <w:rsid w:val="008C6535"/>
    <w:rsid w:val="008D0CA9"/>
    <w:rsid w:val="008D21F4"/>
    <w:rsid w:val="008D59A3"/>
    <w:rsid w:val="008E05ED"/>
    <w:rsid w:val="008E254A"/>
    <w:rsid w:val="008F4DDD"/>
    <w:rsid w:val="009000E7"/>
    <w:rsid w:val="00905DC1"/>
    <w:rsid w:val="00907592"/>
    <w:rsid w:val="009156D0"/>
    <w:rsid w:val="00925F8B"/>
    <w:rsid w:val="00926B77"/>
    <w:rsid w:val="00926CF0"/>
    <w:rsid w:val="00926EB0"/>
    <w:rsid w:val="009377ED"/>
    <w:rsid w:val="00941AC4"/>
    <w:rsid w:val="00943C5B"/>
    <w:rsid w:val="00944E5F"/>
    <w:rsid w:val="009470D2"/>
    <w:rsid w:val="00953052"/>
    <w:rsid w:val="00954F35"/>
    <w:rsid w:val="009560C8"/>
    <w:rsid w:val="00962B9C"/>
    <w:rsid w:val="00972DDF"/>
    <w:rsid w:val="00975351"/>
    <w:rsid w:val="00975771"/>
    <w:rsid w:val="009927D0"/>
    <w:rsid w:val="009929EF"/>
    <w:rsid w:val="009A08C1"/>
    <w:rsid w:val="009A12AE"/>
    <w:rsid w:val="009A21E6"/>
    <w:rsid w:val="009A2A7F"/>
    <w:rsid w:val="009A478A"/>
    <w:rsid w:val="009B5EC6"/>
    <w:rsid w:val="009C1DCD"/>
    <w:rsid w:val="009C690A"/>
    <w:rsid w:val="009D2BD6"/>
    <w:rsid w:val="009D63F4"/>
    <w:rsid w:val="009D6AD4"/>
    <w:rsid w:val="009D6FEF"/>
    <w:rsid w:val="009D7092"/>
    <w:rsid w:val="009E0D30"/>
    <w:rsid w:val="009E6189"/>
    <w:rsid w:val="009F0B38"/>
    <w:rsid w:val="009F0C2F"/>
    <w:rsid w:val="009F27D8"/>
    <w:rsid w:val="009F4421"/>
    <w:rsid w:val="009F4CAE"/>
    <w:rsid w:val="009F776B"/>
    <w:rsid w:val="00A05EA5"/>
    <w:rsid w:val="00A068BC"/>
    <w:rsid w:val="00A069E8"/>
    <w:rsid w:val="00A06F77"/>
    <w:rsid w:val="00A10110"/>
    <w:rsid w:val="00A121DC"/>
    <w:rsid w:val="00A1314F"/>
    <w:rsid w:val="00A2026C"/>
    <w:rsid w:val="00A26AB7"/>
    <w:rsid w:val="00A301E3"/>
    <w:rsid w:val="00A320D7"/>
    <w:rsid w:val="00A33440"/>
    <w:rsid w:val="00A4065C"/>
    <w:rsid w:val="00A41C21"/>
    <w:rsid w:val="00A4214A"/>
    <w:rsid w:val="00A513CF"/>
    <w:rsid w:val="00A57ED1"/>
    <w:rsid w:val="00A63F3E"/>
    <w:rsid w:val="00A6401C"/>
    <w:rsid w:val="00A65F38"/>
    <w:rsid w:val="00A723E0"/>
    <w:rsid w:val="00A82284"/>
    <w:rsid w:val="00A85013"/>
    <w:rsid w:val="00A91DF2"/>
    <w:rsid w:val="00A92C14"/>
    <w:rsid w:val="00AA5D5C"/>
    <w:rsid w:val="00AB3F64"/>
    <w:rsid w:val="00AB76E2"/>
    <w:rsid w:val="00AC0793"/>
    <w:rsid w:val="00AC3B8C"/>
    <w:rsid w:val="00AC51F2"/>
    <w:rsid w:val="00AD054E"/>
    <w:rsid w:val="00AD2238"/>
    <w:rsid w:val="00AD289D"/>
    <w:rsid w:val="00AD7714"/>
    <w:rsid w:val="00AE0D9D"/>
    <w:rsid w:val="00AE49AF"/>
    <w:rsid w:val="00AE4B99"/>
    <w:rsid w:val="00AE7911"/>
    <w:rsid w:val="00AF10F1"/>
    <w:rsid w:val="00AF2CC3"/>
    <w:rsid w:val="00B0357F"/>
    <w:rsid w:val="00B0551C"/>
    <w:rsid w:val="00B05EE7"/>
    <w:rsid w:val="00B07215"/>
    <w:rsid w:val="00B17552"/>
    <w:rsid w:val="00B2054E"/>
    <w:rsid w:val="00B32216"/>
    <w:rsid w:val="00B3290E"/>
    <w:rsid w:val="00B405B2"/>
    <w:rsid w:val="00B40A1B"/>
    <w:rsid w:val="00B41806"/>
    <w:rsid w:val="00B42506"/>
    <w:rsid w:val="00B42BCD"/>
    <w:rsid w:val="00B441E5"/>
    <w:rsid w:val="00B45F86"/>
    <w:rsid w:val="00B55B70"/>
    <w:rsid w:val="00B60D14"/>
    <w:rsid w:val="00B60F7A"/>
    <w:rsid w:val="00B6123D"/>
    <w:rsid w:val="00B620EE"/>
    <w:rsid w:val="00B6223D"/>
    <w:rsid w:val="00B66482"/>
    <w:rsid w:val="00B678F1"/>
    <w:rsid w:val="00B72E41"/>
    <w:rsid w:val="00B732B4"/>
    <w:rsid w:val="00B7642F"/>
    <w:rsid w:val="00B86056"/>
    <w:rsid w:val="00B87770"/>
    <w:rsid w:val="00B87A3A"/>
    <w:rsid w:val="00B933A0"/>
    <w:rsid w:val="00B942CB"/>
    <w:rsid w:val="00BA0C0B"/>
    <w:rsid w:val="00BA34AD"/>
    <w:rsid w:val="00BA3A23"/>
    <w:rsid w:val="00BA4AA8"/>
    <w:rsid w:val="00BA7DFA"/>
    <w:rsid w:val="00BB1A03"/>
    <w:rsid w:val="00BC2198"/>
    <w:rsid w:val="00BC4266"/>
    <w:rsid w:val="00BC7B28"/>
    <w:rsid w:val="00BD24CB"/>
    <w:rsid w:val="00BD2605"/>
    <w:rsid w:val="00BD5AB5"/>
    <w:rsid w:val="00BD636A"/>
    <w:rsid w:val="00BF2D75"/>
    <w:rsid w:val="00C02F8D"/>
    <w:rsid w:val="00C05A66"/>
    <w:rsid w:val="00C11811"/>
    <w:rsid w:val="00C15B2F"/>
    <w:rsid w:val="00C17904"/>
    <w:rsid w:val="00C2031F"/>
    <w:rsid w:val="00C27E35"/>
    <w:rsid w:val="00C3327E"/>
    <w:rsid w:val="00C41193"/>
    <w:rsid w:val="00C4139E"/>
    <w:rsid w:val="00C5469D"/>
    <w:rsid w:val="00C54824"/>
    <w:rsid w:val="00C61D17"/>
    <w:rsid w:val="00C62535"/>
    <w:rsid w:val="00C6427F"/>
    <w:rsid w:val="00C673B0"/>
    <w:rsid w:val="00C67D5A"/>
    <w:rsid w:val="00C700E8"/>
    <w:rsid w:val="00C72165"/>
    <w:rsid w:val="00C7471F"/>
    <w:rsid w:val="00C7700B"/>
    <w:rsid w:val="00C80D57"/>
    <w:rsid w:val="00C8526C"/>
    <w:rsid w:val="00C87355"/>
    <w:rsid w:val="00C87603"/>
    <w:rsid w:val="00C8770B"/>
    <w:rsid w:val="00C90D58"/>
    <w:rsid w:val="00C944D8"/>
    <w:rsid w:val="00CA6E4C"/>
    <w:rsid w:val="00CA7D8D"/>
    <w:rsid w:val="00CB299F"/>
    <w:rsid w:val="00CC2EAF"/>
    <w:rsid w:val="00CD6F8B"/>
    <w:rsid w:val="00CF1D6A"/>
    <w:rsid w:val="00CF53A2"/>
    <w:rsid w:val="00CF6224"/>
    <w:rsid w:val="00CF7F81"/>
    <w:rsid w:val="00D04D30"/>
    <w:rsid w:val="00D13CEC"/>
    <w:rsid w:val="00D16031"/>
    <w:rsid w:val="00D16855"/>
    <w:rsid w:val="00D2387E"/>
    <w:rsid w:val="00D23D32"/>
    <w:rsid w:val="00D30E1B"/>
    <w:rsid w:val="00D3134F"/>
    <w:rsid w:val="00D32B5D"/>
    <w:rsid w:val="00D347F4"/>
    <w:rsid w:val="00D464E1"/>
    <w:rsid w:val="00D53DAF"/>
    <w:rsid w:val="00D546E6"/>
    <w:rsid w:val="00D61D68"/>
    <w:rsid w:val="00D61EB0"/>
    <w:rsid w:val="00D667E8"/>
    <w:rsid w:val="00D67071"/>
    <w:rsid w:val="00D70E4F"/>
    <w:rsid w:val="00D72C09"/>
    <w:rsid w:val="00D72CDF"/>
    <w:rsid w:val="00D77108"/>
    <w:rsid w:val="00D96A49"/>
    <w:rsid w:val="00DA0B22"/>
    <w:rsid w:val="00DA2A6F"/>
    <w:rsid w:val="00DA485E"/>
    <w:rsid w:val="00DB2DE5"/>
    <w:rsid w:val="00DB761F"/>
    <w:rsid w:val="00DC2BF7"/>
    <w:rsid w:val="00DC65BD"/>
    <w:rsid w:val="00DD5C64"/>
    <w:rsid w:val="00DE29C6"/>
    <w:rsid w:val="00DE2B66"/>
    <w:rsid w:val="00DE4609"/>
    <w:rsid w:val="00DE49BE"/>
    <w:rsid w:val="00DF1239"/>
    <w:rsid w:val="00DF25C0"/>
    <w:rsid w:val="00E012EB"/>
    <w:rsid w:val="00E0222C"/>
    <w:rsid w:val="00E04B66"/>
    <w:rsid w:val="00E07006"/>
    <w:rsid w:val="00E11726"/>
    <w:rsid w:val="00E12981"/>
    <w:rsid w:val="00E14577"/>
    <w:rsid w:val="00E32F4B"/>
    <w:rsid w:val="00E36DF1"/>
    <w:rsid w:val="00E45D4D"/>
    <w:rsid w:val="00E47199"/>
    <w:rsid w:val="00E50AC5"/>
    <w:rsid w:val="00E51C6E"/>
    <w:rsid w:val="00E5394E"/>
    <w:rsid w:val="00E54138"/>
    <w:rsid w:val="00E63F31"/>
    <w:rsid w:val="00E66293"/>
    <w:rsid w:val="00E67A2A"/>
    <w:rsid w:val="00E72732"/>
    <w:rsid w:val="00E72A19"/>
    <w:rsid w:val="00E73DB6"/>
    <w:rsid w:val="00E837CF"/>
    <w:rsid w:val="00E87BDD"/>
    <w:rsid w:val="00E90C83"/>
    <w:rsid w:val="00EA01A0"/>
    <w:rsid w:val="00EA28CA"/>
    <w:rsid w:val="00EA436D"/>
    <w:rsid w:val="00EB0082"/>
    <w:rsid w:val="00EB0B3D"/>
    <w:rsid w:val="00EB10D2"/>
    <w:rsid w:val="00ED0923"/>
    <w:rsid w:val="00ED26D4"/>
    <w:rsid w:val="00ED3CD8"/>
    <w:rsid w:val="00ED4CB0"/>
    <w:rsid w:val="00EE4408"/>
    <w:rsid w:val="00EE4B7C"/>
    <w:rsid w:val="00EF2244"/>
    <w:rsid w:val="00EF4FD4"/>
    <w:rsid w:val="00F0030D"/>
    <w:rsid w:val="00F012E3"/>
    <w:rsid w:val="00F14108"/>
    <w:rsid w:val="00F21090"/>
    <w:rsid w:val="00F310BA"/>
    <w:rsid w:val="00F32417"/>
    <w:rsid w:val="00F3607B"/>
    <w:rsid w:val="00F40518"/>
    <w:rsid w:val="00F4157A"/>
    <w:rsid w:val="00F42FB9"/>
    <w:rsid w:val="00F4773F"/>
    <w:rsid w:val="00F54DB6"/>
    <w:rsid w:val="00F55A0F"/>
    <w:rsid w:val="00F6230A"/>
    <w:rsid w:val="00F63CA7"/>
    <w:rsid w:val="00F675B1"/>
    <w:rsid w:val="00F675EC"/>
    <w:rsid w:val="00F73CD8"/>
    <w:rsid w:val="00F83E74"/>
    <w:rsid w:val="00F9307E"/>
    <w:rsid w:val="00F95869"/>
    <w:rsid w:val="00FA019E"/>
    <w:rsid w:val="00FA1E94"/>
    <w:rsid w:val="00FA4FD2"/>
    <w:rsid w:val="00FB09CB"/>
    <w:rsid w:val="00FB3E3C"/>
    <w:rsid w:val="00FB4D60"/>
    <w:rsid w:val="00FB4F9C"/>
    <w:rsid w:val="00FB76CE"/>
    <w:rsid w:val="00FD10CC"/>
    <w:rsid w:val="00FD23B7"/>
    <w:rsid w:val="00FE6D6B"/>
    <w:rsid w:val="00FF4777"/>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3">
    <w:name w:val="Основной текст (3) + Не полужирный"/>
    <w:basedOn w:val="a0"/>
    <w:rsid w:val="005D4E7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styleId="ac">
    <w:name w:val="Emphasis"/>
    <w:basedOn w:val="a0"/>
    <w:uiPriority w:val="20"/>
    <w:qFormat/>
    <w:rsid w:val="00F141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198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30717629">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earch.ligazakon.ua/l_doc2.nsf/link1/an_506/ed_2017_12_19/pravo1/T141697.html?pravo=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C3D18-9A43-45EA-8203-1D08E9B1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9650</Words>
  <Characters>5502</Characters>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2024-07-10T12:22:00Z</cp:lastPrinted>
  <dcterms:created xsi:type="dcterms:W3CDTF">2024-12-20T13:03:00Z</dcterms:created>
  <dcterms:modified xsi:type="dcterms:W3CDTF">2024-12-23T07:16:00Z</dcterms:modified>
</cp:coreProperties>
</file>