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Default="00E11CEC" w:rsidP="00C3790D">
      <w:pPr>
        <w:spacing w:after="0" w:line="240" w:lineRule="auto"/>
        <w:rPr>
          <w:rFonts w:ascii="Times New Roman" w:eastAsia="Times New Roman" w:hAnsi="Times New Roman"/>
          <w:kern w:val="28"/>
          <w:sz w:val="28"/>
          <w:szCs w:val="28"/>
          <w:lang w:eastAsia="uk-UA"/>
        </w:rPr>
      </w:pPr>
    </w:p>
    <w:p w14:paraId="3655A4A9" w14:textId="77777777" w:rsidR="00071415" w:rsidRPr="00367C65" w:rsidRDefault="00071415"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69517B8F" w14:textId="77777777" w:rsidR="00C3790D" w:rsidRDefault="00C3790D" w:rsidP="00C3790D">
      <w:pPr>
        <w:spacing w:after="0" w:line="240" w:lineRule="auto"/>
        <w:ind w:left="84"/>
        <w:jc w:val="center"/>
        <w:rPr>
          <w:rFonts w:ascii="Times New Roman" w:eastAsia="Times New Roman" w:hAnsi="Times New Roman"/>
          <w:b/>
          <w:kern w:val="28"/>
          <w:sz w:val="28"/>
          <w:szCs w:val="28"/>
          <w:lang w:eastAsia="uk-UA"/>
        </w:rPr>
      </w:pPr>
    </w:p>
    <w:p w14:paraId="601C81AD" w14:textId="77777777" w:rsidR="00071415" w:rsidRPr="00367C65" w:rsidRDefault="00071415" w:rsidP="00236EA2">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54562282" w:rsidR="00C3790D" w:rsidRPr="00367C65" w:rsidRDefault="00E94027" w:rsidP="00236EA2">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23</w:t>
            </w:r>
            <w:r w:rsidR="00A95332">
              <w:rPr>
                <w:rFonts w:ascii="Times New Roman" w:eastAsia="Times New Roman" w:hAnsi="Times New Roman"/>
                <w:b/>
                <w:sz w:val="28"/>
                <w:szCs w:val="24"/>
                <w:lang w:eastAsia="ru-RU"/>
              </w:rPr>
              <w:t xml:space="preserve"> травня</w:t>
            </w:r>
            <w:r w:rsidR="00C3790D" w:rsidRPr="00367C65">
              <w:rPr>
                <w:rFonts w:ascii="Times New Roman" w:eastAsia="Times New Roman" w:hAnsi="Times New Roman"/>
                <w:b/>
                <w:sz w:val="28"/>
                <w:szCs w:val="24"/>
                <w:lang w:eastAsia="ru-RU"/>
              </w:rPr>
              <w:t xml:space="preserve"> 202</w:t>
            </w:r>
            <w:r w:rsidR="009C168D">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72DAB170"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C72F79">
              <w:rPr>
                <w:rFonts w:ascii="Times New Roman" w:eastAsia="Times New Roman" w:hAnsi="Times New Roman"/>
                <w:b/>
                <w:sz w:val="28"/>
                <w:szCs w:val="24"/>
                <w:lang w:eastAsia="ru-RU"/>
              </w:rPr>
              <w:t xml:space="preserve">   </w:t>
            </w:r>
            <w:r w:rsidRPr="00367C65">
              <w:rPr>
                <w:rFonts w:ascii="Times New Roman" w:eastAsia="Times New Roman" w:hAnsi="Times New Roman"/>
                <w:b/>
                <w:sz w:val="28"/>
                <w:szCs w:val="24"/>
                <w:lang w:eastAsia="ru-RU"/>
              </w:rPr>
              <w:t xml:space="preserve">№ </w:t>
            </w:r>
            <w:r w:rsidR="007A4553">
              <w:rPr>
                <w:rFonts w:ascii="Times New Roman" w:eastAsia="Times New Roman" w:hAnsi="Times New Roman"/>
                <w:b/>
                <w:sz w:val="28"/>
                <w:szCs w:val="24"/>
                <w:lang w:eastAsia="ru-RU"/>
              </w:rPr>
              <w:t>3</w:t>
            </w:r>
            <w:r w:rsidR="00E94027">
              <w:rPr>
                <w:rFonts w:ascii="Times New Roman" w:eastAsia="Times New Roman" w:hAnsi="Times New Roman"/>
                <w:b/>
                <w:sz w:val="28"/>
                <w:szCs w:val="24"/>
                <w:lang w:eastAsia="ru-RU"/>
              </w:rPr>
              <w:t>96</w:t>
            </w:r>
            <w:r w:rsidRPr="00367C65">
              <w:rPr>
                <w:rFonts w:ascii="Times New Roman" w:eastAsia="Times New Roman" w:hAnsi="Times New Roman"/>
                <w:b/>
                <w:sz w:val="28"/>
                <w:szCs w:val="24"/>
                <w:lang w:eastAsia="ru-RU"/>
              </w:rPr>
              <w:t>дс-2</w:t>
            </w:r>
            <w:r w:rsidR="009C168D">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DC130EC" w14:textId="2090CC80" w:rsidR="00E94027" w:rsidRDefault="009C168D" w:rsidP="004B07B3">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236EA2">
        <w:rPr>
          <w:rFonts w:ascii="Times New Roman" w:hAnsi="Times New Roman"/>
          <w:sz w:val="28"/>
          <w:szCs w:val="28"/>
        </w:rPr>
        <w:t xml:space="preserve"> </w:t>
      </w:r>
      <w:r w:rsidR="00C3790D" w:rsidRPr="00367C65">
        <w:rPr>
          <w:rFonts w:ascii="Times New Roman" w:hAnsi="Times New Roman"/>
          <w:sz w:val="28"/>
          <w:szCs w:val="28"/>
        </w:rPr>
        <w:t>Кваліфікаційно-дисциплінарної комісії прокурорів</w:t>
      </w:r>
      <w:r w:rsidR="00236EA2">
        <w:rPr>
          <w:rFonts w:ascii="Times New Roman" w:hAnsi="Times New Roman"/>
          <w:sz w:val="28"/>
          <w:szCs w:val="28"/>
        </w:rPr>
        <w:t xml:space="preserve"> </w:t>
      </w:r>
      <w:proofErr w:type="spellStart"/>
      <w:r w:rsidR="00236EA2">
        <w:rPr>
          <w:rFonts w:ascii="Times New Roman" w:hAnsi="Times New Roman"/>
          <w:sz w:val="28"/>
          <w:szCs w:val="28"/>
        </w:rPr>
        <w:t>Радзівон</w:t>
      </w:r>
      <w:proofErr w:type="spellEnd"/>
      <w:r w:rsidR="00236EA2">
        <w:rPr>
          <w:rFonts w:ascii="Times New Roman" w:hAnsi="Times New Roman"/>
          <w:sz w:val="28"/>
          <w:szCs w:val="28"/>
        </w:rPr>
        <w:t xml:space="preserve"> М.О.</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скаргу</w:t>
      </w:r>
      <w:bookmarkEnd w:id="0"/>
      <w:r w:rsidR="00C72F79">
        <w:rPr>
          <w:rFonts w:ascii="Times New Roman" w:hAnsi="Times New Roman"/>
          <w:sz w:val="28"/>
          <w:szCs w:val="28"/>
        </w:rPr>
        <w:t xml:space="preserve"> </w:t>
      </w:r>
      <w:r w:rsidR="002914D3">
        <w:rPr>
          <w:rFonts w:ascii="Times New Roman" w:hAnsi="Times New Roman"/>
          <w:sz w:val="28"/>
          <w:szCs w:val="28"/>
        </w:rPr>
        <w:t>Особа 1</w:t>
      </w:r>
      <w:r w:rsidR="004940A1">
        <w:rPr>
          <w:rFonts w:ascii="Times New Roman" w:hAnsi="Times New Roman"/>
          <w:sz w:val="28"/>
          <w:szCs w:val="28"/>
        </w:rPr>
        <w:t xml:space="preserve"> </w:t>
      </w:r>
      <w:r w:rsidR="00C3790D" w:rsidRPr="00367C65">
        <w:rPr>
          <w:rFonts w:ascii="Times New Roman" w:hAnsi="Times New Roman"/>
          <w:sz w:val="28"/>
          <w:szCs w:val="28"/>
        </w:rPr>
        <w:t>стосовно</w:t>
      </w:r>
      <w:r w:rsidR="007A4553">
        <w:rPr>
          <w:rFonts w:ascii="Times New Roman" w:hAnsi="Times New Roman"/>
          <w:sz w:val="28"/>
          <w:szCs w:val="28"/>
        </w:rPr>
        <w:t xml:space="preserve"> </w:t>
      </w:r>
      <w:bookmarkStart w:id="1" w:name="_Hlk196921664"/>
      <w:bookmarkStart w:id="2" w:name="_Hlk196921505"/>
      <w:r w:rsidR="0048571A">
        <w:rPr>
          <w:rFonts w:ascii="Times New Roman" w:hAnsi="Times New Roman"/>
          <w:sz w:val="28"/>
          <w:szCs w:val="28"/>
        </w:rPr>
        <w:t>керівника Волинської обласної прокуратури Тимчука Віктора Володимировича, начальника</w:t>
      </w:r>
      <w:r w:rsidR="0048571A" w:rsidRPr="0048571A">
        <w:rPr>
          <w:rFonts w:ascii="Times New Roman" w:hAnsi="Times New Roman"/>
          <w:sz w:val="28"/>
          <w:szCs w:val="28"/>
        </w:rPr>
        <w:t xml:space="preserve"> </w:t>
      </w:r>
      <w:r w:rsidR="0048571A">
        <w:rPr>
          <w:rFonts w:ascii="Times New Roman" w:hAnsi="Times New Roman"/>
          <w:sz w:val="28"/>
          <w:szCs w:val="28"/>
        </w:rPr>
        <w:t>відділу нагляду за додержанням законів органами Бюро економічної безпеки України Волинської обласної прокуратури Хомича Сергія Сергійовича, а також прокурорів цього відд</w:t>
      </w:r>
      <w:r w:rsidR="000E5886">
        <w:rPr>
          <w:rFonts w:ascii="Times New Roman" w:hAnsi="Times New Roman"/>
          <w:sz w:val="28"/>
          <w:szCs w:val="28"/>
        </w:rPr>
        <w:t xml:space="preserve">ілу </w:t>
      </w:r>
      <w:proofErr w:type="spellStart"/>
      <w:r w:rsidR="00E94027">
        <w:rPr>
          <w:rFonts w:ascii="Times New Roman" w:hAnsi="Times New Roman"/>
          <w:sz w:val="28"/>
          <w:szCs w:val="28"/>
        </w:rPr>
        <w:t>Назарук</w:t>
      </w:r>
      <w:proofErr w:type="spellEnd"/>
      <w:r w:rsidR="00E94027">
        <w:rPr>
          <w:rFonts w:ascii="Times New Roman" w:hAnsi="Times New Roman"/>
          <w:sz w:val="28"/>
          <w:szCs w:val="28"/>
        </w:rPr>
        <w:t xml:space="preserve"> Юлії Вікторівни, Польов</w:t>
      </w:r>
      <w:r w:rsidR="0048571A">
        <w:rPr>
          <w:rFonts w:ascii="Times New Roman" w:hAnsi="Times New Roman"/>
          <w:sz w:val="28"/>
          <w:szCs w:val="28"/>
        </w:rPr>
        <w:t>ої</w:t>
      </w:r>
      <w:r w:rsidR="00E94027">
        <w:rPr>
          <w:rFonts w:ascii="Times New Roman" w:hAnsi="Times New Roman"/>
          <w:sz w:val="28"/>
          <w:szCs w:val="28"/>
        </w:rPr>
        <w:t xml:space="preserve"> Тетяни Павлівни</w:t>
      </w:r>
      <w:r w:rsidR="0048571A">
        <w:rPr>
          <w:rFonts w:ascii="Times New Roman" w:hAnsi="Times New Roman"/>
          <w:sz w:val="28"/>
          <w:szCs w:val="28"/>
        </w:rPr>
        <w:t xml:space="preserve">, Лебедюка Михайла Володимировича, </w:t>
      </w:r>
    </w:p>
    <w:bookmarkEnd w:id="1"/>
    <w:bookmarkEnd w:id="2"/>
    <w:p w14:paraId="5E8C098E" w14:textId="77777777" w:rsidR="004B07B3" w:rsidRPr="004B07B3" w:rsidRDefault="004B07B3" w:rsidP="004B07B3">
      <w:pPr>
        <w:pStyle w:val="a3"/>
        <w:widowControl w:val="0"/>
        <w:tabs>
          <w:tab w:val="left" w:pos="993"/>
        </w:tabs>
        <w:ind w:firstLine="709"/>
        <w:contextualSpacing/>
        <w:jc w:val="both"/>
        <w:rPr>
          <w:rFonts w:ascii="Times New Roman" w:hAnsi="Times New Roman"/>
          <w:sz w:val="28"/>
          <w:szCs w:val="28"/>
        </w:rPr>
      </w:pPr>
    </w:p>
    <w:p w14:paraId="3738A745" w14:textId="58538CC2"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1375CDC0" w14:textId="77777777" w:rsidR="00C3790D" w:rsidRPr="00367C65"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367C65"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15727DE3"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sidR="001C0248">
        <w:rPr>
          <w:rFonts w:ascii="Times New Roman" w:hAnsi="Times New Roman"/>
          <w:sz w:val="28"/>
          <w:szCs w:val="28"/>
        </w:rPr>
        <w:t>, КДКП</w:t>
      </w:r>
      <w:r w:rsidRPr="00367C65">
        <w:rPr>
          <w:rFonts w:ascii="Times New Roman" w:hAnsi="Times New Roman"/>
          <w:sz w:val="28"/>
          <w:szCs w:val="28"/>
        </w:rPr>
        <w:t>)</w:t>
      </w:r>
      <w:r w:rsidR="00C72F79">
        <w:rPr>
          <w:rFonts w:ascii="Times New Roman" w:hAnsi="Times New Roman"/>
          <w:sz w:val="28"/>
          <w:szCs w:val="28"/>
        </w:rPr>
        <w:t xml:space="preserve"> </w:t>
      </w:r>
      <w:r w:rsidRPr="00367C65">
        <w:rPr>
          <w:rFonts w:ascii="Times New Roman" w:hAnsi="Times New Roman"/>
          <w:sz w:val="28"/>
          <w:szCs w:val="28"/>
        </w:rPr>
        <w:t xml:space="preserve">надійшла дисциплінарна скарга </w:t>
      </w:r>
      <w:r w:rsidR="002914D3">
        <w:rPr>
          <w:rFonts w:ascii="Times New Roman" w:hAnsi="Times New Roman"/>
          <w:sz w:val="28"/>
          <w:szCs w:val="28"/>
        </w:rPr>
        <w:t>Особа 1</w:t>
      </w:r>
      <w:r w:rsidR="001C0248">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Pr="00367C65">
        <w:rPr>
          <w:rFonts w:ascii="Times New Roman" w:hAnsi="Times New Roman"/>
          <w:sz w:val="28"/>
          <w:szCs w:val="28"/>
        </w:rPr>
        <w:t>прокурор</w:t>
      </w:r>
      <w:r w:rsidR="007A4553">
        <w:rPr>
          <w:rFonts w:ascii="Times New Roman" w:hAnsi="Times New Roman"/>
          <w:sz w:val="28"/>
          <w:szCs w:val="28"/>
        </w:rPr>
        <w:t xml:space="preserve">ами </w:t>
      </w:r>
      <w:r w:rsidR="0048571A">
        <w:rPr>
          <w:rFonts w:ascii="Times New Roman" w:hAnsi="Times New Roman"/>
          <w:sz w:val="28"/>
          <w:szCs w:val="28"/>
        </w:rPr>
        <w:t xml:space="preserve">Тимчуком В.В., </w:t>
      </w:r>
      <w:r w:rsidR="000E5886">
        <w:rPr>
          <w:rFonts w:ascii="Times New Roman" w:hAnsi="Times New Roman"/>
          <w:sz w:val="28"/>
          <w:szCs w:val="28"/>
        </w:rPr>
        <w:t xml:space="preserve">Хомичем С.С., </w:t>
      </w:r>
      <w:proofErr w:type="spellStart"/>
      <w:r w:rsidR="0048571A">
        <w:rPr>
          <w:rFonts w:ascii="Times New Roman" w:hAnsi="Times New Roman"/>
          <w:sz w:val="28"/>
          <w:szCs w:val="28"/>
        </w:rPr>
        <w:t>Назарук</w:t>
      </w:r>
      <w:proofErr w:type="spellEnd"/>
      <w:r w:rsidR="0048571A">
        <w:rPr>
          <w:rFonts w:ascii="Times New Roman" w:hAnsi="Times New Roman"/>
          <w:sz w:val="28"/>
          <w:szCs w:val="28"/>
        </w:rPr>
        <w:t xml:space="preserve"> Ю.В., Польовою Т.П.,</w:t>
      </w:r>
      <w:r w:rsidR="000E5886">
        <w:rPr>
          <w:rFonts w:ascii="Times New Roman" w:hAnsi="Times New Roman"/>
          <w:sz w:val="28"/>
          <w:szCs w:val="28"/>
        </w:rPr>
        <w:t xml:space="preserve"> </w:t>
      </w:r>
      <w:r w:rsidR="0048571A">
        <w:rPr>
          <w:rFonts w:ascii="Times New Roman" w:hAnsi="Times New Roman"/>
          <w:sz w:val="28"/>
          <w:szCs w:val="28"/>
        </w:rPr>
        <w:t>Лебедюком М.В.</w:t>
      </w:r>
    </w:p>
    <w:p w14:paraId="643DDA14" w14:textId="4A1CD5F3" w:rsidR="00C3790D" w:rsidRPr="00367C65" w:rsidRDefault="00C3790D" w:rsidP="00C3790D">
      <w:pPr>
        <w:pStyle w:val="a3"/>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sidR="0048571A">
        <w:rPr>
          <w:rFonts w:ascii="Times New Roman" w:hAnsi="Times New Roman"/>
          <w:sz w:val="28"/>
          <w:szCs w:val="28"/>
        </w:rPr>
        <w:t>21 травня</w:t>
      </w:r>
      <w:r w:rsidR="00236EA2">
        <w:rPr>
          <w:rFonts w:ascii="Times New Roman" w:hAnsi="Times New Roman"/>
          <w:sz w:val="28"/>
          <w:szCs w:val="28"/>
        </w:rPr>
        <w:t xml:space="preserve"> </w:t>
      </w:r>
      <w:r w:rsidRPr="00367C65">
        <w:rPr>
          <w:rFonts w:ascii="Times New Roman" w:hAnsi="Times New Roman"/>
          <w:sz w:val="28"/>
          <w:szCs w:val="28"/>
        </w:rPr>
        <w:t>202</w:t>
      </w:r>
      <w:r w:rsidR="009C168D">
        <w:rPr>
          <w:rFonts w:ascii="Times New Roman" w:hAnsi="Times New Roman"/>
          <w:sz w:val="28"/>
          <w:szCs w:val="28"/>
        </w:rPr>
        <w:t>5</w:t>
      </w:r>
      <w:r w:rsidRPr="00367C65">
        <w:rPr>
          <w:rFonts w:ascii="Times New Roman" w:hAnsi="Times New Roman"/>
          <w:sz w:val="28"/>
          <w:szCs w:val="28"/>
        </w:rPr>
        <w:t xml:space="preserve"> року). </w:t>
      </w:r>
    </w:p>
    <w:p w14:paraId="33E41D63" w14:textId="77777777" w:rsidR="00C3790D" w:rsidRDefault="00C3790D" w:rsidP="00C3790D">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30244AE2" w14:textId="134CD3B5" w:rsidR="0048571A" w:rsidRDefault="00C674D7"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Автор скарги зазначи</w:t>
      </w:r>
      <w:r w:rsidR="00923076">
        <w:rPr>
          <w:rFonts w:ascii="Times New Roman" w:hAnsi="Times New Roman"/>
          <w:sz w:val="28"/>
          <w:szCs w:val="28"/>
        </w:rPr>
        <w:t>в</w:t>
      </w:r>
      <w:r>
        <w:rPr>
          <w:rFonts w:ascii="Times New Roman" w:hAnsi="Times New Roman"/>
          <w:sz w:val="28"/>
          <w:szCs w:val="28"/>
        </w:rPr>
        <w:t>, що</w:t>
      </w:r>
      <w:r w:rsidR="00923076">
        <w:rPr>
          <w:rFonts w:ascii="Times New Roman" w:hAnsi="Times New Roman"/>
          <w:sz w:val="28"/>
          <w:szCs w:val="28"/>
        </w:rPr>
        <w:t xml:space="preserve"> </w:t>
      </w:r>
      <w:r w:rsidR="0048571A">
        <w:rPr>
          <w:rFonts w:ascii="Times New Roman" w:hAnsi="Times New Roman"/>
          <w:sz w:val="28"/>
          <w:szCs w:val="28"/>
        </w:rPr>
        <w:t xml:space="preserve">детективами ТУ БЕБ у Волинській області здійснено досудове розслідування кримінального провадження </w:t>
      </w:r>
      <w:r w:rsidR="0048571A">
        <w:rPr>
          <w:rFonts w:ascii="Times New Roman" w:hAnsi="Times New Roman"/>
          <w:sz w:val="28"/>
          <w:szCs w:val="28"/>
        </w:rPr>
        <w:br/>
        <w:t xml:space="preserve">№ </w:t>
      </w:r>
      <w:r w:rsidR="002914D3">
        <w:rPr>
          <w:rFonts w:ascii="Times New Roman" w:hAnsi="Times New Roman"/>
          <w:sz w:val="28"/>
          <w:szCs w:val="28"/>
        </w:rPr>
        <w:t>(конфіденційна інформація)</w:t>
      </w:r>
      <w:r w:rsidR="000E5886">
        <w:rPr>
          <w:rFonts w:ascii="Times New Roman" w:hAnsi="Times New Roman"/>
          <w:sz w:val="28"/>
          <w:szCs w:val="28"/>
        </w:rPr>
        <w:t xml:space="preserve">, у якому він є підозрюваним. Процесуальне керівництво у цьому кримінальному провадженні здійснено прокурорами Волинської обласної прокуратури, зокрема Тимчуком В.В., Хомичем С.С., </w:t>
      </w:r>
      <w:proofErr w:type="spellStart"/>
      <w:r w:rsidR="000E5886">
        <w:rPr>
          <w:rFonts w:ascii="Times New Roman" w:hAnsi="Times New Roman"/>
          <w:sz w:val="28"/>
          <w:szCs w:val="28"/>
        </w:rPr>
        <w:t>Назарук</w:t>
      </w:r>
      <w:proofErr w:type="spellEnd"/>
      <w:r w:rsidR="000E5886">
        <w:rPr>
          <w:rFonts w:ascii="Times New Roman" w:hAnsi="Times New Roman"/>
          <w:sz w:val="28"/>
          <w:szCs w:val="28"/>
        </w:rPr>
        <w:t xml:space="preserve"> Ю.В., Польовою Т.П., Лебедюком М.В.</w:t>
      </w:r>
    </w:p>
    <w:p w14:paraId="2461350E" w14:textId="1627B6CD" w:rsidR="000E5886" w:rsidRDefault="000E5886" w:rsidP="00923076">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Під час досудового розслідування зазначеного кримінального </w:t>
      </w:r>
      <w:r>
        <w:rPr>
          <w:rFonts w:ascii="Times New Roman" w:hAnsi="Times New Roman"/>
          <w:sz w:val="28"/>
          <w:szCs w:val="28"/>
        </w:rPr>
        <w:lastRenderedPageBreak/>
        <w:t>провадження скаржнику 24 квітня 2025 року повідомлено про підозру у вчиненн</w:t>
      </w:r>
      <w:r w:rsidR="00807B2F">
        <w:rPr>
          <w:rFonts w:ascii="Times New Roman" w:hAnsi="Times New Roman"/>
          <w:sz w:val="28"/>
          <w:szCs w:val="28"/>
        </w:rPr>
        <w:t>і</w:t>
      </w:r>
      <w:r>
        <w:rPr>
          <w:rFonts w:ascii="Times New Roman" w:hAnsi="Times New Roman"/>
          <w:sz w:val="28"/>
          <w:szCs w:val="28"/>
        </w:rPr>
        <w:t xml:space="preserve"> кримінального правопорушення, передбаченого частиною п’ятою статті 27 частини п’ятої статті 191 Кримінального кодексу (далі – КК) України, а також ухвалою слідчого судді Луцького міськрайонного суду Волинської області від </w:t>
      </w:r>
      <w:r w:rsidR="00807B2F">
        <w:rPr>
          <w:rFonts w:ascii="Times New Roman" w:hAnsi="Times New Roman"/>
          <w:sz w:val="28"/>
          <w:szCs w:val="28"/>
        </w:rPr>
        <w:br/>
      </w:r>
      <w:r>
        <w:rPr>
          <w:rFonts w:ascii="Times New Roman" w:hAnsi="Times New Roman"/>
          <w:sz w:val="28"/>
          <w:szCs w:val="28"/>
        </w:rPr>
        <w:t xml:space="preserve">28 квітня 2025 року відмовлено у задоволенні клопотання детектива ТУ БЕБ у Волинській області, яке погоджене прокурором </w:t>
      </w:r>
      <w:proofErr w:type="spellStart"/>
      <w:r>
        <w:rPr>
          <w:rFonts w:ascii="Times New Roman" w:hAnsi="Times New Roman"/>
          <w:sz w:val="28"/>
          <w:szCs w:val="28"/>
        </w:rPr>
        <w:t>Назарук</w:t>
      </w:r>
      <w:proofErr w:type="spellEnd"/>
      <w:r>
        <w:rPr>
          <w:rFonts w:ascii="Times New Roman" w:hAnsi="Times New Roman"/>
          <w:sz w:val="28"/>
          <w:szCs w:val="28"/>
        </w:rPr>
        <w:t xml:space="preserve"> Ю.В., про обрання запобіжного заходу у вигляді тримання під вартою, та застосовано запобіжний захід у вигляді застави</w:t>
      </w:r>
      <w:r w:rsidR="008D05C7">
        <w:rPr>
          <w:rFonts w:ascii="Times New Roman" w:hAnsi="Times New Roman"/>
          <w:sz w:val="28"/>
          <w:szCs w:val="28"/>
        </w:rPr>
        <w:t>.</w:t>
      </w:r>
    </w:p>
    <w:p w14:paraId="4E4C9F17" w14:textId="0C9CA53A" w:rsidR="00807B2F" w:rsidRDefault="000E5886" w:rsidP="008D05C7">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Водночас 12 травня 2025 року </w:t>
      </w:r>
      <w:r w:rsidR="00807B2F">
        <w:rPr>
          <w:rFonts w:ascii="Times New Roman" w:hAnsi="Times New Roman"/>
          <w:sz w:val="28"/>
          <w:szCs w:val="28"/>
        </w:rPr>
        <w:t xml:space="preserve">у вказаному кримінальному провадженні визначено підслідність та доручено здійснювати досудове розслідування Національному антикорупційному бюро України. При цьому будь-яких змін до повідомлення скаржнику про підозру у період із 24 квітня 2025 року до 12 травня 2025 року не </w:t>
      </w:r>
      <w:proofErr w:type="spellStart"/>
      <w:r w:rsidR="00807B2F">
        <w:rPr>
          <w:rFonts w:ascii="Times New Roman" w:hAnsi="Times New Roman"/>
          <w:sz w:val="28"/>
          <w:szCs w:val="28"/>
        </w:rPr>
        <w:t>внесено</w:t>
      </w:r>
      <w:proofErr w:type="spellEnd"/>
      <w:r w:rsidR="00807B2F">
        <w:rPr>
          <w:rFonts w:ascii="Times New Roman" w:hAnsi="Times New Roman"/>
          <w:sz w:val="28"/>
          <w:szCs w:val="28"/>
        </w:rPr>
        <w:t xml:space="preserve">. </w:t>
      </w:r>
    </w:p>
    <w:p w14:paraId="0DE660D2" w14:textId="16280B7E" w:rsidR="008D05C7" w:rsidRDefault="00807B2F" w:rsidP="00807B2F">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думку скаржника, </w:t>
      </w:r>
      <w:r w:rsidR="000F69F2">
        <w:rPr>
          <w:rFonts w:ascii="Times New Roman" w:hAnsi="Times New Roman"/>
          <w:sz w:val="28"/>
          <w:szCs w:val="28"/>
        </w:rPr>
        <w:t>зазначеним</w:t>
      </w:r>
      <w:r>
        <w:rPr>
          <w:rFonts w:ascii="Times New Roman" w:hAnsi="Times New Roman"/>
          <w:sz w:val="28"/>
          <w:szCs w:val="28"/>
        </w:rPr>
        <w:t xml:space="preserve"> рішенням про зміну підслідності підтверджується, що повідомлення про підозру, а також вс</w:t>
      </w:r>
      <w:r w:rsidR="008D05C7">
        <w:rPr>
          <w:rFonts w:ascii="Times New Roman" w:hAnsi="Times New Roman"/>
          <w:sz w:val="28"/>
          <w:szCs w:val="28"/>
        </w:rPr>
        <w:t>і</w:t>
      </w:r>
      <w:r>
        <w:rPr>
          <w:rFonts w:ascii="Times New Roman" w:hAnsi="Times New Roman"/>
          <w:sz w:val="28"/>
          <w:szCs w:val="28"/>
        </w:rPr>
        <w:t xml:space="preserve"> подальші дії до моменту зміни підслідності, вчинено неуповноваженими особами</w:t>
      </w:r>
      <w:r w:rsidR="008D05C7">
        <w:rPr>
          <w:rFonts w:ascii="Times New Roman" w:hAnsi="Times New Roman"/>
          <w:sz w:val="28"/>
          <w:szCs w:val="28"/>
        </w:rPr>
        <w:t xml:space="preserve">, що свідчить про перевищення ними службових повноважень. </w:t>
      </w:r>
    </w:p>
    <w:p w14:paraId="171D0599" w14:textId="17627B5C" w:rsidR="00E70416" w:rsidRDefault="00071415" w:rsidP="008D05C7">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З огляду на викладене скаржни</w:t>
      </w:r>
      <w:r w:rsidR="00B87CC1">
        <w:rPr>
          <w:rFonts w:ascii="Times New Roman" w:hAnsi="Times New Roman"/>
          <w:sz w:val="28"/>
          <w:szCs w:val="28"/>
        </w:rPr>
        <w:t>к</w:t>
      </w:r>
      <w:r>
        <w:rPr>
          <w:rFonts w:ascii="Times New Roman" w:hAnsi="Times New Roman"/>
          <w:sz w:val="28"/>
          <w:szCs w:val="28"/>
        </w:rPr>
        <w:t xml:space="preserve"> вважа</w:t>
      </w:r>
      <w:r w:rsidR="00E70416">
        <w:rPr>
          <w:rFonts w:ascii="Times New Roman" w:hAnsi="Times New Roman"/>
          <w:sz w:val="28"/>
          <w:szCs w:val="28"/>
        </w:rPr>
        <w:t>є</w:t>
      </w:r>
      <w:r>
        <w:rPr>
          <w:rFonts w:ascii="Times New Roman" w:hAnsi="Times New Roman"/>
          <w:sz w:val="28"/>
          <w:szCs w:val="28"/>
        </w:rPr>
        <w:t>, що в діях прокурор</w:t>
      </w:r>
      <w:r w:rsidR="00727D83">
        <w:rPr>
          <w:rFonts w:ascii="Times New Roman" w:hAnsi="Times New Roman"/>
          <w:sz w:val="28"/>
          <w:szCs w:val="28"/>
        </w:rPr>
        <w:t>ів</w:t>
      </w:r>
      <w:r w:rsidR="008D05C7">
        <w:rPr>
          <w:rFonts w:ascii="Times New Roman" w:hAnsi="Times New Roman"/>
          <w:sz w:val="28"/>
          <w:szCs w:val="28"/>
        </w:rPr>
        <w:t xml:space="preserve"> </w:t>
      </w:r>
      <w:r w:rsidR="008D05C7">
        <w:rPr>
          <w:rFonts w:ascii="Times New Roman" w:hAnsi="Times New Roman"/>
          <w:sz w:val="28"/>
          <w:szCs w:val="28"/>
        </w:rPr>
        <w:br/>
        <w:t xml:space="preserve">Тимчука В.В., Хомича С.С., </w:t>
      </w:r>
      <w:proofErr w:type="spellStart"/>
      <w:r w:rsidR="008D05C7">
        <w:rPr>
          <w:rFonts w:ascii="Times New Roman" w:hAnsi="Times New Roman"/>
          <w:sz w:val="28"/>
          <w:szCs w:val="28"/>
        </w:rPr>
        <w:t>Назарук</w:t>
      </w:r>
      <w:proofErr w:type="spellEnd"/>
      <w:r w:rsidR="008D05C7">
        <w:rPr>
          <w:rFonts w:ascii="Times New Roman" w:hAnsi="Times New Roman"/>
          <w:sz w:val="28"/>
          <w:szCs w:val="28"/>
        </w:rPr>
        <w:t xml:space="preserve"> Ю.В., Польової Т.П., Лебедюка М.В. </w:t>
      </w:r>
      <w:r>
        <w:rPr>
          <w:rFonts w:ascii="Times New Roman" w:hAnsi="Times New Roman"/>
          <w:sz w:val="28"/>
          <w:szCs w:val="28"/>
        </w:rPr>
        <w:t xml:space="preserve">вбачаються ознаки дисциплінарного проступку та </w:t>
      </w:r>
      <w:r w:rsidRPr="00BC4571">
        <w:rPr>
          <w:rFonts w:ascii="Times New Roman" w:hAnsi="Times New Roman"/>
          <w:sz w:val="28"/>
          <w:szCs w:val="28"/>
        </w:rPr>
        <w:t>проси</w:t>
      </w:r>
      <w:r w:rsidR="00E70416">
        <w:rPr>
          <w:rFonts w:ascii="Times New Roman" w:hAnsi="Times New Roman"/>
          <w:sz w:val="28"/>
          <w:szCs w:val="28"/>
        </w:rPr>
        <w:t>ть</w:t>
      </w:r>
      <w:r w:rsidRPr="00BC4571">
        <w:rPr>
          <w:rFonts w:ascii="Times New Roman" w:hAnsi="Times New Roman"/>
          <w:sz w:val="28"/>
          <w:szCs w:val="28"/>
        </w:rPr>
        <w:t xml:space="preserve"> притягнути</w:t>
      </w:r>
      <w:r>
        <w:rPr>
          <w:rFonts w:ascii="Times New Roman" w:hAnsi="Times New Roman"/>
          <w:sz w:val="28"/>
          <w:szCs w:val="28"/>
        </w:rPr>
        <w:t xml:space="preserve"> </w:t>
      </w:r>
      <w:r w:rsidR="00727D83">
        <w:rPr>
          <w:rFonts w:ascii="Times New Roman" w:hAnsi="Times New Roman"/>
          <w:sz w:val="28"/>
          <w:szCs w:val="28"/>
        </w:rPr>
        <w:t>їх</w:t>
      </w:r>
      <w:r>
        <w:rPr>
          <w:rFonts w:ascii="Times New Roman" w:hAnsi="Times New Roman"/>
          <w:sz w:val="28"/>
          <w:szCs w:val="28"/>
        </w:rPr>
        <w:t xml:space="preserve"> </w:t>
      </w:r>
      <w:r w:rsidRPr="00BC4571">
        <w:rPr>
          <w:rFonts w:ascii="Times New Roman" w:hAnsi="Times New Roman"/>
          <w:sz w:val="28"/>
          <w:szCs w:val="28"/>
        </w:rPr>
        <w:t>до дисциплінарної відповідальності</w:t>
      </w:r>
      <w:r w:rsidR="008D05C7">
        <w:rPr>
          <w:rFonts w:ascii="Times New Roman" w:hAnsi="Times New Roman"/>
          <w:sz w:val="28"/>
          <w:szCs w:val="28"/>
        </w:rPr>
        <w:t xml:space="preserve">. </w:t>
      </w:r>
    </w:p>
    <w:p w14:paraId="5A956EDD" w14:textId="77777777" w:rsidR="00F92194" w:rsidRDefault="00F92194" w:rsidP="00E70416">
      <w:pPr>
        <w:widowControl w:val="0"/>
        <w:tabs>
          <w:tab w:val="left" w:pos="851"/>
          <w:tab w:val="left" w:pos="993"/>
        </w:tabs>
        <w:spacing w:after="0" w:line="240" w:lineRule="auto"/>
        <w:contextualSpacing/>
        <w:jc w:val="both"/>
        <w:rPr>
          <w:rFonts w:ascii="Times New Roman" w:hAnsi="Times New Roman"/>
          <w:b/>
          <w:sz w:val="28"/>
          <w:szCs w:val="28"/>
        </w:rPr>
      </w:pPr>
    </w:p>
    <w:p w14:paraId="4873D62C" w14:textId="67742F55" w:rsidR="00C3790D" w:rsidRPr="00367C65"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B0A7BCC" w14:textId="51B2DC1C" w:rsidR="009E65BC"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sidR="0043398D">
        <w:rPr>
          <w:rFonts w:ascii="Times New Roman" w:hAnsi="Times New Roman"/>
          <w:sz w:val="28"/>
          <w:szCs w:val="28"/>
        </w:rPr>
        <w:t xml:space="preserve">долучено копії: </w:t>
      </w:r>
      <w:r w:rsidR="008D05C7">
        <w:rPr>
          <w:rFonts w:ascii="Times New Roman" w:hAnsi="Times New Roman"/>
          <w:sz w:val="28"/>
          <w:szCs w:val="28"/>
        </w:rPr>
        <w:t xml:space="preserve">повідомлення про підозру від </w:t>
      </w:r>
      <w:r w:rsidR="008D05C7">
        <w:rPr>
          <w:rFonts w:ascii="Times New Roman" w:hAnsi="Times New Roman"/>
          <w:sz w:val="28"/>
          <w:szCs w:val="28"/>
        </w:rPr>
        <w:br/>
        <w:t xml:space="preserve">24 квітня 2025 року; клопотання про застосування запобіжного заходу від </w:t>
      </w:r>
      <w:r w:rsidR="008D05C7">
        <w:rPr>
          <w:rFonts w:ascii="Times New Roman" w:hAnsi="Times New Roman"/>
          <w:sz w:val="28"/>
          <w:szCs w:val="28"/>
        </w:rPr>
        <w:br/>
        <w:t xml:space="preserve">24 квітня 2025 року; витягу з ЄРДР; ухвал слідчого судді від 28 та 30 квітня </w:t>
      </w:r>
      <w:r w:rsidR="000F69F2">
        <w:rPr>
          <w:rFonts w:ascii="Times New Roman" w:hAnsi="Times New Roman"/>
          <w:sz w:val="28"/>
          <w:szCs w:val="28"/>
        </w:rPr>
        <w:br/>
      </w:r>
      <w:r w:rsidR="008D05C7">
        <w:rPr>
          <w:rFonts w:ascii="Times New Roman" w:hAnsi="Times New Roman"/>
          <w:sz w:val="28"/>
          <w:szCs w:val="28"/>
        </w:rPr>
        <w:t xml:space="preserve">2025 року; ухвали апеляційного суду від 12 травня 2025 року; запитів скаржника від 12 та 13 травня 2025 року; відповідей скаржнику на вказані запити від 14 та </w:t>
      </w:r>
      <w:r w:rsidR="000F69F2">
        <w:rPr>
          <w:rFonts w:ascii="Times New Roman" w:hAnsi="Times New Roman"/>
          <w:sz w:val="28"/>
          <w:szCs w:val="28"/>
        </w:rPr>
        <w:br/>
      </w:r>
      <w:r w:rsidR="008D05C7">
        <w:rPr>
          <w:rFonts w:ascii="Times New Roman" w:hAnsi="Times New Roman"/>
          <w:sz w:val="28"/>
          <w:szCs w:val="28"/>
        </w:rPr>
        <w:t xml:space="preserve">16 травня 2025 року; запиту до НАБУ від 14 травня 2025 року; відповіді НАБУ від 16 травня 2025 року. </w:t>
      </w:r>
    </w:p>
    <w:p w14:paraId="6012D997" w14:textId="77777777" w:rsidR="00C232A2" w:rsidRPr="00367C65" w:rsidRDefault="00C232A2" w:rsidP="00312A4E">
      <w:pPr>
        <w:widowControl w:val="0"/>
        <w:tabs>
          <w:tab w:val="left" w:pos="851"/>
          <w:tab w:val="left" w:pos="993"/>
        </w:tabs>
        <w:spacing w:after="0" w:line="240" w:lineRule="auto"/>
        <w:contextualSpacing/>
        <w:jc w:val="both"/>
        <w:rPr>
          <w:rFonts w:ascii="Times New Roman" w:hAnsi="Times New Roman"/>
          <w:sz w:val="28"/>
          <w:szCs w:val="28"/>
        </w:rPr>
      </w:pPr>
    </w:p>
    <w:p w14:paraId="53C28F13" w14:textId="5F65FABB" w:rsidR="00C3790D" w:rsidRPr="00C90F93" w:rsidRDefault="00C3790D" w:rsidP="00C90F93">
      <w:pPr>
        <w:pStyle w:val="a6"/>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w:t>
      </w:r>
      <w:r w:rsidRPr="00367C65">
        <w:rPr>
          <w:rFonts w:ascii="Times New Roman" w:hAnsi="Times New Roman"/>
          <w:sz w:val="28"/>
          <w:szCs w:val="28"/>
        </w:rPr>
        <w:lastRenderedPageBreak/>
        <w:t xml:space="preserve">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3" w:name="n417"/>
      <w:bookmarkEnd w:id="3"/>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8"/>
      <w:bookmarkEnd w:id="4"/>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19"/>
      <w:bookmarkEnd w:id="5"/>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0"/>
      <w:bookmarkEnd w:id="6"/>
      <w:r w:rsidRPr="00367C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1"/>
      <w:bookmarkEnd w:id="7"/>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8" w:name="n2686"/>
      <w:bookmarkEnd w:id="8"/>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2"/>
      <w:bookmarkEnd w:id="9"/>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3"/>
      <w:bookmarkEnd w:id="10"/>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4"/>
      <w:bookmarkEnd w:id="11"/>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5"/>
      <w:bookmarkEnd w:id="12"/>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26"/>
      <w:bookmarkEnd w:id="13"/>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1"/>
      <w:bookmarkEnd w:id="14"/>
      <w:r w:rsidRPr="00367C65">
        <w:rPr>
          <w:rFonts w:ascii="Times New Roman" w:hAnsi="Times New Roman"/>
          <w:sz w:val="28"/>
          <w:szCs w:val="28"/>
        </w:rPr>
        <w:lastRenderedPageBreak/>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2"/>
      <w:bookmarkEnd w:id="15"/>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3"/>
      <w:bookmarkEnd w:id="16"/>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7" w:name="n1893"/>
      <w:bookmarkEnd w:id="17"/>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8" w:name="n444"/>
      <w:bookmarkEnd w:id="18"/>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9" w:name="n2545"/>
      <w:bookmarkEnd w:id="19"/>
    </w:p>
    <w:p w14:paraId="04A1298B" w14:textId="77777777" w:rsidR="00312A4E" w:rsidRDefault="00312A4E" w:rsidP="00312A4E">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5C3707F" w14:textId="77777777" w:rsidR="00312A4E" w:rsidRDefault="00312A4E" w:rsidP="00312A4E">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F780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6D623D" w14:textId="77777777" w:rsidR="00312A4E" w:rsidRDefault="00312A4E" w:rsidP="00312A4E">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85E9DFF" w14:textId="77777777" w:rsidR="00312A4E" w:rsidRDefault="00312A4E" w:rsidP="00312A4E">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ADC096E" w14:textId="01D3C266" w:rsidR="00A60675" w:rsidRPr="00312A4E" w:rsidRDefault="00312A4E" w:rsidP="00312A4E">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 xml:space="preserve">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w:t>
      </w:r>
      <w:r w:rsidRPr="00AA2357">
        <w:rPr>
          <w:rFonts w:ascii="Times New Roman" w:hAnsi="Times New Roman"/>
          <w:bCs/>
          <w:sz w:val="28"/>
          <w:szCs w:val="28"/>
        </w:rPr>
        <w:lastRenderedPageBreak/>
        <w:t>інформації.</w:t>
      </w:r>
    </w:p>
    <w:p w14:paraId="65A91E7D" w14:textId="5BD6997B" w:rsidR="00C3790D" w:rsidRPr="00367C65" w:rsidRDefault="00C3790D" w:rsidP="00C90F93">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0223398C" w:rsidR="00C3790D" w:rsidRPr="00367C65" w:rsidRDefault="00C3790D" w:rsidP="00067B71">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2914D3">
        <w:rPr>
          <w:rFonts w:ascii="Times New Roman" w:hAnsi="Times New Roman"/>
          <w:sz w:val="28"/>
          <w:szCs w:val="28"/>
        </w:rPr>
        <w:t>Особа 1</w:t>
      </w:r>
      <w:r w:rsidR="00312A4E">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w:t>
      </w:r>
      <w:r w:rsidR="00067B71">
        <w:rPr>
          <w:rFonts w:ascii="Times New Roman" w:hAnsi="Times New Roman"/>
          <w:sz w:val="28"/>
          <w:szCs w:val="28"/>
        </w:rPr>
        <w:t xml:space="preserve"> </w:t>
      </w:r>
      <w:r w:rsidR="00067B71" w:rsidRPr="00367C65">
        <w:rPr>
          <w:rFonts w:ascii="Times New Roman" w:hAnsi="Times New Roman"/>
          <w:sz w:val="28"/>
          <w:szCs w:val="28"/>
        </w:rPr>
        <w:t>прокурор</w:t>
      </w:r>
      <w:r w:rsidR="00067B71">
        <w:rPr>
          <w:rFonts w:ascii="Times New Roman" w:hAnsi="Times New Roman"/>
          <w:sz w:val="28"/>
          <w:szCs w:val="28"/>
        </w:rPr>
        <w:t xml:space="preserve">ів </w:t>
      </w:r>
      <w:r w:rsidR="008D05C7">
        <w:rPr>
          <w:rFonts w:ascii="Times New Roman" w:hAnsi="Times New Roman"/>
          <w:sz w:val="28"/>
          <w:szCs w:val="28"/>
        </w:rPr>
        <w:t xml:space="preserve">Тимчука В.В., Хомича С.С., </w:t>
      </w:r>
      <w:proofErr w:type="spellStart"/>
      <w:r w:rsidR="008D05C7">
        <w:rPr>
          <w:rFonts w:ascii="Times New Roman" w:hAnsi="Times New Roman"/>
          <w:sz w:val="28"/>
          <w:szCs w:val="28"/>
        </w:rPr>
        <w:t>Назарук</w:t>
      </w:r>
      <w:proofErr w:type="spellEnd"/>
      <w:r w:rsidR="008D05C7">
        <w:rPr>
          <w:rFonts w:ascii="Times New Roman" w:hAnsi="Times New Roman"/>
          <w:sz w:val="28"/>
          <w:szCs w:val="28"/>
        </w:rPr>
        <w:t xml:space="preserve"> Ю.В., </w:t>
      </w:r>
      <w:r w:rsidR="008D05C7">
        <w:rPr>
          <w:rFonts w:ascii="Times New Roman" w:hAnsi="Times New Roman"/>
          <w:sz w:val="28"/>
          <w:szCs w:val="28"/>
        </w:rPr>
        <w:br/>
        <w:t>Польової Т.П., Лебедюка М.В</w:t>
      </w:r>
      <w:r w:rsidR="008A0D51">
        <w:rPr>
          <w:rFonts w:ascii="Times New Roman" w:hAnsi="Times New Roman"/>
          <w:sz w:val="28"/>
          <w:szCs w:val="28"/>
        </w:rPr>
        <w:t>.</w:t>
      </w:r>
      <w:r w:rsidR="00A60675">
        <w:rPr>
          <w:rFonts w:ascii="Times New Roman" w:hAnsi="Times New Roman"/>
          <w:sz w:val="28"/>
          <w:szCs w:val="28"/>
        </w:rPr>
        <w:t>,</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r w:rsidR="008A0D51">
        <w:rPr>
          <w:rFonts w:ascii="Times New Roman" w:hAnsi="Times New Roman"/>
          <w:sz w:val="28"/>
          <w:szCs w:val="28"/>
        </w:rPr>
        <w:t>.</w:t>
      </w:r>
    </w:p>
    <w:p w14:paraId="06E9B5D1" w14:textId="1B9B5D2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E3D91DD" w14:textId="3172A8EB" w:rsidR="00F34D38" w:rsidRDefault="00C96CCD" w:rsidP="006A5A26">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t>Д</w:t>
      </w:r>
      <w:r w:rsidR="00F34D38" w:rsidRPr="00670265">
        <w:rPr>
          <w:rFonts w:ascii="Times New Roman" w:hAnsi="Times New Roman"/>
          <w:sz w:val="28"/>
          <w:szCs w:val="28"/>
        </w:rPr>
        <w:t>о дисциплінарної скарги</w:t>
      </w:r>
      <w:r w:rsidR="00F34D38">
        <w:rPr>
          <w:rFonts w:ascii="Times New Roman" w:hAnsi="Times New Roman"/>
          <w:sz w:val="28"/>
          <w:szCs w:val="28"/>
        </w:rPr>
        <w:t xml:space="preserve"> </w:t>
      </w:r>
      <w:r w:rsidR="00F34D38" w:rsidRPr="00670265">
        <w:rPr>
          <w:rFonts w:ascii="Times New Roman" w:hAnsi="Times New Roman"/>
          <w:sz w:val="28"/>
          <w:szCs w:val="28"/>
        </w:rPr>
        <w:t xml:space="preserve">не долучено копій документів, якими дії чи бездіяльність </w:t>
      </w:r>
      <w:r w:rsidR="00067B71" w:rsidRPr="00367C65">
        <w:rPr>
          <w:rFonts w:ascii="Times New Roman" w:hAnsi="Times New Roman"/>
          <w:sz w:val="28"/>
          <w:szCs w:val="28"/>
        </w:rPr>
        <w:t>прокурор</w:t>
      </w:r>
      <w:r w:rsidR="00067B71">
        <w:rPr>
          <w:rFonts w:ascii="Times New Roman" w:hAnsi="Times New Roman"/>
          <w:sz w:val="28"/>
          <w:szCs w:val="28"/>
        </w:rPr>
        <w:t xml:space="preserve">ів </w:t>
      </w:r>
      <w:r w:rsidR="008D05C7">
        <w:rPr>
          <w:rFonts w:ascii="Times New Roman" w:hAnsi="Times New Roman"/>
          <w:sz w:val="28"/>
          <w:szCs w:val="28"/>
        </w:rPr>
        <w:t xml:space="preserve">Тимчука В.В., Хомича С.С., </w:t>
      </w:r>
      <w:proofErr w:type="spellStart"/>
      <w:r w:rsidR="008D05C7">
        <w:rPr>
          <w:rFonts w:ascii="Times New Roman" w:hAnsi="Times New Roman"/>
          <w:sz w:val="28"/>
          <w:szCs w:val="28"/>
        </w:rPr>
        <w:t>Назарук</w:t>
      </w:r>
      <w:proofErr w:type="spellEnd"/>
      <w:r w:rsidR="008D05C7">
        <w:rPr>
          <w:rFonts w:ascii="Times New Roman" w:hAnsi="Times New Roman"/>
          <w:sz w:val="28"/>
          <w:szCs w:val="28"/>
        </w:rPr>
        <w:t xml:space="preserve"> Ю.В., </w:t>
      </w:r>
      <w:r w:rsidR="008D05C7">
        <w:rPr>
          <w:rFonts w:ascii="Times New Roman" w:hAnsi="Times New Roman"/>
          <w:sz w:val="28"/>
          <w:szCs w:val="28"/>
        </w:rPr>
        <w:br/>
        <w:t xml:space="preserve">Польової Т.П., Лебедюка М.В. </w:t>
      </w:r>
      <w:r w:rsidR="00F34D38" w:rsidRPr="00670265">
        <w:rPr>
          <w:rFonts w:ascii="Times New Roman" w:hAnsi="Times New Roman"/>
          <w:sz w:val="28"/>
          <w:szCs w:val="28"/>
        </w:rPr>
        <w:t>визнано неправомірними, а також констатовано порушення ним</w:t>
      </w:r>
      <w:r w:rsidR="00952C25">
        <w:rPr>
          <w:rFonts w:ascii="Times New Roman" w:hAnsi="Times New Roman"/>
          <w:sz w:val="28"/>
          <w:szCs w:val="28"/>
        </w:rPr>
        <w:t>и</w:t>
      </w:r>
      <w:r w:rsidR="00F34D38" w:rsidRPr="00670265">
        <w:rPr>
          <w:rFonts w:ascii="Times New Roman" w:hAnsi="Times New Roman"/>
          <w:sz w:val="28"/>
          <w:szCs w:val="28"/>
        </w:rPr>
        <w:t xml:space="preserve"> вимог закону чи прав осіб.</w:t>
      </w:r>
    </w:p>
    <w:p w14:paraId="1C7CF7E6" w14:textId="291DCBFE" w:rsidR="00DE0A9C" w:rsidRDefault="008D05C7" w:rsidP="00DE0A9C">
      <w:pPr>
        <w:widowControl w:val="0"/>
        <w:pBdr>
          <w:bottom w:val="single" w:sz="12" w:space="21"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Ухвалами Луцького міськрайонного суду Волинської області від 28 квітня 2025 року та Волинського апеляційного суду від 12 травня 2025 року підтверджено </w:t>
      </w:r>
      <w:r w:rsidR="002914D3">
        <w:rPr>
          <w:rFonts w:ascii="Times New Roman" w:hAnsi="Times New Roman"/>
          <w:sz w:val="28"/>
          <w:szCs w:val="28"/>
        </w:rPr>
        <w:t>обґрунтованість</w:t>
      </w:r>
      <w:r>
        <w:rPr>
          <w:rFonts w:ascii="Times New Roman" w:hAnsi="Times New Roman"/>
          <w:sz w:val="28"/>
          <w:szCs w:val="28"/>
        </w:rPr>
        <w:t xml:space="preserve"> підозри скаржника у вчиненні кримінального правопорушення, передбаченого частиною п’ятою статті 27 частини п’ятої статті 191 КК України. У той же час зазначеними ухвалами не</w:t>
      </w:r>
      <w:r w:rsidR="00DE0A9C">
        <w:rPr>
          <w:rFonts w:ascii="Times New Roman" w:hAnsi="Times New Roman"/>
          <w:sz w:val="28"/>
          <w:szCs w:val="28"/>
        </w:rPr>
        <w:t xml:space="preserve"> надано оцінки діям зазначених у скарзі прокурорів та не міститься покликань на вчинені ними порушення.</w:t>
      </w:r>
    </w:p>
    <w:p w14:paraId="25D22C30" w14:textId="31D876F4" w:rsidR="009A01CA" w:rsidRDefault="00F34D38" w:rsidP="006A5A26">
      <w:pPr>
        <w:widowControl w:val="0"/>
        <w:pBdr>
          <w:bottom w:val="single" w:sz="12" w:space="21"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w:t>
      </w:r>
      <w:r>
        <w:rPr>
          <w:rFonts w:ascii="Times New Roman" w:hAnsi="Times New Roman"/>
          <w:color w:val="000000" w:themeColor="text1"/>
          <w:sz w:val="28"/>
          <w:szCs w:val="28"/>
          <w:shd w:val="clear" w:color="auto" w:fill="FFFFFF"/>
        </w:rPr>
        <w:t xml:space="preserve"> </w:t>
      </w:r>
      <w:r w:rsidRPr="008B2015">
        <w:rPr>
          <w:rFonts w:ascii="Times New Roman" w:hAnsi="Times New Roman"/>
          <w:color w:val="000000" w:themeColor="text1"/>
          <w:sz w:val="28"/>
          <w:szCs w:val="28"/>
          <w:shd w:val="clear" w:color="auto" w:fill="FFFFFF"/>
        </w:rPr>
        <w:t xml:space="preserve">У зв’язку з чим, скаржник не </w:t>
      </w:r>
      <w:r>
        <w:rPr>
          <w:rFonts w:ascii="Times New Roman" w:hAnsi="Times New Roman"/>
          <w:color w:val="000000" w:themeColor="text1"/>
          <w:sz w:val="28"/>
          <w:szCs w:val="28"/>
          <w:shd w:val="clear" w:color="auto" w:fill="FFFFFF"/>
        </w:rPr>
        <w:t xml:space="preserve">був </w:t>
      </w:r>
      <w:r w:rsidRPr="008B2015">
        <w:rPr>
          <w:rFonts w:ascii="Times New Roman" w:hAnsi="Times New Roman"/>
          <w:color w:val="000000" w:themeColor="text1"/>
          <w:sz w:val="28"/>
          <w:szCs w:val="28"/>
          <w:shd w:val="clear" w:color="auto" w:fill="FFFFFF"/>
        </w:rPr>
        <w:t>обмежений у праві на подання ним до суду доказів, які, на його думку, спростов</w:t>
      </w:r>
      <w:r>
        <w:rPr>
          <w:rFonts w:ascii="Times New Roman" w:hAnsi="Times New Roman"/>
          <w:color w:val="000000" w:themeColor="text1"/>
          <w:sz w:val="28"/>
          <w:szCs w:val="28"/>
          <w:shd w:val="clear" w:color="auto" w:fill="FFFFFF"/>
        </w:rPr>
        <w:t xml:space="preserve">ували доводи </w:t>
      </w:r>
      <w:r w:rsidR="006A5A26">
        <w:rPr>
          <w:rFonts w:ascii="Times New Roman" w:hAnsi="Times New Roman"/>
          <w:color w:val="000000" w:themeColor="text1"/>
          <w:sz w:val="28"/>
          <w:szCs w:val="28"/>
          <w:shd w:val="clear" w:color="auto" w:fill="FFFFFF"/>
        </w:rPr>
        <w:t>прокурора</w:t>
      </w:r>
      <w:r w:rsidRPr="008B2015">
        <w:rPr>
          <w:rFonts w:ascii="Times New Roman" w:hAnsi="Times New Roman"/>
          <w:color w:val="000000" w:themeColor="text1"/>
          <w:sz w:val="28"/>
          <w:szCs w:val="28"/>
          <w:shd w:val="clear" w:color="auto" w:fill="FFFFFF"/>
        </w:rPr>
        <w:t>, а суд, на основі сукупності всіх отриманих доказів,</w:t>
      </w:r>
      <w:r w:rsidRPr="001808DD">
        <w:rPr>
          <w:rFonts w:ascii="Times New Roman" w:hAnsi="Times New Roman"/>
          <w:color w:val="000000" w:themeColor="text1"/>
          <w:sz w:val="28"/>
          <w:szCs w:val="28"/>
          <w:shd w:val="clear" w:color="auto" w:fill="FFFFFF"/>
        </w:rPr>
        <w:t xml:space="preserve"> </w:t>
      </w:r>
      <w:r w:rsidR="006A5A26">
        <w:rPr>
          <w:rFonts w:ascii="Times New Roman" w:hAnsi="Times New Roman"/>
          <w:color w:val="000000" w:themeColor="text1"/>
          <w:sz w:val="28"/>
          <w:szCs w:val="28"/>
          <w:shd w:val="clear" w:color="auto" w:fill="FFFFFF"/>
        </w:rPr>
        <w:t>прийняв кінцеве рішення у відповідності до вимог чинного законодавства.</w:t>
      </w:r>
      <w:r w:rsidR="009A01CA">
        <w:rPr>
          <w:rFonts w:ascii="Times New Roman" w:hAnsi="Times New Roman"/>
          <w:color w:val="000000" w:themeColor="text1"/>
          <w:sz w:val="28"/>
          <w:szCs w:val="28"/>
          <w:shd w:val="clear" w:color="auto" w:fill="FFFFFF"/>
        </w:rPr>
        <w:t xml:space="preserve"> </w:t>
      </w:r>
    </w:p>
    <w:p w14:paraId="24862B53" w14:textId="4320224A" w:rsidR="009A01CA" w:rsidRDefault="00C96CCD" w:rsidP="00DE0A9C">
      <w:pPr>
        <w:widowControl w:val="0"/>
        <w:pBdr>
          <w:bottom w:val="single" w:sz="12" w:space="21" w:color="FFFFFF"/>
        </w:pBdr>
        <w:spacing w:line="240" w:lineRule="auto"/>
        <w:ind w:firstLine="709"/>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С</w:t>
      </w:r>
      <w:r w:rsidR="009A01CA">
        <w:rPr>
          <w:rFonts w:ascii="Times New Roman" w:hAnsi="Times New Roman"/>
          <w:color w:val="000000" w:themeColor="text1"/>
          <w:sz w:val="28"/>
          <w:szCs w:val="28"/>
          <w:shd w:val="clear" w:color="auto" w:fill="FFFFFF"/>
        </w:rPr>
        <w:t>аме лише</w:t>
      </w:r>
      <w:r w:rsidR="009A5326">
        <w:rPr>
          <w:rFonts w:ascii="Times New Roman" w:hAnsi="Times New Roman"/>
          <w:color w:val="000000" w:themeColor="text1"/>
          <w:sz w:val="28"/>
          <w:szCs w:val="28"/>
          <w:shd w:val="clear" w:color="auto" w:fill="FFFFFF"/>
        </w:rPr>
        <w:t xml:space="preserve"> </w:t>
      </w:r>
      <w:r w:rsidR="009A5326">
        <w:rPr>
          <w:rFonts w:ascii="Times New Roman" w:hAnsi="Times New Roman"/>
          <w:sz w:val="28"/>
          <w:szCs w:val="28"/>
        </w:rPr>
        <w:t>погодження</w:t>
      </w:r>
      <w:r w:rsidR="00DE0A9C">
        <w:rPr>
          <w:rFonts w:ascii="Times New Roman" w:hAnsi="Times New Roman"/>
          <w:sz w:val="28"/>
          <w:szCs w:val="28"/>
        </w:rPr>
        <w:t xml:space="preserve"> прокурором процесуальних документів </w:t>
      </w:r>
      <w:r w:rsidR="000F69F2">
        <w:rPr>
          <w:rFonts w:ascii="Times New Roman" w:hAnsi="Times New Roman"/>
          <w:sz w:val="28"/>
          <w:szCs w:val="28"/>
        </w:rPr>
        <w:t xml:space="preserve">детективів </w:t>
      </w:r>
      <w:r w:rsidR="00DE0A9C">
        <w:rPr>
          <w:rFonts w:ascii="Times New Roman" w:hAnsi="Times New Roman"/>
          <w:sz w:val="28"/>
          <w:szCs w:val="28"/>
        </w:rPr>
        <w:t xml:space="preserve">ТУ БЕБ у Волинській області у межах кримінального провадження </w:t>
      </w:r>
      <w:r w:rsidR="000F69F2">
        <w:rPr>
          <w:rFonts w:ascii="Times New Roman" w:hAnsi="Times New Roman"/>
          <w:sz w:val="28"/>
          <w:szCs w:val="28"/>
        </w:rPr>
        <w:br/>
      </w:r>
      <w:r w:rsidR="00DE0A9C">
        <w:rPr>
          <w:rFonts w:ascii="Times New Roman" w:hAnsi="Times New Roman"/>
          <w:sz w:val="28"/>
          <w:szCs w:val="28"/>
        </w:rPr>
        <w:t xml:space="preserve">№ </w:t>
      </w:r>
      <w:r w:rsidR="002914D3">
        <w:rPr>
          <w:rFonts w:ascii="Times New Roman" w:hAnsi="Times New Roman"/>
          <w:sz w:val="28"/>
          <w:szCs w:val="28"/>
        </w:rPr>
        <w:t>(конфіденційна інформація)</w:t>
      </w:r>
      <w:r w:rsidR="009A01CA">
        <w:rPr>
          <w:rFonts w:ascii="Times New Roman" w:hAnsi="Times New Roman"/>
          <w:color w:val="000000" w:themeColor="text1"/>
          <w:sz w:val="28"/>
          <w:szCs w:val="28"/>
          <w:shd w:val="clear" w:color="auto" w:fill="FFFFFF"/>
        </w:rPr>
        <w:t xml:space="preserve">, </w:t>
      </w:r>
      <w:r w:rsidR="009A01CA" w:rsidRPr="001808DD">
        <w:rPr>
          <w:rFonts w:ascii="Times New Roman" w:hAnsi="Times New Roman"/>
          <w:color w:val="000000" w:themeColor="text1"/>
          <w:sz w:val="28"/>
          <w:szCs w:val="28"/>
          <w:shd w:val="clear" w:color="auto" w:fill="FFFFFF"/>
        </w:rPr>
        <w:t>не може свідчити про порушення н</w:t>
      </w:r>
      <w:r w:rsidR="009A01CA">
        <w:rPr>
          <w:rFonts w:ascii="Times New Roman" w:hAnsi="Times New Roman"/>
          <w:color w:val="000000" w:themeColor="text1"/>
          <w:sz w:val="28"/>
          <w:szCs w:val="28"/>
          <w:shd w:val="clear" w:color="auto" w:fill="FFFFFF"/>
        </w:rPr>
        <w:t>им</w:t>
      </w:r>
      <w:r w:rsidR="009A01CA"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sidR="009A01CA">
        <w:rPr>
          <w:rFonts w:ascii="Times New Roman" w:hAnsi="Times New Roman"/>
          <w:color w:val="000000" w:themeColor="text1"/>
          <w:sz w:val="28"/>
          <w:szCs w:val="28"/>
          <w:shd w:val="clear" w:color="auto" w:fill="FFFFFF"/>
        </w:rPr>
        <w:t xml:space="preserve">його </w:t>
      </w:r>
      <w:r w:rsidR="009A01CA" w:rsidRPr="001808DD">
        <w:rPr>
          <w:rFonts w:ascii="Times New Roman" w:hAnsi="Times New Roman"/>
          <w:color w:val="000000" w:themeColor="text1"/>
          <w:sz w:val="28"/>
          <w:szCs w:val="28"/>
          <w:shd w:val="clear" w:color="auto" w:fill="FFFFFF"/>
        </w:rPr>
        <w:t>правом.</w:t>
      </w:r>
    </w:p>
    <w:p w14:paraId="4B5AAF0A" w14:textId="6C56C3AC" w:rsidR="00DE0A9C" w:rsidRDefault="00DE0A9C" w:rsidP="00DE0A9C">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lastRenderedPageBreak/>
        <w:t xml:space="preserve">Покликання скаржника на те, що дії прокурорів Тимчука В.В., </w:t>
      </w:r>
      <w:r>
        <w:rPr>
          <w:rFonts w:ascii="Times New Roman" w:hAnsi="Times New Roman"/>
          <w:sz w:val="28"/>
          <w:szCs w:val="28"/>
        </w:rPr>
        <w:br/>
        <w:t xml:space="preserve">Хомича С.С., </w:t>
      </w:r>
      <w:proofErr w:type="spellStart"/>
      <w:r>
        <w:rPr>
          <w:rFonts w:ascii="Times New Roman" w:hAnsi="Times New Roman"/>
          <w:sz w:val="28"/>
          <w:szCs w:val="28"/>
        </w:rPr>
        <w:t>Назарук</w:t>
      </w:r>
      <w:proofErr w:type="spellEnd"/>
      <w:r>
        <w:rPr>
          <w:rFonts w:ascii="Times New Roman" w:hAnsi="Times New Roman"/>
          <w:sz w:val="28"/>
          <w:szCs w:val="28"/>
        </w:rPr>
        <w:t xml:space="preserve"> Ю.В., Польової Т.П., Лебедюка М.В. щодо погодження повідомлення про підозру, а також клопотання про застосування запобіжного заходу були незаконними та свідчать про те, що він не набув статусу підозрюваного, можуть надалі бути предметом судового розгляду та цим обставинам буде надана оцінка судом. У разі, якщо судом будуть встановлені порушення, вчинені прокурорами Тимчуком В.В., Хомичем С.С., </w:t>
      </w:r>
      <w:proofErr w:type="spellStart"/>
      <w:r>
        <w:rPr>
          <w:rFonts w:ascii="Times New Roman" w:hAnsi="Times New Roman"/>
          <w:sz w:val="28"/>
          <w:szCs w:val="28"/>
        </w:rPr>
        <w:t>Назарук</w:t>
      </w:r>
      <w:proofErr w:type="spellEnd"/>
      <w:r>
        <w:rPr>
          <w:rFonts w:ascii="Times New Roman" w:hAnsi="Times New Roman"/>
          <w:sz w:val="28"/>
          <w:szCs w:val="28"/>
        </w:rPr>
        <w:t xml:space="preserve"> Ю.В., Польовою Т.П., Лебедюком М.В., то вказані обставини можуть бути предметом перевірки в межах дисциплінарного провадження. </w:t>
      </w:r>
    </w:p>
    <w:p w14:paraId="3C5DC2CF" w14:textId="204A6E22" w:rsidR="00952C25" w:rsidRDefault="00C96CCD" w:rsidP="00DE0A9C">
      <w:pPr>
        <w:pStyle w:val="a3"/>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w:t>
      </w:r>
      <w:r w:rsidR="00DE0A9C">
        <w:rPr>
          <w:rFonts w:ascii="Times New Roman" w:hAnsi="Times New Roman"/>
          <w:sz w:val="28"/>
          <w:szCs w:val="28"/>
        </w:rPr>
        <w:t xml:space="preserve">наразі </w:t>
      </w:r>
      <w:r w:rsidRPr="00670265">
        <w:rPr>
          <w:rFonts w:ascii="Times New Roman" w:hAnsi="Times New Roman"/>
          <w:sz w:val="28"/>
          <w:szCs w:val="28"/>
        </w:rPr>
        <w:t xml:space="preserve">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а</w:t>
      </w:r>
      <w:r w:rsidR="003E18BD">
        <w:rPr>
          <w:rFonts w:ascii="Times New Roman" w:hAnsi="Times New Roman"/>
          <w:sz w:val="28"/>
          <w:szCs w:val="28"/>
          <w:lang w:eastAsia="uk-UA"/>
        </w:rPr>
        <w:t>ми</w:t>
      </w:r>
      <w:r w:rsidR="00DE0A9C">
        <w:rPr>
          <w:rFonts w:ascii="Times New Roman" w:hAnsi="Times New Roman"/>
          <w:sz w:val="28"/>
          <w:szCs w:val="28"/>
          <w:lang w:eastAsia="uk-UA"/>
        </w:rPr>
        <w:t xml:space="preserve"> </w:t>
      </w:r>
      <w:r w:rsidR="00DE0A9C">
        <w:rPr>
          <w:rFonts w:ascii="Times New Roman" w:hAnsi="Times New Roman"/>
          <w:sz w:val="28"/>
          <w:szCs w:val="28"/>
        </w:rPr>
        <w:t xml:space="preserve">Тимчуком В.В., Хомичем С.С., </w:t>
      </w:r>
      <w:proofErr w:type="spellStart"/>
      <w:r w:rsidR="00DE0A9C">
        <w:rPr>
          <w:rFonts w:ascii="Times New Roman" w:hAnsi="Times New Roman"/>
          <w:sz w:val="28"/>
          <w:szCs w:val="28"/>
        </w:rPr>
        <w:t>Назарук</w:t>
      </w:r>
      <w:proofErr w:type="spellEnd"/>
      <w:r w:rsidR="00DE0A9C">
        <w:rPr>
          <w:rFonts w:ascii="Times New Roman" w:hAnsi="Times New Roman"/>
          <w:sz w:val="28"/>
          <w:szCs w:val="28"/>
        </w:rPr>
        <w:t xml:space="preserve"> Ю.В., Польовою Т.П., Лебедюком М.В.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p>
    <w:p w14:paraId="1662AF8C" w14:textId="77777777" w:rsidR="00DE0A9C" w:rsidRDefault="00F34D38" w:rsidP="00DE0A9C">
      <w:pPr>
        <w:widowControl w:val="0"/>
        <w:pBdr>
          <w:bottom w:val="single" w:sz="12" w:space="21" w:color="FFFFFF"/>
        </w:pBdr>
        <w:spacing w:after="0" w:line="240" w:lineRule="auto"/>
        <w:ind w:firstLine="709"/>
        <w:jc w:val="both"/>
        <w:rPr>
          <w:rFonts w:ascii="Times New Roman" w:hAnsi="Times New Roman"/>
          <w:bCs/>
          <w:sz w:val="28"/>
          <w:szCs w:val="28"/>
        </w:rPr>
      </w:pPr>
      <w:r w:rsidRPr="0098239F">
        <w:rPr>
          <w:rFonts w:ascii="Times New Roman" w:hAnsi="Times New Roman"/>
          <w:sz w:val="28"/>
          <w:szCs w:val="28"/>
        </w:rPr>
        <w:t>Ураховуючи</w:t>
      </w:r>
      <w:r>
        <w:rPr>
          <w:rFonts w:ascii="Times New Roman" w:hAnsi="Times New Roman"/>
          <w:sz w:val="28"/>
          <w:szCs w:val="28"/>
        </w:rPr>
        <w:t xml:space="preserve"> те</w:t>
      </w:r>
      <w:r w:rsidRPr="0098239F">
        <w:rPr>
          <w:rFonts w:ascii="Times New Roman" w:hAnsi="Times New Roman"/>
          <w:sz w:val="28"/>
          <w:szCs w:val="28"/>
        </w:rPr>
        <w:t>, що</w:t>
      </w:r>
      <w:r w:rsidRPr="0098239F">
        <w:rPr>
          <w:rFonts w:ascii="Times New Roman" w:hAnsi="Times New Roman"/>
          <w:bCs/>
          <w:sz w:val="28"/>
          <w:szCs w:val="28"/>
        </w:rPr>
        <w:t xml:space="preserve"> Комісія не може приймати рішень на підставі припущень, а скаржником </w:t>
      </w:r>
      <w:r w:rsidRPr="0098239F">
        <w:rPr>
          <w:rFonts w:ascii="Times New Roman" w:hAnsi="Times New Roman"/>
          <w:sz w:val="28"/>
          <w:szCs w:val="28"/>
        </w:rPr>
        <w:t>до дисциплінарної скарги</w:t>
      </w:r>
      <w:r w:rsidR="00F650BF">
        <w:rPr>
          <w:rFonts w:ascii="Times New Roman" w:hAnsi="Times New Roman"/>
          <w:sz w:val="28"/>
          <w:szCs w:val="28"/>
        </w:rPr>
        <w:t xml:space="preserve"> </w:t>
      </w:r>
      <w:r w:rsidRPr="0098239F">
        <w:rPr>
          <w:rFonts w:ascii="Times New Roman" w:hAnsi="Times New Roman"/>
          <w:sz w:val="28"/>
          <w:szCs w:val="28"/>
        </w:rPr>
        <w:t xml:space="preserve">не долучено жодних документів, якими у межах кримінального процесу встановлено порушення </w:t>
      </w:r>
      <w:r w:rsidR="003E18BD">
        <w:rPr>
          <w:rFonts w:ascii="Times New Roman" w:hAnsi="Times New Roman"/>
          <w:sz w:val="28"/>
          <w:szCs w:val="28"/>
        </w:rPr>
        <w:t>названими прокурорами</w:t>
      </w:r>
      <w:r w:rsidRPr="0098239F">
        <w:rPr>
          <w:rFonts w:ascii="Times New Roman" w:hAnsi="Times New Roman"/>
          <w:sz w:val="28"/>
          <w:szCs w:val="28"/>
        </w:rPr>
        <w:t xml:space="preserve"> службових обов’язків, а також факт порушення ним</w:t>
      </w:r>
      <w:r w:rsidR="003E18BD">
        <w:rPr>
          <w:rFonts w:ascii="Times New Roman" w:hAnsi="Times New Roman"/>
          <w:sz w:val="28"/>
          <w:szCs w:val="28"/>
        </w:rPr>
        <w:t>и</w:t>
      </w:r>
      <w:r w:rsidRPr="0098239F">
        <w:rPr>
          <w:rFonts w:ascii="Times New Roman" w:hAnsi="Times New Roman"/>
          <w:sz w:val="28"/>
          <w:szCs w:val="28"/>
        </w:rPr>
        <w:t xml:space="preserve"> прав осіб або вимог закону</w:t>
      </w:r>
      <w:r>
        <w:rPr>
          <w:rFonts w:ascii="Times New Roman" w:hAnsi="Times New Roman"/>
          <w:sz w:val="28"/>
          <w:szCs w:val="28"/>
        </w:rPr>
        <w:t xml:space="preserve">, </w:t>
      </w:r>
      <w:r w:rsidRPr="0098239F">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00F650BF">
        <w:rPr>
          <w:rFonts w:ascii="Times New Roman" w:hAnsi="Times New Roman"/>
          <w:bCs/>
          <w:sz w:val="28"/>
          <w:szCs w:val="28"/>
        </w:rPr>
        <w:t>и</w:t>
      </w:r>
      <w:r w:rsidRPr="0098239F">
        <w:rPr>
          <w:rFonts w:ascii="Times New Roman" w:hAnsi="Times New Roman"/>
          <w:bCs/>
          <w:sz w:val="28"/>
          <w:szCs w:val="28"/>
        </w:rPr>
        <w:t xml:space="preserve"> службових обов’язків. </w:t>
      </w:r>
    </w:p>
    <w:p w14:paraId="0610A8C2" w14:textId="77777777" w:rsidR="00DE0A9C" w:rsidRDefault="00C3790D" w:rsidP="00DE0A9C">
      <w:pPr>
        <w:widowControl w:val="0"/>
        <w:pBdr>
          <w:bottom w:val="single" w:sz="12" w:space="21" w:color="FFFFFF"/>
        </w:pBdr>
        <w:spacing w:after="0" w:line="240" w:lineRule="auto"/>
        <w:ind w:firstLine="709"/>
        <w:jc w:val="both"/>
        <w:rPr>
          <w:rFonts w:ascii="Times New Roman" w:hAnsi="Times New Roman"/>
          <w:bCs/>
          <w:sz w:val="28"/>
          <w:szCs w:val="28"/>
        </w:rPr>
      </w:pPr>
      <w:r w:rsidRPr="00367C65">
        <w:rPr>
          <w:rFonts w:ascii="Times New Roman" w:hAnsi="Times New Roman"/>
          <w:sz w:val="28"/>
          <w:szCs w:val="28"/>
        </w:rPr>
        <w:t xml:space="preserve">На підставі викладеного вважаю, що дисциплінарна скарга </w:t>
      </w:r>
      <w:r w:rsidR="00F650BF">
        <w:rPr>
          <w:rFonts w:ascii="Times New Roman" w:hAnsi="Times New Roman"/>
          <w:sz w:val="28"/>
          <w:szCs w:val="28"/>
        </w:rPr>
        <w:t xml:space="preserve">наразі </w:t>
      </w:r>
      <w:r w:rsidRPr="00367C65">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sidR="00F650BF">
        <w:rPr>
          <w:rFonts w:ascii="Times New Roman" w:hAnsi="Times New Roman"/>
          <w:sz w:val="28"/>
          <w:szCs w:val="28"/>
        </w:rPr>
        <w:t xml:space="preserve">ами </w:t>
      </w:r>
      <w:r w:rsidR="00DE0A9C">
        <w:rPr>
          <w:rFonts w:ascii="Times New Roman" w:hAnsi="Times New Roman"/>
          <w:sz w:val="28"/>
          <w:szCs w:val="28"/>
        </w:rPr>
        <w:t xml:space="preserve">Тимчуком В.В., Хомичем С.С., </w:t>
      </w:r>
      <w:proofErr w:type="spellStart"/>
      <w:r w:rsidR="00DE0A9C">
        <w:rPr>
          <w:rFonts w:ascii="Times New Roman" w:hAnsi="Times New Roman"/>
          <w:sz w:val="28"/>
          <w:szCs w:val="28"/>
        </w:rPr>
        <w:t>Назарук</w:t>
      </w:r>
      <w:proofErr w:type="spellEnd"/>
      <w:r w:rsidR="00DE0A9C">
        <w:rPr>
          <w:rFonts w:ascii="Times New Roman" w:hAnsi="Times New Roman"/>
          <w:sz w:val="28"/>
          <w:szCs w:val="28"/>
        </w:rPr>
        <w:t xml:space="preserve"> Ю.В., Польовою Т.П., Лебедюком М.В.</w:t>
      </w:r>
    </w:p>
    <w:p w14:paraId="2380D0E5" w14:textId="7A395F79" w:rsidR="007C77B4" w:rsidRPr="00DE0A9C" w:rsidRDefault="00C3790D" w:rsidP="00DE0A9C">
      <w:pPr>
        <w:widowControl w:val="0"/>
        <w:pBdr>
          <w:bottom w:val="single" w:sz="12" w:space="21" w:color="FFFFFF"/>
        </w:pBdr>
        <w:spacing w:after="0" w:line="240" w:lineRule="auto"/>
        <w:ind w:firstLine="709"/>
        <w:jc w:val="both"/>
        <w:rPr>
          <w:rFonts w:ascii="Times New Roman" w:hAnsi="Times New Roman"/>
          <w:bCs/>
          <w:sz w:val="28"/>
          <w:szCs w:val="28"/>
        </w:rPr>
      </w:pPr>
      <w:r w:rsidRPr="00367C65">
        <w:rPr>
          <w:rFonts w:ascii="Times New Roman" w:hAnsi="Times New Roman"/>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207EE393" w14:textId="77777777" w:rsidR="00C3790D" w:rsidRPr="00367C65"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3EED4BBB" w14:textId="77777777" w:rsidR="00C3790D" w:rsidRPr="007C77B4" w:rsidRDefault="00C3790D" w:rsidP="00C3790D">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2102B468" w14:textId="19735616" w:rsidR="003E18B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w:t>
      </w:r>
      <w:r w:rsidR="00675825">
        <w:rPr>
          <w:rFonts w:ascii="Times New Roman" w:hAnsi="Times New Roman"/>
          <w:sz w:val="28"/>
          <w:szCs w:val="28"/>
        </w:rPr>
        <w:t xml:space="preserve">стосовно </w:t>
      </w:r>
      <w:r w:rsidR="00DE0A9C">
        <w:rPr>
          <w:rFonts w:ascii="Times New Roman" w:hAnsi="Times New Roman"/>
          <w:sz w:val="28"/>
          <w:szCs w:val="28"/>
        </w:rPr>
        <w:t>керівника Волинської обласної прокуратури Тимчука Віктора Володимировича, начальника</w:t>
      </w:r>
      <w:r w:rsidR="00DE0A9C" w:rsidRPr="0048571A">
        <w:rPr>
          <w:rFonts w:ascii="Times New Roman" w:hAnsi="Times New Roman"/>
          <w:sz w:val="28"/>
          <w:szCs w:val="28"/>
        </w:rPr>
        <w:t xml:space="preserve"> </w:t>
      </w:r>
      <w:r w:rsidR="00DE0A9C">
        <w:rPr>
          <w:rFonts w:ascii="Times New Roman" w:hAnsi="Times New Roman"/>
          <w:sz w:val="28"/>
          <w:szCs w:val="28"/>
        </w:rPr>
        <w:t xml:space="preserve">відділу нагляду за додержанням законів органами Бюро економічної безпеки України Волинської обласної прокуратури Хомича Сергія Сергійовича, а також прокурорів цього відділу </w:t>
      </w:r>
      <w:proofErr w:type="spellStart"/>
      <w:r w:rsidR="00DE0A9C">
        <w:rPr>
          <w:rFonts w:ascii="Times New Roman" w:hAnsi="Times New Roman"/>
          <w:sz w:val="28"/>
          <w:szCs w:val="28"/>
        </w:rPr>
        <w:t>Назарук</w:t>
      </w:r>
      <w:proofErr w:type="spellEnd"/>
      <w:r w:rsidR="00DE0A9C">
        <w:rPr>
          <w:rFonts w:ascii="Times New Roman" w:hAnsi="Times New Roman"/>
          <w:sz w:val="28"/>
          <w:szCs w:val="28"/>
        </w:rPr>
        <w:t xml:space="preserve"> Юлії Вікторівни, Польової Тетяни Павлівни, Лебедюка Михайла Володимировича.</w:t>
      </w:r>
    </w:p>
    <w:p w14:paraId="226DCCB2" w14:textId="100FDC4C" w:rsidR="00C3790D" w:rsidRDefault="00C3790D" w:rsidP="00F92194">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sidR="006A5A26">
        <w:rPr>
          <w:rFonts w:ascii="Times New Roman" w:hAnsi="Times New Roman"/>
          <w:sz w:val="28"/>
          <w:szCs w:val="28"/>
        </w:rPr>
        <w:t xml:space="preserve">скаржнику </w:t>
      </w:r>
      <w:r w:rsidRPr="00367C65">
        <w:rPr>
          <w:rFonts w:ascii="Times New Roman" w:hAnsi="Times New Roman"/>
          <w:sz w:val="28"/>
          <w:szCs w:val="28"/>
        </w:rPr>
        <w:t>та</w:t>
      </w:r>
      <w:r w:rsidR="007C77B4">
        <w:rPr>
          <w:rFonts w:ascii="Times New Roman" w:hAnsi="Times New Roman"/>
          <w:sz w:val="28"/>
          <w:szCs w:val="28"/>
        </w:rPr>
        <w:t xml:space="preserve"> </w:t>
      </w:r>
      <w:r w:rsidR="003E18BD">
        <w:rPr>
          <w:rFonts w:ascii="Times New Roman" w:hAnsi="Times New Roman"/>
          <w:sz w:val="28"/>
          <w:szCs w:val="28"/>
        </w:rPr>
        <w:t xml:space="preserve">названим прокурорам. </w:t>
      </w:r>
      <w:r w:rsidR="00413657" w:rsidRPr="00367C65">
        <w:rPr>
          <w:rFonts w:ascii="Times New Roman" w:hAnsi="Times New Roman"/>
          <w:sz w:val="28"/>
          <w:szCs w:val="28"/>
        </w:rPr>
        <w:t xml:space="preserve"> </w:t>
      </w:r>
    </w:p>
    <w:p w14:paraId="02053931" w14:textId="77777777" w:rsidR="00F92194" w:rsidRPr="00367C65"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C3790D" w:rsidRPr="00367C65">
        <w:rPr>
          <w:rFonts w:ascii="Times New Roman" w:hAnsi="Times New Roman"/>
          <w:b/>
          <w:sz w:val="28"/>
          <w:szCs w:val="28"/>
        </w:rPr>
        <w:t xml:space="preserve"> Комісії                                                                                 </w:t>
      </w:r>
      <w:r w:rsidR="00236EA2">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659BF" w14:textId="77777777" w:rsidR="00C82D57" w:rsidRDefault="00C82D57">
      <w:pPr>
        <w:spacing w:after="0" w:line="240" w:lineRule="auto"/>
      </w:pPr>
      <w:r>
        <w:separator/>
      </w:r>
    </w:p>
  </w:endnote>
  <w:endnote w:type="continuationSeparator" w:id="0">
    <w:p w14:paraId="61451A8D" w14:textId="77777777" w:rsidR="00C82D57" w:rsidRDefault="00C82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84EA" w14:textId="77777777" w:rsidR="00C82D57" w:rsidRDefault="00C82D57">
      <w:pPr>
        <w:spacing w:after="0" w:line="240" w:lineRule="auto"/>
      </w:pPr>
      <w:r>
        <w:separator/>
      </w:r>
    </w:p>
  </w:footnote>
  <w:footnote w:type="continuationSeparator" w:id="0">
    <w:p w14:paraId="13825387" w14:textId="77777777" w:rsidR="00C82D57" w:rsidRDefault="00C82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13A03CFA" w:rsidR="00353D1D" w:rsidRDefault="00353D1D" w:rsidP="00FE45BA">
        <w:pPr>
          <w:pStyle w:val="a4"/>
          <w:jc w:val="center"/>
        </w:pPr>
        <w:r>
          <w:fldChar w:fldCharType="begin"/>
        </w:r>
        <w:r>
          <w:instrText>PAGE   \* MERGEFORMAT</w:instrText>
        </w:r>
        <w:r>
          <w:fldChar w:fldCharType="separate"/>
        </w:r>
        <w:r w:rsidR="006A0328"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784035513">
    <w:abstractNumId w:val="0"/>
  </w:num>
  <w:num w:numId="2" w16cid:durableId="742993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2FA9"/>
    <w:rsid w:val="00020D06"/>
    <w:rsid w:val="000562AC"/>
    <w:rsid w:val="00067B71"/>
    <w:rsid w:val="00071415"/>
    <w:rsid w:val="00071F1E"/>
    <w:rsid w:val="00072C56"/>
    <w:rsid w:val="00074048"/>
    <w:rsid w:val="000A4BA6"/>
    <w:rsid w:val="000C0597"/>
    <w:rsid w:val="000C51D2"/>
    <w:rsid w:val="000E5886"/>
    <w:rsid w:val="000F69F2"/>
    <w:rsid w:val="00112741"/>
    <w:rsid w:val="00151A19"/>
    <w:rsid w:val="001554BD"/>
    <w:rsid w:val="001701A5"/>
    <w:rsid w:val="001B48A3"/>
    <w:rsid w:val="001C0248"/>
    <w:rsid w:val="001D446D"/>
    <w:rsid w:val="0021299F"/>
    <w:rsid w:val="00236EA2"/>
    <w:rsid w:val="00290795"/>
    <w:rsid w:val="002914D3"/>
    <w:rsid w:val="002E2F62"/>
    <w:rsid w:val="002E4873"/>
    <w:rsid w:val="00302DC8"/>
    <w:rsid w:val="00312A4E"/>
    <w:rsid w:val="00324A64"/>
    <w:rsid w:val="00336A6A"/>
    <w:rsid w:val="00347EB2"/>
    <w:rsid w:val="00353D1D"/>
    <w:rsid w:val="00360486"/>
    <w:rsid w:val="00367C65"/>
    <w:rsid w:val="003A3CF9"/>
    <w:rsid w:val="003A48C8"/>
    <w:rsid w:val="003C7639"/>
    <w:rsid w:val="003E18BD"/>
    <w:rsid w:val="003F0A30"/>
    <w:rsid w:val="004053A5"/>
    <w:rsid w:val="00413657"/>
    <w:rsid w:val="004140AC"/>
    <w:rsid w:val="004227BB"/>
    <w:rsid w:val="0043398D"/>
    <w:rsid w:val="00442F9F"/>
    <w:rsid w:val="004512A7"/>
    <w:rsid w:val="00455D16"/>
    <w:rsid w:val="0047527A"/>
    <w:rsid w:val="0048571A"/>
    <w:rsid w:val="004940A1"/>
    <w:rsid w:val="00494C7C"/>
    <w:rsid w:val="004A1885"/>
    <w:rsid w:val="004B07B3"/>
    <w:rsid w:val="004F2A84"/>
    <w:rsid w:val="004F3D1D"/>
    <w:rsid w:val="00517549"/>
    <w:rsid w:val="00573147"/>
    <w:rsid w:val="00585D0E"/>
    <w:rsid w:val="005C41EC"/>
    <w:rsid w:val="005D3AA8"/>
    <w:rsid w:val="005F6A55"/>
    <w:rsid w:val="005F6CC9"/>
    <w:rsid w:val="00614DBB"/>
    <w:rsid w:val="00637A1E"/>
    <w:rsid w:val="0064156F"/>
    <w:rsid w:val="00647EB6"/>
    <w:rsid w:val="006521FF"/>
    <w:rsid w:val="006668DF"/>
    <w:rsid w:val="006677E6"/>
    <w:rsid w:val="00670A24"/>
    <w:rsid w:val="00675825"/>
    <w:rsid w:val="00694DB7"/>
    <w:rsid w:val="006A0328"/>
    <w:rsid w:val="006A5A26"/>
    <w:rsid w:val="006B6C7B"/>
    <w:rsid w:val="006C7F32"/>
    <w:rsid w:val="006E108D"/>
    <w:rsid w:val="006E4EC3"/>
    <w:rsid w:val="006F61DD"/>
    <w:rsid w:val="00714481"/>
    <w:rsid w:val="00714C9C"/>
    <w:rsid w:val="00715A6B"/>
    <w:rsid w:val="007263E3"/>
    <w:rsid w:val="00727D83"/>
    <w:rsid w:val="00731607"/>
    <w:rsid w:val="007352CE"/>
    <w:rsid w:val="00746C1A"/>
    <w:rsid w:val="007531DC"/>
    <w:rsid w:val="007A2D76"/>
    <w:rsid w:val="007A4553"/>
    <w:rsid w:val="007C77B4"/>
    <w:rsid w:val="007D43FC"/>
    <w:rsid w:val="00807B2F"/>
    <w:rsid w:val="0081733B"/>
    <w:rsid w:val="008642FE"/>
    <w:rsid w:val="00882565"/>
    <w:rsid w:val="008A0D51"/>
    <w:rsid w:val="008B0BB1"/>
    <w:rsid w:val="008B3E8C"/>
    <w:rsid w:val="008C5F8D"/>
    <w:rsid w:val="008D05C7"/>
    <w:rsid w:val="008E79A0"/>
    <w:rsid w:val="00923076"/>
    <w:rsid w:val="00952290"/>
    <w:rsid w:val="00952C25"/>
    <w:rsid w:val="0096748F"/>
    <w:rsid w:val="0099139B"/>
    <w:rsid w:val="009A01CA"/>
    <w:rsid w:val="009A5326"/>
    <w:rsid w:val="009C168D"/>
    <w:rsid w:val="009D6FD2"/>
    <w:rsid w:val="009E2A95"/>
    <w:rsid w:val="009E65BC"/>
    <w:rsid w:val="009F0587"/>
    <w:rsid w:val="00A1060F"/>
    <w:rsid w:val="00A52EAD"/>
    <w:rsid w:val="00A60675"/>
    <w:rsid w:val="00A634F3"/>
    <w:rsid w:val="00A64FE0"/>
    <w:rsid w:val="00A74363"/>
    <w:rsid w:val="00A771FA"/>
    <w:rsid w:val="00A95332"/>
    <w:rsid w:val="00A9584B"/>
    <w:rsid w:val="00AA6D89"/>
    <w:rsid w:val="00AB4725"/>
    <w:rsid w:val="00AD59EC"/>
    <w:rsid w:val="00AE1C5E"/>
    <w:rsid w:val="00B024E8"/>
    <w:rsid w:val="00B14B93"/>
    <w:rsid w:val="00B567C0"/>
    <w:rsid w:val="00B56CBE"/>
    <w:rsid w:val="00B87CC1"/>
    <w:rsid w:val="00BA5F7A"/>
    <w:rsid w:val="00BB7AE0"/>
    <w:rsid w:val="00BD26F3"/>
    <w:rsid w:val="00C1591D"/>
    <w:rsid w:val="00C178EA"/>
    <w:rsid w:val="00C232A2"/>
    <w:rsid w:val="00C3790D"/>
    <w:rsid w:val="00C522A5"/>
    <w:rsid w:val="00C674D7"/>
    <w:rsid w:val="00C70CBC"/>
    <w:rsid w:val="00C72F79"/>
    <w:rsid w:val="00C81483"/>
    <w:rsid w:val="00C82D57"/>
    <w:rsid w:val="00C90F93"/>
    <w:rsid w:val="00C96CCD"/>
    <w:rsid w:val="00CD1F3D"/>
    <w:rsid w:val="00CD4A63"/>
    <w:rsid w:val="00CE7257"/>
    <w:rsid w:val="00D07989"/>
    <w:rsid w:val="00D23946"/>
    <w:rsid w:val="00D265D5"/>
    <w:rsid w:val="00D41DBF"/>
    <w:rsid w:val="00D440E1"/>
    <w:rsid w:val="00D471F4"/>
    <w:rsid w:val="00D47B78"/>
    <w:rsid w:val="00D50AD0"/>
    <w:rsid w:val="00DC46B2"/>
    <w:rsid w:val="00DD5A6E"/>
    <w:rsid w:val="00DE0A9C"/>
    <w:rsid w:val="00DF5470"/>
    <w:rsid w:val="00E11CEC"/>
    <w:rsid w:val="00E1596E"/>
    <w:rsid w:val="00E432E3"/>
    <w:rsid w:val="00E63E31"/>
    <w:rsid w:val="00E70416"/>
    <w:rsid w:val="00E84ED5"/>
    <w:rsid w:val="00E8503F"/>
    <w:rsid w:val="00E94027"/>
    <w:rsid w:val="00EB27E8"/>
    <w:rsid w:val="00EC2780"/>
    <w:rsid w:val="00EE66C4"/>
    <w:rsid w:val="00EF2B24"/>
    <w:rsid w:val="00F15C2D"/>
    <w:rsid w:val="00F34D38"/>
    <w:rsid w:val="00F405CE"/>
    <w:rsid w:val="00F6426F"/>
    <w:rsid w:val="00F650BF"/>
    <w:rsid w:val="00F80CFE"/>
    <w:rsid w:val="00F86888"/>
    <w:rsid w:val="00F92194"/>
    <w:rsid w:val="00FA24A8"/>
    <w:rsid w:val="00FA354A"/>
    <w:rsid w:val="00FB1E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9664</Words>
  <Characters>5510</Characters>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2025-05-23T11:17:00Z</cp:lastPrinted>
  <dcterms:created xsi:type="dcterms:W3CDTF">2025-05-30T08:04:00Z</dcterms:created>
  <dcterms:modified xsi:type="dcterms:W3CDTF">2025-05-30T08:04:00Z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