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B3E7" w14:textId="77777777" w:rsidR="000D4535" w:rsidRPr="003D0792" w:rsidRDefault="000D4535" w:rsidP="000D453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3D0792">
        <w:rPr>
          <w:rFonts w:ascii="Times New Roman" w:eastAsia="Times New Roman" w:hAnsi="Times New Roman" w:cs="Times New Roman"/>
          <w:noProof/>
          <w:sz w:val="19"/>
          <w:szCs w:val="20"/>
          <w:lang w:val="uk-UA" w:eastAsia="ru-RU"/>
        </w:rPr>
        <w:drawing>
          <wp:inline distT="0" distB="0" distL="0" distR="0" wp14:anchorId="48D5F3CF" wp14:editId="52F739BE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857C1" w14:textId="77777777" w:rsidR="000D4535" w:rsidRPr="003D0792" w:rsidRDefault="000D4535" w:rsidP="000D453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val="uk-UA" w:eastAsia="ru-RU"/>
        </w:rPr>
      </w:pPr>
    </w:p>
    <w:p w14:paraId="4DEB7D76" w14:textId="77777777" w:rsidR="000D4535" w:rsidRPr="003D0792" w:rsidRDefault="000D4535" w:rsidP="000D4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3D0792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КВАЛІФІКАЦІЙНО-ДИСЦИПЛІНАРНА </w:t>
      </w:r>
      <w:r w:rsidRPr="003D0792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КОМІСІЯ ПРОКУРОРІВ</w:t>
      </w:r>
    </w:p>
    <w:p w14:paraId="5E390124" w14:textId="77777777" w:rsidR="000D4535" w:rsidRPr="003D0792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p w14:paraId="4BEDA3C9" w14:textId="77777777" w:rsidR="000D4535" w:rsidRPr="003D0792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Р І Ш Е Н Н Я</w:t>
      </w:r>
    </w:p>
    <w:p w14:paraId="76B12A76" w14:textId="77777777" w:rsidR="000D4535" w:rsidRPr="003D0792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p w14:paraId="05B6E5E9" w14:textId="77777777" w:rsidR="000D4535" w:rsidRPr="003D0792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p w14:paraId="549EC4A1" w14:textId="78B290BC" w:rsidR="000D4535" w:rsidRPr="003D0792" w:rsidRDefault="0056652C" w:rsidP="000D453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2</w:t>
      </w:r>
      <w:r w:rsidR="00815B77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9</w:t>
      </w:r>
      <w:r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</w:t>
      </w:r>
      <w:r w:rsidR="008B3F32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серпня</w:t>
      </w:r>
      <w:r w:rsidR="008F5B8A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</w:t>
      </w:r>
      <w:r w:rsidR="000D4535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202</w:t>
      </w:r>
      <w:r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5</w:t>
      </w:r>
      <w:r w:rsidR="000D4535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року</w:t>
      </w:r>
      <w:r w:rsidR="000D4535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</w:r>
      <w:r w:rsidR="000D4535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</w:r>
      <w:r w:rsidR="000D4535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Київ</w:t>
      </w:r>
      <w:r w:rsidR="000D4535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</w:r>
      <w:r w:rsidR="000D4535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         </w:t>
      </w:r>
      <w:r w:rsidR="008F5B8A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             № </w:t>
      </w:r>
      <w:r w:rsidR="008B3F32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941</w:t>
      </w:r>
      <w:r w:rsidR="000D4535" w:rsidRPr="003D079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дс-</w:t>
      </w:r>
      <w:r w:rsidR="000D4535"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2</w:t>
      </w:r>
      <w:r w:rsidRPr="003D0792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5</w:t>
      </w:r>
    </w:p>
    <w:p w14:paraId="69EA3C09" w14:textId="77777777" w:rsidR="000D4535" w:rsidRPr="003D0792" w:rsidRDefault="000D4535" w:rsidP="000D453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5A0E2685" w14:textId="77777777" w:rsidR="000D4535" w:rsidRPr="003D0792" w:rsidRDefault="000D4535" w:rsidP="000D453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6BE8A2D1" w14:textId="77777777" w:rsidR="000D4535" w:rsidRPr="003D0792" w:rsidRDefault="000D4535" w:rsidP="00C11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D079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відмову у відкритті </w:t>
      </w:r>
    </w:p>
    <w:p w14:paraId="56BB1859" w14:textId="77777777" w:rsidR="000D4535" w:rsidRPr="003D0792" w:rsidRDefault="008F5B8A" w:rsidP="00C11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D0792">
        <w:rPr>
          <w:rFonts w:ascii="Times New Roman" w:hAnsi="Times New Roman" w:cs="Times New Roman"/>
          <w:b/>
          <w:sz w:val="28"/>
          <w:szCs w:val="28"/>
          <w:lang w:val="uk-UA" w:eastAsia="ru-RU"/>
        </w:rPr>
        <w:t>дисциплінарного провадження</w:t>
      </w:r>
    </w:p>
    <w:p w14:paraId="62A1E1E0" w14:textId="77777777" w:rsidR="00C11009" w:rsidRPr="003D0792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079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14:paraId="77633C84" w14:textId="4C82E30E" w:rsidR="0065141E" w:rsidRPr="003D0792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Член Кваліфікаційно-дисциплінарної комісії прокурорів </w:t>
      </w:r>
      <w:r w:rsidR="0065141E" w:rsidRPr="003D0792">
        <w:rPr>
          <w:rFonts w:ascii="Times New Roman" w:hAnsi="Times New Roman" w:cs="Times New Roman"/>
          <w:sz w:val="28"/>
          <w:szCs w:val="28"/>
          <w:lang w:val="uk-UA"/>
        </w:rPr>
        <w:t>Булулуков Олег Юрійович</w:t>
      </w:r>
      <w:r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розглянувши дисциплінарну скаргу </w:t>
      </w:r>
      <w:r w:rsidR="00B2640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ОСОБА_1 </w:t>
      </w:r>
      <w:r w:rsidR="006A79C0"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стосовно </w:t>
      </w:r>
      <w:r w:rsidR="00B2497D"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прокурора </w:t>
      </w:r>
      <w:r w:rsidR="008B3F32" w:rsidRPr="003D0792">
        <w:rPr>
          <w:rFonts w:ascii="Times New Roman" w:hAnsi="Times New Roman" w:cs="Times New Roman"/>
          <w:sz w:val="28"/>
          <w:szCs w:val="28"/>
          <w:lang w:val="uk-UA" w:eastAsia="ru-RU"/>
        </w:rPr>
        <w:t>Ізмаїльсь</w:t>
      </w:r>
      <w:r w:rsidR="005A4ECD" w:rsidRPr="003D0792"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r w:rsidR="008B3F32"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ої окружної прокуратури Одеської </w:t>
      </w:r>
      <w:r w:rsidR="003300B0" w:rsidRPr="003D0792">
        <w:rPr>
          <w:rFonts w:ascii="Times New Roman" w:hAnsi="Times New Roman" w:cs="Times New Roman"/>
          <w:sz w:val="28"/>
          <w:szCs w:val="28"/>
          <w:lang w:val="uk-UA" w:eastAsia="ru-RU"/>
        </w:rPr>
        <w:t>області</w:t>
      </w:r>
      <w:r w:rsidR="00DF168A"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B3F32"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Тарасюка Юрія Михайловича </w:t>
      </w:r>
      <w:r w:rsidRPr="003D0792">
        <w:rPr>
          <w:rFonts w:ascii="Times New Roman" w:hAnsi="Times New Roman" w:cs="Times New Roman"/>
          <w:sz w:val="28"/>
          <w:szCs w:val="28"/>
          <w:lang w:val="uk-UA" w:eastAsia="ru-RU"/>
        </w:rPr>
        <w:t>(далі</w:t>
      </w:r>
      <w:r w:rsidR="0056652C"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D0792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56652C"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F168A" w:rsidRPr="003D0792">
        <w:rPr>
          <w:rFonts w:ascii="Times New Roman" w:hAnsi="Times New Roman" w:cs="Times New Roman"/>
          <w:sz w:val="28"/>
          <w:szCs w:val="28"/>
          <w:lang w:val="uk-UA" w:eastAsia="ru-RU"/>
        </w:rPr>
        <w:t>прокурор</w:t>
      </w:r>
      <w:r w:rsidR="008B3F32"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Тарасюк Ю.М</w:t>
      </w:r>
      <w:r w:rsidR="0071382B" w:rsidRPr="003D079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8A3550" w:rsidRPr="003D0792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</w:p>
    <w:p w14:paraId="3515949B" w14:textId="77777777" w:rsidR="000D4535" w:rsidRPr="003D0792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7F2D381" w14:textId="77777777" w:rsidR="000D4535" w:rsidRPr="003D0792" w:rsidRDefault="000D4535" w:rsidP="00C11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D0792">
        <w:rPr>
          <w:rFonts w:ascii="Times New Roman" w:hAnsi="Times New Roman" w:cs="Times New Roman"/>
          <w:b/>
          <w:sz w:val="28"/>
          <w:szCs w:val="28"/>
          <w:lang w:val="uk-UA" w:eastAsia="ru-RU"/>
        </w:rPr>
        <w:t>ВСТАНОВИВ:</w:t>
      </w:r>
    </w:p>
    <w:p w14:paraId="59A8C37E" w14:textId="77777777" w:rsidR="00C11009" w:rsidRPr="003D0792" w:rsidRDefault="00C11009" w:rsidP="00C11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A60AB7D" w14:textId="7FE41018" w:rsidR="008A3550" w:rsidRPr="003D0792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B26403">
        <w:rPr>
          <w:rFonts w:ascii="Times New Roman" w:hAnsi="Times New Roman" w:cs="Times New Roman"/>
          <w:sz w:val="28"/>
          <w:szCs w:val="28"/>
          <w:lang w:val="uk-UA" w:eastAsia="ru-RU"/>
        </w:rPr>
        <w:t>ОСОБА_ 1</w:t>
      </w:r>
      <w:r w:rsidRPr="003D0792">
        <w:rPr>
          <w:rFonts w:ascii="Times New Roman" w:hAnsi="Times New Roman" w:cs="Times New Roman"/>
          <w:sz w:val="28"/>
          <w:szCs w:val="28"/>
          <w:lang w:val="uk-UA" w:eastAsia="ru-RU"/>
        </w:rPr>
        <w:t>(далі – скаржни</w:t>
      </w:r>
      <w:r w:rsidR="008A3550"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к) про вчинення дисциплінарного </w:t>
      </w:r>
      <w:r w:rsidRPr="003D0792">
        <w:rPr>
          <w:rFonts w:ascii="Times New Roman" w:hAnsi="Times New Roman" w:cs="Times New Roman"/>
          <w:sz w:val="28"/>
          <w:szCs w:val="28"/>
          <w:lang w:val="uk-UA" w:eastAsia="ru-RU"/>
        </w:rPr>
        <w:t>проступку прокурор</w:t>
      </w:r>
      <w:r w:rsidR="0056652C" w:rsidRPr="003D0792"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B3F32" w:rsidRPr="003D0792">
        <w:rPr>
          <w:rFonts w:ascii="Times New Roman" w:hAnsi="Times New Roman" w:cs="Times New Roman"/>
          <w:sz w:val="28"/>
          <w:szCs w:val="28"/>
          <w:lang w:val="uk-UA" w:eastAsia="ru-RU"/>
        </w:rPr>
        <w:t>Тарасюком Ю.М.</w:t>
      </w:r>
    </w:p>
    <w:p w14:paraId="299FB7C6" w14:textId="6E6A87C3" w:rsidR="008A3550" w:rsidRPr="003D0792" w:rsidRDefault="008A3550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Скарга передана мені, члену Комісії Булулукову О.Ю. (протокол</w:t>
      </w:r>
      <w:r w:rsidR="00EF4C0A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автоматичного розподілу від </w:t>
      </w:r>
      <w:r w:rsidR="0056652C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 </w:t>
      </w:r>
      <w:r w:rsidR="008B3F32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серпня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56652C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року). </w:t>
      </w:r>
    </w:p>
    <w:p w14:paraId="6F59E6D7" w14:textId="77777777" w:rsidR="008A3550" w:rsidRPr="003D0792" w:rsidRDefault="008A3550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Вирішуючи питання щодо відкриття дисциплінарного провадження встановлено таке. </w:t>
      </w:r>
    </w:p>
    <w:p w14:paraId="66F9C3FC" w14:textId="77777777" w:rsidR="008A3550" w:rsidRPr="003D0792" w:rsidRDefault="008A3550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DFEB5F6" w14:textId="0DA0D746" w:rsidR="00726F49" w:rsidRPr="003D0792" w:rsidRDefault="000D4535" w:rsidP="00726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14:paraId="191C134A" w14:textId="7A155AF1" w:rsidR="008B3F32" w:rsidRPr="003D0792" w:rsidRDefault="00726F49" w:rsidP="008B3F3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792">
        <w:rPr>
          <w:sz w:val="28"/>
          <w:szCs w:val="28"/>
        </w:rPr>
        <w:t xml:space="preserve">Скаржник зазначає, </w:t>
      </w:r>
      <w:r w:rsidR="008B3F32" w:rsidRPr="003D0792">
        <w:rPr>
          <w:sz w:val="28"/>
          <w:szCs w:val="28"/>
        </w:rPr>
        <w:t xml:space="preserve">що прокурор Ізмаїльської окружної прокуратури Тарасюк Ю.М., будучи процесуальним керівником у кримінальному провадженні № </w:t>
      </w:r>
      <w:r w:rsidR="00B26403">
        <w:rPr>
          <w:sz w:val="28"/>
          <w:szCs w:val="28"/>
        </w:rPr>
        <w:t xml:space="preserve">(конфіденційна інформація) </w:t>
      </w:r>
      <w:r w:rsidR="008B3F32" w:rsidRPr="003D0792">
        <w:rPr>
          <w:sz w:val="28"/>
          <w:szCs w:val="28"/>
        </w:rPr>
        <w:t xml:space="preserve">(судова справа № </w:t>
      </w:r>
      <w:r w:rsidR="00B26403">
        <w:rPr>
          <w:sz w:val="28"/>
          <w:szCs w:val="28"/>
        </w:rPr>
        <w:t>(конфіденційна інформація</w:t>
      </w:r>
      <w:r w:rsidR="008B3F32" w:rsidRPr="003D0792">
        <w:rPr>
          <w:sz w:val="28"/>
          <w:szCs w:val="28"/>
        </w:rPr>
        <w:t>), проігнорував інформацію про вчинення кримінального правопорушення, яка містилася в матеріалах досудового розслідування.</w:t>
      </w:r>
    </w:p>
    <w:p w14:paraId="651CBB3F" w14:textId="66F022B2" w:rsidR="008B3F32" w:rsidRPr="003D0792" w:rsidRDefault="008B3F32" w:rsidP="008B3F3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792">
        <w:rPr>
          <w:sz w:val="28"/>
          <w:szCs w:val="28"/>
        </w:rPr>
        <w:t xml:space="preserve">Згідно з протоколами негласних слідчо-розшукових дій, свідок </w:t>
      </w:r>
      <w:r w:rsidR="00B26403">
        <w:rPr>
          <w:sz w:val="28"/>
          <w:szCs w:val="28"/>
        </w:rPr>
        <w:t xml:space="preserve">ОСОБА_2 </w:t>
      </w:r>
      <w:r w:rsidRPr="003D0792">
        <w:rPr>
          <w:sz w:val="28"/>
          <w:szCs w:val="28"/>
        </w:rPr>
        <w:t>28 серпня 2024 року повідомив скаржникові, що був затриманий працівниками Ізмаїльського РТЦК та СП та вимушений передати їм неправомірну вигоду у розмірі 15 000 грн з метою уникнення застосування до нього мобілізаційних заходів під час дії воєнного стану.</w:t>
      </w:r>
    </w:p>
    <w:p w14:paraId="1A485706" w14:textId="78CDE2E0" w:rsidR="008B3F32" w:rsidRPr="003D0792" w:rsidRDefault="008B3F32" w:rsidP="008B3F3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792">
        <w:rPr>
          <w:sz w:val="28"/>
          <w:szCs w:val="28"/>
        </w:rPr>
        <w:t>Незважаючи на вимоги ст</w:t>
      </w:r>
      <w:r w:rsidR="00815B77" w:rsidRPr="003D0792">
        <w:rPr>
          <w:sz w:val="28"/>
          <w:szCs w:val="28"/>
        </w:rPr>
        <w:t>.</w:t>
      </w:r>
      <w:r w:rsidRPr="003D0792">
        <w:rPr>
          <w:sz w:val="28"/>
          <w:szCs w:val="28"/>
        </w:rPr>
        <w:t xml:space="preserve"> 36 КПК України та положення Закону України «Про прокуратуру», прокурор Тарасюк Ю.М. не вжив належних заходів для належної перевірки повідомленої інформації та документування факту </w:t>
      </w:r>
      <w:r w:rsidRPr="003D0792">
        <w:rPr>
          <w:sz w:val="28"/>
          <w:szCs w:val="28"/>
        </w:rPr>
        <w:lastRenderedPageBreak/>
        <w:t xml:space="preserve">можливого злочину. Зокрема, свідок </w:t>
      </w:r>
      <w:r w:rsidR="00B26403">
        <w:rPr>
          <w:sz w:val="28"/>
          <w:szCs w:val="28"/>
        </w:rPr>
        <w:t xml:space="preserve">ОСРОБА_2 </w:t>
      </w:r>
      <w:r w:rsidRPr="003D0792">
        <w:rPr>
          <w:sz w:val="28"/>
          <w:szCs w:val="28"/>
        </w:rPr>
        <w:t>не був допитаний у межах кримінального провадження, а відомості про можливе правопорушення залишилися поза належною процесуальною оцінкою прокурора.</w:t>
      </w:r>
    </w:p>
    <w:p w14:paraId="539696AF" w14:textId="5A8866C4" w:rsidR="008B3F32" w:rsidRPr="003D0792" w:rsidRDefault="008B3F32" w:rsidP="008B3F3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0792">
        <w:rPr>
          <w:sz w:val="28"/>
          <w:szCs w:val="28"/>
        </w:rPr>
        <w:t>На думку скаржника, такі дії прокурора свідчать про приховування відомостей про вчинене кримінальне правопорушення, що може утворювати склад дисциплінарного проступку та містити ознаки кримінального правопорушення, відповідальність за яке передбачено ст</w:t>
      </w:r>
      <w:r w:rsidR="00EF472A">
        <w:rPr>
          <w:sz w:val="28"/>
          <w:szCs w:val="28"/>
        </w:rPr>
        <w:t xml:space="preserve">. </w:t>
      </w:r>
      <w:r w:rsidRPr="003D0792">
        <w:rPr>
          <w:sz w:val="28"/>
          <w:szCs w:val="28"/>
        </w:rPr>
        <w:t>396 Кримінального кодексу України.</w:t>
      </w:r>
    </w:p>
    <w:p w14:paraId="7663483D" w14:textId="609D0622" w:rsidR="00C92073" w:rsidRPr="003D0792" w:rsidRDefault="00726F49" w:rsidP="00726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Таким чином, с</w:t>
      </w:r>
      <w:r w:rsidR="00C92073" w:rsidRPr="003D0792">
        <w:rPr>
          <w:rFonts w:ascii="Times New Roman" w:hAnsi="Times New Roman"/>
          <w:sz w:val="28"/>
          <w:szCs w:val="28"/>
          <w:lang w:val="uk-UA"/>
        </w:rPr>
        <w:t>каржник вважає, що прокурор</w:t>
      </w:r>
      <w:r w:rsidR="00C92073" w:rsidRPr="003D079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B3F32" w:rsidRPr="003D0792">
        <w:rPr>
          <w:rFonts w:ascii="Times New Roman" w:hAnsi="Times New Roman"/>
          <w:sz w:val="28"/>
          <w:szCs w:val="28"/>
          <w:lang w:val="uk-UA" w:eastAsia="uk-UA"/>
        </w:rPr>
        <w:t xml:space="preserve">Тарасюк Ю.М. </w:t>
      </w:r>
      <w:r w:rsidR="00C92073" w:rsidRPr="003D0792">
        <w:rPr>
          <w:rFonts w:ascii="Times New Roman" w:hAnsi="Times New Roman"/>
          <w:sz w:val="28"/>
          <w:szCs w:val="28"/>
          <w:lang w:val="uk-UA"/>
        </w:rPr>
        <w:t>вчинив дисциплінарний проступок, передбачений п</w:t>
      </w:r>
      <w:r w:rsidR="00815B77" w:rsidRPr="003D0792">
        <w:rPr>
          <w:rFonts w:ascii="Times New Roman" w:hAnsi="Times New Roman"/>
          <w:sz w:val="28"/>
          <w:szCs w:val="28"/>
          <w:lang w:val="uk-UA"/>
        </w:rPr>
        <w:t>.</w:t>
      </w:r>
      <w:r w:rsidR="00C92073" w:rsidRPr="003D0792">
        <w:rPr>
          <w:rFonts w:ascii="Times New Roman" w:hAnsi="Times New Roman"/>
          <w:sz w:val="28"/>
          <w:szCs w:val="28"/>
          <w:lang w:val="uk-UA"/>
        </w:rPr>
        <w:t xml:space="preserve"> 1 (невиконання чи неналежне виконання службових обов’язків), п</w:t>
      </w:r>
      <w:r w:rsidR="00815B77" w:rsidRPr="003D0792">
        <w:rPr>
          <w:rFonts w:ascii="Times New Roman" w:hAnsi="Times New Roman"/>
          <w:sz w:val="28"/>
          <w:szCs w:val="28"/>
          <w:lang w:val="uk-UA"/>
        </w:rPr>
        <w:t>.</w:t>
      </w:r>
      <w:r w:rsidR="00C92073" w:rsidRPr="003D07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3F32" w:rsidRPr="003D0792">
        <w:rPr>
          <w:rFonts w:ascii="Times New Roman" w:hAnsi="Times New Roman"/>
          <w:sz w:val="28"/>
          <w:szCs w:val="28"/>
          <w:lang w:val="uk-UA"/>
        </w:rPr>
        <w:t>5</w:t>
      </w:r>
      <w:r w:rsidR="00C92073" w:rsidRPr="003D079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B3F32" w:rsidRPr="003D0792">
        <w:rPr>
          <w:rFonts w:ascii="Times New Roman" w:hAnsi="Times New Roman"/>
          <w:sz w:val="28"/>
          <w:szCs w:val="28"/>
          <w:lang w:val="uk-UA"/>
        </w:rPr>
        <w:t>вчинення дій, що порочать звання прокурора і можуть викликати сумнів у його об</w:t>
      </w:r>
      <w:r w:rsidR="0050260B" w:rsidRPr="003D0792">
        <w:rPr>
          <w:rFonts w:ascii="Times New Roman" w:hAnsi="Times New Roman"/>
          <w:sz w:val="28"/>
          <w:szCs w:val="28"/>
          <w:lang w:val="uk-UA"/>
        </w:rPr>
        <w:t>’</w:t>
      </w:r>
      <w:r w:rsidR="008B3F32" w:rsidRPr="003D0792">
        <w:rPr>
          <w:rFonts w:ascii="Times New Roman" w:hAnsi="Times New Roman"/>
          <w:sz w:val="28"/>
          <w:szCs w:val="28"/>
          <w:lang w:val="uk-UA"/>
        </w:rPr>
        <w:t>єктивності, неупередженості та незалежності</w:t>
      </w:r>
      <w:r w:rsidR="0050260B" w:rsidRPr="003D0792">
        <w:rPr>
          <w:rFonts w:ascii="Times New Roman" w:hAnsi="Times New Roman"/>
          <w:sz w:val="28"/>
          <w:szCs w:val="28"/>
          <w:lang w:val="uk-UA"/>
        </w:rPr>
        <w:t>, у чесності та непідкупності органів прокуратури</w:t>
      </w:r>
      <w:r w:rsidR="00C92073" w:rsidRPr="003D0792">
        <w:rPr>
          <w:rFonts w:ascii="Times New Roman" w:hAnsi="Times New Roman"/>
          <w:sz w:val="28"/>
          <w:szCs w:val="28"/>
          <w:lang w:val="uk-UA"/>
        </w:rPr>
        <w:t>) ч</w:t>
      </w:r>
      <w:r w:rsidR="00EF472A">
        <w:rPr>
          <w:rFonts w:ascii="Times New Roman" w:hAnsi="Times New Roman"/>
          <w:sz w:val="28"/>
          <w:szCs w:val="28"/>
          <w:lang w:val="uk-UA"/>
        </w:rPr>
        <w:t>. 1</w:t>
      </w:r>
      <w:r w:rsidR="00C92073" w:rsidRPr="003D0792">
        <w:rPr>
          <w:rFonts w:ascii="Times New Roman" w:hAnsi="Times New Roman"/>
          <w:sz w:val="28"/>
          <w:szCs w:val="28"/>
          <w:lang w:val="uk-UA"/>
        </w:rPr>
        <w:t xml:space="preserve"> ст</w:t>
      </w:r>
      <w:r w:rsidR="00EF472A">
        <w:rPr>
          <w:rFonts w:ascii="Times New Roman" w:hAnsi="Times New Roman"/>
          <w:sz w:val="28"/>
          <w:szCs w:val="28"/>
          <w:lang w:val="uk-UA"/>
        </w:rPr>
        <w:t>.</w:t>
      </w:r>
      <w:r w:rsidR="00C92073" w:rsidRPr="003D0792">
        <w:rPr>
          <w:rFonts w:ascii="Times New Roman" w:hAnsi="Times New Roman"/>
          <w:sz w:val="28"/>
          <w:szCs w:val="28"/>
          <w:lang w:val="uk-UA"/>
        </w:rPr>
        <w:t xml:space="preserve"> 43 </w:t>
      </w:r>
      <w:r w:rsidR="00C92073" w:rsidRPr="003D07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«Про прокуратуру»</w:t>
      </w:r>
      <w:r w:rsidR="00815B77" w:rsidRPr="003D07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92073" w:rsidRPr="003D0792">
        <w:rPr>
          <w:rFonts w:ascii="Times New Roman" w:hAnsi="Times New Roman"/>
          <w:sz w:val="28"/>
          <w:szCs w:val="28"/>
          <w:lang w:val="uk-UA"/>
        </w:rPr>
        <w:t>від 14 жовтня 2014 року № 1697-VII (далі – Закон № 1697-VII).</w:t>
      </w:r>
    </w:p>
    <w:p w14:paraId="7FAA505F" w14:textId="77777777" w:rsidR="000D4535" w:rsidRPr="003D0792" w:rsidRDefault="000D4535" w:rsidP="00C920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DA4E83" w14:textId="77777777" w:rsidR="000D4535" w:rsidRPr="003D0792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14:paraId="5E760478" w14:textId="5057DF94" w:rsidR="004F70D7" w:rsidRPr="003D0792" w:rsidRDefault="00BE081D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D07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дисциплінарної скарги додано копі</w:t>
      </w:r>
      <w:r w:rsidR="0050260B" w:rsidRPr="003D07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 протоколу аудіо-, відеоконтролю за особою від 30 серпня 2024 року, флешносій інформації.</w:t>
      </w:r>
    </w:p>
    <w:p w14:paraId="56291757" w14:textId="77777777" w:rsidR="0050260B" w:rsidRPr="003D0792" w:rsidRDefault="0050260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1A2A1EF" w14:textId="77777777" w:rsidR="000D4535" w:rsidRPr="003D0792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14:paraId="172B123D" w14:textId="320F2E3F" w:rsidR="003E153B" w:rsidRPr="003D0792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На прокуратуру, серед іншого, покладена функція нагляду за додержанням законів органами, що проводять досудове слідство (п</w:t>
      </w:r>
      <w:r w:rsidR="00815B77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 ч</w:t>
      </w:r>
      <w:r w:rsidR="00815B77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 1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815B77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 Закону № 1697-VII). </w:t>
      </w:r>
    </w:p>
    <w:p w14:paraId="6A675B6A" w14:textId="3AE334F7" w:rsidR="003E153B" w:rsidRPr="003D0792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За загальним правилом, наведеним у ч</w:t>
      </w:r>
      <w:r w:rsidR="00645943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 1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645943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A2AE6A0" w14:textId="3C116C22" w:rsidR="003E153B" w:rsidRPr="003D0792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Так, ч</w:t>
      </w:r>
      <w:r w:rsidR="00645943"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F70D7"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45943"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4F70D7"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ст</w:t>
      </w:r>
      <w:r w:rsidR="00645943"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F70D7"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36 КПК України </w:t>
      </w:r>
      <w:r w:rsidR="00645943"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керівництво. </w:t>
      </w:r>
    </w:p>
    <w:p w14:paraId="7ADE37ED" w14:textId="0E77B2ED" w:rsidR="003E153B" w:rsidRPr="003D0792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ч</w:t>
      </w:r>
      <w:r w:rsidR="00645943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 2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645943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A147AF4" w14:textId="498F6342" w:rsidR="003E153B" w:rsidRPr="003D0792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</w:t>
      </w:r>
      <w:r w:rsidR="00645943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.ст.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303–307 КПК України). Про такий порядок оскарження рішень, дій чи бездіяльності прокурора в межах кримінального провадження наголошено і у ч</w:t>
      </w:r>
      <w:r w:rsidR="00645943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 1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645943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45 Закону</w:t>
      </w:r>
      <w:r w:rsidR="00E673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6735E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№ 1697-VII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3EBDC639" w14:textId="4C6BCAFD" w:rsidR="003E153B" w:rsidRPr="003D0792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Зокрема с</w:t>
      </w:r>
      <w:r w:rsidR="004F70D7" w:rsidRPr="003D07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</w:t>
      </w:r>
      <w:r w:rsidR="00645943" w:rsidRPr="003D07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4F70D7" w:rsidRPr="003D07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3D07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24 КПК України передбачено 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</w:t>
      </w:r>
      <w:bookmarkStart w:id="0" w:name="w1_2"/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права на оскарження </w:t>
      </w:r>
      <w:bookmarkEnd w:id="0"/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процесуальних рішень, дій чи бездіяльності, де зазначено, щ</w:t>
      </w:r>
      <w:bookmarkStart w:id="1" w:name="w1_3"/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 кожному гарантується право на оскарження </w:t>
      </w:r>
      <w:bookmarkStart w:id="2" w:name="w2_39"/>
      <w:bookmarkEnd w:id="1"/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процесуальних рішень, дій</w:t>
      </w:r>
      <w:bookmarkEnd w:id="2"/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 безд</w:t>
      </w:r>
      <w:bookmarkStart w:id="3" w:name="w3_3"/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іяльності суду, слідчого судді, прокурора</w:t>
      </w:r>
      <w:bookmarkEnd w:id="3"/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, слідчого в порядку, передбаченому цим Кодексом.</w:t>
      </w:r>
    </w:p>
    <w:p w14:paraId="116A3B8C" w14:textId="3774DD59" w:rsidR="003E153B" w:rsidRPr="003D0792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У ч</w:t>
      </w:r>
      <w:r w:rsidR="00645943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 1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645943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45 Закону </w:t>
      </w:r>
      <w:r w:rsidR="00645943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1697-VII 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дисциплінарне провадження визначено – як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37B1E3C" w14:textId="6353BB36" w:rsidR="003E153B" w:rsidRPr="003D0792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</w:t>
      </w:r>
      <w:r w:rsidR="00645943" w:rsidRPr="003D07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1</w:t>
      </w:r>
      <w:r w:rsidRPr="003D07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ст</w:t>
      </w:r>
      <w:r w:rsidR="00645943" w:rsidRPr="003D07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3D079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43 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Закону № 1697-VII визначені підстави притягнення прокурора до дисциплінарної відповідальності у порядку дисциплінарного провадження, а саме: 1) невиконання чи неналежне виконання службових обов’язків; 2) необґрунтоване зво</w:t>
      </w:r>
      <w:r w:rsidR="00C11009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лікання з розглядом звернення; 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543BC5D" w14:textId="77777777" w:rsidR="003E153B" w:rsidRPr="003D0792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Юридична конструкція статті 46 Закону № 1697-VII,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наступних обставин: 1) дисциплінарна скарга не містить конкретних відомостей про наявність ознак дисциплінарного проступку прокурора; 2) дисциплінарна скарга є анонімною; 3) дисциплінарна скарга подана з підстав, не визначених </w:t>
      </w:r>
      <w:hyperlink r:id="rId7" w:anchor="n416" w:history="1">
        <w:r w:rsidRPr="003D0792">
          <w:rPr>
            <w:rFonts w:ascii="Times New Roman" w:eastAsia="Calibri" w:hAnsi="Times New Roman" w:cs="Times New Roman"/>
            <w:sz w:val="28"/>
            <w:szCs w:val="28"/>
            <w:lang w:val="uk-UA"/>
          </w:rPr>
          <w:t>статтею 43</w:t>
        </w:r>
      </w:hyperlink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 Закону; 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3D0792">
          <w:rPr>
            <w:rFonts w:ascii="Times New Roman" w:eastAsia="Calibri" w:hAnsi="Times New Roman" w:cs="Times New Roman"/>
            <w:sz w:val="28"/>
            <w:szCs w:val="28"/>
            <w:lang w:val="uk-UA"/>
          </w:rPr>
          <w:t xml:space="preserve"> статтею 51</w:t>
        </w:r>
      </w:hyperlink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 Закону; 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629E0A15" w14:textId="0A322DBF" w:rsidR="000D4535" w:rsidRPr="003D0792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</w:t>
      </w:r>
      <w:r w:rsidR="003D0792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 2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3D0792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4F70D7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46 Закону </w:t>
      </w:r>
      <w:r w:rsidR="003D0792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1697-VII 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член Комісії своїм вмотивованим рішенням відмовляє у відкритті дисциплінарного провадження, якщо наявні підстави, визначені п</w:t>
      </w:r>
      <w:r w:rsidR="003D0792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.п.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1–5 ч</w:t>
      </w:r>
      <w:r w:rsidR="003D0792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 2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3D0792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63F5C0B6" w14:textId="77777777" w:rsidR="000D4535" w:rsidRPr="003D0792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5EEF456" w14:textId="30B250BF" w:rsidR="000D4535" w:rsidRPr="003D0792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Відповідно до п</w:t>
      </w:r>
      <w:r w:rsidR="003D0792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1B206880" w14:textId="77777777" w:rsidR="00C11009" w:rsidRPr="003D0792" w:rsidRDefault="00C11009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9C8AB1" w14:textId="77777777" w:rsidR="00250EAF" w:rsidRPr="003D0792" w:rsidRDefault="000D4535" w:rsidP="00250E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077F1A52" w14:textId="3B4C5EA7" w:rsidR="00250EAF" w:rsidRPr="003D0792" w:rsidRDefault="00250EAF" w:rsidP="00250E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Дисциплінарному проступку, як і будь-якому іншому правопорушенню, притаманні визначені об’єктивні та суб’єктивні ознаки, які в сукупності становлять склад дисциплінарного правопорушення. Об’єктивна сторона включає протиправне діяння (дію чи бездіяльність), місце, час та інші зовнішні характеристики вчиненого. Суб’єктивну сторону характеризує вина особи, яка вчинила діяння.</w:t>
      </w: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відсутності в дисциплінарній скарзі конкретних, підтверджених відомостей про наявність хоча б одного з елементів складу дисциплінарного проступку, така скарга не може бути підставою для відкриття дисциплінарного провадження.</w:t>
      </w:r>
    </w:p>
    <w:p w14:paraId="24FC6D66" w14:textId="15E1A21C" w:rsidR="000533C8" w:rsidRPr="003D0792" w:rsidRDefault="00B2497D" w:rsidP="0005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Дисциплінарна с</w:t>
      </w:r>
      <w:r w:rsidR="00250EAF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карга стосується дій </w:t>
      </w:r>
      <w:r w:rsidR="00612985" w:rsidRPr="003D0792">
        <w:rPr>
          <w:rFonts w:ascii="Times New Roman" w:hAnsi="Times New Roman" w:cs="Times New Roman"/>
          <w:sz w:val="28"/>
          <w:szCs w:val="28"/>
          <w:lang w:val="uk-UA"/>
        </w:rPr>
        <w:t>прокурора Тарасюк</w:t>
      </w:r>
      <w:r w:rsidRPr="003D079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12985" w:rsidRPr="003D0792">
        <w:rPr>
          <w:rFonts w:ascii="Times New Roman" w:hAnsi="Times New Roman" w:cs="Times New Roman"/>
          <w:sz w:val="28"/>
          <w:szCs w:val="28"/>
          <w:lang w:val="uk-UA"/>
        </w:rPr>
        <w:t xml:space="preserve"> Ю.М., який, будучи процесуальним керівником, на думку скаржника, проігнорував повідомлення про можливе вчинення злочину працівниками Ізмаїльського РТЦК та СП, не ініціював допит свідка та проведення відповідних процесуальних дій</w:t>
      </w:r>
      <w:r w:rsidR="000533C8" w:rsidRPr="003D07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C06CFC" w14:textId="6809C8F8" w:rsidR="000533C8" w:rsidRPr="003D0792" w:rsidRDefault="000533C8" w:rsidP="0005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792">
        <w:rPr>
          <w:rFonts w:ascii="Times New Roman" w:hAnsi="Times New Roman" w:cs="Times New Roman"/>
          <w:sz w:val="28"/>
          <w:szCs w:val="28"/>
          <w:lang w:val="uk-UA"/>
        </w:rPr>
        <w:t>Необхідно зазначити, що питання оцінки дій чи бездіяльності прокурора у кримінальному провадженні, зокрема пов’язаних з внесенням чи невнесенням відомостей до ЄРДР, належить до компетенції органів досудового розслідування та суду в межах кримінального процесу.</w:t>
      </w:r>
    </w:p>
    <w:p w14:paraId="410E21F3" w14:textId="200C95FF" w:rsidR="00250EAF" w:rsidRPr="003D0792" w:rsidRDefault="000533C8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ст</w:t>
      </w:r>
      <w:r w:rsid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250EAF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36 КПК України, прокурор є самостійним у здійсненні процесуальних повноважень. Втручання в його діяльність сторонніх осіб не допускається, за винятком випадків, прямо передбачених законом.</w:t>
      </w:r>
    </w:p>
    <w:p w14:paraId="56393068" w14:textId="34E1D9CC" w:rsidR="00250EAF" w:rsidRPr="003D0792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</w:t>
      </w:r>
      <w:r w:rsid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46 Закону </w:t>
      </w:r>
      <w:r w:rsidR="003D0792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№ 1697-VII</w:t>
      </w:r>
      <w:r w:rsidR="003D0792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передбачає, що відкриття дисциплінарного провадження можливе лише за наявності конкретних і підтверджених даних щодо наявності ознак дисциплінарного проступку. У поданій скарзі відсутні докази умисного чи явно недбалого невиконання </w:t>
      </w:r>
      <w:r w:rsidR="00B2497D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Тарасюком Ю.М. 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посадових обов’язків. Зокрема, не </w:t>
      </w:r>
      <w:r w:rsidR="009E0E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дано </w:t>
      </w:r>
      <w:r w:rsidR="009E0E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скарги копій 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судових рішень, якими дії прокурора були б визнані протиправними, як це передбачено КПК України.</w:t>
      </w:r>
    </w:p>
    <w:p w14:paraId="6B02EA68" w14:textId="3FBD1FAD" w:rsidR="00250EAF" w:rsidRPr="003D0792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Слід також врахувати усталену судову практику, зокрема рішення Касаційного адміністративного суду у складі Верховного Суду від 12 липня 2018 року у справі № 9901/565/18, в якому вказано, що дисциплінарна відповідальність прокурора можлива лише за наявності доказів умисного ухилення від вчинення дій або </w:t>
      </w:r>
      <w:r w:rsidR="009E0E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недбалого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виконання службових обов’язків, яке призвело до негативних наслідків.</w:t>
      </w:r>
    </w:p>
    <w:p w14:paraId="69E795CF" w14:textId="77777777" w:rsidR="00250EAF" w:rsidRPr="003D0792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Комісія не уповноважена надавати правову оцінку фактам або доказам у кримінальному провадженні. Згідно з рішенням Верховного Суду від 21 червня 2018 року у справі № 9901/486/18, завданням Комісії є оцінка дій прокурора виключно в контексті наявності або відсутності в них ознак дисциплінарного проступку, а не аналіз законності або обґрунтованості процесуальних рішень у кримінальному провадженні.</w:t>
      </w:r>
    </w:p>
    <w:p w14:paraId="556C4F40" w14:textId="77777777" w:rsidR="00612985" w:rsidRPr="003D0792" w:rsidRDefault="00250EAF" w:rsidP="00612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Факт незгоди скаржника із діями (бездіяльністю) прокурора не є автоматичною підставою для притягнення останнього до дисциплінарної відповідальності.</w:t>
      </w:r>
    </w:p>
    <w:p w14:paraId="073A9B8B" w14:textId="62E364E0" w:rsidR="000533C8" w:rsidRPr="003D0792" w:rsidRDefault="000533C8" w:rsidP="000533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D0792">
        <w:rPr>
          <w:rFonts w:ascii="Times New Roman" w:hAnsi="Times New Roman"/>
          <w:sz w:val="28"/>
          <w:szCs w:val="28"/>
          <w:lang w:val="uk-UA"/>
        </w:rPr>
        <w:t>Також член Комісії звертає увагу скаржника, що з</w:t>
      </w:r>
      <w:r w:rsidRPr="003D07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 своєю конструкцією ст</w:t>
      </w:r>
      <w:r w:rsidR="009E0E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3D07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19 Конституції України передбачає, що Комісія або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 Вихід за межі визначених </w:t>
      </w:r>
      <w:r w:rsidR="009E0E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3D07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аконом </w:t>
      </w:r>
      <w:r w:rsidR="009E0EF6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№ 1697-VII</w:t>
      </w:r>
      <w:r w:rsidR="009E0EF6" w:rsidRPr="003D07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3D07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повноважень може розцінюватися як втручання у процесуальну діяльність прокурора. </w:t>
      </w:r>
    </w:p>
    <w:p w14:paraId="6E6DD300" w14:textId="3D8E0A78" w:rsidR="000533C8" w:rsidRPr="003D0792" w:rsidRDefault="000533C8" w:rsidP="000533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0792">
        <w:rPr>
          <w:rFonts w:ascii="Times New Roman" w:hAnsi="Times New Roman"/>
          <w:sz w:val="28"/>
          <w:szCs w:val="28"/>
          <w:lang w:val="uk-UA"/>
        </w:rPr>
        <w:t>Аналізом скарги та доданих до неї матеріалів установлено, що вона носить суб’єктивний характер та відображає незгоду скаржника з процесуальними рішеннями, прийнятими прокурором у межах наданих</w:t>
      </w:r>
      <w:r w:rsidR="00C82E6D">
        <w:rPr>
          <w:rFonts w:ascii="Times New Roman" w:hAnsi="Times New Roman"/>
          <w:sz w:val="28"/>
          <w:szCs w:val="28"/>
          <w:lang w:val="uk-UA"/>
        </w:rPr>
        <w:t xml:space="preserve"> йому</w:t>
      </w:r>
      <w:r w:rsidRPr="003D0792">
        <w:rPr>
          <w:rFonts w:ascii="Times New Roman" w:hAnsi="Times New Roman"/>
          <w:sz w:val="28"/>
          <w:szCs w:val="28"/>
          <w:lang w:val="uk-UA"/>
        </w:rPr>
        <w:t xml:space="preserve"> законодавством повноважень. Обґрунтування скарги зводиться до незадоволення результатами досудового розслідування та оцінки його ефективності, проте не містить фактичних даних, які б свідчили про умисне або грубе порушення прокурором вимог кримінального процесуального законодавства.</w:t>
      </w:r>
    </w:p>
    <w:p w14:paraId="19F029BE" w14:textId="6572967A" w:rsidR="000533C8" w:rsidRPr="003D0792" w:rsidRDefault="000533C8" w:rsidP="000533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0792">
        <w:rPr>
          <w:rFonts w:ascii="Times New Roman" w:hAnsi="Times New Roman"/>
          <w:sz w:val="28"/>
          <w:szCs w:val="28"/>
          <w:lang w:val="uk-UA"/>
        </w:rPr>
        <w:t xml:space="preserve">Також, у матеріалах відсутні докази того, що прокурором </w:t>
      </w:r>
      <w:r w:rsidRPr="003D0792">
        <w:rPr>
          <w:rFonts w:ascii="Times New Roman" w:hAnsi="Times New Roman"/>
          <w:sz w:val="28"/>
          <w:szCs w:val="28"/>
          <w:lang w:val="uk-UA"/>
        </w:rPr>
        <w:br/>
        <w:t xml:space="preserve">Тарасюком Ю.М. було допущено умисне чи грубе порушення норм кримінального процесуального законодавства, яке б свідчило про невиконання чи неналежне виконання ним </w:t>
      </w:r>
      <w:r w:rsidR="00C82E6D">
        <w:rPr>
          <w:rFonts w:ascii="Times New Roman" w:hAnsi="Times New Roman"/>
          <w:sz w:val="28"/>
          <w:szCs w:val="28"/>
          <w:lang w:val="uk-UA"/>
        </w:rPr>
        <w:t>посадових</w:t>
      </w:r>
      <w:r w:rsidRPr="003D0792">
        <w:rPr>
          <w:rFonts w:ascii="Times New Roman" w:hAnsi="Times New Roman"/>
          <w:sz w:val="28"/>
          <w:szCs w:val="28"/>
          <w:lang w:val="uk-UA"/>
        </w:rPr>
        <w:t xml:space="preserve"> обов’язків.</w:t>
      </w:r>
    </w:p>
    <w:p w14:paraId="2201C3D7" w14:textId="4A84EEF9" w:rsidR="00847FD1" w:rsidRPr="003D0792" w:rsidRDefault="00847FD1" w:rsidP="00847F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0792">
        <w:rPr>
          <w:rFonts w:ascii="Times New Roman" w:hAnsi="Times New Roman"/>
          <w:sz w:val="28"/>
          <w:szCs w:val="28"/>
          <w:lang w:val="uk-UA"/>
        </w:rPr>
        <w:t xml:space="preserve">Таким чином, </w:t>
      </w:r>
      <w:r>
        <w:rPr>
          <w:rFonts w:ascii="Times New Roman" w:hAnsi="Times New Roman"/>
          <w:sz w:val="28"/>
          <w:szCs w:val="28"/>
          <w:lang w:val="uk-UA"/>
        </w:rPr>
        <w:t xml:space="preserve">слід констатувати, що </w:t>
      </w:r>
      <w:r w:rsidRPr="003D0792">
        <w:rPr>
          <w:rFonts w:ascii="Times New Roman" w:hAnsi="Times New Roman"/>
          <w:sz w:val="28"/>
          <w:szCs w:val="28"/>
          <w:lang w:val="uk-UA"/>
        </w:rPr>
        <w:t>дії прокурора Тарасюк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3D0792">
        <w:rPr>
          <w:rFonts w:ascii="Times New Roman" w:hAnsi="Times New Roman"/>
          <w:sz w:val="28"/>
          <w:szCs w:val="28"/>
          <w:lang w:val="uk-UA"/>
        </w:rPr>
        <w:t xml:space="preserve"> Ю.М. не виходили за межі його службових повноважень. Суб’єктивн</w:t>
      </w:r>
      <w:r>
        <w:rPr>
          <w:rFonts w:ascii="Times New Roman" w:hAnsi="Times New Roman"/>
          <w:sz w:val="28"/>
          <w:szCs w:val="28"/>
          <w:lang w:val="uk-UA"/>
        </w:rPr>
        <w:t>ий висновок</w:t>
      </w:r>
      <w:r w:rsidRPr="003D0792">
        <w:rPr>
          <w:rFonts w:ascii="Times New Roman" w:hAnsi="Times New Roman"/>
          <w:sz w:val="28"/>
          <w:szCs w:val="28"/>
          <w:lang w:val="uk-UA"/>
        </w:rPr>
        <w:t xml:space="preserve"> скаржника </w:t>
      </w:r>
      <w:r>
        <w:rPr>
          <w:rFonts w:ascii="Times New Roman" w:hAnsi="Times New Roman"/>
          <w:sz w:val="28"/>
          <w:szCs w:val="28"/>
          <w:lang w:val="uk-UA"/>
        </w:rPr>
        <w:t>про порушення</w:t>
      </w:r>
      <w:r w:rsidRPr="003D07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прокурором у кримінальному процесі норм КПК </w:t>
      </w:r>
      <w:r w:rsidRPr="003D0792">
        <w:rPr>
          <w:rFonts w:ascii="Times New Roman" w:hAnsi="Times New Roman"/>
          <w:sz w:val="28"/>
          <w:szCs w:val="28"/>
          <w:lang w:val="uk-UA"/>
        </w:rPr>
        <w:t xml:space="preserve">не може </w:t>
      </w:r>
      <w:r>
        <w:rPr>
          <w:rFonts w:ascii="Times New Roman" w:hAnsi="Times New Roman"/>
          <w:sz w:val="28"/>
          <w:szCs w:val="28"/>
          <w:lang w:val="uk-UA"/>
        </w:rPr>
        <w:t>бути</w:t>
      </w:r>
      <w:r w:rsidR="006213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0792">
        <w:rPr>
          <w:rFonts w:ascii="Times New Roman" w:hAnsi="Times New Roman"/>
          <w:sz w:val="28"/>
          <w:szCs w:val="28"/>
          <w:lang w:val="uk-UA"/>
        </w:rPr>
        <w:t xml:space="preserve">підставою для притягнення </w:t>
      </w:r>
      <w:r>
        <w:rPr>
          <w:rFonts w:ascii="Times New Roman" w:hAnsi="Times New Roman"/>
          <w:sz w:val="28"/>
          <w:szCs w:val="28"/>
          <w:lang w:val="uk-UA"/>
        </w:rPr>
        <w:t>його</w:t>
      </w:r>
      <w:r w:rsidRPr="003D0792">
        <w:rPr>
          <w:rFonts w:ascii="Times New Roman" w:hAnsi="Times New Roman"/>
          <w:sz w:val="28"/>
          <w:szCs w:val="28"/>
          <w:lang w:val="uk-UA"/>
        </w:rPr>
        <w:t xml:space="preserve"> до дисциплінарної відповідальності.</w:t>
      </w:r>
      <w:r w:rsidR="00621357">
        <w:rPr>
          <w:rFonts w:ascii="Times New Roman" w:hAnsi="Times New Roman"/>
          <w:sz w:val="28"/>
          <w:szCs w:val="28"/>
          <w:lang w:val="uk-UA"/>
        </w:rPr>
        <w:t xml:space="preserve"> Факт порушення закону повинен бути встановлений судом чи відповідною посадовою особою.</w:t>
      </w:r>
    </w:p>
    <w:p w14:paraId="00819B97" w14:textId="1AA308EC" w:rsidR="000533C8" w:rsidRPr="003D0792" w:rsidRDefault="00A37193" w:rsidP="000533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Ч</w:t>
      </w:r>
      <w:r w:rsidR="000533C8" w:rsidRPr="003D07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лен Комісії звертає увагу скаржника</w:t>
      </w:r>
      <w:r w:rsidR="00A12AD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0533C8" w:rsidRPr="003D07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що сумнів</w:t>
      </w:r>
      <w:r w:rsidR="00C82E6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и</w:t>
      </w:r>
      <w:r w:rsidR="000533C8" w:rsidRPr="003D07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у неупередженості прокурора не мож</w:t>
      </w:r>
      <w:r w:rsidR="00C82E6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уть</w:t>
      </w:r>
      <w:r w:rsidR="000533C8" w:rsidRPr="003D07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ґрунтуватись на припущеннях, а повинн</w:t>
      </w:r>
      <w:r w:rsidR="00C82E6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і мати в своїй основі</w:t>
      </w:r>
      <w:r w:rsidR="000533C8" w:rsidRPr="003D07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конкретн</w:t>
      </w:r>
      <w:r w:rsidR="00C82E6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і</w:t>
      </w:r>
      <w:r w:rsidR="000533C8" w:rsidRPr="003D07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факт</w:t>
      </w:r>
      <w:r w:rsidR="00C82E6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и вчинених порушень</w:t>
      </w:r>
      <w:r w:rsidR="000533C8" w:rsidRPr="003D07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Такі факти члену Комісії не доведені, а заявлені обставини </w:t>
      </w:r>
      <w:r w:rsidR="00AE0AF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є</w:t>
      </w:r>
      <w:r w:rsidR="000533C8" w:rsidRPr="003D07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лише оціночн</w:t>
      </w:r>
      <w:r w:rsidR="00AE0AF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ими</w:t>
      </w:r>
      <w:r w:rsidR="000533C8" w:rsidRPr="003D07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судження</w:t>
      </w:r>
      <w:r w:rsidR="00AE0AF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ми скаржника</w:t>
      </w:r>
      <w:r w:rsidR="000533C8" w:rsidRPr="003D07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щодо дій прокурора та не містять об’єктивно підтверджених даних про існування обставин</w:t>
      </w:r>
      <w:r w:rsidR="00AE0AF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щодо</w:t>
      </w:r>
      <w:r w:rsidR="000533C8" w:rsidRPr="003D07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неупередженості або особистої заінтересованості прокурора</w:t>
      </w:r>
      <w:r w:rsidR="000533C8" w:rsidRPr="003D0792">
        <w:rPr>
          <w:rFonts w:ascii="Times New Roman" w:hAnsi="Times New Roman"/>
          <w:sz w:val="28"/>
          <w:szCs w:val="28"/>
          <w:highlight w:val="white"/>
          <w:lang w:val="uk-UA"/>
        </w:rPr>
        <w:t xml:space="preserve"> Тарасюка Ю.М.</w:t>
      </w:r>
    </w:p>
    <w:p w14:paraId="07072105" w14:textId="021581A8" w:rsidR="000533C8" w:rsidRPr="003D0792" w:rsidRDefault="000533C8" w:rsidP="000533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3D07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Опрацюванням долученого до дисциплінарної скарги </w:t>
      </w:r>
      <w:r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відеозапису на флешносії </w:t>
      </w:r>
      <w:r w:rsidR="00AE0AFD" w:rsidRPr="003D07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не встановлено </w:t>
      </w:r>
      <w:r w:rsidRPr="003D07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інформації </w:t>
      </w:r>
      <w:r w:rsidR="00AE0AF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щодо </w:t>
      </w:r>
      <w:r w:rsidRPr="003D07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обставин, які б свідчили 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про протиправну поведінку прокурора Тарасюка Ю.М. або вчинення ним дій, які містять ознаки дисциплінарн</w:t>
      </w:r>
      <w:r w:rsidR="00AE0AFD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проступк</w:t>
      </w:r>
      <w:r w:rsidR="00AE0AFD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AEFAEA5" w14:textId="110CF7DE" w:rsidR="00250EAF" w:rsidRPr="003D0792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Таким чином, на підставі </w:t>
      </w:r>
      <w:r w:rsidR="00572736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аналізу 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наданих </w:t>
      </w:r>
      <w:r w:rsidR="00572736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скар</w:t>
      </w:r>
      <w:r w:rsidR="00572736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ги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матеріалів</w:t>
      </w:r>
      <w:r w:rsidR="00986B57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72736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відомостей щодо неналежного виконання обов’язків, що </w:t>
      </w:r>
      <w:r w:rsidR="00491B7D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потягли</w:t>
      </w:r>
      <w:r w:rsidR="00572736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негативні наслідки або порушення прав особи</w:t>
      </w:r>
      <w:r w:rsidR="00491B7D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26E4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572736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діях </w:t>
      </w:r>
      <w:r w:rsidR="005C288D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прокурора </w:t>
      </w:r>
      <w:r w:rsidR="000533C8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Тарасюка Ю.М. 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в</w:t>
      </w:r>
      <w:r w:rsidR="005C288D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становлено</w:t>
      </w:r>
      <w:r w:rsidR="00572736"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FDCC414" w14:textId="77777777" w:rsidR="00250EAF" w:rsidRPr="003D0792" w:rsidRDefault="00250EAF" w:rsidP="0025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0792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135B120E" w14:textId="710C93D9" w:rsidR="00250EAF" w:rsidRPr="003D0792" w:rsidRDefault="00250EAF" w:rsidP="0025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підставі викладеного, я як член Комісії, дійшов висновку, що дисциплінарна скарга не містить відомостей про наявність ознак дисциплінарного проступку в діях (бездіяльності) прокурора </w:t>
      </w:r>
      <w:r w:rsidR="000533C8" w:rsidRPr="003D0792">
        <w:rPr>
          <w:rFonts w:ascii="Times New Roman" w:hAnsi="Times New Roman" w:cs="Times New Roman"/>
          <w:sz w:val="28"/>
          <w:szCs w:val="28"/>
          <w:lang w:val="uk-UA" w:eastAsia="ru-RU"/>
        </w:rPr>
        <w:t>Тарасюка Ю.М.</w:t>
      </w:r>
    </w:p>
    <w:p w14:paraId="27D04DF2" w14:textId="1BE60984" w:rsidR="00250EAF" w:rsidRPr="003D0792" w:rsidRDefault="00250EAF" w:rsidP="00250E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</w:t>
      </w:r>
      <w:r w:rsidR="00A12ADC">
        <w:rPr>
          <w:rFonts w:ascii="Times New Roman" w:eastAsia="Calibri" w:hAnsi="Times New Roman" w:cs="Times New Roman"/>
          <w:sz w:val="28"/>
          <w:szCs w:val="28"/>
          <w:lang w:val="uk-UA"/>
        </w:rPr>
        <w:t>.ст.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44 – 46 Закону № 1697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>VII, п</w:t>
      </w:r>
      <w:r w:rsidR="00A12ADC">
        <w:rPr>
          <w:rFonts w:ascii="Times New Roman" w:eastAsia="Calibri" w:hAnsi="Times New Roman" w:cs="Times New Roman"/>
          <w:sz w:val="28"/>
          <w:szCs w:val="28"/>
          <w:lang w:val="uk-UA"/>
        </w:rPr>
        <w:t>.п.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42B6AC43" w14:textId="77777777" w:rsidR="00E4038A" w:rsidRPr="003D0792" w:rsidRDefault="00E4038A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4FB5A55" w14:textId="77777777" w:rsidR="006463CC" w:rsidRPr="003D0792" w:rsidRDefault="006463CC" w:rsidP="00E4038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 И Р І Ш И В:</w:t>
      </w:r>
    </w:p>
    <w:p w14:paraId="69C56078" w14:textId="77777777" w:rsidR="006463CC" w:rsidRPr="003D0792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412C385" w14:textId="79618DC6" w:rsidR="006463CC" w:rsidRPr="003D0792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</w:t>
      </w:r>
      <w:r w:rsidR="00B2497D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стосовно прокурора Ізмаїльської окружної прокуратури Одеської </w:t>
      </w:r>
      <w:r w:rsidR="002E0090" w:rsidRPr="003D07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області </w:t>
      </w:r>
      <w:r w:rsidR="00B2497D" w:rsidRPr="003D0792">
        <w:rPr>
          <w:rFonts w:ascii="Times New Roman" w:hAnsi="Times New Roman" w:cs="Times New Roman"/>
          <w:sz w:val="28"/>
          <w:szCs w:val="28"/>
          <w:lang w:val="uk-UA" w:eastAsia="ru-RU"/>
        </w:rPr>
        <w:t>Тарасюка Юрія Михайловича.</w:t>
      </w:r>
    </w:p>
    <w:p w14:paraId="6EE39CAE" w14:textId="682DF7B2" w:rsidR="006463CC" w:rsidRPr="003D0792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Копію рішення направити скаржнику</w:t>
      </w:r>
      <w:r w:rsidR="002E0090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986B57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вищезазначеному </w:t>
      </w:r>
      <w:r w:rsidR="002E0090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прокурор</w:t>
      </w:r>
      <w:r w:rsidR="00250EAF"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3D079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CFEB779" w14:textId="77777777" w:rsidR="006463CC" w:rsidRPr="003D0792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2D164F7" w14:textId="77777777" w:rsidR="006463CC" w:rsidRPr="003D0792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61B208F" w14:textId="77777777" w:rsidR="006463CC" w:rsidRPr="003D0792" w:rsidRDefault="006463CC" w:rsidP="00E403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Комісії</w:t>
      </w: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</w:t>
      </w:r>
      <w:r w:rsidR="00E4038A"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="002E0090"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3D0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Олег БУЛУЛУКОВ</w:t>
      </w:r>
    </w:p>
    <w:p w14:paraId="09BCFD12" w14:textId="77777777" w:rsidR="006463CC" w:rsidRPr="003D0792" w:rsidRDefault="002E0090" w:rsidP="000D4535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7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2455D67" w14:textId="77777777" w:rsidR="000D4535" w:rsidRPr="003D0792" w:rsidRDefault="000D4535" w:rsidP="000D4535">
      <w:pPr>
        <w:spacing w:line="256" w:lineRule="auto"/>
        <w:rPr>
          <w:rFonts w:ascii="Calibri" w:eastAsia="Calibri" w:hAnsi="Calibri" w:cs="Times New Roman"/>
          <w:lang w:val="uk-UA"/>
        </w:rPr>
      </w:pPr>
    </w:p>
    <w:p w14:paraId="2A1D054C" w14:textId="77777777" w:rsidR="000D4535" w:rsidRPr="003D0792" w:rsidRDefault="000D4535" w:rsidP="000D4535">
      <w:pPr>
        <w:rPr>
          <w:lang w:val="uk-UA"/>
        </w:rPr>
      </w:pPr>
    </w:p>
    <w:p w14:paraId="3660F606" w14:textId="77777777" w:rsidR="000D4535" w:rsidRPr="003D0792" w:rsidRDefault="000D4535" w:rsidP="000D4535">
      <w:pPr>
        <w:rPr>
          <w:lang w:val="uk-UA"/>
        </w:rPr>
      </w:pPr>
    </w:p>
    <w:p w14:paraId="40CB0D9C" w14:textId="77777777" w:rsidR="00590CD3" w:rsidRPr="003D0792" w:rsidRDefault="00590CD3">
      <w:pPr>
        <w:rPr>
          <w:lang w:val="uk-UA"/>
        </w:rPr>
      </w:pPr>
    </w:p>
    <w:sectPr w:rsidR="00590CD3" w:rsidRPr="003D0792" w:rsidSect="004F70D7">
      <w:headerReference w:type="default" r:id="rId9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9B9A" w14:textId="77777777" w:rsidR="00F04CA1" w:rsidRDefault="00F04CA1">
      <w:pPr>
        <w:spacing w:after="0" w:line="240" w:lineRule="auto"/>
      </w:pPr>
      <w:r>
        <w:separator/>
      </w:r>
    </w:p>
  </w:endnote>
  <w:endnote w:type="continuationSeparator" w:id="0">
    <w:p w14:paraId="48A0E93C" w14:textId="77777777" w:rsidR="00F04CA1" w:rsidRDefault="00F0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703B" w14:textId="77777777" w:rsidR="00F04CA1" w:rsidRDefault="00F04CA1">
      <w:pPr>
        <w:spacing w:after="0" w:line="240" w:lineRule="auto"/>
      </w:pPr>
      <w:r>
        <w:separator/>
      </w:r>
    </w:p>
  </w:footnote>
  <w:footnote w:type="continuationSeparator" w:id="0">
    <w:p w14:paraId="49F17AB3" w14:textId="77777777" w:rsidR="00F04CA1" w:rsidRDefault="00F0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200054"/>
      <w:docPartObj>
        <w:docPartGallery w:val="Page Numbers (Top of Page)"/>
        <w:docPartUnique/>
      </w:docPartObj>
    </w:sdtPr>
    <w:sdtEndPr/>
    <w:sdtContent>
      <w:p w14:paraId="2A1EE898" w14:textId="77777777" w:rsidR="00F4697B" w:rsidRDefault="00B117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286">
          <w:rPr>
            <w:noProof/>
          </w:rPr>
          <w:t>5</w:t>
        </w:r>
        <w:r>
          <w:fldChar w:fldCharType="end"/>
        </w:r>
      </w:p>
    </w:sdtContent>
  </w:sdt>
  <w:p w14:paraId="7ECDD38D" w14:textId="77777777" w:rsidR="00F4697B" w:rsidRDefault="00F469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35"/>
    <w:rsid w:val="0000328C"/>
    <w:rsid w:val="000533C8"/>
    <w:rsid w:val="000B1A5F"/>
    <w:rsid w:val="000D4535"/>
    <w:rsid w:val="000E05C1"/>
    <w:rsid w:val="001A39AF"/>
    <w:rsid w:val="001B05D1"/>
    <w:rsid w:val="001C2470"/>
    <w:rsid w:val="0021034B"/>
    <w:rsid w:val="0023733D"/>
    <w:rsid w:val="002435D0"/>
    <w:rsid w:val="00250EAF"/>
    <w:rsid w:val="002851CE"/>
    <w:rsid w:val="002E0090"/>
    <w:rsid w:val="002E08B8"/>
    <w:rsid w:val="003300B0"/>
    <w:rsid w:val="003648EB"/>
    <w:rsid w:val="00377E8E"/>
    <w:rsid w:val="003B0F46"/>
    <w:rsid w:val="003D0792"/>
    <w:rsid w:val="003E153B"/>
    <w:rsid w:val="00491B7D"/>
    <w:rsid w:val="004C616E"/>
    <w:rsid w:val="004E5BDF"/>
    <w:rsid w:val="004F70D7"/>
    <w:rsid w:val="0050260B"/>
    <w:rsid w:val="0056380A"/>
    <w:rsid w:val="0056652C"/>
    <w:rsid w:val="00572736"/>
    <w:rsid w:val="00590CD3"/>
    <w:rsid w:val="005A4ECD"/>
    <w:rsid w:val="005C288D"/>
    <w:rsid w:val="005D42E8"/>
    <w:rsid w:val="00612985"/>
    <w:rsid w:val="00621357"/>
    <w:rsid w:val="0063348E"/>
    <w:rsid w:val="00645943"/>
    <w:rsid w:val="006463CC"/>
    <w:rsid w:val="0065141E"/>
    <w:rsid w:val="006720FF"/>
    <w:rsid w:val="006A79C0"/>
    <w:rsid w:val="006E692B"/>
    <w:rsid w:val="006F3E5C"/>
    <w:rsid w:val="0071382B"/>
    <w:rsid w:val="00726F49"/>
    <w:rsid w:val="00766AB1"/>
    <w:rsid w:val="007F583B"/>
    <w:rsid w:val="00815B77"/>
    <w:rsid w:val="00847FD1"/>
    <w:rsid w:val="00870D1C"/>
    <w:rsid w:val="008A3550"/>
    <w:rsid w:val="008B0CF1"/>
    <w:rsid w:val="008B3F32"/>
    <w:rsid w:val="008C20C7"/>
    <w:rsid w:val="008E5EA7"/>
    <w:rsid w:val="008F5B8A"/>
    <w:rsid w:val="0095755E"/>
    <w:rsid w:val="009726E4"/>
    <w:rsid w:val="00984859"/>
    <w:rsid w:val="00986B57"/>
    <w:rsid w:val="009B4C9F"/>
    <w:rsid w:val="009B59C9"/>
    <w:rsid w:val="009E0EF6"/>
    <w:rsid w:val="009F7AE4"/>
    <w:rsid w:val="00A04B27"/>
    <w:rsid w:val="00A12ADC"/>
    <w:rsid w:val="00A37193"/>
    <w:rsid w:val="00AB6417"/>
    <w:rsid w:val="00AE0AFD"/>
    <w:rsid w:val="00AF1286"/>
    <w:rsid w:val="00B117E8"/>
    <w:rsid w:val="00B2497D"/>
    <w:rsid w:val="00B26403"/>
    <w:rsid w:val="00B90391"/>
    <w:rsid w:val="00BE081D"/>
    <w:rsid w:val="00BE42A1"/>
    <w:rsid w:val="00C07152"/>
    <w:rsid w:val="00C11009"/>
    <w:rsid w:val="00C82E6D"/>
    <w:rsid w:val="00C92073"/>
    <w:rsid w:val="00CA0D72"/>
    <w:rsid w:val="00CC2449"/>
    <w:rsid w:val="00CD2E47"/>
    <w:rsid w:val="00CE72A1"/>
    <w:rsid w:val="00CF1D29"/>
    <w:rsid w:val="00D1060F"/>
    <w:rsid w:val="00D2355C"/>
    <w:rsid w:val="00D261CB"/>
    <w:rsid w:val="00DA4C7A"/>
    <w:rsid w:val="00DD732B"/>
    <w:rsid w:val="00DF168A"/>
    <w:rsid w:val="00E06A4B"/>
    <w:rsid w:val="00E4038A"/>
    <w:rsid w:val="00E647DC"/>
    <w:rsid w:val="00E6735E"/>
    <w:rsid w:val="00E83BC5"/>
    <w:rsid w:val="00E92F62"/>
    <w:rsid w:val="00EF472A"/>
    <w:rsid w:val="00EF4C0A"/>
    <w:rsid w:val="00F04CA1"/>
    <w:rsid w:val="00F26660"/>
    <w:rsid w:val="00F40438"/>
    <w:rsid w:val="00F4697B"/>
    <w:rsid w:val="00F50453"/>
    <w:rsid w:val="00FA0CE5"/>
    <w:rsid w:val="00FD72B3"/>
    <w:rsid w:val="00FE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9416"/>
  <w15:chartTrackingRefBased/>
  <w15:docId w15:val="{E8214E26-C3E6-45B4-86FB-89BBF607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D4535"/>
  </w:style>
  <w:style w:type="paragraph" w:styleId="a5">
    <w:name w:val="Normal (Web)"/>
    <w:basedOn w:val="a"/>
    <w:uiPriority w:val="99"/>
    <w:unhideWhenUsed/>
    <w:rsid w:val="008B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uiPriority w:val="22"/>
    <w:qFormat/>
    <w:rsid w:val="0005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8776</Words>
  <Characters>5003</Characters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2025-08-22T08:49:00Z</dcterms:created>
  <dcterms:modified xsi:type="dcterms:W3CDTF">2025-08-29T06:58:00Z</dcterms:modified>
</cp:coreProperties>
</file>