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1D16F205" w14:textId="77777777" w:rsidTr="000B7595">
        <w:tc>
          <w:tcPr>
            <w:tcW w:w="3291" w:type="dxa"/>
            <w:shd w:val="clear" w:color="auto" w:fill="auto"/>
          </w:tcPr>
          <w:p w14:paraId="28098056"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0F8D1BBE"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5C040A4" w14:textId="77777777" w:rsidTr="001B2880">
        <w:trPr>
          <w:trHeight w:val="112"/>
        </w:trPr>
        <w:tc>
          <w:tcPr>
            <w:tcW w:w="9962" w:type="dxa"/>
            <w:gridSpan w:val="5"/>
            <w:shd w:val="clear" w:color="auto" w:fill="auto"/>
          </w:tcPr>
          <w:p w14:paraId="144F6AC8"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7160A8F" w14:textId="77777777" w:rsidTr="000B7595">
        <w:tc>
          <w:tcPr>
            <w:tcW w:w="9962" w:type="dxa"/>
            <w:gridSpan w:val="5"/>
            <w:shd w:val="clear" w:color="auto" w:fill="auto"/>
            <w:hideMark/>
          </w:tcPr>
          <w:p w14:paraId="7B7CA014" w14:textId="77777777" w:rsidR="0079489D" w:rsidRPr="00F44A6D" w:rsidRDefault="00805DC3" w:rsidP="00F44A6D">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69F1103E" w14:textId="77777777" w:rsidTr="000B7595">
        <w:tc>
          <w:tcPr>
            <w:tcW w:w="9962" w:type="dxa"/>
            <w:gridSpan w:val="5"/>
            <w:shd w:val="clear" w:color="auto" w:fill="auto"/>
          </w:tcPr>
          <w:p w14:paraId="4F3972AC" w14:textId="77777777" w:rsidR="00107690" w:rsidRPr="003C42F9" w:rsidRDefault="00107690" w:rsidP="000B7595">
            <w:pPr>
              <w:spacing w:after="0" w:line="240" w:lineRule="auto"/>
              <w:rPr>
                <w:rFonts w:ascii="Times New Roman" w:hAnsi="Times New Roman"/>
                <w:sz w:val="28"/>
                <w:szCs w:val="28"/>
              </w:rPr>
            </w:pPr>
          </w:p>
        </w:tc>
      </w:tr>
      <w:tr w:rsidR="0079489D" w:rsidRPr="003C42F9" w14:paraId="60C7979C" w14:textId="77777777" w:rsidTr="000B7595">
        <w:tc>
          <w:tcPr>
            <w:tcW w:w="3400" w:type="dxa"/>
            <w:gridSpan w:val="2"/>
            <w:shd w:val="clear" w:color="auto" w:fill="auto"/>
          </w:tcPr>
          <w:p w14:paraId="6008F99B"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535C9C67"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22E9073E"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296C0C3" w14:textId="77777777" w:rsidTr="000B7595">
        <w:tc>
          <w:tcPr>
            <w:tcW w:w="3400" w:type="dxa"/>
            <w:gridSpan w:val="2"/>
            <w:shd w:val="clear" w:color="auto" w:fill="auto"/>
          </w:tcPr>
          <w:p w14:paraId="64101D74" w14:textId="77777777" w:rsidR="00A029D7" w:rsidRDefault="00A029D7" w:rsidP="000B7595">
            <w:pPr>
              <w:spacing w:after="0" w:line="240" w:lineRule="auto"/>
              <w:rPr>
                <w:rFonts w:ascii="Times New Roman" w:hAnsi="Times New Roman"/>
                <w:sz w:val="28"/>
                <w:szCs w:val="28"/>
              </w:rPr>
            </w:pPr>
          </w:p>
          <w:p w14:paraId="5946C68D" w14:textId="77777777" w:rsidR="00A029D7" w:rsidRPr="0067278D" w:rsidRDefault="00A029D7" w:rsidP="000B7595">
            <w:pPr>
              <w:spacing w:after="0" w:line="240" w:lineRule="auto"/>
              <w:rPr>
                <w:rFonts w:ascii="Times New Roman" w:hAnsi="Times New Roman"/>
                <w:sz w:val="16"/>
                <w:szCs w:val="16"/>
              </w:rPr>
            </w:pPr>
          </w:p>
        </w:tc>
        <w:tc>
          <w:tcPr>
            <w:tcW w:w="3180" w:type="dxa"/>
            <w:shd w:val="clear" w:color="auto" w:fill="auto"/>
          </w:tcPr>
          <w:p w14:paraId="0B3C0025" w14:textId="77777777" w:rsidR="0079489D" w:rsidRPr="0067278D" w:rsidRDefault="0079489D" w:rsidP="000B7595">
            <w:pPr>
              <w:spacing w:after="0" w:line="240" w:lineRule="auto"/>
              <w:rPr>
                <w:rFonts w:ascii="Times New Roman" w:hAnsi="Times New Roman"/>
                <w:sz w:val="20"/>
                <w:szCs w:val="20"/>
              </w:rPr>
            </w:pPr>
          </w:p>
        </w:tc>
        <w:tc>
          <w:tcPr>
            <w:tcW w:w="3382" w:type="dxa"/>
            <w:gridSpan w:val="2"/>
            <w:shd w:val="clear" w:color="auto" w:fill="auto"/>
          </w:tcPr>
          <w:p w14:paraId="17DE34A8" w14:textId="77777777" w:rsidR="0079489D" w:rsidRPr="003C42F9" w:rsidRDefault="0079489D" w:rsidP="000B7595">
            <w:pPr>
              <w:spacing w:after="0" w:line="240" w:lineRule="auto"/>
              <w:rPr>
                <w:rFonts w:ascii="Times New Roman" w:hAnsi="Times New Roman"/>
                <w:sz w:val="28"/>
                <w:szCs w:val="28"/>
              </w:rPr>
            </w:pPr>
          </w:p>
        </w:tc>
      </w:tr>
      <w:tr w:rsidR="005365D3" w:rsidRPr="005365D3" w14:paraId="5C50FA61" w14:textId="77777777" w:rsidTr="000B7595">
        <w:tc>
          <w:tcPr>
            <w:tcW w:w="3400" w:type="dxa"/>
            <w:gridSpan w:val="2"/>
            <w:shd w:val="clear" w:color="auto" w:fill="auto"/>
            <w:hideMark/>
          </w:tcPr>
          <w:p w14:paraId="2C6DC75E" w14:textId="70B346FB" w:rsidR="0079489D" w:rsidRPr="005365D3" w:rsidRDefault="00B43B7F" w:rsidP="005365D3">
            <w:pPr>
              <w:spacing w:after="0" w:line="240" w:lineRule="auto"/>
              <w:ind w:left="-109"/>
              <w:rPr>
                <w:rFonts w:ascii="Times New Roman" w:hAnsi="Times New Roman"/>
                <w:b/>
                <w:sz w:val="28"/>
                <w:szCs w:val="28"/>
              </w:rPr>
            </w:pPr>
            <w:r>
              <w:rPr>
                <w:rFonts w:ascii="Times New Roman" w:hAnsi="Times New Roman"/>
                <w:b/>
                <w:sz w:val="28"/>
                <w:szCs w:val="28"/>
              </w:rPr>
              <w:t>0</w:t>
            </w:r>
            <w:r w:rsidR="00A24546">
              <w:rPr>
                <w:rFonts w:ascii="Times New Roman" w:hAnsi="Times New Roman"/>
                <w:b/>
                <w:sz w:val="28"/>
                <w:szCs w:val="28"/>
              </w:rPr>
              <w:t xml:space="preserve">6 січня </w:t>
            </w:r>
            <w:r w:rsidR="0079489D" w:rsidRPr="005365D3">
              <w:rPr>
                <w:rFonts w:ascii="Times New Roman" w:hAnsi="Times New Roman"/>
                <w:b/>
                <w:sz w:val="28"/>
                <w:szCs w:val="28"/>
              </w:rPr>
              <w:t>202</w:t>
            </w:r>
            <w:r w:rsidR="00A24546">
              <w:rPr>
                <w:rFonts w:ascii="Times New Roman" w:hAnsi="Times New Roman"/>
                <w:b/>
                <w:sz w:val="28"/>
                <w:szCs w:val="28"/>
              </w:rPr>
              <w:t>5</w:t>
            </w:r>
            <w:r w:rsidR="0079489D" w:rsidRPr="005365D3">
              <w:rPr>
                <w:rFonts w:ascii="Times New Roman" w:hAnsi="Times New Roman"/>
                <w:b/>
                <w:sz w:val="28"/>
                <w:szCs w:val="28"/>
              </w:rPr>
              <w:t xml:space="preserve"> року</w:t>
            </w:r>
          </w:p>
        </w:tc>
        <w:tc>
          <w:tcPr>
            <w:tcW w:w="3180" w:type="dxa"/>
            <w:shd w:val="clear" w:color="auto" w:fill="auto"/>
            <w:hideMark/>
          </w:tcPr>
          <w:p w14:paraId="0A86226A" w14:textId="77777777" w:rsidR="0079489D" w:rsidRPr="005365D3" w:rsidRDefault="00B32216" w:rsidP="00B32216">
            <w:pPr>
              <w:spacing w:after="0" w:line="240" w:lineRule="auto"/>
              <w:jc w:val="center"/>
              <w:rPr>
                <w:rFonts w:ascii="Times New Roman" w:hAnsi="Times New Roman"/>
                <w:b/>
                <w:sz w:val="28"/>
                <w:szCs w:val="28"/>
              </w:rPr>
            </w:pPr>
            <w:r w:rsidRPr="005365D3">
              <w:rPr>
                <w:rFonts w:ascii="Times New Roman" w:hAnsi="Times New Roman"/>
                <w:b/>
                <w:sz w:val="28"/>
                <w:szCs w:val="28"/>
              </w:rPr>
              <w:t>Київ</w:t>
            </w:r>
          </w:p>
        </w:tc>
        <w:tc>
          <w:tcPr>
            <w:tcW w:w="3382" w:type="dxa"/>
            <w:gridSpan w:val="2"/>
            <w:shd w:val="clear" w:color="auto" w:fill="auto"/>
            <w:hideMark/>
          </w:tcPr>
          <w:p w14:paraId="56E2F800" w14:textId="27B900DC" w:rsidR="0079489D" w:rsidRPr="005365D3" w:rsidRDefault="0079489D" w:rsidP="005365D3">
            <w:pPr>
              <w:spacing w:after="0" w:line="240" w:lineRule="auto"/>
              <w:ind w:right="356"/>
              <w:jc w:val="right"/>
              <w:rPr>
                <w:rFonts w:ascii="Times New Roman" w:hAnsi="Times New Roman"/>
                <w:b/>
                <w:sz w:val="28"/>
                <w:szCs w:val="28"/>
              </w:rPr>
            </w:pPr>
            <w:r w:rsidRPr="005365D3">
              <w:rPr>
                <w:rFonts w:ascii="Times New Roman" w:hAnsi="Times New Roman"/>
                <w:b/>
                <w:sz w:val="28"/>
                <w:szCs w:val="28"/>
              </w:rPr>
              <w:t xml:space="preserve">                 </w:t>
            </w:r>
            <w:r w:rsidR="0032608B" w:rsidRPr="005365D3">
              <w:rPr>
                <w:rFonts w:ascii="Times New Roman" w:hAnsi="Times New Roman"/>
                <w:b/>
                <w:sz w:val="28"/>
                <w:szCs w:val="28"/>
              </w:rPr>
              <w:t xml:space="preserve">  </w:t>
            </w:r>
            <w:r w:rsidRPr="005365D3">
              <w:rPr>
                <w:rFonts w:ascii="Times New Roman" w:hAnsi="Times New Roman"/>
                <w:b/>
                <w:sz w:val="28"/>
                <w:szCs w:val="28"/>
              </w:rPr>
              <w:t xml:space="preserve">№ </w:t>
            </w:r>
            <w:r w:rsidR="003E2ECA">
              <w:rPr>
                <w:rFonts w:ascii="Times New Roman" w:hAnsi="Times New Roman"/>
                <w:b/>
                <w:sz w:val="28"/>
                <w:szCs w:val="28"/>
              </w:rPr>
              <w:t>8</w:t>
            </w:r>
            <w:r w:rsidR="00A24546">
              <w:rPr>
                <w:rFonts w:ascii="Times New Roman" w:hAnsi="Times New Roman"/>
                <w:b/>
                <w:sz w:val="28"/>
                <w:szCs w:val="28"/>
              </w:rPr>
              <w:t>86</w:t>
            </w:r>
            <w:r w:rsidRPr="005365D3">
              <w:rPr>
                <w:rFonts w:ascii="Times New Roman" w:hAnsi="Times New Roman"/>
                <w:b/>
                <w:sz w:val="28"/>
                <w:szCs w:val="28"/>
              </w:rPr>
              <w:t>дс-2</w:t>
            </w:r>
            <w:r w:rsidR="000715B2" w:rsidRPr="005365D3">
              <w:rPr>
                <w:rFonts w:ascii="Times New Roman" w:hAnsi="Times New Roman"/>
                <w:b/>
                <w:sz w:val="28"/>
                <w:szCs w:val="28"/>
              </w:rPr>
              <w:t>4</w:t>
            </w:r>
          </w:p>
        </w:tc>
      </w:tr>
    </w:tbl>
    <w:p w14:paraId="0502DD0B" w14:textId="77777777" w:rsidR="00BE589B" w:rsidRDefault="00BE589B" w:rsidP="00FC36EE">
      <w:pPr>
        <w:spacing w:after="0" w:line="240" w:lineRule="auto"/>
        <w:jc w:val="both"/>
        <w:rPr>
          <w:rFonts w:ascii="Times New Roman" w:hAnsi="Times New Roman"/>
          <w:b/>
          <w:noProof/>
          <w:sz w:val="28"/>
          <w:szCs w:val="28"/>
          <w:lang w:eastAsia="uk-UA"/>
        </w:rPr>
      </w:pPr>
    </w:p>
    <w:p w14:paraId="51B25138" w14:textId="18440866" w:rsidR="0079489D" w:rsidRPr="00FC36EE" w:rsidRDefault="0079489D" w:rsidP="00FC36EE">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 xml:space="preserve">Про відмову у відкритті </w:t>
      </w:r>
    </w:p>
    <w:p w14:paraId="40E2A3EA" w14:textId="77777777" w:rsidR="0079489D" w:rsidRPr="00FC36EE" w:rsidRDefault="0079489D" w:rsidP="00FC36EE">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дисциплінарного провадження</w:t>
      </w:r>
    </w:p>
    <w:p w14:paraId="51B7284A" w14:textId="77777777" w:rsidR="0079489D" w:rsidRPr="00FC36EE" w:rsidRDefault="0079489D" w:rsidP="00FC36EE">
      <w:pPr>
        <w:spacing w:after="0" w:line="240" w:lineRule="auto"/>
        <w:ind w:firstLine="567"/>
        <w:jc w:val="both"/>
        <w:rPr>
          <w:rFonts w:ascii="Times New Roman" w:hAnsi="Times New Roman"/>
          <w:noProof/>
          <w:sz w:val="28"/>
          <w:szCs w:val="28"/>
          <w:lang w:eastAsia="uk-UA"/>
        </w:rPr>
      </w:pPr>
    </w:p>
    <w:p w14:paraId="2EB05E5A" w14:textId="5435E071" w:rsidR="0027060C" w:rsidRDefault="00BC02A5" w:rsidP="005365D3">
      <w:pPr>
        <w:spacing w:after="0" w:line="240" w:lineRule="auto"/>
        <w:ind w:firstLine="567"/>
        <w:jc w:val="both"/>
        <w:rPr>
          <w:rFonts w:ascii="Times New Roman" w:hAnsi="Times New Roman"/>
          <w:sz w:val="28"/>
          <w:szCs w:val="28"/>
        </w:rPr>
      </w:pPr>
      <w:r w:rsidRPr="005365D3">
        <w:rPr>
          <w:rFonts w:ascii="Times New Roman" w:hAnsi="Times New Roman"/>
          <w:sz w:val="28"/>
          <w:szCs w:val="28"/>
        </w:rPr>
        <w:t>Член Кваліфікаційно-дисциплінарної комісії прокурорів</w:t>
      </w:r>
      <w:r w:rsidR="000715B2" w:rsidRPr="005365D3">
        <w:rPr>
          <w:rFonts w:ascii="Times New Roman" w:hAnsi="Times New Roman"/>
          <w:sz w:val="28"/>
          <w:szCs w:val="28"/>
        </w:rPr>
        <w:t xml:space="preserve"> </w:t>
      </w:r>
      <w:proofErr w:type="spellStart"/>
      <w:r w:rsidR="005365D3" w:rsidRPr="005365D3">
        <w:rPr>
          <w:rFonts w:ascii="Times New Roman" w:hAnsi="Times New Roman"/>
          <w:sz w:val="28"/>
          <w:szCs w:val="28"/>
        </w:rPr>
        <w:t>Куриленко</w:t>
      </w:r>
      <w:proofErr w:type="spellEnd"/>
      <w:r w:rsidR="005365D3" w:rsidRPr="005365D3">
        <w:rPr>
          <w:rFonts w:ascii="Times New Roman" w:hAnsi="Times New Roman"/>
          <w:sz w:val="28"/>
          <w:szCs w:val="28"/>
        </w:rPr>
        <w:t xml:space="preserve"> Д.В</w:t>
      </w:r>
      <w:r w:rsidR="004C4AA9" w:rsidRPr="005365D3">
        <w:rPr>
          <w:rFonts w:ascii="Times New Roman" w:hAnsi="Times New Roman"/>
          <w:sz w:val="28"/>
          <w:szCs w:val="28"/>
        </w:rPr>
        <w:t xml:space="preserve">., </w:t>
      </w:r>
      <w:r w:rsidR="0032608B" w:rsidRPr="005365D3">
        <w:rPr>
          <w:rFonts w:ascii="Times New Roman" w:hAnsi="Times New Roman"/>
          <w:sz w:val="28"/>
          <w:szCs w:val="28"/>
        </w:rPr>
        <w:t>р</w:t>
      </w:r>
      <w:r w:rsidR="00A21A8D" w:rsidRPr="005365D3">
        <w:rPr>
          <w:rFonts w:ascii="Times New Roman" w:hAnsi="Times New Roman"/>
          <w:sz w:val="28"/>
          <w:szCs w:val="28"/>
        </w:rPr>
        <w:t>озглянувши дисциплінарну скаргу</w:t>
      </w:r>
      <w:r w:rsidR="00E47913">
        <w:rPr>
          <w:rFonts w:ascii="Times New Roman" w:hAnsi="Times New Roman"/>
          <w:sz w:val="28"/>
          <w:szCs w:val="28"/>
        </w:rPr>
        <w:t xml:space="preserve"> ОСОБА-1</w:t>
      </w:r>
      <w:r w:rsidR="00BE20B1">
        <w:rPr>
          <w:rFonts w:ascii="Times New Roman" w:hAnsi="Times New Roman"/>
          <w:sz w:val="28"/>
          <w:szCs w:val="28"/>
        </w:rPr>
        <w:t xml:space="preserve"> про вчинення дисциплінарного проступку </w:t>
      </w:r>
      <w:r w:rsidR="00EA41A6" w:rsidRPr="005365D3">
        <w:rPr>
          <w:rFonts w:ascii="Times New Roman" w:hAnsi="Times New Roman"/>
          <w:sz w:val="28"/>
          <w:szCs w:val="28"/>
        </w:rPr>
        <w:t>прокурор</w:t>
      </w:r>
      <w:r w:rsidR="00BE20B1">
        <w:rPr>
          <w:rFonts w:ascii="Times New Roman" w:hAnsi="Times New Roman"/>
          <w:sz w:val="28"/>
          <w:szCs w:val="28"/>
        </w:rPr>
        <w:t xml:space="preserve">ом </w:t>
      </w:r>
      <w:r w:rsidR="00D72FF9">
        <w:rPr>
          <w:rFonts w:ascii="Times New Roman" w:hAnsi="Times New Roman"/>
          <w:sz w:val="28"/>
          <w:szCs w:val="28"/>
        </w:rPr>
        <w:t xml:space="preserve">Святошинської окружної </w:t>
      </w:r>
      <w:r w:rsidR="00EA41A6" w:rsidRPr="005365D3">
        <w:rPr>
          <w:rFonts w:ascii="Times New Roman" w:hAnsi="Times New Roman"/>
          <w:sz w:val="28"/>
          <w:szCs w:val="28"/>
        </w:rPr>
        <w:t xml:space="preserve">прокуратури </w:t>
      </w:r>
      <w:r w:rsidR="00D72FF9">
        <w:rPr>
          <w:rFonts w:ascii="Times New Roman" w:hAnsi="Times New Roman"/>
          <w:sz w:val="28"/>
          <w:szCs w:val="28"/>
        </w:rPr>
        <w:t xml:space="preserve">міста Києва Ткаченком В.В. </w:t>
      </w:r>
      <w:r w:rsidR="005365D3">
        <w:rPr>
          <w:rFonts w:ascii="Times New Roman" w:hAnsi="Times New Roman"/>
          <w:sz w:val="28"/>
          <w:szCs w:val="28"/>
        </w:rPr>
        <w:t xml:space="preserve">(далі – прокурор </w:t>
      </w:r>
      <w:r w:rsidR="00D72FF9">
        <w:rPr>
          <w:rFonts w:ascii="Times New Roman" w:hAnsi="Times New Roman"/>
          <w:sz w:val="28"/>
          <w:szCs w:val="28"/>
        </w:rPr>
        <w:t>Ткаченко В.В.)</w:t>
      </w:r>
      <w:r w:rsidR="001C0176" w:rsidRPr="005365D3">
        <w:rPr>
          <w:rFonts w:ascii="Times New Roman" w:hAnsi="Times New Roman"/>
          <w:sz w:val="28"/>
          <w:szCs w:val="28"/>
        </w:rPr>
        <w:t>,</w:t>
      </w:r>
    </w:p>
    <w:p w14:paraId="58CF6625" w14:textId="77777777" w:rsidR="00D72FF9" w:rsidRPr="0067278D" w:rsidRDefault="00D72FF9" w:rsidP="005365D3">
      <w:pPr>
        <w:spacing w:after="0" w:line="240" w:lineRule="auto"/>
        <w:ind w:firstLine="567"/>
        <w:jc w:val="both"/>
        <w:rPr>
          <w:rFonts w:ascii="Times New Roman" w:hAnsi="Times New Roman"/>
          <w:sz w:val="24"/>
          <w:szCs w:val="24"/>
        </w:rPr>
      </w:pPr>
    </w:p>
    <w:p w14:paraId="3F207976" w14:textId="77777777" w:rsidR="0032608B" w:rsidRPr="00FC36EE" w:rsidRDefault="0032608B" w:rsidP="005365D3">
      <w:pPr>
        <w:spacing w:after="0" w:line="240" w:lineRule="auto"/>
        <w:jc w:val="center"/>
        <w:rPr>
          <w:rFonts w:ascii="Times New Roman" w:hAnsi="Times New Roman"/>
          <w:b/>
          <w:noProof/>
          <w:sz w:val="28"/>
          <w:szCs w:val="28"/>
          <w:lang w:eastAsia="uk-UA"/>
        </w:rPr>
      </w:pPr>
      <w:r w:rsidRPr="00FC36EE">
        <w:rPr>
          <w:rFonts w:ascii="Times New Roman" w:hAnsi="Times New Roman"/>
          <w:b/>
          <w:noProof/>
          <w:sz w:val="28"/>
          <w:szCs w:val="28"/>
          <w:lang w:eastAsia="uk-UA"/>
        </w:rPr>
        <w:t>УСТАНОВИВ:</w:t>
      </w:r>
    </w:p>
    <w:p w14:paraId="5BE08ABE" w14:textId="77777777" w:rsidR="0032608B" w:rsidRPr="0067278D" w:rsidRDefault="0032608B" w:rsidP="00FC36EE">
      <w:pPr>
        <w:spacing w:after="0" w:line="240" w:lineRule="auto"/>
        <w:ind w:firstLine="567"/>
        <w:jc w:val="both"/>
        <w:rPr>
          <w:rFonts w:ascii="Times New Roman" w:hAnsi="Times New Roman"/>
          <w:noProof/>
          <w:sz w:val="24"/>
          <w:szCs w:val="24"/>
          <w:lang w:eastAsia="uk-UA"/>
        </w:rPr>
      </w:pPr>
    </w:p>
    <w:p w14:paraId="503783EC" w14:textId="76E44C89" w:rsidR="0032608B" w:rsidRPr="005365D3" w:rsidRDefault="00EB2C68" w:rsidP="00FC36EE">
      <w:pPr>
        <w:spacing w:after="0" w:line="240" w:lineRule="auto"/>
        <w:ind w:firstLine="567"/>
        <w:jc w:val="both"/>
        <w:rPr>
          <w:rFonts w:ascii="Times New Roman" w:hAnsi="Times New Roman"/>
          <w:sz w:val="28"/>
          <w:szCs w:val="28"/>
        </w:rPr>
      </w:pPr>
      <w:r w:rsidRPr="005365D3">
        <w:rPr>
          <w:rFonts w:ascii="Times New Roman" w:hAnsi="Times New Roman"/>
          <w:sz w:val="28"/>
          <w:szCs w:val="28"/>
        </w:rPr>
        <w:t xml:space="preserve">До </w:t>
      </w:r>
      <w:r w:rsidR="00080B54" w:rsidRPr="005365D3">
        <w:rPr>
          <w:rFonts w:ascii="Times New Roman" w:hAnsi="Times New Roman"/>
          <w:sz w:val="28"/>
          <w:szCs w:val="28"/>
        </w:rPr>
        <w:t>Кваліфікаційно-дисциплінарної комісії прокурорів (далі – Комісія)</w:t>
      </w:r>
      <w:r w:rsidR="0032608B" w:rsidRPr="005365D3">
        <w:rPr>
          <w:rFonts w:ascii="Times New Roman" w:hAnsi="Times New Roman"/>
          <w:sz w:val="28"/>
          <w:szCs w:val="28"/>
        </w:rPr>
        <w:t xml:space="preserve"> надійшла дисциплінарна скарга </w:t>
      </w:r>
      <w:r w:rsidR="00E47913">
        <w:rPr>
          <w:rFonts w:ascii="Times New Roman" w:hAnsi="Times New Roman"/>
          <w:sz w:val="28"/>
          <w:szCs w:val="28"/>
        </w:rPr>
        <w:t xml:space="preserve">ОСОБА-1 </w:t>
      </w:r>
      <w:r w:rsidR="0032608B" w:rsidRPr="005365D3">
        <w:rPr>
          <w:rFonts w:ascii="Times New Roman" w:hAnsi="Times New Roman"/>
          <w:sz w:val="28"/>
          <w:szCs w:val="28"/>
        </w:rPr>
        <w:t>про вчинення дисци</w:t>
      </w:r>
      <w:r w:rsidR="00E414BD" w:rsidRPr="005365D3">
        <w:rPr>
          <w:rFonts w:ascii="Times New Roman" w:hAnsi="Times New Roman"/>
          <w:sz w:val="28"/>
          <w:szCs w:val="28"/>
        </w:rPr>
        <w:t xml:space="preserve">плінарного проступку прокурором </w:t>
      </w:r>
      <w:r w:rsidR="00D72FF9">
        <w:rPr>
          <w:rFonts w:ascii="Times New Roman" w:hAnsi="Times New Roman"/>
          <w:sz w:val="28"/>
          <w:szCs w:val="28"/>
        </w:rPr>
        <w:t xml:space="preserve">Ткаченком В.В. </w:t>
      </w:r>
    </w:p>
    <w:p w14:paraId="7CCCD9F6" w14:textId="79383C00" w:rsidR="003F45F2" w:rsidRPr="005365D3" w:rsidRDefault="003F45F2" w:rsidP="00FC36EE">
      <w:pPr>
        <w:spacing w:after="0" w:line="240" w:lineRule="auto"/>
        <w:ind w:firstLine="567"/>
        <w:jc w:val="both"/>
        <w:rPr>
          <w:rFonts w:ascii="Times New Roman" w:hAnsi="Times New Roman"/>
          <w:sz w:val="28"/>
          <w:szCs w:val="28"/>
        </w:rPr>
      </w:pPr>
      <w:r w:rsidRPr="005365D3">
        <w:rPr>
          <w:rFonts w:ascii="Times New Roman" w:hAnsi="Times New Roman"/>
          <w:sz w:val="28"/>
          <w:szCs w:val="28"/>
        </w:rPr>
        <w:t>Скарга передана мені, ч</w:t>
      </w:r>
      <w:r w:rsidR="00EB2C68" w:rsidRPr="005365D3">
        <w:rPr>
          <w:rFonts w:ascii="Times New Roman" w:hAnsi="Times New Roman"/>
          <w:sz w:val="28"/>
          <w:szCs w:val="28"/>
        </w:rPr>
        <w:t>лену Комісії</w:t>
      </w:r>
      <w:r w:rsidRPr="005365D3">
        <w:rPr>
          <w:rFonts w:ascii="Times New Roman" w:hAnsi="Times New Roman"/>
          <w:sz w:val="28"/>
          <w:szCs w:val="28"/>
        </w:rPr>
        <w:t xml:space="preserve"> </w:t>
      </w:r>
      <w:proofErr w:type="spellStart"/>
      <w:r w:rsidR="005365D3" w:rsidRPr="005365D3">
        <w:rPr>
          <w:rFonts w:ascii="Times New Roman" w:hAnsi="Times New Roman"/>
          <w:sz w:val="28"/>
          <w:szCs w:val="28"/>
        </w:rPr>
        <w:t>Куриленку</w:t>
      </w:r>
      <w:proofErr w:type="spellEnd"/>
      <w:r w:rsidR="005365D3" w:rsidRPr="005365D3">
        <w:rPr>
          <w:rFonts w:ascii="Times New Roman" w:hAnsi="Times New Roman"/>
          <w:sz w:val="28"/>
          <w:szCs w:val="28"/>
        </w:rPr>
        <w:t xml:space="preserve"> Д.В</w:t>
      </w:r>
      <w:r w:rsidRPr="005365D3">
        <w:rPr>
          <w:rFonts w:ascii="Times New Roman" w:hAnsi="Times New Roman"/>
          <w:sz w:val="28"/>
          <w:szCs w:val="28"/>
        </w:rPr>
        <w:t xml:space="preserve">. (протокол </w:t>
      </w:r>
      <w:proofErr w:type="spellStart"/>
      <w:r w:rsidRPr="005365D3">
        <w:rPr>
          <w:rFonts w:ascii="Times New Roman" w:hAnsi="Times New Roman"/>
          <w:sz w:val="28"/>
          <w:szCs w:val="28"/>
        </w:rPr>
        <w:t>а</w:t>
      </w:r>
      <w:r w:rsidR="003D036A" w:rsidRPr="005365D3">
        <w:rPr>
          <w:rFonts w:ascii="Times New Roman" w:hAnsi="Times New Roman"/>
          <w:sz w:val="28"/>
          <w:szCs w:val="28"/>
        </w:rPr>
        <w:t>второзподілу</w:t>
      </w:r>
      <w:proofErr w:type="spellEnd"/>
      <w:r w:rsidR="00E17317" w:rsidRPr="005365D3">
        <w:rPr>
          <w:rFonts w:ascii="Times New Roman" w:hAnsi="Times New Roman"/>
          <w:sz w:val="28"/>
          <w:szCs w:val="28"/>
        </w:rPr>
        <w:t xml:space="preserve"> від </w:t>
      </w:r>
      <w:r w:rsidR="00A24546">
        <w:rPr>
          <w:rFonts w:ascii="Times New Roman" w:hAnsi="Times New Roman"/>
          <w:sz w:val="28"/>
          <w:szCs w:val="28"/>
        </w:rPr>
        <w:t>24</w:t>
      </w:r>
      <w:r w:rsidR="00080B54">
        <w:rPr>
          <w:rFonts w:ascii="Times New Roman" w:hAnsi="Times New Roman"/>
          <w:sz w:val="28"/>
          <w:szCs w:val="28"/>
        </w:rPr>
        <w:t>.12.</w:t>
      </w:r>
      <w:r w:rsidR="00D90266" w:rsidRPr="005365D3">
        <w:rPr>
          <w:rFonts w:ascii="Times New Roman" w:hAnsi="Times New Roman"/>
          <w:sz w:val="28"/>
          <w:szCs w:val="28"/>
        </w:rPr>
        <w:t>2024</w:t>
      </w:r>
      <w:r w:rsidRPr="005365D3">
        <w:rPr>
          <w:rFonts w:ascii="Times New Roman" w:hAnsi="Times New Roman"/>
          <w:sz w:val="28"/>
          <w:szCs w:val="28"/>
        </w:rPr>
        <w:t xml:space="preserve">). </w:t>
      </w:r>
    </w:p>
    <w:p w14:paraId="59D29B6A" w14:textId="77777777" w:rsidR="0032608B" w:rsidRPr="00FC36EE" w:rsidRDefault="0032608B"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Вирішуючи питання щодо відкриття дисциплінарного провадження встановлено таке. </w:t>
      </w:r>
    </w:p>
    <w:p w14:paraId="640E7B08" w14:textId="77777777" w:rsidR="00787A6D" w:rsidRPr="00FC36EE" w:rsidRDefault="00C02F8D" w:rsidP="00FC36EE">
      <w:pPr>
        <w:spacing w:after="0" w:line="240" w:lineRule="auto"/>
        <w:ind w:firstLine="567"/>
        <w:jc w:val="both"/>
        <w:rPr>
          <w:rFonts w:ascii="Times New Roman" w:hAnsi="Times New Roman"/>
          <w:b/>
          <w:sz w:val="28"/>
          <w:szCs w:val="28"/>
        </w:rPr>
      </w:pPr>
      <w:r w:rsidRPr="00FC36EE">
        <w:rPr>
          <w:rFonts w:ascii="Times New Roman" w:hAnsi="Times New Roman"/>
          <w:b/>
          <w:sz w:val="28"/>
          <w:szCs w:val="28"/>
        </w:rPr>
        <w:t>Зміст</w:t>
      </w:r>
      <w:r w:rsidR="00B405B2" w:rsidRPr="00FC36EE">
        <w:rPr>
          <w:rFonts w:ascii="Times New Roman" w:hAnsi="Times New Roman"/>
          <w:b/>
          <w:sz w:val="28"/>
          <w:szCs w:val="28"/>
        </w:rPr>
        <w:t xml:space="preserve"> скарг</w:t>
      </w:r>
      <w:r w:rsidR="00535E75" w:rsidRPr="00FC36EE">
        <w:rPr>
          <w:rFonts w:ascii="Times New Roman" w:hAnsi="Times New Roman"/>
          <w:b/>
          <w:sz w:val="28"/>
          <w:szCs w:val="28"/>
        </w:rPr>
        <w:t>и</w:t>
      </w:r>
    </w:p>
    <w:p w14:paraId="57915416" w14:textId="38F522D9" w:rsidR="003E2ECA" w:rsidRDefault="00ED096C" w:rsidP="00D72FF9">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Автор </w:t>
      </w:r>
      <w:r w:rsidR="003D036A" w:rsidRPr="00FC36EE">
        <w:rPr>
          <w:rFonts w:ascii="Times New Roman" w:hAnsi="Times New Roman"/>
          <w:sz w:val="28"/>
          <w:szCs w:val="28"/>
        </w:rPr>
        <w:t>зазначив</w:t>
      </w:r>
      <w:r w:rsidR="00277CF3">
        <w:rPr>
          <w:rFonts w:ascii="Times New Roman" w:hAnsi="Times New Roman"/>
          <w:sz w:val="28"/>
          <w:szCs w:val="28"/>
        </w:rPr>
        <w:t xml:space="preserve"> про</w:t>
      </w:r>
      <w:r w:rsidR="00E17317">
        <w:rPr>
          <w:rFonts w:ascii="Times New Roman" w:hAnsi="Times New Roman"/>
          <w:sz w:val="28"/>
          <w:szCs w:val="28"/>
        </w:rPr>
        <w:t xml:space="preserve"> </w:t>
      </w:r>
      <w:r w:rsidR="00C95F3B">
        <w:rPr>
          <w:rFonts w:ascii="Times New Roman" w:hAnsi="Times New Roman"/>
          <w:sz w:val="28"/>
          <w:szCs w:val="28"/>
        </w:rPr>
        <w:t>неналежн</w:t>
      </w:r>
      <w:r w:rsidR="00BE20B1">
        <w:rPr>
          <w:rFonts w:ascii="Times New Roman" w:hAnsi="Times New Roman"/>
          <w:sz w:val="28"/>
          <w:szCs w:val="28"/>
        </w:rPr>
        <w:t xml:space="preserve">е </w:t>
      </w:r>
      <w:proofErr w:type="spellStart"/>
      <w:r w:rsidR="00D72FF9">
        <w:rPr>
          <w:rFonts w:ascii="Times New Roman" w:hAnsi="Times New Roman"/>
          <w:sz w:val="28"/>
          <w:szCs w:val="28"/>
        </w:rPr>
        <w:t>здійсненя</w:t>
      </w:r>
      <w:proofErr w:type="spellEnd"/>
      <w:r w:rsidR="00D72FF9">
        <w:rPr>
          <w:rFonts w:ascii="Times New Roman" w:hAnsi="Times New Roman"/>
          <w:sz w:val="28"/>
          <w:szCs w:val="28"/>
        </w:rPr>
        <w:t xml:space="preserve"> </w:t>
      </w:r>
      <w:proofErr w:type="spellStart"/>
      <w:r w:rsidR="00D72FF9">
        <w:rPr>
          <w:rFonts w:ascii="Times New Roman" w:hAnsi="Times New Roman"/>
          <w:sz w:val="28"/>
          <w:szCs w:val="28"/>
        </w:rPr>
        <w:t>прокурорм</w:t>
      </w:r>
      <w:proofErr w:type="spellEnd"/>
      <w:r w:rsidR="00D72FF9">
        <w:rPr>
          <w:rFonts w:ascii="Times New Roman" w:hAnsi="Times New Roman"/>
          <w:sz w:val="28"/>
          <w:szCs w:val="28"/>
        </w:rPr>
        <w:t xml:space="preserve"> Ткаченком В.В. процесуального керівництва </w:t>
      </w:r>
      <w:r w:rsidR="00C95F3B">
        <w:rPr>
          <w:rFonts w:ascii="Times New Roman" w:hAnsi="Times New Roman"/>
          <w:sz w:val="28"/>
          <w:szCs w:val="28"/>
        </w:rPr>
        <w:t xml:space="preserve">у кримінальному провадженні </w:t>
      </w:r>
      <w:r w:rsidR="00D72FF9">
        <w:rPr>
          <w:rFonts w:ascii="Times New Roman" w:hAnsi="Times New Roman"/>
          <w:sz w:val="28"/>
          <w:szCs w:val="28"/>
        </w:rPr>
        <w:t xml:space="preserve">                                             </w:t>
      </w:r>
      <w:r w:rsidR="00E47913">
        <w:rPr>
          <w:rFonts w:ascii="Times New Roman" w:hAnsi="Times New Roman"/>
          <w:sz w:val="28"/>
          <w:szCs w:val="28"/>
        </w:rPr>
        <w:t>(конфіденційна інформація)</w:t>
      </w:r>
      <w:r w:rsidR="00277CF3">
        <w:rPr>
          <w:rFonts w:ascii="Times New Roman" w:hAnsi="Times New Roman"/>
          <w:sz w:val="28"/>
          <w:szCs w:val="28"/>
        </w:rPr>
        <w:t>, а також</w:t>
      </w:r>
      <w:r w:rsidR="00D72FF9">
        <w:rPr>
          <w:rFonts w:ascii="Times New Roman" w:hAnsi="Times New Roman"/>
          <w:sz w:val="28"/>
          <w:szCs w:val="28"/>
        </w:rPr>
        <w:t xml:space="preserve"> </w:t>
      </w:r>
      <w:r w:rsidR="00A24546">
        <w:rPr>
          <w:rFonts w:ascii="Times New Roman" w:hAnsi="Times New Roman"/>
          <w:sz w:val="28"/>
          <w:szCs w:val="28"/>
        </w:rPr>
        <w:t xml:space="preserve">нібито здійснення </w:t>
      </w:r>
      <w:proofErr w:type="spellStart"/>
      <w:r w:rsidR="00A24546">
        <w:rPr>
          <w:rFonts w:ascii="Times New Roman" w:hAnsi="Times New Roman"/>
          <w:sz w:val="28"/>
          <w:szCs w:val="28"/>
        </w:rPr>
        <w:t>писихологічного</w:t>
      </w:r>
      <w:proofErr w:type="spellEnd"/>
      <w:r w:rsidR="00A24546">
        <w:rPr>
          <w:rFonts w:ascii="Times New Roman" w:hAnsi="Times New Roman"/>
          <w:sz w:val="28"/>
          <w:szCs w:val="28"/>
        </w:rPr>
        <w:t xml:space="preserve"> тиску та висловлення погроз </w:t>
      </w:r>
      <w:proofErr w:type="spellStart"/>
      <w:r w:rsidR="00A24546">
        <w:rPr>
          <w:rFonts w:ascii="Times New Roman" w:hAnsi="Times New Roman"/>
          <w:sz w:val="28"/>
          <w:szCs w:val="28"/>
        </w:rPr>
        <w:t>прокурорм</w:t>
      </w:r>
      <w:proofErr w:type="spellEnd"/>
      <w:r w:rsidR="00A24546">
        <w:rPr>
          <w:rFonts w:ascii="Times New Roman" w:hAnsi="Times New Roman"/>
          <w:sz w:val="28"/>
          <w:szCs w:val="28"/>
        </w:rPr>
        <w:t xml:space="preserve"> Ткаченком В.В. на адресу скаржника, щодо можливо </w:t>
      </w:r>
      <w:r w:rsidR="009B2705">
        <w:rPr>
          <w:rFonts w:ascii="Times New Roman" w:hAnsi="Times New Roman"/>
          <w:sz w:val="28"/>
          <w:szCs w:val="28"/>
        </w:rPr>
        <w:t>п</w:t>
      </w:r>
      <w:r w:rsidR="00A24546">
        <w:rPr>
          <w:rFonts w:ascii="Times New Roman" w:hAnsi="Times New Roman"/>
          <w:sz w:val="28"/>
          <w:szCs w:val="28"/>
        </w:rPr>
        <w:t xml:space="preserve">озбавлення його волі. </w:t>
      </w:r>
    </w:p>
    <w:p w14:paraId="51D35731" w14:textId="77777777" w:rsidR="00107690" w:rsidRDefault="00B405B2" w:rsidP="00107690">
      <w:pPr>
        <w:spacing w:after="0" w:line="240" w:lineRule="auto"/>
        <w:ind w:firstLine="567"/>
        <w:jc w:val="both"/>
        <w:rPr>
          <w:rFonts w:ascii="Times New Roman" w:hAnsi="Times New Roman"/>
          <w:b/>
          <w:sz w:val="28"/>
          <w:szCs w:val="28"/>
        </w:rPr>
      </w:pPr>
      <w:r w:rsidRPr="00FC36EE">
        <w:rPr>
          <w:rFonts w:ascii="Times New Roman" w:hAnsi="Times New Roman"/>
          <w:b/>
          <w:sz w:val="28"/>
          <w:szCs w:val="28"/>
        </w:rPr>
        <w:t xml:space="preserve">Щодо встановлених </w:t>
      </w:r>
      <w:r w:rsidR="003F45F2" w:rsidRPr="00FC36EE">
        <w:rPr>
          <w:rFonts w:ascii="Times New Roman" w:hAnsi="Times New Roman"/>
          <w:b/>
          <w:sz w:val="28"/>
          <w:szCs w:val="28"/>
        </w:rPr>
        <w:t>фактичних даних</w:t>
      </w:r>
    </w:p>
    <w:p w14:paraId="5B247928" w14:textId="3D3E0975" w:rsidR="00054AEE" w:rsidRPr="00814CC2" w:rsidRDefault="00C46EAF" w:rsidP="00BE589B">
      <w:pPr>
        <w:spacing w:after="0" w:line="240" w:lineRule="auto"/>
        <w:ind w:firstLine="567"/>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t>До дисциплінарної скарги до</w:t>
      </w:r>
      <w:r w:rsidR="00A24546">
        <w:rPr>
          <w:rFonts w:ascii="Times New Roman" w:hAnsi="Times New Roman"/>
          <w:sz w:val="28"/>
          <w:szCs w:val="28"/>
          <w:shd w:val="clear" w:color="auto" w:fill="FFFFFF"/>
        </w:rPr>
        <w:t xml:space="preserve">лучено флеш носій </w:t>
      </w:r>
      <w:r w:rsidR="00DA6746">
        <w:rPr>
          <w:rFonts w:ascii="Times New Roman" w:hAnsi="Times New Roman"/>
          <w:sz w:val="28"/>
          <w:szCs w:val="28"/>
          <w:shd w:val="clear" w:color="auto" w:fill="FFFFFF"/>
        </w:rPr>
        <w:t xml:space="preserve">із двома файлами аудіозаписів </w:t>
      </w:r>
      <w:proofErr w:type="spellStart"/>
      <w:r w:rsidR="00DA6746">
        <w:rPr>
          <w:rFonts w:ascii="Times New Roman" w:hAnsi="Times New Roman"/>
          <w:sz w:val="28"/>
          <w:szCs w:val="28"/>
          <w:shd w:val="clear" w:color="auto" w:fill="FFFFFF"/>
        </w:rPr>
        <w:t>телефоних</w:t>
      </w:r>
      <w:proofErr w:type="spellEnd"/>
      <w:r w:rsidR="00DA6746">
        <w:rPr>
          <w:rFonts w:ascii="Times New Roman" w:hAnsi="Times New Roman"/>
          <w:sz w:val="28"/>
          <w:szCs w:val="28"/>
          <w:shd w:val="clear" w:color="auto" w:fill="FFFFFF"/>
        </w:rPr>
        <w:t xml:space="preserve"> розмов, папка: «</w:t>
      </w:r>
      <w:proofErr w:type="spellStart"/>
      <w:r w:rsidR="00DA6746">
        <w:rPr>
          <w:rFonts w:ascii="Times New Roman" w:hAnsi="Times New Roman"/>
          <w:sz w:val="28"/>
          <w:szCs w:val="28"/>
          <w:shd w:val="clear" w:color="auto" w:fill="FFFFFF"/>
        </w:rPr>
        <w:t>Новая</w:t>
      </w:r>
      <w:proofErr w:type="spellEnd"/>
      <w:r w:rsidR="00DA6746">
        <w:rPr>
          <w:rFonts w:ascii="Times New Roman" w:hAnsi="Times New Roman"/>
          <w:sz w:val="28"/>
          <w:szCs w:val="28"/>
          <w:shd w:val="clear" w:color="auto" w:fill="FFFFFF"/>
        </w:rPr>
        <w:t xml:space="preserve"> </w:t>
      </w:r>
      <w:proofErr w:type="spellStart"/>
      <w:r w:rsidR="00DA6746">
        <w:rPr>
          <w:rFonts w:ascii="Times New Roman" w:hAnsi="Times New Roman"/>
          <w:sz w:val="28"/>
          <w:szCs w:val="28"/>
          <w:shd w:val="clear" w:color="auto" w:fill="FFFFFF"/>
        </w:rPr>
        <w:t>запись</w:t>
      </w:r>
      <w:proofErr w:type="spellEnd"/>
      <w:r w:rsidR="00DA6746">
        <w:rPr>
          <w:rFonts w:ascii="Times New Roman" w:hAnsi="Times New Roman"/>
          <w:sz w:val="28"/>
          <w:szCs w:val="28"/>
          <w:shd w:val="clear" w:color="auto" w:fill="FFFFFF"/>
        </w:rPr>
        <w:t xml:space="preserve"> 13.</w:t>
      </w:r>
      <w:r w:rsidR="00DA6746">
        <w:rPr>
          <w:rFonts w:ascii="Times New Roman" w:hAnsi="Times New Roman"/>
          <w:sz w:val="28"/>
          <w:szCs w:val="28"/>
          <w:shd w:val="clear" w:color="auto" w:fill="FFFFFF"/>
          <w:lang w:val="en-US"/>
        </w:rPr>
        <w:t>m</w:t>
      </w:r>
      <w:r w:rsidR="00DA6746" w:rsidRPr="00DA6746">
        <w:rPr>
          <w:rFonts w:ascii="Times New Roman" w:hAnsi="Times New Roman"/>
          <w:sz w:val="28"/>
          <w:szCs w:val="28"/>
          <w:shd w:val="clear" w:color="auto" w:fill="FFFFFF"/>
        </w:rPr>
        <w:t>4</w:t>
      </w:r>
      <w:r w:rsidR="00DA6746">
        <w:rPr>
          <w:rFonts w:ascii="Times New Roman" w:hAnsi="Times New Roman"/>
          <w:sz w:val="28"/>
          <w:szCs w:val="28"/>
          <w:shd w:val="clear" w:color="auto" w:fill="FFFFFF"/>
          <w:lang w:val="en-US"/>
        </w:rPr>
        <w:t>a</w:t>
      </w:r>
      <w:r w:rsidR="00DA6746">
        <w:rPr>
          <w:rFonts w:ascii="Times New Roman" w:hAnsi="Times New Roman"/>
          <w:sz w:val="28"/>
          <w:szCs w:val="28"/>
          <w:shd w:val="clear" w:color="auto" w:fill="FFFFFF"/>
        </w:rPr>
        <w:t>» та  «</w:t>
      </w:r>
      <w:proofErr w:type="spellStart"/>
      <w:r w:rsidR="00DA6746">
        <w:rPr>
          <w:rFonts w:ascii="Times New Roman" w:hAnsi="Times New Roman"/>
          <w:sz w:val="28"/>
          <w:szCs w:val="28"/>
          <w:shd w:val="clear" w:color="auto" w:fill="FFFFFF"/>
        </w:rPr>
        <w:t>Новая</w:t>
      </w:r>
      <w:proofErr w:type="spellEnd"/>
      <w:r w:rsidR="00DA6746">
        <w:rPr>
          <w:rFonts w:ascii="Times New Roman" w:hAnsi="Times New Roman"/>
          <w:sz w:val="28"/>
          <w:szCs w:val="28"/>
          <w:shd w:val="clear" w:color="auto" w:fill="FFFFFF"/>
        </w:rPr>
        <w:t xml:space="preserve"> </w:t>
      </w:r>
      <w:proofErr w:type="spellStart"/>
      <w:r w:rsidR="00DA6746">
        <w:rPr>
          <w:rFonts w:ascii="Times New Roman" w:hAnsi="Times New Roman"/>
          <w:sz w:val="28"/>
          <w:szCs w:val="28"/>
          <w:shd w:val="clear" w:color="auto" w:fill="FFFFFF"/>
        </w:rPr>
        <w:t>запись</w:t>
      </w:r>
      <w:proofErr w:type="spellEnd"/>
      <w:r w:rsidR="00DA6746">
        <w:rPr>
          <w:rFonts w:ascii="Times New Roman" w:hAnsi="Times New Roman"/>
          <w:sz w:val="28"/>
          <w:szCs w:val="28"/>
          <w:shd w:val="clear" w:color="auto" w:fill="FFFFFF"/>
        </w:rPr>
        <w:t xml:space="preserve"> </w:t>
      </w:r>
      <w:r w:rsidR="00924965">
        <w:rPr>
          <w:rFonts w:ascii="Times New Roman" w:hAnsi="Times New Roman"/>
          <w:sz w:val="28"/>
          <w:szCs w:val="28"/>
          <w:shd w:val="clear" w:color="auto" w:fill="FFFFFF"/>
        </w:rPr>
        <w:t>8</w:t>
      </w:r>
      <w:r w:rsidR="00DA6746">
        <w:rPr>
          <w:rFonts w:ascii="Times New Roman" w:hAnsi="Times New Roman"/>
          <w:sz w:val="28"/>
          <w:szCs w:val="28"/>
          <w:shd w:val="clear" w:color="auto" w:fill="FFFFFF"/>
        </w:rPr>
        <w:t>.</w:t>
      </w:r>
      <w:r w:rsidR="00DA6746">
        <w:rPr>
          <w:rFonts w:ascii="Times New Roman" w:hAnsi="Times New Roman"/>
          <w:sz w:val="28"/>
          <w:szCs w:val="28"/>
          <w:shd w:val="clear" w:color="auto" w:fill="FFFFFF"/>
          <w:lang w:val="en-US"/>
        </w:rPr>
        <w:t>m</w:t>
      </w:r>
      <w:r w:rsidR="00DA6746" w:rsidRPr="00DA6746">
        <w:rPr>
          <w:rFonts w:ascii="Times New Roman" w:hAnsi="Times New Roman"/>
          <w:sz w:val="28"/>
          <w:szCs w:val="28"/>
          <w:shd w:val="clear" w:color="auto" w:fill="FFFFFF"/>
        </w:rPr>
        <w:t>4</w:t>
      </w:r>
      <w:r w:rsidR="00DA6746">
        <w:rPr>
          <w:rFonts w:ascii="Times New Roman" w:hAnsi="Times New Roman"/>
          <w:sz w:val="28"/>
          <w:szCs w:val="28"/>
          <w:shd w:val="clear" w:color="auto" w:fill="FFFFFF"/>
          <w:lang w:val="en-US"/>
        </w:rPr>
        <w:t>a</w:t>
      </w:r>
      <w:r w:rsidR="00DA6746">
        <w:rPr>
          <w:rFonts w:ascii="Times New Roman" w:hAnsi="Times New Roman"/>
          <w:sz w:val="28"/>
          <w:szCs w:val="28"/>
          <w:shd w:val="clear" w:color="auto" w:fill="FFFFFF"/>
        </w:rPr>
        <w:t>»</w:t>
      </w:r>
      <w:r w:rsidR="00924965">
        <w:rPr>
          <w:rFonts w:ascii="Times New Roman" w:hAnsi="Times New Roman"/>
          <w:sz w:val="28"/>
          <w:szCs w:val="28"/>
          <w:shd w:val="clear" w:color="auto" w:fill="FFFFFF"/>
        </w:rPr>
        <w:t>.</w:t>
      </w:r>
      <w:r w:rsidR="00DA6746">
        <w:rPr>
          <w:rFonts w:ascii="Times New Roman" w:hAnsi="Times New Roman"/>
          <w:sz w:val="28"/>
          <w:szCs w:val="28"/>
          <w:shd w:val="clear" w:color="auto" w:fill="FFFFFF"/>
        </w:rPr>
        <w:t xml:space="preserve"> </w:t>
      </w:r>
    </w:p>
    <w:p w14:paraId="25D4D351" w14:textId="77777777" w:rsidR="0067278D" w:rsidRDefault="007D165E" w:rsidP="00FC36EE">
      <w:pPr>
        <w:spacing w:after="0" w:line="240" w:lineRule="auto"/>
        <w:ind w:firstLine="567"/>
        <w:jc w:val="both"/>
        <w:rPr>
          <w:rFonts w:ascii="Times New Roman" w:hAnsi="Times New Roman"/>
          <w:b/>
          <w:sz w:val="28"/>
          <w:szCs w:val="28"/>
        </w:rPr>
      </w:pPr>
      <w:r w:rsidRPr="00814CC2">
        <w:rPr>
          <w:rFonts w:ascii="Times New Roman" w:hAnsi="Times New Roman"/>
          <w:b/>
          <w:sz w:val="28"/>
          <w:szCs w:val="28"/>
        </w:rPr>
        <w:t>Щодо джерел права, які підлягають застосуванню</w:t>
      </w:r>
    </w:p>
    <w:p w14:paraId="303A6F07" w14:textId="041233E5" w:rsidR="003521B4" w:rsidRPr="00814CC2" w:rsidRDefault="007D165E" w:rsidP="00FC36EE">
      <w:pPr>
        <w:spacing w:after="0" w:line="240" w:lineRule="auto"/>
        <w:ind w:firstLine="567"/>
        <w:jc w:val="both"/>
        <w:rPr>
          <w:rFonts w:ascii="Times New Roman" w:hAnsi="Times New Roman"/>
          <w:sz w:val="28"/>
          <w:szCs w:val="28"/>
        </w:rPr>
      </w:pPr>
      <w:r w:rsidRPr="00814CC2">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«Про прокуратуру» від 14</w:t>
      </w:r>
      <w:r w:rsidR="00924965">
        <w:rPr>
          <w:rFonts w:ascii="Times New Roman" w:hAnsi="Times New Roman"/>
          <w:sz w:val="28"/>
          <w:szCs w:val="28"/>
        </w:rPr>
        <w:t>.10.</w:t>
      </w:r>
      <w:r w:rsidRPr="00814CC2">
        <w:rPr>
          <w:rFonts w:ascii="Times New Roman" w:hAnsi="Times New Roman"/>
          <w:sz w:val="28"/>
          <w:szCs w:val="28"/>
        </w:rPr>
        <w:t>2014 № 1697-VII (далі – Закон</w:t>
      </w:r>
      <w:r w:rsidR="003521B4" w:rsidRPr="00814CC2">
        <w:rPr>
          <w:rFonts w:ascii="Times New Roman" w:hAnsi="Times New Roman"/>
          <w:sz w:val="28"/>
          <w:szCs w:val="28"/>
        </w:rPr>
        <w:t>, Закон № 1697-VII</w:t>
      </w:r>
      <w:r w:rsidRPr="00814CC2">
        <w:rPr>
          <w:rFonts w:ascii="Times New Roman" w:hAnsi="Times New Roman"/>
          <w:sz w:val="28"/>
          <w:szCs w:val="28"/>
        </w:rPr>
        <w:t xml:space="preserve">). </w:t>
      </w:r>
      <w:r w:rsidRPr="00814CC2">
        <w:rPr>
          <w:rFonts w:ascii="Times New Roman" w:hAnsi="Times New Roman"/>
          <w:sz w:val="28"/>
          <w:szCs w:val="28"/>
        </w:rPr>
        <w:lastRenderedPageBreak/>
        <w:t xml:space="preserve">Однією із засад діяльності прокуратури, як то визначено у статті 3 Закону, є незалежність прокурорів. </w:t>
      </w:r>
    </w:p>
    <w:p w14:paraId="4CC21B09" w14:textId="77777777" w:rsidR="007D165E" w:rsidRPr="00FC36EE" w:rsidRDefault="007D165E" w:rsidP="00FC36EE">
      <w:pPr>
        <w:spacing w:after="0" w:line="240" w:lineRule="auto"/>
        <w:ind w:firstLine="567"/>
        <w:jc w:val="both"/>
        <w:rPr>
          <w:rFonts w:ascii="Times New Roman" w:hAnsi="Times New Roman"/>
          <w:sz w:val="28"/>
          <w:szCs w:val="28"/>
        </w:rPr>
      </w:pPr>
      <w:r w:rsidRPr="00814CC2">
        <w:rPr>
          <w:rFonts w:ascii="Times New Roman" w:hAnsi="Times New Roman"/>
          <w:sz w:val="28"/>
          <w:szCs w:val="28"/>
        </w:rPr>
        <w:t xml:space="preserve">Зі змісту </w:t>
      </w:r>
      <w:r w:rsidR="003521B4" w:rsidRPr="00814CC2">
        <w:rPr>
          <w:rFonts w:ascii="Times New Roman" w:hAnsi="Times New Roman"/>
          <w:sz w:val="28"/>
          <w:szCs w:val="28"/>
        </w:rPr>
        <w:t xml:space="preserve">частини другої статті 16 Закону № 1697-VII </w:t>
      </w:r>
      <w:r w:rsidRPr="00814CC2">
        <w:rPr>
          <w:rFonts w:ascii="Times New Roman" w:hAnsi="Times New Roman"/>
          <w:sz w:val="28"/>
          <w:szCs w:val="28"/>
        </w:rPr>
        <w:t xml:space="preserve">вбачається, що здійснюючи функції прокуратури, прокурор є незалежним </w:t>
      </w:r>
      <w:r w:rsidRPr="00FC36EE">
        <w:rPr>
          <w:rFonts w:ascii="Times New Roman" w:hAnsi="Times New Roman"/>
          <w:sz w:val="28"/>
          <w:szCs w:val="28"/>
        </w:rPr>
        <w:t>від будь-якого незаконного впливу, тиску, втручання і керується у своїй діяльності лише Конституцією та законами України.</w:t>
      </w:r>
    </w:p>
    <w:p w14:paraId="4D940AA6" w14:textId="77777777" w:rsidR="007D165E" w:rsidRPr="00FC36EE" w:rsidRDefault="007D165E" w:rsidP="00FC36EE">
      <w:pPr>
        <w:spacing w:after="0" w:line="240" w:lineRule="auto"/>
        <w:ind w:firstLine="567"/>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t xml:space="preserve">Відповідно до статті 1 </w:t>
      </w:r>
      <w:r w:rsidRPr="00FC36EE">
        <w:rPr>
          <w:rFonts w:ascii="Times New Roman" w:hAnsi="Times New Roman"/>
          <w:sz w:val="28"/>
          <w:szCs w:val="28"/>
        </w:rPr>
        <w:t xml:space="preserve">Кримінального процесуального кодексу України (далі – КПК України) </w:t>
      </w:r>
      <w:r w:rsidRPr="00FC36E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3696F1A" w14:textId="77777777" w:rsidR="007D165E" w:rsidRPr="00FC36EE" w:rsidRDefault="007D165E" w:rsidP="00FC36EE">
      <w:pPr>
        <w:spacing w:after="0" w:line="240" w:lineRule="auto"/>
        <w:ind w:firstLine="567"/>
        <w:jc w:val="both"/>
        <w:rPr>
          <w:rFonts w:ascii="Times New Roman" w:hAnsi="Times New Roman"/>
          <w:sz w:val="28"/>
          <w:szCs w:val="28"/>
          <w:shd w:val="clear" w:color="auto" w:fill="FFFFFF"/>
        </w:rPr>
      </w:pPr>
      <w:r w:rsidRPr="00FC36EE">
        <w:rPr>
          <w:rStyle w:val="rvts9"/>
          <w:rFonts w:ascii="Times New Roman" w:hAnsi="Times New Roman"/>
          <w:bCs/>
          <w:sz w:val="28"/>
          <w:szCs w:val="28"/>
        </w:rPr>
        <w:t xml:space="preserve">Зокрема статтею 24 КПК України передбачено </w:t>
      </w:r>
      <w:r w:rsidRPr="00FC36EE">
        <w:rPr>
          <w:rFonts w:ascii="Times New Roman" w:hAnsi="Times New Roman"/>
          <w:sz w:val="28"/>
          <w:szCs w:val="28"/>
        </w:rPr>
        <w:t>забезпечення права на </w:t>
      </w:r>
      <w:bookmarkStart w:id="0" w:name="w1_2"/>
      <w:r w:rsidRPr="00FC36EE">
        <w:rPr>
          <w:rFonts w:ascii="Times New Roman" w:hAnsi="Times New Roman"/>
          <w:sz w:val="28"/>
          <w:szCs w:val="28"/>
        </w:rPr>
        <w:t xml:space="preserve">оскарження </w:t>
      </w:r>
      <w:bookmarkEnd w:id="0"/>
      <w:r w:rsidRPr="00FC36EE">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FC36EE">
        <w:rPr>
          <w:rFonts w:ascii="Times New Roman" w:hAnsi="Times New Roman"/>
          <w:sz w:val="28"/>
          <w:szCs w:val="28"/>
        </w:rPr>
        <w:t xml:space="preserve">оскарження </w:t>
      </w:r>
      <w:bookmarkEnd w:id="1"/>
      <w:r w:rsidRPr="00FC36EE">
        <w:rPr>
          <w:rFonts w:ascii="Times New Roman" w:hAnsi="Times New Roman"/>
          <w:sz w:val="28"/>
          <w:szCs w:val="28"/>
        </w:rPr>
        <w:t>процесуальних рішень, </w:t>
      </w:r>
      <w:bookmarkStart w:id="2" w:name="w2_39"/>
      <w:r w:rsidRPr="00FC36EE">
        <w:rPr>
          <w:rFonts w:ascii="Times New Roman" w:hAnsi="Times New Roman"/>
          <w:sz w:val="28"/>
          <w:szCs w:val="28"/>
        </w:rPr>
        <w:t>дій</w:t>
      </w:r>
      <w:bookmarkEnd w:id="2"/>
      <w:r w:rsidRPr="00FC36EE">
        <w:rPr>
          <w:rFonts w:ascii="Times New Roman" w:hAnsi="Times New Roman"/>
          <w:sz w:val="28"/>
          <w:szCs w:val="28"/>
        </w:rPr>
        <w:t> чи бездіяльності суду, слідчого судді, </w:t>
      </w:r>
      <w:bookmarkStart w:id="3" w:name="w3_3"/>
      <w:r w:rsidR="000855DC" w:rsidRPr="00FC36EE">
        <w:rPr>
          <w:rFonts w:ascii="Times New Roman" w:hAnsi="Times New Roman"/>
          <w:sz w:val="28"/>
          <w:szCs w:val="28"/>
        </w:rPr>
        <w:t xml:space="preserve"> </w:t>
      </w:r>
      <w:r w:rsidRPr="00FC36EE">
        <w:rPr>
          <w:rFonts w:ascii="Times New Roman" w:hAnsi="Times New Roman"/>
          <w:sz w:val="28"/>
          <w:szCs w:val="28"/>
        </w:rPr>
        <w:t>прокурора</w:t>
      </w:r>
      <w:bookmarkEnd w:id="3"/>
      <w:r w:rsidRPr="00FC36EE">
        <w:rPr>
          <w:rFonts w:ascii="Times New Roman" w:hAnsi="Times New Roman"/>
          <w:sz w:val="28"/>
          <w:szCs w:val="28"/>
        </w:rPr>
        <w:t>, слідчого в порядку, передбаченому цим Кодексом.</w:t>
      </w:r>
    </w:p>
    <w:p w14:paraId="3ED80865" w14:textId="13819F1E" w:rsidR="00B948A0" w:rsidRPr="002C77C5" w:rsidRDefault="007D165E" w:rsidP="00FC36EE">
      <w:pPr>
        <w:spacing w:after="0" w:line="240" w:lineRule="auto"/>
        <w:ind w:firstLine="567"/>
        <w:jc w:val="both"/>
        <w:rPr>
          <w:rFonts w:ascii="Times New Roman" w:hAnsi="Times New Roman"/>
          <w:sz w:val="28"/>
          <w:szCs w:val="28"/>
        </w:rPr>
      </w:pPr>
      <w:r w:rsidRPr="002C77C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F9D3519" w14:textId="0D2D2673" w:rsidR="00BC5CA5" w:rsidRPr="002C77C5" w:rsidRDefault="00790C90" w:rsidP="001011AF">
      <w:pPr>
        <w:shd w:val="clear" w:color="auto" w:fill="FFFFFF"/>
        <w:spacing w:after="0" w:line="240" w:lineRule="auto"/>
        <w:ind w:firstLine="709"/>
        <w:jc w:val="both"/>
        <w:rPr>
          <w:rFonts w:ascii="Times New Roman" w:eastAsia="Times New Roman" w:hAnsi="Times New Roman"/>
          <w:sz w:val="28"/>
          <w:szCs w:val="28"/>
          <w:lang w:eastAsia="uk-UA"/>
        </w:rPr>
      </w:pPr>
      <w:r w:rsidRPr="002C77C5">
        <w:rPr>
          <w:rFonts w:ascii="Times New Roman" w:eastAsia="Times New Roman" w:hAnsi="Times New Roman"/>
          <w:sz w:val="28"/>
          <w:szCs w:val="28"/>
          <w:lang w:eastAsia="uk-UA"/>
        </w:rPr>
        <w:t xml:space="preserve">Відповідно до вимог статті 219 КПК України </w:t>
      </w:r>
      <w:bookmarkStart w:id="4" w:name="n2079"/>
      <w:bookmarkEnd w:id="4"/>
      <w:r w:rsidRPr="002C77C5">
        <w:rPr>
          <w:rFonts w:ascii="Times New Roman" w:eastAsia="Times New Roman" w:hAnsi="Times New Roman"/>
          <w:sz w:val="28"/>
          <w:szCs w:val="28"/>
          <w:lang w:eastAsia="uk-UA"/>
        </w:rPr>
        <w:t>строки досудового розслідування обчислюється з моменту повідомлення особі про підозру до дня звернення до суду з обвинувальним актом, клопотанням про застосування примусових заходів медичного або виховного характеру, клопотанням про звільнення особи від кримінальної відповідальності, клопотанням про закриття кримінального провадження або до дня ухвалення рішення про закриття кримінального провадження.</w:t>
      </w:r>
      <w:bookmarkStart w:id="5" w:name="n5870"/>
      <w:bookmarkStart w:id="6" w:name="n6712"/>
      <w:bookmarkStart w:id="7" w:name="n6717"/>
      <w:bookmarkEnd w:id="5"/>
      <w:bookmarkEnd w:id="6"/>
      <w:bookmarkEnd w:id="7"/>
      <w:r w:rsidRPr="002C77C5">
        <w:rPr>
          <w:rFonts w:ascii="Times New Roman" w:eastAsia="Times New Roman" w:hAnsi="Times New Roman"/>
          <w:sz w:val="28"/>
          <w:szCs w:val="28"/>
          <w:lang w:eastAsia="uk-UA"/>
        </w:rPr>
        <w:t xml:space="preserve"> Строк досудового розслідування може бути продовжений у порядку, передбаченому </w:t>
      </w:r>
      <w:hyperlink r:id="rId9" w:anchor="n2631" w:history="1">
        <w:r w:rsidRPr="002C77C5">
          <w:rPr>
            <w:rFonts w:ascii="Times New Roman" w:eastAsia="Times New Roman" w:hAnsi="Times New Roman"/>
            <w:sz w:val="28"/>
            <w:szCs w:val="28"/>
            <w:lang w:eastAsia="uk-UA"/>
          </w:rPr>
          <w:t>параграфом 4</w:t>
        </w:r>
      </w:hyperlink>
      <w:r w:rsidRPr="002C77C5">
        <w:rPr>
          <w:rFonts w:ascii="Times New Roman" w:eastAsia="Times New Roman" w:hAnsi="Times New Roman"/>
          <w:sz w:val="28"/>
          <w:szCs w:val="28"/>
          <w:lang w:eastAsia="uk-UA"/>
        </w:rPr>
        <w:t> глави 24 цього Кодексу. При цьому загальний строк досудового розслідування не може перевищувати:</w:t>
      </w:r>
      <w:bookmarkStart w:id="8" w:name="n6718"/>
      <w:bookmarkEnd w:id="8"/>
      <w:r w:rsidR="00BC5CA5" w:rsidRPr="002C77C5">
        <w:rPr>
          <w:rFonts w:ascii="Times New Roman" w:eastAsia="Times New Roman" w:hAnsi="Times New Roman"/>
          <w:sz w:val="28"/>
          <w:szCs w:val="28"/>
          <w:lang w:eastAsia="uk-UA"/>
        </w:rPr>
        <w:t xml:space="preserve">    </w:t>
      </w:r>
      <w:r w:rsidRPr="002C77C5">
        <w:rPr>
          <w:rFonts w:ascii="Times New Roman" w:eastAsia="Times New Roman" w:hAnsi="Times New Roman"/>
          <w:sz w:val="28"/>
          <w:szCs w:val="28"/>
          <w:lang w:eastAsia="uk-UA"/>
        </w:rPr>
        <w:t>1) одного місяця з дня повідомлення особі про підозру у вчиненні кримінального проступку у випадках, передбачених пунктами 1 і 2 частини третьої цієї статті;</w:t>
      </w:r>
      <w:bookmarkStart w:id="9" w:name="n6719"/>
      <w:bookmarkEnd w:id="9"/>
      <w:r w:rsidR="00BC5CA5" w:rsidRPr="002C77C5">
        <w:rPr>
          <w:rFonts w:ascii="Times New Roman" w:eastAsia="Times New Roman" w:hAnsi="Times New Roman"/>
          <w:sz w:val="28"/>
          <w:szCs w:val="28"/>
          <w:lang w:eastAsia="uk-UA"/>
        </w:rPr>
        <w:t xml:space="preserve">  </w:t>
      </w:r>
      <w:r w:rsidRPr="002C77C5">
        <w:rPr>
          <w:rFonts w:ascii="Times New Roman" w:eastAsia="Times New Roman" w:hAnsi="Times New Roman"/>
          <w:sz w:val="28"/>
          <w:szCs w:val="28"/>
          <w:lang w:eastAsia="uk-UA"/>
        </w:rPr>
        <w:t>2) шести місяців із дня повідомлення особі про підозру у вчиненні нетяжкого злочину;</w:t>
      </w:r>
      <w:bookmarkStart w:id="10" w:name="n6720"/>
      <w:bookmarkEnd w:id="10"/>
      <w:r w:rsidR="00BC5CA5" w:rsidRPr="002C77C5">
        <w:rPr>
          <w:rFonts w:ascii="Times New Roman" w:eastAsia="Times New Roman" w:hAnsi="Times New Roman"/>
          <w:sz w:val="28"/>
          <w:szCs w:val="28"/>
          <w:lang w:eastAsia="uk-UA"/>
        </w:rPr>
        <w:t xml:space="preserve"> </w:t>
      </w:r>
      <w:r w:rsidRPr="002C77C5">
        <w:rPr>
          <w:rFonts w:ascii="Times New Roman" w:eastAsia="Times New Roman" w:hAnsi="Times New Roman"/>
          <w:sz w:val="28"/>
          <w:szCs w:val="28"/>
          <w:lang w:eastAsia="uk-UA"/>
        </w:rPr>
        <w:t>3) дванадцяти місяців із дня повідомлення особі про підозру у вчиненні тяжкого або особливо тяжкого злочину.</w:t>
      </w:r>
    </w:p>
    <w:p w14:paraId="00C6DD44"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823339F"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948A0" w:rsidRPr="00FC36EE">
        <w:rPr>
          <w:rFonts w:ascii="Times New Roman" w:hAnsi="Times New Roman"/>
          <w:sz w:val="28"/>
          <w:szCs w:val="28"/>
        </w:rPr>
        <w:t xml:space="preserve"> № 1697-VII</w:t>
      </w:r>
      <w:r w:rsidRPr="00FC36EE">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6DEEF45"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A7DF5">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w:t>
      </w:r>
      <w:r w:rsidRPr="00FA7DF5">
        <w:rPr>
          <w:rFonts w:ascii="Times New Roman" w:hAnsi="Times New Roman"/>
          <w:sz w:val="28"/>
          <w:szCs w:val="28"/>
        </w:rPr>
        <w:lastRenderedPageBreak/>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18DECE8" w14:textId="6685F9CF"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pacing w:val="4"/>
          <w:sz w:val="28"/>
          <w:szCs w:val="28"/>
        </w:rPr>
      </w:pPr>
      <w:r w:rsidRPr="00FA7DF5">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sidR="00DF21C1">
        <w:rPr>
          <w:rFonts w:ascii="Times New Roman" w:hAnsi="Times New Roman"/>
          <w:spacing w:val="4"/>
          <w:sz w:val="28"/>
          <w:szCs w:val="28"/>
        </w:rPr>
        <w:t>.03.</w:t>
      </w:r>
      <w:r w:rsidRPr="00FA7DF5">
        <w:rPr>
          <w:rFonts w:ascii="Times New Roman" w:hAnsi="Times New Roman"/>
          <w:spacing w:val="4"/>
          <w:sz w:val="28"/>
          <w:szCs w:val="28"/>
        </w:rPr>
        <w:t xml:space="preserve">2019 </w:t>
      </w:r>
      <w:r w:rsidR="0067278D">
        <w:rPr>
          <w:rFonts w:ascii="Times New Roman" w:hAnsi="Times New Roman"/>
          <w:spacing w:val="4"/>
          <w:sz w:val="28"/>
          <w:szCs w:val="28"/>
        </w:rPr>
        <w:t>у</w:t>
      </w:r>
      <w:r w:rsidRPr="00FA7DF5">
        <w:rPr>
          <w:rFonts w:ascii="Times New Roman" w:hAnsi="Times New Roman"/>
          <w:spacing w:val="4"/>
          <w:sz w:val="28"/>
          <w:szCs w:val="28"/>
        </w:rPr>
        <w:t xml:space="preserve">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CC634A8"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A7DF5">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визнано, зокрема, що постанова прокурора вищого рівня про заміну прокурора на підставі ч. 3 </w:t>
      </w:r>
      <w:hyperlink r:id="rId10" w:anchor="275" w:tgtFrame="_blank" w:tooltip="Кримінальний процесуальний кодекс України; нормативно-правовий акт № 4651-VI від 13.04.2012" w:history="1">
        <w:r w:rsidRPr="00FA7DF5">
          <w:rPr>
            <w:rFonts w:ascii="Times New Roman" w:hAnsi="Times New Roman"/>
            <w:sz w:val="28"/>
            <w:szCs w:val="28"/>
          </w:rPr>
          <w:t>ст. 37 КПК України</w:t>
        </w:r>
      </w:hyperlink>
      <w:r w:rsidRPr="00FA7DF5">
        <w:rPr>
          <w:rFonts w:ascii="Times New Roman" w:hAnsi="Times New Roman"/>
          <w:sz w:val="28"/>
          <w:szCs w:val="28"/>
        </w:rPr>
        <w:t> в порядку, встановленому </w:t>
      </w:r>
      <w:proofErr w:type="spellStart"/>
      <w:r w:rsidR="008E3EA2">
        <w:fldChar w:fldCharType="begin"/>
      </w:r>
      <w:r w:rsidR="008E3EA2">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8E3EA2">
        <w:fldChar w:fldCharType="separate"/>
      </w:r>
      <w:r w:rsidRPr="00FA7DF5">
        <w:rPr>
          <w:rFonts w:ascii="Times New Roman" w:hAnsi="Times New Roman"/>
          <w:sz w:val="28"/>
          <w:szCs w:val="28"/>
        </w:rPr>
        <w:t>ст.ст</w:t>
      </w:r>
      <w:proofErr w:type="spellEnd"/>
      <w:r w:rsidRPr="00FA7DF5">
        <w:rPr>
          <w:rFonts w:ascii="Times New Roman" w:hAnsi="Times New Roman"/>
          <w:sz w:val="28"/>
          <w:szCs w:val="28"/>
        </w:rPr>
        <w:t>. 311–313 КПК України</w:t>
      </w:r>
      <w:r w:rsidR="008E3EA2">
        <w:rPr>
          <w:rFonts w:ascii="Times New Roman" w:hAnsi="Times New Roman"/>
          <w:sz w:val="28"/>
          <w:szCs w:val="28"/>
        </w:rPr>
        <w:fldChar w:fldCharType="end"/>
      </w:r>
      <w:r w:rsidRPr="00FA7DF5">
        <w:rPr>
          <w:rFonts w:ascii="Times New Roman" w:hAnsi="Times New Roman"/>
          <w:sz w:val="28"/>
          <w:szCs w:val="28"/>
        </w:rPr>
        <w:t>, є вагомою обставиною при оцінці ефективності здійснення процесуального керівництва прокурором.</w:t>
      </w:r>
    </w:p>
    <w:p w14:paraId="74B46C58"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A7DF5">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10F6199" w14:textId="77777777" w:rsidR="00AD4B98" w:rsidRDefault="00FA7DF5"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A7DF5">
        <w:rPr>
          <w:rFonts w:ascii="Times New Roman" w:hAnsi="Times New Roman"/>
          <w:bCs/>
          <w:spacing w:val="-2"/>
          <w:sz w:val="28"/>
          <w:szCs w:val="28"/>
          <w:shd w:val="clear" w:color="auto" w:fill="FFFFFF"/>
        </w:rPr>
        <w:t xml:space="preserve">Частиною 1 ст. 43 цього </w:t>
      </w:r>
      <w:r w:rsidRPr="00FA7DF5">
        <w:rPr>
          <w:rFonts w:ascii="Times New Roman" w:hAnsi="Times New Roman"/>
          <w:spacing w:val="-2"/>
          <w:sz w:val="28"/>
          <w:szCs w:val="28"/>
          <w:shd w:val="clear" w:color="auto" w:fill="FFFFFF"/>
        </w:rPr>
        <w:t xml:space="preserve">Закону визначено підстави для притягнення прокурора до дисциплінарної відповідальності. </w:t>
      </w:r>
    </w:p>
    <w:p w14:paraId="3E34620C" w14:textId="77777777" w:rsidR="00AD4B98" w:rsidRDefault="00B948A0"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Юридична к</w:t>
      </w:r>
      <w:r w:rsidR="007D165E" w:rsidRPr="00FC36EE">
        <w:rPr>
          <w:rFonts w:ascii="Times New Roman" w:hAnsi="Times New Roman"/>
          <w:sz w:val="28"/>
          <w:szCs w:val="28"/>
        </w:rPr>
        <w:t>онструкція статті 46 Закону</w:t>
      </w:r>
      <w:r w:rsidRPr="00FC36EE">
        <w:rPr>
          <w:rFonts w:ascii="Times New Roman" w:hAnsi="Times New Roman"/>
          <w:sz w:val="28"/>
          <w:szCs w:val="28"/>
        </w:rPr>
        <w:t xml:space="preserve"> № 1697</w:t>
      </w:r>
      <w:r w:rsidRPr="00FC36EE">
        <w:rPr>
          <w:rFonts w:ascii="Times New Roman" w:hAnsi="Times New Roman"/>
          <w:sz w:val="28"/>
          <w:szCs w:val="28"/>
        </w:rPr>
        <w:noBreakHyphen/>
        <w:t xml:space="preserve">VII </w:t>
      </w:r>
      <w:r w:rsidR="007D165E" w:rsidRPr="00FC36EE">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BE119B3"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C1560FC"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2) дисциплінарна скарга є анонімною;</w:t>
      </w:r>
    </w:p>
    <w:p w14:paraId="6967CB0B"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3) дисциплінарна скарга подана з підстав, не визначених </w:t>
      </w:r>
      <w:hyperlink r:id="rId11" w:anchor="n416" w:history="1">
        <w:r w:rsidRPr="00FC36EE">
          <w:rPr>
            <w:rStyle w:val="a5"/>
            <w:rFonts w:ascii="Times New Roman" w:hAnsi="Times New Roman"/>
            <w:color w:val="auto"/>
            <w:sz w:val="28"/>
            <w:szCs w:val="28"/>
            <w:u w:val="none"/>
          </w:rPr>
          <w:t>статтею 43</w:t>
        </w:r>
      </w:hyperlink>
      <w:r w:rsidRPr="00FC36EE">
        <w:rPr>
          <w:rFonts w:ascii="Times New Roman" w:hAnsi="Times New Roman"/>
          <w:sz w:val="28"/>
          <w:szCs w:val="28"/>
        </w:rPr>
        <w:t> цього Закону;</w:t>
      </w:r>
    </w:p>
    <w:p w14:paraId="4B103657"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FC36EE">
          <w:rPr>
            <w:rStyle w:val="a5"/>
            <w:rFonts w:ascii="Times New Roman" w:hAnsi="Times New Roman"/>
            <w:color w:val="auto"/>
            <w:sz w:val="28"/>
            <w:szCs w:val="28"/>
            <w:u w:val="none"/>
          </w:rPr>
          <w:t> статтею 51</w:t>
        </w:r>
      </w:hyperlink>
      <w:r w:rsidRPr="00FC36EE">
        <w:rPr>
          <w:rFonts w:ascii="Times New Roman" w:hAnsi="Times New Roman"/>
          <w:sz w:val="28"/>
          <w:szCs w:val="28"/>
        </w:rPr>
        <w:t> цього Закону;</w:t>
      </w:r>
    </w:p>
    <w:p w14:paraId="45581CD4"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BF1D303"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Вимогою Закону</w:t>
      </w:r>
      <w:r w:rsidR="00183B58">
        <w:rPr>
          <w:rFonts w:ascii="Times New Roman" w:hAnsi="Times New Roman"/>
          <w:sz w:val="28"/>
          <w:szCs w:val="28"/>
        </w:rPr>
        <w:t xml:space="preserve"> </w:t>
      </w:r>
      <w:r w:rsidR="00B948A0" w:rsidRPr="00FC36EE">
        <w:rPr>
          <w:rFonts w:ascii="Times New Roman" w:hAnsi="Times New Roman"/>
          <w:sz w:val="28"/>
          <w:szCs w:val="28"/>
        </w:rPr>
        <w:t>№ 1697</w:t>
      </w:r>
      <w:r w:rsidR="00B948A0" w:rsidRPr="00FC36EE">
        <w:rPr>
          <w:rFonts w:ascii="Times New Roman" w:hAnsi="Times New Roman"/>
          <w:sz w:val="28"/>
          <w:szCs w:val="28"/>
        </w:rPr>
        <w:noBreakHyphen/>
        <w:t xml:space="preserve">VII </w:t>
      </w:r>
      <w:r w:rsidRPr="00FC36EE">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41E684B" w14:textId="47C566B9" w:rsid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lastRenderedPageBreak/>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AD4B98">
        <w:rPr>
          <w:rFonts w:ascii="Times New Roman" w:eastAsia="Times New Roman" w:hAnsi="Times New Roman"/>
          <w:spacing w:val="-2"/>
          <w:sz w:val="28"/>
          <w:szCs w:val="28"/>
          <w:lang w:eastAsia="ru-RU"/>
        </w:rPr>
        <w:t xml:space="preserve">дисциплінарна скарга повинна містити </w:t>
      </w:r>
      <w:r w:rsidRPr="00AD4B98">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AD4B98">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AD4B98">
        <w:rPr>
          <w:rFonts w:ascii="Times New Roman" w:hAnsi="Times New Roman"/>
          <w:spacing w:val="-2"/>
          <w:sz w:val="28"/>
          <w:szCs w:val="28"/>
          <w:shd w:val="clear" w:color="auto" w:fill="FFFFFF"/>
        </w:rPr>
        <w:t>.</w:t>
      </w:r>
    </w:p>
    <w:p w14:paraId="5D93CFE0"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bCs/>
          <w:sz w:val="28"/>
          <w:szCs w:val="28"/>
          <w:shd w:val="clear" w:color="auto" w:fill="FFFFFF"/>
        </w:rPr>
      </w:pPr>
      <w:r w:rsidRPr="00AD4B98">
        <w:rPr>
          <w:rFonts w:ascii="Times New Roman" w:hAnsi="Times New Roman"/>
          <w:bCs/>
          <w:sz w:val="28"/>
          <w:szCs w:val="28"/>
          <w:shd w:val="clear" w:color="auto" w:fill="FFFFFF"/>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0A9A9AEC"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 xml:space="preserve">Відповідно до ч. 2 ст. 46 </w:t>
      </w:r>
      <w:bookmarkStart w:id="11" w:name="_Hlk154052656"/>
      <w:r w:rsidRPr="00AD4B98">
        <w:rPr>
          <w:rFonts w:ascii="Times New Roman" w:hAnsi="Times New Roman"/>
          <w:spacing w:val="-2"/>
          <w:sz w:val="28"/>
          <w:szCs w:val="28"/>
          <w:shd w:val="clear" w:color="auto" w:fill="FFFFFF"/>
        </w:rPr>
        <w:t xml:space="preserve">Закону № 1697-VII </w:t>
      </w:r>
      <w:bookmarkEnd w:id="11"/>
      <w:r w:rsidRPr="00AD4B98">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835FB57"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A5285A0" w14:textId="77777777" w:rsidR="002C0D67" w:rsidRDefault="00F675EC" w:rsidP="002C0D67">
      <w:pPr>
        <w:widowControl w:val="0"/>
        <w:pBdr>
          <w:bottom w:val="single" w:sz="12" w:space="12" w:color="FFFFFF"/>
        </w:pBdr>
        <w:spacing w:after="0" w:line="240" w:lineRule="auto"/>
        <w:contextualSpacing/>
        <w:jc w:val="both"/>
        <w:rPr>
          <w:rFonts w:ascii="Times New Roman" w:hAnsi="Times New Roman"/>
          <w:b/>
          <w:sz w:val="28"/>
          <w:szCs w:val="28"/>
        </w:rPr>
      </w:pPr>
      <w:r w:rsidRPr="00FC36EE">
        <w:rPr>
          <w:rFonts w:ascii="Times New Roman" w:hAnsi="Times New Roman"/>
          <w:b/>
          <w:sz w:val="28"/>
          <w:szCs w:val="28"/>
        </w:rPr>
        <w:t>Оцінка встановлених обставин та м</w:t>
      </w:r>
      <w:r w:rsidR="00D72CDF" w:rsidRPr="00FC36EE">
        <w:rPr>
          <w:rFonts w:ascii="Times New Roman" w:hAnsi="Times New Roman"/>
          <w:b/>
          <w:sz w:val="28"/>
          <w:szCs w:val="28"/>
        </w:rPr>
        <w:t>отиви прийнятого рішення</w:t>
      </w:r>
    </w:p>
    <w:p w14:paraId="5111063B" w14:textId="23B49F3F"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Дисциплінарна скарга </w:t>
      </w:r>
      <w:r w:rsidR="00E47913">
        <w:rPr>
          <w:rFonts w:ascii="Times New Roman" w:hAnsi="Times New Roman"/>
          <w:sz w:val="28"/>
          <w:szCs w:val="28"/>
        </w:rPr>
        <w:t>ОСОБА-1</w:t>
      </w:r>
      <w:r w:rsidRPr="00B95C5E">
        <w:rPr>
          <w:rFonts w:ascii="Times New Roman" w:hAnsi="Times New Roman"/>
          <w:sz w:val="28"/>
          <w:szCs w:val="28"/>
        </w:rPr>
        <w:t xml:space="preserve"> стосується можливих рішень, дій (бездіяльності) прокурора, вчинених (допущених) в межах кримінального процесу.</w:t>
      </w:r>
    </w:p>
    <w:p w14:paraId="267DE5E7" w14:textId="77777777"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Це означає, що умовою для відкриття дисциплінарного провадження </w:t>
      </w:r>
      <w:r w:rsidRPr="00B95C5E">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E50A475" w14:textId="4F3B0433"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r w:rsidR="0067278D">
        <w:rPr>
          <w:rFonts w:ascii="Times New Roman" w:hAnsi="Times New Roman"/>
          <w:sz w:val="28"/>
          <w:szCs w:val="28"/>
        </w:rPr>
        <w:t xml:space="preserve"> Натомість долучені до дисциплінарної скарги листи</w:t>
      </w:r>
      <w:r w:rsidR="009B2705">
        <w:rPr>
          <w:rFonts w:ascii="Times New Roman" w:hAnsi="Times New Roman"/>
          <w:sz w:val="28"/>
          <w:szCs w:val="28"/>
        </w:rPr>
        <w:t xml:space="preserve"> </w:t>
      </w:r>
      <w:r w:rsidR="0067278D">
        <w:rPr>
          <w:rFonts w:ascii="Times New Roman" w:hAnsi="Times New Roman"/>
          <w:sz w:val="28"/>
          <w:szCs w:val="28"/>
        </w:rPr>
        <w:t>Святошинської окружної прокуратури м. Києва та</w:t>
      </w:r>
      <w:r w:rsidR="009B2705">
        <w:rPr>
          <w:rFonts w:ascii="Times New Roman" w:hAnsi="Times New Roman"/>
          <w:sz w:val="28"/>
          <w:szCs w:val="28"/>
        </w:rPr>
        <w:t xml:space="preserve"> </w:t>
      </w:r>
      <w:r w:rsidR="0067278D">
        <w:rPr>
          <w:rFonts w:ascii="Times New Roman" w:hAnsi="Times New Roman"/>
          <w:sz w:val="28"/>
          <w:szCs w:val="28"/>
        </w:rPr>
        <w:t xml:space="preserve">СУ ГУНП в м. Києві не стосуються безпосередньо викладених </w:t>
      </w:r>
      <w:r w:rsidR="0081213D">
        <w:rPr>
          <w:rFonts w:ascii="Times New Roman" w:hAnsi="Times New Roman"/>
          <w:sz w:val="28"/>
          <w:szCs w:val="28"/>
        </w:rPr>
        <w:t xml:space="preserve">скаржником обставин у дисциплінарній скарзі. </w:t>
      </w:r>
    </w:p>
    <w:p w14:paraId="0327E983" w14:textId="4DB2C587" w:rsidR="002C77C5"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Фактично оскаржуються процесуальні дії прокурора </w:t>
      </w:r>
      <w:r>
        <w:rPr>
          <w:rFonts w:ascii="Times New Roman" w:hAnsi="Times New Roman"/>
          <w:sz w:val="28"/>
          <w:szCs w:val="28"/>
        </w:rPr>
        <w:t>Ткаченка В.В.</w:t>
      </w:r>
      <w:r w:rsidRPr="00B95C5E">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B95C5E">
        <w:rPr>
          <w:rFonts w:ascii="Times New Roman" w:hAnsi="Times New Roman"/>
          <w:sz w:val="28"/>
          <w:szCs w:val="28"/>
        </w:rPr>
        <w:t>позапроцесуальний</w:t>
      </w:r>
      <w:proofErr w:type="spellEnd"/>
      <w:r w:rsidRPr="00B95C5E">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BD21915"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z w:val="28"/>
          <w:szCs w:val="28"/>
          <w:lang w:eastAsia="ru-RU"/>
        </w:rPr>
        <w:t>Д</w:t>
      </w:r>
      <w:r w:rsidRPr="00AD4B98">
        <w:rPr>
          <w:rFonts w:ascii="Times New Roman" w:hAnsi="Times New Roman"/>
          <w:spacing w:val="-2"/>
          <w:sz w:val="28"/>
          <w:szCs w:val="28"/>
          <w:shd w:val="clear" w:color="auto" w:fill="FFFFFF"/>
        </w:rPr>
        <w:t xml:space="preserve">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6190230"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D4B98">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12" w:name="_Hlk134609924"/>
      <w:r w:rsidRPr="00AD4B98">
        <w:rPr>
          <w:rFonts w:ascii="Times New Roman" w:hAnsi="Times New Roman"/>
          <w:sz w:val="28"/>
          <w:szCs w:val="28"/>
        </w:rPr>
        <w:lastRenderedPageBreak/>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5875B0D2"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cs="Calibri"/>
          <w:sz w:val="28"/>
        </w:rPr>
      </w:pPr>
      <w:r w:rsidRPr="00AD4B98">
        <w:rPr>
          <w:rFonts w:ascii="Times New Roman" w:hAnsi="Times New Roman" w:cs="Calibri"/>
          <w:sz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12BEFDEB" w14:textId="77777777" w:rsidR="001011AF" w:rsidRDefault="00AD4B98" w:rsidP="001011AF">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D4B98">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безпосередньо прокурора </w:t>
      </w:r>
      <w:bookmarkEnd w:id="12"/>
      <w:r>
        <w:rPr>
          <w:rFonts w:ascii="Times New Roman" w:hAnsi="Times New Roman"/>
          <w:sz w:val="28"/>
          <w:szCs w:val="28"/>
        </w:rPr>
        <w:t>Ткаченка В.В.</w:t>
      </w:r>
    </w:p>
    <w:p w14:paraId="4945AF0F" w14:textId="77777777" w:rsidR="001011AF" w:rsidRDefault="001011AF" w:rsidP="001011AF">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Таким чином, судами при ухваленні відповідних процесуальних рішень дій/бездіяльності прокурора </w:t>
      </w:r>
      <w:r>
        <w:rPr>
          <w:rFonts w:ascii="Times New Roman" w:hAnsi="Times New Roman"/>
          <w:sz w:val="28"/>
          <w:szCs w:val="28"/>
        </w:rPr>
        <w:t>Ткаченка В.В. н</w:t>
      </w:r>
      <w:r w:rsidRPr="00AB6552">
        <w:rPr>
          <w:rFonts w:ascii="Times New Roman" w:hAnsi="Times New Roman"/>
          <w:sz w:val="28"/>
          <w:szCs w:val="28"/>
        </w:rPr>
        <w:t xml:space="preserve">еправомірними не визнавались, відповідні рішення судів з вказаного приводу відсутнє. Також рішення та дії, ухвалені/вчинені останнім за обставин, викладених у дисциплінарній скарзі, не розглядалися та не оцінювалися негативно </w:t>
      </w:r>
      <w:proofErr w:type="spellStart"/>
      <w:r w:rsidRPr="00AB6552">
        <w:rPr>
          <w:rFonts w:ascii="Times New Roman" w:hAnsi="Times New Roman"/>
          <w:sz w:val="28"/>
          <w:szCs w:val="28"/>
        </w:rPr>
        <w:t>вищестоящим</w:t>
      </w:r>
      <w:proofErr w:type="spellEnd"/>
      <w:r w:rsidRPr="00AB6552">
        <w:rPr>
          <w:rFonts w:ascii="Times New Roman" w:hAnsi="Times New Roman"/>
          <w:sz w:val="28"/>
          <w:szCs w:val="28"/>
        </w:rPr>
        <w:t xml:space="preserve"> прокурором. Автор</w:t>
      </w:r>
      <w:r>
        <w:rPr>
          <w:rFonts w:ascii="Times New Roman" w:hAnsi="Times New Roman"/>
          <w:sz w:val="28"/>
          <w:szCs w:val="28"/>
        </w:rPr>
        <w:t xml:space="preserve">ом </w:t>
      </w:r>
      <w:r w:rsidRPr="00AB6552">
        <w:rPr>
          <w:rFonts w:ascii="Times New Roman" w:hAnsi="Times New Roman"/>
          <w:sz w:val="28"/>
          <w:szCs w:val="28"/>
        </w:rPr>
        <w:t>скарги не долучено до неї й будь-яких процесуальних документів щодо результатів оскарження рішень прокурора із вказаного питання до суду.</w:t>
      </w:r>
    </w:p>
    <w:p w14:paraId="1159AADE" w14:textId="77777777" w:rsidR="001011AF" w:rsidRDefault="001011AF" w:rsidP="001011AF">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Pr>
          <w:rFonts w:ascii="Times New Roman" w:hAnsi="Times New Roman"/>
          <w:sz w:val="28"/>
          <w:szCs w:val="28"/>
          <w:lang w:eastAsia="uk-UA"/>
        </w:rPr>
        <w:t>.07.</w:t>
      </w:r>
      <w:r w:rsidRPr="00FC36EE">
        <w:rPr>
          <w:rFonts w:ascii="Times New Roman" w:hAnsi="Times New Roman"/>
          <w:sz w:val="28"/>
          <w:szCs w:val="28"/>
          <w:lang w:eastAsia="uk-UA"/>
        </w:rPr>
        <w:t>2018 у справі № 9901/565/18).</w:t>
      </w:r>
    </w:p>
    <w:p w14:paraId="7289F1EC" w14:textId="441FCB15" w:rsidR="001011AF" w:rsidRPr="002C77C5" w:rsidRDefault="001011AF" w:rsidP="001011AF">
      <w:pPr>
        <w:widowControl w:val="0"/>
        <w:pBdr>
          <w:bottom w:val="single" w:sz="12" w:space="12" w:color="FFFFFF"/>
        </w:pBdr>
        <w:spacing w:after="0" w:line="240" w:lineRule="auto"/>
        <w:ind w:firstLine="709"/>
        <w:contextualSpacing/>
        <w:jc w:val="both"/>
        <w:rPr>
          <w:rFonts w:ascii="Times New Roman" w:eastAsia="Times New Roman" w:hAnsi="Times New Roman"/>
          <w:sz w:val="28"/>
          <w:szCs w:val="28"/>
          <w:lang w:eastAsia="uk-UA"/>
        </w:rPr>
      </w:pPr>
      <w:r w:rsidRPr="002C77C5">
        <w:rPr>
          <w:rFonts w:ascii="Times New Roman" w:eastAsia="Times New Roman" w:hAnsi="Times New Roman"/>
          <w:sz w:val="28"/>
          <w:szCs w:val="28"/>
          <w:lang w:eastAsia="uk-UA"/>
        </w:rPr>
        <w:t>Водночас, як слідує і</w:t>
      </w:r>
      <w:r>
        <w:rPr>
          <w:rFonts w:ascii="Times New Roman" w:eastAsia="Times New Roman" w:hAnsi="Times New Roman"/>
          <w:sz w:val="28"/>
          <w:szCs w:val="28"/>
          <w:lang w:eastAsia="uk-UA"/>
        </w:rPr>
        <w:t>з</w:t>
      </w:r>
      <w:r w:rsidRPr="002C77C5">
        <w:rPr>
          <w:rFonts w:ascii="Times New Roman" w:eastAsia="Times New Roman" w:hAnsi="Times New Roman"/>
          <w:sz w:val="28"/>
          <w:szCs w:val="28"/>
          <w:lang w:eastAsia="uk-UA"/>
        </w:rPr>
        <w:t xml:space="preserve"> долучених до дисциплінарної скарги </w:t>
      </w:r>
      <w:r>
        <w:rPr>
          <w:rFonts w:ascii="Times New Roman" w:eastAsia="Times New Roman" w:hAnsi="Times New Roman"/>
          <w:sz w:val="28"/>
          <w:szCs w:val="28"/>
          <w:lang w:eastAsia="uk-UA"/>
        </w:rPr>
        <w:t xml:space="preserve"> аудіозаписів телефонних розмов між особою на ім’я Валерій Вікторович та Віктор Аркадійович, на яких один із учасників відповідає на </w:t>
      </w:r>
      <w:proofErr w:type="spellStart"/>
      <w:r>
        <w:rPr>
          <w:rFonts w:ascii="Times New Roman" w:eastAsia="Times New Roman" w:hAnsi="Times New Roman"/>
          <w:sz w:val="28"/>
          <w:szCs w:val="28"/>
          <w:lang w:eastAsia="uk-UA"/>
        </w:rPr>
        <w:t>запитаннчя</w:t>
      </w:r>
      <w:proofErr w:type="spellEnd"/>
      <w:r>
        <w:rPr>
          <w:rFonts w:ascii="Times New Roman" w:eastAsia="Times New Roman" w:hAnsi="Times New Roman"/>
          <w:sz w:val="28"/>
          <w:szCs w:val="28"/>
          <w:lang w:eastAsia="uk-UA"/>
        </w:rPr>
        <w:t xml:space="preserve"> іншого та </w:t>
      </w:r>
      <w:proofErr w:type="spellStart"/>
      <w:r>
        <w:rPr>
          <w:rFonts w:ascii="Times New Roman" w:eastAsia="Times New Roman" w:hAnsi="Times New Roman"/>
          <w:sz w:val="28"/>
          <w:szCs w:val="28"/>
          <w:lang w:eastAsia="uk-UA"/>
        </w:rPr>
        <w:t>розяснює</w:t>
      </w:r>
      <w:proofErr w:type="spellEnd"/>
      <w:r>
        <w:rPr>
          <w:rFonts w:ascii="Times New Roman" w:eastAsia="Times New Roman" w:hAnsi="Times New Roman"/>
          <w:sz w:val="28"/>
          <w:szCs w:val="28"/>
          <w:lang w:eastAsia="uk-UA"/>
        </w:rPr>
        <w:t xml:space="preserve"> його права і порядок подальших дій, при цьому будь яких погроз чи застосування однією особою до іншої психологічного тиску не встановлено.</w:t>
      </w:r>
    </w:p>
    <w:p w14:paraId="1F565E04"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4F6191F3" w14:textId="05D71245"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lang w:eastAsia="ru-RU"/>
        </w:rPr>
        <w:t>Враховуючи викладене вище, вивчивши доводи, наведені скаржни</w:t>
      </w:r>
      <w:r w:rsidR="001011AF">
        <w:rPr>
          <w:rFonts w:ascii="Times New Roman" w:hAnsi="Times New Roman"/>
          <w:sz w:val="28"/>
          <w:szCs w:val="28"/>
          <w:lang w:eastAsia="ru-RU"/>
        </w:rPr>
        <w:t>ком</w:t>
      </w:r>
      <w:r w:rsidRPr="00AB6552">
        <w:rPr>
          <w:rFonts w:ascii="Times New Roman" w:hAnsi="Times New Roman"/>
          <w:sz w:val="28"/>
          <w:szCs w:val="28"/>
          <w:lang w:eastAsia="ru-RU"/>
        </w:rPr>
        <w:t xml:space="preserve">, а також долучені до дисциплінарної скарги матеріали, мною встановлено, що </w:t>
      </w:r>
      <w:r w:rsidRPr="00AB6552">
        <w:rPr>
          <w:rFonts w:ascii="Times New Roman" w:hAnsi="Times New Roman"/>
          <w:spacing w:val="-2"/>
          <w:sz w:val="28"/>
          <w:szCs w:val="28"/>
        </w:rPr>
        <w:t>доказів, які б свідчили, що прокурором</w:t>
      </w:r>
      <w:r>
        <w:rPr>
          <w:rFonts w:ascii="Times New Roman" w:hAnsi="Times New Roman"/>
          <w:spacing w:val="-2"/>
          <w:sz w:val="28"/>
          <w:szCs w:val="28"/>
        </w:rPr>
        <w:t xml:space="preserve"> Ткаченком В.В. </w:t>
      </w:r>
      <w:r w:rsidRPr="00AB6552">
        <w:rPr>
          <w:rFonts w:ascii="Times New Roman" w:hAnsi="Times New Roman"/>
          <w:spacing w:val="-2"/>
          <w:sz w:val="28"/>
          <w:szCs w:val="28"/>
        </w:rPr>
        <w:t xml:space="preserve">вчинено дисциплінарний </w:t>
      </w:r>
      <w:r w:rsidRPr="00AB6552">
        <w:rPr>
          <w:rFonts w:ascii="Times New Roman" w:hAnsi="Times New Roman"/>
          <w:spacing w:val="-2"/>
          <w:sz w:val="28"/>
          <w:szCs w:val="28"/>
        </w:rPr>
        <w:lastRenderedPageBreak/>
        <w:t xml:space="preserve">проступок, Комісії не надано. </w:t>
      </w:r>
      <w:r w:rsidRPr="00AB6552">
        <w:rPr>
          <w:rFonts w:ascii="Times New Roman" w:hAnsi="Times New Roman"/>
          <w:sz w:val="28"/>
          <w:szCs w:val="28"/>
        </w:rPr>
        <w:t>Процесуальних документів чи інших належних матеріалів, що містять відомості про ознаки вчинення цим прокурором дисциплінарного проступку, до скарги також не долучено.</w:t>
      </w:r>
    </w:p>
    <w:p w14:paraId="6D28F097" w14:textId="38597D48"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З огляду на наведені обставини, доходжу висновку, що </w:t>
      </w:r>
      <w:r w:rsidRPr="00AB6552">
        <w:rPr>
          <w:rFonts w:ascii="Times New Roman" w:hAnsi="Times New Roman"/>
          <w:sz w:val="28"/>
          <w:szCs w:val="28"/>
          <w:shd w:val="clear" w:color="auto" w:fill="FFFFFF"/>
        </w:rPr>
        <w:t xml:space="preserve">твердження скаржниці про вчинення прокурором </w:t>
      </w:r>
      <w:r>
        <w:rPr>
          <w:rFonts w:ascii="Times New Roman" w:hAnsi="Times New Roman"/>
          <w:sz w:val="28"/>
          <w:szCs w:val="28"/>
          <w:shd w:val="clear" w:color="auto" w:fill="FFFFFF"/>
        </w:rPr>
        <w:t xml:space="preserve">Ткаченком В.В. </w:t>
      </w:r>
      <w:r w:rsidRPr="00AB6552">
        <w:rPr>
          <w:rFonts w:ascii="Times New Roman" w:hAnsi="Times New Roman"/>
          <w:sz w:val="28"/>
          <w:szCs w:val="28"/>
          <w:shd w:val="clear" w:color="auto" w:fill="FFFFFF"/>
        </w:rPr>
        <w:t xml:space="preserve">дисциплінарного проступку є суб’єктивним. </w:t>
      </w:r>
      <w:r w:rsidRPr="00AB6552">
        <w:rPr>
          <w:rFonts w:ascii="Times New Roman" w:hAnsi="Times New Roman"/>
          <w:sz w:val="28"/>
          <w:szCs w:val="28"/>
        </w:rPr>
        <w:t xml:space="preserve">Дисциплінарна скарга не містить конкретних відомостей про наявність ознак дисциплінарного проступку, вчиненого прокурором </w:t>
      </w:r>
      <w:r w:rsidR="00DF21C1">
        <w:rPr>
          <w:rFonts w:ascii="Times New Roman" w:hAnsi="Times New Roman"/>
          <w:sz w:val="28"/>
          <w:szCs w:val="28"/>
        </w:rPr>
        <w:t>Ткаченком В.В.</w:t>
      </w:r>
      <w:r w:rsidRPr="00AB6552">
        <w:rPr>
          <w:rFonts w:ascii="Times New Roman" w:hAnsi="Times New Roman"/>
          <w:sz w:val="28"/>
          <w:szCs w:val="28"/>
        </w:rPr>
        <w:t>, про вчинення ним дій (бездіяльності), які можуть бути підставою для дисциплінарної відповідальності.</w:t>
      </w:r>
    </w:p>
    <w:p w14:paraId="56A2BE79"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На підставі викладеного доходжу висновку про необхідність відмови у відкритті дисциплінарного провадження стосовно вказаного прокурора.</w:t>
      </w:r>
    </w:p>
    <w:p w14:paraId="3C721E45"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Керуючись статтями 44–46 Закону </w:t>
      </w:r>
      <w:r w:rsidRPr="00AB6552">
        <w:rPr>
          <w:rFonts w:ascii="Times New Roman" w:hAnsi="Times New Roman"/>
          <w:spacing w:val="-2"/>
          <w:sz w:val="28"/>
          <w:szCs w:val="28"/>
          <w:shd w:val="clear" w:color="auto" w:fill="FFFFFF"/>
        </w:rPr>
        <w:t>№ 1697-VII</w:t>
      </w:r>
      <w:r w:rsidRPr="00AB6552">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01000FA4"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0"/>
          <w:szCs w:val="20"/>
        </w:rPr>
      </w:pPr>
    </w:p>
    <w:p w14:paraId="7A64C07F" w14:textId="77777777" w:rsidR="00AB6552" w:rsidRPr="00AB6552" w:rsidRDefault="00AB6552" w:rsidP="00AB6552">
      <w:pPr>
        <w:widowControl w:val="0"/>
        <w:pBdr>
          <w:bottom w:val="single" w:sz="12" w:space="12" w:color="FFFFFF"/>
        </w:pBdr>
        <w:spacing w:after="0" w:line="240" w:lineRule="auto"/>
        <w:ind w:firstLine="709"/>
        <w:contextualSpacing/>
        <w:jc w:val="center"/>
        <w:rPr>
          <w:rFonts w:ascii="Times New Roman" w:hAnsi="Times New Roman"/>
          <w:b/>
          <w:spacing w:val="-2"/>
          <w:sz w:val="28"/>
          <w:szCs w:val="28"/>
          <w:shd w:val="clear" w:color="auto" w:fill="FFFFFF"/>
          <w:lang w:eastAsia="ru-RU"/>
        </w:rPr>
      </w:pPr>
      <w:r w:rsidRPr="00AB6552">
        <w:rPr>
          <w:rFonts w:ascii="Times New Roman" w:hAnsi="Times New Roman"/>
          <w:b/>
          <w:spacing w:val="-2"/>
          <w:sz w:val="28"/>
          <w:szCs w:val="28"/>
          <w:shd w:val="clear" w:color="auto" w:fill="FFFFFF"/>
          <w:lang w:eastAsia="ru-RU"/>
        </w:rPr>
        <w:t>В И Р І Ш И В:</w:t>
      </w:r>
    </w:p>
    <w:p w14:paraId="7C9DD3C7" w14:textId="538D5429" w:rsidR="00AB3AB4" w:rsidRPr="00FC36EE" w:rsidRDefault="00AB3AB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Відмовити у відкритті дисциплінарного провадження стосовно </w:t>
      </w:r>
      <w:r w:rsidR="00FC36EE" w:rsidRPr="00FC36EE">
        <w:rPr>
          <w:rFonts w:ascii="Times New Roman" w:hAnsi="Times New Roman"/>
          <w:sz w:val="28"/>
          <w:szCs w:val="28"/>
        </w:rPr>
        <w:t xml:space="preserve">прокурора </w:t>
      </w:r>
      <w:r w:rsidR="00AB6552">
        <w:rPr>
          <w:rFonts w:ascii="Times New Roman" w:hAnsi="Times New Roman"/>
          <w:sz w:val="28"/>
          <w:szCs w:val="28"/>
        </w:rPr>
        <w:t>Святошинської окружної прокуратури міста Києва Ткаченка Валерія Вікторовича.</w:t>
      </w:r>
    </w:p>
    <w:p w14:paraId="4DD26530" w14:textId="261ADD95" w:rsidR="00E02D7B" w:rsidRPr="00FC36EE" w:rsidRDefault="00AB3AB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Копію рішення направити автору скарги та </w:t>
      </w:r>
      <w:r w:rsidR="005365D3">
        <w:rPr>
          <w:rFonts w:ascii="Times New Roman" w:hAnsi="Times New Roman"/>
          <w:sz w:val="28"/>
          <w:szCs w:val="28"/>
        </w:rPr>
        <w:t xml:space="preserve">вищезазначеному </w:t>
      </w:r>
      <w:r w:rsidRPr="00FC36EE">
        <w:rPr>
          <w:rFonts w:ascii="Times New Roman" w:hAnsi="Times New Roman"/>
          <w:sz w:val="28"/>
          <w:szCs w:val="28"/>
        </w:rPr>
        <w:t>прокур</w:t>
      </w:r>
      <w:r w:rsidR="00060C5C">
        <w:rPr>
          <w:rFonts w:ascii="Times New Roman" w:hAnsi="Times New Roman"/>
          <w:sz w:val="28"/>
          <w:szCs w:val="28"/>
        </w:rPr>
        <w:t>ору</w:t>
      </w:r>
      <w:r w:rsidRPr="00FC36EE">
        <w:rPr>
          <w:rFonts w:ascii="Times New Roman" w:hAnsi="Times New Roman"/>
          <w:sz w:val="28"/>
          <w:szCs w:val="28"/>
        </w:rPr>
        <w:t>.</w:t>
      </w:r>
    </w:p>
    <w:p w14:paraId="1B80D1DC" w14:textId="77777777" w:rsidR="00E02D7B" w:rsidRPr="00FC36EE" w:rsidRDefault="00E02D7B" w:rsidP="00FC36EE">
      <w:pPr>
        <w:spacing w:after="0" w:line="240" w:lineRule="auto"/>
        <w:ind w:firstLine="567"/>
        <w:jc w:val="both"/>
        <w:rPr>
          <w:rFonts w:ascii="Times New Roman" w:hAnsi="Times New Roman"/>
          <w:sz w:val="28"/>
          <w:szCs w:val="28"/>
        </w:rPr>
      </w:pPr>
    </w:p>
    <w:p w14:paraId="37FF9C38" w14:textId="77777777" w:rsidR="004F3CCA" w:rsidRPr="00FC36EE" w:rsidRDefault="004F3CCA" w:rsidP="00FC36EE">
      <w:pPr>
        <w:spacing w:after="0" w:line="240" w:lineRule="auto"/>
        <w:ind w:firstLine="567"/>
        <w:jc w:val="both"/>
        <w:rPr>
          <w:rFonts w:ascii="Times New Roman" w:hAnsi="Times New Roman"/>
          <w:sz w:val="28"/>
          <w:szCs w:val="28"/>
        </w:rPr>
      </w:pPr>
    </w:p>
    <w:p w14:paraId="55424BDC" w14:textId="77777777" w:rsidR="0081213D" w:rsidRDefault="00EB2C68" w:rsidP="00FC36EE">
      <w:pPr>
        <w:spacing w:after="0" w:line="240" w:lineRule="auto"/>
        <w:jc w:val="both"/>
        <w:rPr>
          <w:rFonts w:ascii="Times New Roman" w:hAnsi="Times New Roman"/>
          <w:b/>
          <w:sz w:val="28"/>
          <w:szCs w:val="28"/>
        </w:rPr>
      </w:pPr>
      <w:r w:rsidRPr="005365D3">
        <w:rPr>
          <w:rFonts w:ascii="Times New Roman" w:hAnsi="Times New Roman"/>
          <w:b/>
          <w:sz w:val="28"/>
          <w:szCs w:val="28"/>
        </w:rPr>
        <w:t xml:space="preserve">Член </w:t>
      </w:r>
      <w:proofErr w:type="spellStart"/>
      <w:r w:rsidRPr="005365D3">
        <w:rPr>
          <w:rFonts w:ascii="Times New Roman" w:hAnsi="Times New Roman"/>
          <w:b/>
          <w:sz w:val="28"/>
          <w:szCs w:val="28"/>
        </w:rPr>
        <w:t>К</w:t>
      </w:r>
      <w:r w:rsidR="0081213D">
        <w:rPr>
          <w:rFonts w:ascii="Times New Roman" w:hAnsi="Times New Roman"/>
          <w:b/>
          <w:sz w:val="28"/>
          <w:szCs w:val="28"/>
        </w:rPr>
        <w:t>філіфікаційно</w:t>
      </w:r>
      <w:proofErr w:type="spellEnd"/>
      <w:r w:rsidR="0081213D">
        <w:rPr>
          <w:rFonts w:ascii="Times New Roman" w:hAnsi="Times New Roman"/>
          <w:b/>
          <w:sz w:val="28"/>
          <w:szCs w:val="28"/>
        </w:rPr>
        <w:t>-дисциплінарної</w:t>
      </w:r>
    </w:p>
    <w:p w14:paraId="6418EC21" w14:textId="1F382959" w:rsidR="004177F4" w:rsidRPr="005365D3" w:rsidRDefault="0081213D" w:rsidP="00FC36EE">
      <w:pPr>
        <w:spacing w:after="0" w:line="240" w:lineRule="auto"/>
        <w:jc w:val="both"/>
        <w:rPr>
          <w:rFonts w:ascii="Times New Roman" w:hAnsi="Times New Roman"/>
          <w:b/>
          <w:sz w:val="28"/>
          <w:szCs w:val="28"/>
        </w:rPr>
      </w:pPr>
      <w:r>
        <w:rPr>
          <w:rFonts w:ascii="Times New Roman" w:hAnsi="Times New Roman"/>
          <w:b/>
          <w:sz w:val="28"/>
          <w:szCs w:val="28"/>
        </w:rPr>
        <w:t>к</w:t>
      </w:r>
      <w:r w:rsidR="00EB2C68" w:rsidRPr="005365D3">
        <w:rPr>
          <w:rFonts w:ascii="Times New Roman" w:hAnsi="Times New Roman"/>
          <w:b/>
          <w:sz w:val="28"/>
          <w:szCs w:val="28"/>
        </w:rPr>
        <w:t>омісії</w:t>
      </w:r>
      <w:r>
        <w:rPr>
          <w:rFonts w:ascii="Times New Roman" w:hAnsi="Times New Roman"/>
          <w:b/>
          <w:sz w:val="28"/>
          <w:szCs w:val="28"/>
        </w:rPr>
        <w:t xml:space="preserve"> прокурорів</w:t>
      </w:r>
      <w:r w:rsidR="00EB2C68" w:rsidRPr="005365D3">
        <w:rPr>
          <w:rFonts w:ascii="Times New Roman" w:hAnsi="Times New Roman"/>
          <w:b/>
          <w:sz w:val="28"/>
          <w:szCs w:val="28"/>
        </w:rPr>
        <w:t xml:space="preserve">                         </w:t>
      </w:r>
      <w:r w:rsidR="00EF2244" w:rsidRPr="005365D3">
        <w:rPr>
          <w:rFonts w:ascii="Times New Roman" w:hAnsi="Times New Roman"/>
          <w:b/>
          <w:sz w:val="28"/>
          <w:szCs w:val="28"/>
        </w:rPr>
        <w:tab/>
      </w:r>
      <w:r w:rsidR="00994FBF" w:rsidRPr="005365D3">
        <w:rPr>
          <w:rFonts w:ascii="Times New Roman" w:hAnsi="Times New Roman"/>
          <w:b/>
          <w:sz w:val="28"/>
          <w:szCs w:val="28"/>
        </w:rPr>
        <w:t xml:space="preserve">  </w:t>
      </w:r>
      <w:r w:rsidR="00EF2244" w:rsidRPr="005365D3">
        <w:rPr>
          <w:rFonts w:ascii="Times New Roman" w:hAnsi="Times New Roman"/>
          <w:b/>
          <w:sz w:val="28"/>
          <w:szCs w:val="28"/>
        </w:rPr>
        <w:tab/>
      </w:r>
      <w:r w:rsidR="00037CFC" w:rsidRPr="005365D3">
        <w:rPr>
          <w:rFonts w:ascii="Times New Roman" w:hAnsi="Times New Roman"/>
          <w:b/>
          <w:sz w:val="28"/>
          <w:szCs w:val="28"/>
        </w:rPr>
        <w:t xml:space="preserve"> </w:t>
      </w:r>
      <w:r w:rsidR="00A85013" w:rsidRPr="005365D3">
        <w:rPr>
          <w:rFonts w:ascii="Times New Roman" w:hAnsi="Times New Roman"/>
          <w:b/>
          <w:sz w:val="28"/>
          <w:szCs w:val="28"/>
        </w:rPr>
        <w:t xml:space="preserve">         </w:t>
      </w:r>
      <w:r w:rsidR="00EF2244" w:rsidRPr="005365D3">
        <w:rPr>
          <w:rFonts w:ascii="Times New Roman" w:hAnsi="Times New Roman"/>
          <w:b/>
          <w:sz w:val="28"/>
          <w:szCs w:val="28"/>
        </w:rPr>
        <w:tab/>
      </w:r>
      <w:r w:rsidR="00431EA2" w:rsidRPr="005365D3">
        <w:rPr>
          <w:rFonts w:ascii="Times New Roman" w:hAnsi="Times New Roman"/>
          <w:b/>
          <w:sz w:val="28"/>
          <w:szCs w:val="28"/>
        </w:rPr>
        <w:t xml:space="preserve">          </w:t>
      </w:r>
      <w:r w:rsidR="00EF2244" w:rsidRPr="005365D3">
        <w:rPr>
          <w:rFonts w:ascii="Times New Roman" w:hAnsi="Times New Roman"/>
          <w:b/>
          <w:sz w:val="28"/>
          <w:szCs w:val="28"/>
        </w:rPr>
        <w:tab/>
      </w:r>
      <w:r w:rsidR="005365D3" w:rsidRPr="005365D3">
        <w:rPr>
          <w:rFonts w:ascii="Times New Roman" w:hAnsi="Times New Roman"/>
          <w:b/>
          <w:sz w:val="28"/>
          <w:szCs w:val="28"/>
        </w:rPr>
        <w:t xml:space="preserve">     Дмитро КУРИЛЕНКО</w:t>
      </w:r>
    </w:p>
    <w:sectPr w:rsidR="004177F4" w:rsidRPr="005365D3" w:rsidSect="0067278D">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198A" w14:textId="77777777" w:rsidR="008206C6" w:rsidRDefault="008206C6" w:rsidP="00E32F4B">
      <w:pPr>
        <w:spacing w:after="0" w:line="240" w:lineRule="auto"/>
      </w:pPr>
      <w:r>
        <w:separator/>
      </w:r>
    </w:p>
  </w:endnote>
  <w:endnote w:type="continuationSeparator" w:id="0">
    <w:p w14:paraId="0AF16240" w14:textId="77777777" w:rsidR="008206C6" w:rsidRDefault="008206C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7094" w14:textId="77777777" w:rsidR="008206C6" w:rsidRDefault="008206C6" w:rsidP="00E32F4B">
      <w:pPr>
        <w:spacing w:after="0" w:line="240" w:lineRule="auto"/>
      </w:pPr>
      <w:r>
        <w:separator/>
      </w:r>
    </w:p>
  </w:footnote>
  <w:footnote w:type="continuationSeparator" w:id="0">
    <w:p w14:paraId="668A29CF" w14:textId="77777777" w:rsidR="008206C6" w:rsidRDefault="008206C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39B19E8F" w:rsidR="00E32F4B" w:rsidRDefault="00E32F4B">
        <w:pPr>
          <w:pStyle w:val="a8"/>
          <w:jc w:val="center"/>
        </w:pPr>
        <w:r>
          <w:fldChar w:fldCharType="begin"/>
        </w:r>
        <w:r>
          <w:instrText>PAGE   \* MERGEFORMAT</w:instrText>
        </w:r>
        <w:r>
          <w:fldChar w:fldCharType="separate"/>
        </w:r>
        <w:r w:rsidR="009B2705" w:rsidRPr="009B2705">
          <w:rPr>
            <w:noProof/>
            <w:lang w:val="ru-RU"/>
          </w:rPr>
          <w:t>6</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312E1"/>
    <w:rsid w:val="00032898"/>
    <w:rsid w:val="0003477D"/>
    <w:rsid w:val="00037CFC"/>
    <w:rsid w:val="0004098F"/>
    <w:rsid w:val="00040CE9"/>
    <w:rsid w:val="00043611"/>
    <w:rsid w:val="00045D66"/>
    <w:rsid w:val="000514ED"/>
    <w:rsid w:val="000518FD"/>
    <w:rsid w:val="00054AEE"/>
    <w:rsid w:val="00055750"/>
    <w:rsid w:val="000566B3"/>
    <w:rsid w:val="00060180"/>
    <w:rsid w:val="00060C5C"/>
    <w:rsid w:val="00061E56"/>
    <w:rsid w:val="000623D1"/>
    <w:rsid w:val="0006440C"/>
    <w:rsid w:val="00064DF5"/>
    <w:rsid w:val="00066EE3"/>
    <w:rsid w:val="000715B2"/>
    <w:rsid w:val="00072463"/>
    <w:rsid w:val="00073FED"/>
    <w:rsid w:val="00074F00"/>
    <w:rsid w:val="0008090B"/>
    <w:rsid w:val="00080B54"/>
    <w:rsid w:val="000855DC"/>
    <w:rsid w:val="00087365"/>
    <w:rsid w:val="00092270"/>
    <w:rsid w:val="000A0401"/>
    <w:rsid w:val="000A0FCE"/>
    <w:rsid w:val="000A4EF6"/>
    <w:rsid w:val="000A6F67"/>
    <w:rsid w:val="000B1C8F"/>
    <w:rsid w:val="000B1C9A"/>
    <w:rsid w:val="000B276E"/>
    <w:rsid w:val="000B3663"/>
    <w:rsid w:val="000B6932"/>
    <w:rsid w:val="000C26AF"/>
    <w:rsid w:val="000C65D9"/>
    <w:rsid w:val="000D399F"/>
    <w:rsid w:val="000E2970"/>
    <w:rsid w:val="000E4EB4"/>
    <w:rsid w:val="000E526B"/>
    <w:rsid w:val="000E54AE"/>
    <w:rsid w:val="000F4963"/>
    <w:rsid w:val="000F54E8"/>
    <w:rsid w:val="000F5720"/>
    <w:rsid w:val="000F5E77"/>
    <w:rsid w:val="001011AF"/>
    <w:rsid w:val="0010257C"/>
    <w:rsid w:val="001033F0"/>
    <w:rsid w:val="00107690"/>
    <w:rsid w:val="00112D1A"/>
    <w:rsid w:val="00112FFA"/>
    <w:rsid w:val="0011363B"/>
    <w:rsid w:val="0011440B"/>
    <w:rsid w:val="001178D7"/>
    <w:rsid w:val="0012038C"/>
    <w:rsid w:val="001210A5"/>
    <w:rsid w:val="001220DF"/>
    <w:rsid w:val="00124190"/>
    <w:rsid w:val="001320DF"/>
    <w:rsid w:val="0013266A"/>
    <w:rsid w:val="001328EA"/>
    <w:rsid w:val="00136099"/>
    <w:rsid w:val="00137EBD"/>
    <w:rsid w:val="00143328"/>
    <w:rsid w:val="00144B97"/>
    <w:rsid w:val="0014543C"/>
    <w:rsid w:val="00146EBB"/>
    <w:rsid w:val="00147DE5"/>
    <w:rsid w:val="00152B89"/>
    <w:rsid w:val="00154793"/>
    <w:rsid w:val="00154F42"/>
    <w:rsid w:val="00160844"/>
    <w:rsid w:val="00161C2B"/>
    <w:rsid w:val="00162283"/>
    <w:rsid w:val="001625B4"/>
    <w:rsid w:val="001629E0"/>
    <w:rsid w:val="00164FDD"/>
    <w:rsid w:val="001675C2"/>
    <w:rsid w:val="0017014F"/>
    <w:rsid w:val="001706F8"/>
    <w:rsid w:val="00172F58"/>
    <w:rsid w:val="001768DB"/>
    <w:rsid w:val="0018273C"/>
    <w:rsid w:val="00183376"/>
    <w:rsid w:val="001837BD"/>
    <w:rsid w:val="00183B58"/>
    <w:rsid w:val="00191492"/>
    <w:rsid w:val="00192396"/>
    <w:rsid w:val="00193CC7"/>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CB9"/>
    <w:rsid w:val="0020022D"/>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69D5"/>
    <w:rsid w:val="0027060C"/>
    <w:rsid w:val="00277CF3"/>
    <w:rsid w:val="00283287"/>
    <w:rsid w:val="00283C2B"/>
    <w:rsid w:val="00284F6F"/>
    <w:rsid w:val="00284FB4"/>
    <w:rsid w:val="0028534E"/>
    <w:rsid w:val="00287C24"/>
    <w:rsid w:val="002923C2"/>
    <w:rsid w:val="00293B44"/>
    <w:rsid w:val="002960C4"/>
    <w:rsid w:val="002A2FB8"/>
    <w:rsid w:val="002A3E0C"/>
    <w:rsid w:val="002A57AE"/>
    <w:rsid w:val="002A5B54"/>
    <w:rsid w:val="002A7D7C"/>
    <w:rsid w:val="002B1093"/>
    <w:rsid w:val="002B1589"/>
    <w:rsid w:val="002B2BE1"/>
    <w:rsid w:val="002B6879"/>
    <w:rsid w:val="002B6BB8"/>
    <w:rsid w:val="002C0D67"/>
    <w:rsid w:val="002C598B"/>
    <w:rsid w:val="002C77C5"/>
    <w:rsid w:val="002D7F79"/>
    <w:rsid w:val="002E36AC"/>
    <w:rsid w:val="002E4048"/>
    <w:rsid w:val="002E6305"/>
    <w:rsid w:val="002F0578"/>
    <w:rsid w:val="002F1921"/>
    <w:rsid w:val="002F3551"/>
    <w:rsid w:val="002F41E3"/>
    <w:rsid w:val="002F4314"/>
    <w:rsid w:val="002F43BB"/>
    <w:rsid w:val="002F78D6"/>
    <w:rsid w:val="00305D49"/>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59D4"/>
    <w:rsid w:val="00355D58"/>
    <w:rsid w:val="00355E2E"/>
    <w:rsid w:val="0036254D"/>
    <w:rsid w:val="00375341"/>
    <w:rsid w:val="0037674A"/>
    <w:rsid w:val="00377796"/>
    <w:rsid w:val="003824A7"/>
    <w:rsid w:val="00382E3B"/>
    <w:rsid w:val="00387422"/>
    <w:rsid w:val="00396316"/>
    <w:rsid w:val="003A29F8"/>
    <w:rsid w:val="003A3814"/>
    <w:rsid w:val="003A4060"/>
    <w:rsid w:val="003A6479"/>
    <w:rsid w:val="003A6ED7"/>
    <w:rsid w:val="003A7932"/>
    <w:rsid w:val="003B6D87"/>
    <w:rsid w:val="003C28C1"/>
    <w:rsid w:val="003C4D52"/>
    <w:rsid w:val="003D036A"/>
    <w:rsid w:val="003D43B7"/>
    <w:rsid w:val="003D48BD"/>
    <w:rsid w:val="003D70E9"/>
    <w:rsid w:val="003E2ECA"/>
    <w:rsid w:val="003E3642"/>
    <w:rsid w:val="003E573E"/>
    <w:rsid w:val="003F0337"/>
    <w:rsid w:val="003F3682"/>
    <w:rsid w:val="003F45F2"/>
    <w:rsid w:val="003F6830"/>
    <w:rsid w:val="0040775D"/>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6D29"/>
    <w:rsid w:val="00460F82"/>
    <w:rsid w:val="0046192D"/>
    <w:rsid w:val="00462D76"/>
    <w:rsid w:val="004630DF"/>
    <w:rsid w:val="00467676"/>
    <w:rsid w:val="00467B39"/>
    <w:rsid w:val="00471054"/>
    <w:rsid w:val="0047486A"/>
    <w:rsid w:val="00475B93"/>
    <w:rsid w:val="00476A6D"/>
    <w:rsid w:val="00482A79"/>
    <w:rsid w:val="00492571"/>
    <w:rsid w:val="00493490"/>
    <w:rsid w:val="0049601A"/>
    <w:rsid w:val="004A0112"/>
    <w:rsid w:val="004A2970"/>
    <w:rsid w:val="004A3BBF"/>
    <w:rsid w:val="004A5374"/>
    <w:rsid w:val="004A6BF8"/>
    <w:rsid w:val="004C1319"/>
    <w:rsid w:val="004C30A4"/>
    <w:rsid w:val="004C4AA9"/>
    <w:rsid w:val="004C7567"/>
    <w:rsid w:val="004C796E"/>
    <w:rsid w:val="004D1CA0"/>
    <w:rsid w:val="004D3A71"/>
    <w:rsid w:val="004E06E7"/>
    <w:rsid w:val="004E106E"/>
    <w:rsid w:val="004E296B"/>
    <w:rsid w:val="004E3137"/>
    <w:rsid w:val="004F284E"/>
    <w:rsid w:val="004F3CCA"/>
    <w:rsid w:val="004F3E1A"/>
    <w:rsid w:val="004F722E"/>
    <w:rsid w:val="004F7ECA"/>
    <w:rsid w:val="00502B6D"/>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2FE9"/>
    <w:rsid w:val="00563451"/>
    <w:rsid w:val="00564332"/>
    <w:rsid w:val="00564491"/>
    <w:rsid w:val="00565926"/>
    <w:rsid w:val="00566335"/>
    <w:rsid w:val="00573895"/>
    <w:rsid w:val="00576FDF"/>
    <w:rsid w:val="005829DA"/>
    <w:rsid w:val="00585FB3"/>
    <w:rsid w:val="005929A4"/>
    <w:rsid w:val="0059672D"/>
    <w:rsid w:val="00597003"/>
    <w:rsid w:val="00597785"/>
    <w:rsid w:val="005A0BFA"/>
    <w:rsid w:val="005A4449"/>
    <w:rsid w:val="005A5353"/>
    <w:rsid w:val="005B7FE0"/>
    <w:rsid w:val="005C052A"/>
    <w:rsid w:val="005C456C"/>
    <w:rsid w:val="005E071D"/>
    <w:rsid w:val="005E07C2"/>
    <w:rsid w:val="005E0D6B"/>
    <w:rsid w:val="005E2E0C"/>
    <w:rsid w:val="005E46A9"/>
    <w:rsid w:val="005E60A7"/>
    <w:rsid w:val="005E6780"/>
    <w:rsid w:val="005E72B5"/>
    <w:rsid w:val="005F7154"/>
    <w:rsid w:val="005F7F5D"/>
    <w:rsid w:val="00604FF2"/>
    <w:rsid w:val="00606206"/>
    <w:rsid w:val="006062CD"/>
    <w:rsid w:val="0060698A"/>
    <w:rsid w:val="00607704"/>
    <w:rsid w:val="00614E61"/>
    <w:rsid w:val="00623A6B"/>
    <w:rsid w:val="00633F66"/>
    <w:rsid w:val="0064126B"/>
    <w:rsid w:val="006432C5"/>
    <w:rsid w:val="00644C5D"/>
    <w:rsid w:val="00645AF8"/>
    <w:rsid w:val="00647AAC"/>
    <w:rsid w:val="006507D0"/>
    <w:rsid w:val="0065143B"/>
    <w:rsid w:val="006524C9"/>
    <w:rsid w:val="0065303E"/>
    <w:rsid w:val="0065694A"/>
    <w:rsid w:val="00656D81"/>
    <w:rsid w:val="00656FDC"/>
    <w:rsid w:val="006638D7"/>
    <w:rsid w:val="00664201"/>
    <w:rsid w:val="0067278D"/>
    <w:rsid w:val="00673338"/>
    <w:rsid w:val="006829C2"/>
    <w:rsid w:val="006919E9"/>
    <w:rsid w:val="00694836"/>
    <w:rsid w:val="006958F2"/>
    <w:rsid w:val="00696F59"/>
    <w:rsid w:val="00697542"/>
    <w:rsid w:val="006A1904"/>
    <w:rsid w:val="006A2CB7"/>
    <w:rsid w:val="006B2630"/>
    <w:rsid w:val="006B2A0B"/>
    <w:rsid w:val="006B3782"/>
    <w:rsid w:val="006C0601"/>
    <w:rsid w:val="006C226C"/>
    <w:rsid w:val="006C23CE"/>
    <w:rsid w:val="006C5D13"/>
    <w:rsid w:val="006C6694"/>
    <w:rsid w:val="006D2563"/>
    <w:rsid w:val="006D49D3"/>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23980"/>
    <w:rsid w:val="00723BBE"/>
    <w:rsid w:val="0072598B"/>
    <w:rsid w:val="0073072C"/>
    <w:rsid w:val="00730846"/>
    <w:rsid w:val="007311EE"/>
    <w:rsid w:val="007318B6"/>
    <w:rsid w:val="00740962"/>
    <w:rsid w:val="007424AB"/>
    <w:rsid w:val="00746AD3"/>
    <w:rsid w:val="007511AA"/>
    <w:rsid w:val="00752C4D"/>
    <w:rsid w:val="007547B2"/>
    <w:rsid w:val="00754AF0"/>
    <w:rsid w:val="00760C3A"/>
    <w:rsid w:val="00762E2D"/>
    <w:rsid w:val="00762F4E"/>
    <w:rsid w:val="00763039"/>
    <w:rsid w:val="00765FB3"/>
    <w:rsid w:val="007739DD"/>
    <w:rsid w:val="00773BB6"/>
    <w:rsid w:val="0077650C"/>
    <w:rsid w:val="00776DA3"/>
    <w:rsid w:val="00783610"/>
    <w:rsid w:val="00784EE1"/>
    <w:rsid w:val="00787A6D"/>
    <w:rsid w:val="00790C90"/>
    <w:rsid w:val="007941A2"/>
    <w:rsid w:val="0079489D"/>
    <w:rsid w:val="007A04D7"/>
    <w:rsid w:val="007A4BDB"/>
    <w:rsid w:val="007B076B"/>
    <w:rsid w:val="007B0D56"/>
    <w:rsid w:val="007B223C"/>
    <w:rsid w:val="007C2784"/>
    <w:rsid w:val="007D165E"/>
    <w:rsid w:val="007D3E81"/>
    <w:rsid w:val="007D7B75"/>
    <w:rsid w:val="007E307A"/>
    <w:rsid w:val="007E3D94"/>
    <w:rsid w:val="007E4637"/>
    <w:rsid w:val="007E79BC"/>
    <w:rsid w:val="007F12A5"/>
    <w:rsid w:val="007F4CD9"/>
    <w:rsid w:val="0080286F"/>
    <w:rsid w:val="008058DD"/>
    <w:rsid w:val="00805DC3"/>
    <w:rsid w:val="00806085"/>
    <w:rsid w:val="0081213D"/>
    <w:rsid w:val="00814A84"/>
    <w:rsid w:val="00814CC2"/>
    <w:rsid w:val="0081688A"/>
    <w:rsid w:val="00817969"/>
    <w:rsid w:val="008201E4"/>
    <w:rsid w:val="008206C6"/>
    <w:rsid w:val="00821C73"/>
    <w:rsid w:val="00825791"/>
    <w:rsid w:val="008264DF"/>
    <w:rsid w:val="00830085"/>
    <w:rsid w:val="00830782"/>
    <w:rsid w:val="008357D7"/>
    <w:rsid w:val="00836A6E"/>
    <w:rsid w:val="008408B7"/>
    <w:rsid w:val="00840EE3"/>
    <w:rsid w:val="00841E39"/>
    <w:rsid w:val="00842D30"/>
    <w:rsid w:val="00843A6F"/>
    <w:rsid w:val="00846524"/>
    <w:rsid w:val="00853DA3"/>
    <w:rsid w:val="00857191"/>
    <w:rsid w:val="008642A5"/>
    <w:rsid w:val="00865EB8"/>
    <w:rsid w:val="00867DA0"/>
    <w:rsid w:val="00875C62"/>
    <w:rsid w:val="00876DE2"/>
    <w:rsid w:val="008801C2"/>
    <w:rsid w:val="00880997"/>
    <w:rsid w:val="00885E08"/>
    <w:rsid w:val="00886BAA"/>
    <w:rsid w:val="00886FBE"/>
    <w:rsid w:val="0089757A"/>
    <w:rsid w:val="008978D7"/>
    <w:rsid w:val="008A05DF"/>
    <w:rsid w:val="008A08F8"/>
    <w:rsid w:val="008A2D4E"/>
    <w:rsid w:val="008A3056"/>
    <w:rsid w:val="008A4FAE"/>
    <w:rsid w:val="008A5A4E"/>
    <w:rsid w:val="008A6A96"/>
    <w:rsid w:val="008B4050"/>
    <w:rsid w:val="008C1133"/>
    <w:rsid w:val="008C2313"/>
    <w:rsid w:val="008C6535"/>
    <w:rsid w:val="008D0CA9"/>
    <w:rsid w:val="008D59A3"/>
    <w:rsid w:val="008D668D"/>
    <w:rsid w:val="008E12DB"/>
    <w:rsid w:val="008E254A"/>
    <w:rsid w:val="008E3EA2"/>
    <w:rsid w:val="008E6304"/>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4965"/>
    <w:rsid w:val="00926B77"/>
    <w:rsid w:val="00926CF0"/>
    <w:rsid w:val="00930DF6"/>
    <w:rsid w:val="009377ED"/>
    <w:rsid w:val="00937EE2"/>
    <w:rsid w:val="00940F6C"/>
    <w:rsid w:val="00941AC4"/>
    <w:rsid w:val="00943C5B"/>
    <w:rsid w:val="0094652A"/>
    <w:rsid w:val="009470D2"/>
    <w:rsid w:val="00953052"/>
    <w:rsid w:val="009552DE"/>
    <w:rsid w:val="00962B9C"/>
    <w:rsid w:val="00962E8F"/>
    <w:rsid w:val="00967305"/>
    <w:rsid w:val="00975351"/>
    <w:rsid w:val="00980801"/>
    <w:rsid w:val="00984126"/>
    <w:rsid w:val="0098657B"/>
    <w:rsid w:val="00986C94"/>
    <w:rsid w:val="009929EF"/>
    <w:rsid w:val="00994FBF"/>
    <w:rsid w:val="009A0F78"/>
    <w:rsid w:val="009A21E6"/>
    <w:rsid w:val="009A3135"/>
    <w:rsid w:val="009A478A"/>
    <w:rsid w:val="009A4A11"/>
    <w:rsid w:val="009B0C8D"/>
    <w:rsid w:val="009B14B2"/>
    <w:rsid w:val="009B2705"/>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4546"/>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001F"/>
    <w:rsid w:val="00A73164"/>
    <w:rsid w:val="00A750A1"/>
    <w:rsid w:val="00A802C0"/>
    <w:rsid w:val="00A82250"/>
    <w:rsid w:val="00A82284"/>
    <w:rsid w:val="00A82A3A"/>
    <w:rsid w:val="00A85013"/>
    <w:rsid w:val="00A86F5B"/>
    <w:rsid w:val="00A90B8E"/>
    <w:rsid w:val="00A9188C"/>
    <w:rsid w:val="00A91DF2"/>
    <w:rsid w:val="00A92C14"/>
    <w:rsid w:val="00A93146"/>
    <w:rsid w:val="00A95EDB"/>
    <w:rsid w:val="00A96511"/>
    <w:rsid w:val="00AB2E35"/>
    <w:rsid w:val="00AB3326"/>
    <w:rsid w:val="00AB3AB4"/>
    <w:rsid w:val="00AB6552"/>
    <w:rsid w:val="00AC3B8C"/>
    <w:rsid w:val="00AC51F2"/>
    <w:rsid w:val="00AD2238"/>
    <w:rsid w:val="00AD289D"/>
    <w:rsid w:val="00AD4B98"/>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43B7F"/>
    <w:rsid w:val="00B45EC2"/>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3A23"/>
    <w:rsid w:val="00BA4AA8"/>
    <w:rsid w:val="00BB21C2"/>
    <w:rsid w:val="00BB40B5"/>
    <w:rsid w:val="00BB4935"/>
    <w:rsid w:val="00BC02A5"/>
    <w:rsid w:val="00BC2198"/>
    <w:rsid w:val="00BC38FA"/>
    <w:rsid w:val="00BC4266"/>
    <w:rsid w:val="00BC5CA5"/>
    <w:rsid w:val="00BC7B28"/>
    <w:rsid w:val="00BD24CB"/>
    <w:rsid w:val="00BD3697"/>
    <w:rsid w:val="00BD5AB5"/>
    <w:rsid w:val="00BE20B1"/>
    <w:rsid w:val="00BE589B"/>
    <w:rsid w:val="00BF0751"/>
    <w:rsid w:val="00BF08E9"/>
    <w:rsid w:val="00BF4EA0"/>
    <w:rsid w:val="00C02F8D"/>
    <w:rsid w:val="00C03F1E"/>
    <w:rsid w:val="00C16B7B"/>
    <w:rsid w:val="00C1783E"/>
    <w:rsid w:val="00C17904"/>
    <w:rsid w:val="00C2031F"/>
    <w:rsid w:val="00C214A5"/>
    <w:rsid w:val="00C2164B"/>
    <w:rsid w:val="00C22F3A"/>
    <w:rsid w:val="00C23BD9"/>
    <w:rsid w:val="00C2647E"/>
    <w:rsid w:val="00C27807"/>
    <w:rsid w:val="00C329B6"/>
    <w:rsid w:val="00C3327E"/>
    <w:rsid w:val="00C34235"/>
    <w:rsid w:val="00C35777"/>
    <w:rsid w:val="00C40DDA"/>
    <w:rsid w:val="00C46EAF"/>
    <w:rsid w:val="00C54824"/>
    <w:rsid w:val="00C56B28"/>
    <w:rsid w:val="00C61D17"/>
    <w:rsid w:val="00C62BAB"/>
    <w:rsid w:val="00C6427F"/>
    <w:rsid w:val="00C66CBE"/>
    <w:rsid w:val="00C673B0"/>
    <w:rsid w:val="00C67D5A"/>
    <w:rsid w:val="00C73E77"/>
    <w:rsid w:val="00C7700B"/>
    <w:rsid w:val="00C80D57"/>
    <w:rsid w:val="00C91738"/>
    <w:rsid w:val="00C944D8"/>
    <w:rsid w:val="00C95D79"/>
    <w:rsid w:val="00C95F3B"/>
    <w:rsid w:val="00CA5FC6"/>
    <w:rsid w:val="00CA6DD7"/>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6031"/>
    <w:rsid w:val="00D200DA"/>
    <w:rsid w:val="00D25890"/>
    <w:rsid w:val="00D30E1B"/>
    <w:rsid w:val="00D3185B"/>
    <w:rsid w:val="00D32B67"/>
    <w:rsid w:val="00D34466"/>
    <w:rsid w:val="00D4587E"/>
    <w:rsid w:val="00D45D93"/>
    <w:rsid w:val="00D53DAF"/>
    <w:rsid w:val="00D61BDA"/>
    <w:rsid w:val="00D61D68"/>
    <w:rsid w:val="00D61EB0"/>
    <w:rsid w:val="00D667E8"/>
    <w:rsid w:val="00D70E4F"/>
    <w:rsid w:val="00D72C09"/>
    <w:rsid w:val="00D72CDF"/>
    <w:rsid w:val="00D72FF9"/>
    <w:rsid w:val="00D76FA3"/>
    <w:rsid w:val="00D77108"/>
    <w:rsid w:val="00D83801"/>
    <w:rsid w:val="00D85479"/>
    <w:rsid w:val="00D90266"/>
    <w:rsid w:val="00DA0B22"/>
    <w:rsid w:val="00DA2A6F"/>
    <w:rsid w:val="00DA38F9"/>
    <w:rsid w:val="00DA485E"/>
    <w:rsid w:val="00DA5B2C"/>
    <w:rsid w:val="00DA6746"/>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F160F"/>
    <w:rsid w:val="00DF1946"/>
    <w:rsid w:val="00DF21C1"/>
    <w:rsid w:val="00DF25C0"/>
    <w:rsid w:val="00DF2CAE"/>
    <w:rsid w:val="00DF7AA0"/>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35795"/>
    <w:rsid w:val="00E414BD"/>
    <w:rsid w:val="00E47523"/>
    <w:rsid w:val="00E47913"/>
    <w:rsid w:val="00E47DA3"/>
    <w:rsid w:val="00E50AC5"/>
    <w:rsid w:val="00E5394E"/>
    <w:rsid w:val="00E623AB"/>
    <w:rsid w:val="00E6380C"/>
    <w:rsid w:val="00E63F31"/>
    <w:rsid w:val="00E65FBD"/>
    <w:rsid w:val="00E66293"/>
    <w:rsid w:val="00E674DF"/>
    <w:rsid w:val="00E67A2A"/>
    <w:rsid w:val="00E72A19"/>
    <w:rsid w:val="00E73FD1"/>
    <w:rsid w:val="00E75D8E"/>
    <w:rsid w:val="00E8335E"/>
    <w:rsid w:val="00E84944"/>
    <w:rsid w:val="00E85061"/>
    <w:rsid w:val="00E86567"/>
    <w:rsid w:val="00E872ED"/>
    <w:rsid w:val="00E874C7"/>
    <w:rsid w:val="00E87BDD"/>
    <w:rsid w:val="00E915D9"/>
    <w:rsid w:val="00E9404F"/>
    <w:rsid w:val="00E976F7"/>
    <w:rsid w:val="00EA01A0"/>
    <w:rsid w:val="00EA41A6"/>
    <w:rsid w:val="00EB0669"/>
    <w:rsid w:val="00EB0B3D"/>
    <w:rsid w:val="00EB12B2"/>
    <w:rsid w:val="00EB2436"/>
    <w:rsid w:val="00EB2C68"/>
    <w:rsid w:val="00EB417C"/>
    <w:rsid w:val="00EB6C30"/>
    <w:rsid w:val="00EB7B99"/>
    <w:rsid w:val="00EC0972"/>
    <w:rsid w:val="00EC3153"/>
    <w:rsid w:val="00EC701F"/>
    <w:rsid w:val="00EC7DC7"/>
    <w:rsid w:val="00ED0923"/>
    <w:rsid w:val="00ED096C"/>
    <w:rsid w:val="00ED26D4"/>
    <w:rsid w:val="00ED7AD5"/>
    <w:rsid w:val="00EE4408"/>
    <w:rsid w:val="00EE7D07"/>
    <w:rsid w:val="00EF2244"/>
    <w:rsid w:val="00F037F7"/>
    <w:rsid w:val="00F04475"/>
    <w:rsid w:val="00F12990"/>
    <w:rsid w:val="00F140F1"/>
    <w:rsid w:val="00F1446D"/>
    <w:rsid w:val="00F166F2"/>
    <w:rsid w:val="00F1766E"/>
    <w:rsid w:val="00F17DC4"/>
    <w:rsid w:val="00F21090"/>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54AE8"/>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7DF5"/>
    <w:rsid w:val="00FB365E"/>
    <w:rsid w:val="00FB3E3C"/>
    <w:rsid w:val="00FB4585"/>
    <w:rsid w:val="00FB4F9C"/>
    <w:rsid w:val="00FB7053"/>
    <w:rsid w:val="00FB76CE"/>
    <w:rsid w:val="00FC2152"/>
    <w:rsid w:val="00FC36EE"/>
    <w:rsid w:val="00FC3992"/>
    <w:rsid w:val="00FC61AD"/>
    <w:rsid w:val="00FD10CC"/>
    <w:rsid w:val="00FD23B7"/>
    <w:rsid w:val="00FD7049"/>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99726">
      <w:bodyDiv w:val="1"/>
      <w:marLeft w:val="0"/>
      <w:marRight w:val="0"/>
      <w:marTop w:val="0"/>
      <w:marBottom w:val="0"/>
      <w:divBdr>
        <w:top w:val="none" w:sz="0" w:space="0" w:color="auto"/>
        <w:left w:val="none" w:sz="0" w:space="0" w:color="auto"/>
        <w:bottom w:val="none" w:sz="0" w:space="0" w:color="auto"/>
        <w:right w:val="none" w:sz="0" w:space="0" w:color="auto"/>
      </w:divBdr>
    </w:div>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75/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F74B-752D-4533-9AFE-02EFE3CC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9831</Words>
  <Characters>5605</Characters>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2024-01-11T07:36:00Z</cp:lastPrinted>
  <dcterms:created xsi:type="dcterms:W3CDTF">2024-12-27T08:07:00Z</dcterms:created>
  <dcterms:modified xsi:type="dcterms:W3CDTF">2025-01-03T12:39:00Z</dcterms:modified>
</cp:coreProperties>
</file>