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hideMark/>
          </w:tcPr>
          <w:p w14:paraId="7708758E" w14:textId="59B092F0" w:rsidR="00874162" w:rsidRPr="006D7334" w:rsidRDefault="003435BF" w:rsidP="004732E9">
            <w:pPr>
              <w:spacing w:after="0" w:line="240" w:lineRule="auto"/>
              <w:rPr>
                <w:rFonts w:ascii="Times New Roman" w:hAnsi="Times New Roman"/>
                <w:b/>
                <w:sz w:val="28"/>
                <w:szCs w:val="28"/>
              </w:rPr>
            </w:pPr>
            <w:r>
              <w:rPr>
                <w:rFonts w:ascii="Times New Roman" w:hAnsi="Times New Roman"/>
                <w:b/>
                <w:sz w:val="28"/>
                <w:szCs w:val="28"/>
              </w:rPr>
              <w:t>15</w:t>
            </w:r>
            <w:r w:rsidR="00874162">
              <w:rPr>
                <w:rFonts w:ascii="Times New Roman" w:hAnsi="Times New Roman"/>
                <w:b/>
                <w:sz w:val="28"/>
                <w:szCs w:val="28"/>
              </w:rPr>
              <w:t xml:space="preserve"> </w:t>
            </w:r>
            <w:r w:rsidR="007352D6">
              <w:rPr>
                <w:rFonts w:ascii="Times New Roman" w:hAnsi="Times New Roman"/>
                <w:b/>
                <w:sz w:val="28"/>
                <w:szCs w:val="28"/>
              </w:rPr>
              <w:t>ве</w:t>
            </w:r>
            <w:r w:rsidR="00F84670">
              <w:rPr>
                <w:rFonts w:ascii="Times New Roman" w:hAnsi="Times New Roman"/>
                <w:b/>
                <w:sz w:val="28"/>
                <w:szCs w:val="28"/>
              </w:rPr>
              <w:t>р</w:t>
            </w:r>
            <w:r w:rsidR="007352D6">
              <w:rPr>
                <w:rFonts w:ascii="Times New Roman" w:hAnsi="Times New Roman"/>
                <w:b/>
                <w:sz w:val="28"/>
                <w:szCs w:val="28"/>
              </w:rPr>
              <w:t>ес</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08BE26B5" w14:textId="5665E9DD"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352D6">
              <w:rPr>
                <w:rFonts w:ascii="Times New Roman" w:hAnsi="Times New Roman"/>
                <w:b/>
                <w:sz w:val="28"/>
                <w:szCs w:val="28"/>
              </w:rPr>
              <w:t>97</w:t>
            </w:r>
            <w:r w:rsidR="003435BF">
              <w:rPr>
                <w:rFonts w:ascii="Times New Roman" w:hAnsi="Times New Roman"/>
                <w:b/>
                <w:sz w:val="28"/>
                <w:szCs w:val="28"/>
              </w:rPr>
              <w:t>6</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4E89C994"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7352D6">
        <w:rPr>
          <w:rFonts w:ascii="Times New Roman" w:hAnsi="Times New Roman"/>
          <w:sz w:val="28"/>
          <w:szCs w:val="28"/>
        </w:rPr>
        <w:t xml:space="preserve">адвоката </w:t>
      </w:r>
      <w:r w:rsidR="005B0CEF">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C300E8">
        <w:rPr>
          <w:rFonts w:ascii="Times New Roman" w:hAnsi="Times New Roman"/>
          <w:sz w:val="28"/>
          <w:szCs w:val="28"/>
        </w:rPr>
        <w:t>Солом’янської</w:t>
      </w:r>
      <w:r w:rsidR="00137FC2">
        <w:rPr>
          <w:rFonts w:ascii="Times New Roman" w:hAnsi="Times New Roman"/>
          <w:sz w:val="28"/>
          <w:szCs w:val="28"/>
        </w:rPr>
        <w:t xml:space="preserve"> окружної прокуратури міста Києва </w:t>
      </w:r>
      <w:r w:rsidR="007352D6">
        <w:rPr>
          <w:rFonts w:ascii="Times New Roman" w:hAnsi="Times New Roman"/>
          <w:sz w:val="28"/>
          <w:szCs w:val="28"/>
        </w:rPr>
        <w:t>Семенюка І</w:t>
      </w:r>
      <w:r w:rsidR="00070292">
        <w:rPr>
          <w:rFonts w:ascii="Times New Roman" w:hAnsi="Times New Roman"/>
          <w:sz w:val="28"/>
          <w:szCs w:val="28"/>
        </w:rPr>
        <w:t xml:space="preserve">вана </w:t>
      </w:r>
      <w:r w:rsidR="007352D6">
        <w:rPr>
          <w:rFonts w:ascii="Times New Roman" w:hAnsi="Times New Roman"/>
          <w:sz w:val="28"/>
          <w:szCs w:val="28"/>
        </w:rPr>
        <w:t>А</w:t>
      </w:r>
      <w:r w:rsidR="00070292">
        <w:rPr>
          <w:rFonts w:ascii="Times New Roman" w:hAnsi="Times New Roman"/>
          <w:sz w:val="28"/>
          <w:szCs w:val="28"/>
        </w:rPr>
        <w:t>натолій</w:t>
      </w:r>
      <w:r w:rsidR="004732E9">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7352D6">
        <w:rPr>
          <w:rFonts w:ascii="Times New Roman" w:hAnsi="Times New Roman"/>
          <w:sz w:val="28"/>
          <w:szCs w:val="28"/>
        </w:rPr>
        <w:t>Семенюк І.А</w:t>
      </w:r>
      <w:r w:rsidR="00187EC3">
        <w:rPr>
          <w:rFonts w:ascii="Times New Roman" w:hAnsi="Times New Roman"/>
          <w:sz w:val="28"/>
          <w:szCs w:val="28"/>
        </w:rPr>
        <w:t>.</w:t>
      </w:r>
      <w:r w:rsidRPr="00595D3B">
        <w:rPr>
          <w:rFonts w:ascii="Times New Roman" w:hAnsi="Times New Roman"/>
          <w:sz w:val="28"/>
          <w:szCs w:val="28"/>
        </w:rPr>
        <w:t>),</w:t>
      </w:r>
    </w:p>
    <w:p w14:paraId="74AE9D3E" w14:textId="77777777" w:rsidR="00D76806" w:rsidRPr="00E030B7" w:rsidRDefault="00D76806"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6242251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070292">
        <w:rPr>
          <w:rFonts w:ascii="Times New Roman" w:hAnsi="Times New Roman"/>
          <w:sz w:val="28"/>
          <w:szCs w:val="28"/>
        </w:rPr>
        <w:t xml:space="preserve">адвоката </w:t>
      </w:r>
      <w:r w:rsidR="005B0CEF">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070292">
        <w:rPr>
          <w:rFonts w:ascii="Times New Roman" w:hAnsi="Times New Roman"/>
          <w:sz w:val="28"/>
          <w:szCs w:val="28"/>
        </w:rPr>
        <w:t>Семенюком І.А</w:t>
      </w:r>
      <w:r w:rsidRPr="00595D3B">
        <w:rPr>
          <w:rFonts w:ascii="Times New Roman" w:hAnsi="Times New Roman"/>
          <w:sz w:val="28"/>
          <w:szCs w:val="28"/>
        </w:rPr>
        <w:t>.</w:t>
      </w:r>
    </w:p>
    <w:p w14:paraId="06D50933" w14:textId="24A168EA"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435BF">
        <w:rPr>
          <w:rFonts w:ascii="Times New Roman" w:hAnsi="Times New Roman"/>
          <w:sz w:val="28"/>
          <w:szCs w:val="28"/>
        </w:rPr>
        <w:t>04</w:t>
      </w:r>
      <w:r w:rsidRPr="00595D3B">
        <w:rPr>
          <w:rFonts w:ascii="Times New Roman" w:hAnsi="Times New Roman"/>
          <w:sz w:val="28"/>
          <w:szCs w:val="28"/>
        </w:rPr>
        <w:t xml:space="preserve"> </w:t>
      </w:r>
      <w:r w:rsidR="003435BF">
        <w:rPr>
          <w:rFonts w:ascii="Times New Roman" w:hAnsi="Times New Roman"/>
          <w:sz w:val="28"/>
          <w:szCs w:val="28"/>
        </w:rPr>
        <w:t>в</w:t>
      </w:r>
      <w:r w:rsidR="00070292">
        <w:rPr>
          <w:rFonts w:ascii="Times New Roman" w:hAnsi="Times New Roman"/>
          <w:sz w:val="28"/>
          <w:szCs w:val="28"/>
        </w:rPr>
        <w:t>е</w:t>
      </w:r>
      <w:r w:rsidR="00F84670">
        <w:rPr>
          <w:rFonts w:ascii="Times New Roman" w:hAnsi="Times New Roman"/>
          <w:sz w:val="28"/>
          <w:szCs w:val="28"/>
        </w:rPr>
        <w:t>р</w:t>
      </w:r>
      <w:r w:rsidR="003435BF">
        <w:rPr>
          <w:rFonts w:ascii="Times New Roman" w:hAnsi="Times New Roman"/>
          <w:sz w:val="28"/>
          <w:szCs w:val="28"/>
        </w:rPr>
        <w:t>ес</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171FC937" w:rsidR="00D46287" w:rsidRDefault="00874162" w:rsidP="00225443">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F84670">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C300E8">
        <w:rPr>
          <w:rFonts w:ascii="Times New Roman" w:hAnsi="Times New Roman"/>
          <w:sz w:val="28"/>
          <w:szCs w:val="28"/>
        </w:rPr>
        <w:t xml:space="preserve">Солом’янської окружної прокуратури міста Києва </w:t>
      </w:r>
      <w:r w:rsidR="00D46287">
        <w:rPr>
          <w:rFonts w:ascii="Times New Roman" w:hAnsi="Times New Roman"/>
          <w:sz w:val="28"/>
          <w:szCs w:val="28"/>
        </w:rPr>
        <w:t>здійснюється нагляд за додержанням законів у формі процесуального керівництва досудовим розслідуванням у кримінальному провадженні № </w:t>
      </w:r>
      <w:r w:rsidR="005B310A">
        <w:rPr>
          <w:rFonts w:ascii="Times New Roman" w:hAnsi="Times New Roman"/>
          <w:sz w:val="28"/>
          <w:szCs w:val="28"/>
        </w:rPr>
        <w:t>(конфіденційна інформація)</w:t>
      </w:r>
      <w:r w:rsidR="00D46287">
        <w:rPr>
          <w:rFonts w:ascii="Times New Roman" w:hAnsi="Times New Roman"/>
          <w:sz w:val="28"/>
          <w:szCs w:val="28"/>
        </w:rPr>
        <w:t xml:space="preserve"> від </w:t>
      </w:r>
      <w:r w:rsidR="00DB3A55">
        <w:rPr>
          <w:rFonts w:ascii="Times New Roman" w:hAnsi="Times New Roman"/>
          <w:sz w:val="28"/>
          <w:szCs w:val="28"/>
        </w:rPr>
        <w:t>0</w:t>
      </w:r>
      <w:r w:rsidR="00C300E8">
        <w:rPr>
          <w:rFonts w:ascii="Times New Roman" w:hAnsi="Times New Roman"/>
          <w:sz w:val="28"/>
          <w:szCs w:val="28"/>
        </w:rPr>
        <w:t>8</w:t>
      </w:r>
      <w:r w:rsidR="00D46287">
        <w:rPr>
          <w:rFonts w:ascii="Times New Roman" w:hAnsi="Times New Roman"/>
          <w:sz w:val="28"/>
          <w:szCs w:val="28"/>
        </w:rPr>
        <w:t xml:space="preserve"> </w:t>
      </w:r>
      <w:r w:rsidR="00DB3A55">
        <w:rPr>
          <w:rFonts w:ascii="Times New Roman" w:hAnsi="Times New Roman"/>
          <w:sz w:val="28"/>
          <w:szCs w:val="28"/>
        </w:rPr>
        <w:t>серпня</w:t>
      </w:r>
      <w:r w:rsidR="00D46287">
        <w:rPr>
          <w:rFonts w:ascii="Times New Roman" w:hAnsi="Times New Roman"/>
          <w:sz w:val="28"/>
          <w:szCs w:val="28"/>
        </w:rPr>
        <w:t xml:space="preserve"> 202</w:t>
      </w:r>
      <w:r w:rsidR="00DB3A55">
        <w:rPr>
          <w:rFonts w:ascii="Times New Roman" w:hAnsi="Times New Roman"/>
          <w:sz w:val="28"/>
          <w:szCs w:val="28"/>
        </w:rPr>
        <w:t>3</w:t>
      </w:r>
      <w:r w:rsidR="00D46287">
        <w:rPr>
          <w:rFonts w:ascii="Times New Roman" w:hAnsi="Times New Roman"/>
          <w:sz w:val="28"/>
          <w:szCs w:val="28"/>
        </w:rPr>
        <w:t xml:space="preserve"> року за </w:t>
      </w:r>
      <w:r w:rsidR="00225443">
        <w:rPr>
          <w:rFonts w:ascii="Times New Roman" w:hAnsi="Times New Roman"/>
          <w:sz w:val="28"/>
          <w:szCs w:val="28"/>
        </w:rPr>
        <w:t>ознаками кримінальн</w:t>
      </w:r>
      <w:r w:rsidR="00DB3A55">
        <w:rPr>
          <w:rFonts w:ascii="Times New Roman" w:hAnsi="Times New Roman"/>
          <w:sz w:val="28"/>
          <w:szCs w:val="28"/>
        </w:rPr>
        <w:t>их</w:t>
      </w:r>
      <w:r w:rsidR="00225443">
        <w:rPr>
          <w:rFonts w:ascii="Times New Roman" w:hAnsi="Times New Roman"/>
          <w:sz w:val="28"/>
          <w:szCs w:val="28"/>
        </w:rPr>
        <w:t xml:space="preserve"> правопорушен</w:t>
      </w:r>
      <w:r w:rsidR="00DB3A55">
        <w:rPr>
          <w:rFonts w:ascii="Times New Roman" w:hAnsi="Times New Roman"/>
          <w:sz w:val="28"/>
          <w:szCs w:val="28"/>
        </w:rPr>
        <w:t>ь</w:t>
      </w:r>
      <w:r w:rsidR="00225443">
        <w:rPr>
          <w:rFonts w:ascii="Times New Roman" w:hAnsi="Times New Roman"/>
          <w:sz w:val="28"/>
          <w:szCs w:val="28"/>
        </w:rPr>
        <w:t>, передбачен</w:t>
      </w:r>
      <w:r w:rsidR="00DB3A55">
        <w:rPr>
          <w:rFonts w:ascii="Times New Roman" w:hAnsi="Times New Roman"/>
          <w:sz w:val="28"/>
          <w:szCs w:val="28"/>
        </w:rPr>
        <w:t>их частинами другою, третьою та четвертою</w:t>
      </w:r>
      <w:r w:rsidR="00225443">
        <w:rPr>
          <w:rFonts w:ascii="Times New Roman" w:hAnsi="Times New Roman"/>
          <w:sz w:val="28"/>
          <w:szCs w:val="28"/>
        </w:rPr>
        <w:t xml:space="preserve"> статт</w:t>
      </w:r>
      <w:r w:rsidR="00DB3A55">
        <w:rPr>
          <w:rFonts w:ascii="Times New Roman" w:hAnsi="Times New Roman"/>
          <w:sz w:val="28"/>
          <w:szCs w:val="28"/>
        </w:rPr>
        <w:t>і</w:t>
      </w:r>
      <w:r w:rsidR="00225443">
        <w:rPr>
          <w:rFonts w:ascii="Times New Roman" w:hAnsi="Times New Roman"/>
          <w:sz w:val="28"/>
          <w:szCs w:val="28"/>
        </w:rPr>
        <w:t xml:space="preserve"> 190 Кримінального кодексу (далі – КК) України.</w:t>
      </w:r>
      <w:r w:rsidR="00D46287">
        <w:rPr>
          <w:rFonts w:ascii="Times New Roman" w:hAnsi="Times New Roman"/>
          <w:sz w:val="28"/>
          <w:szCs w:val="28"/>
        </w:rPr>
        <w:t xml:space="preserve"> </w:t>
      </w:r>
      <w:r w:rsidR="00017486">
        <w:rPr>
          <w:rFonts w:ascii="Times New Roman" w:hAnsi="Times New Roman"/>
          <w:sz w:val="28"/>
          <w:szCs w:val="28"/>
        </w:rPr>
        <w:t xml:space="preserve">Досудове розслідування у ньому здійснюється слідчим </w:t>
      </w:r>
      <w:r w:rsidR="00225443">
        <w:rPr>
          <w:rFonts w:ascii="Times New Roman" w:hAnsi="Times New Roman"/>
          <w:sz w:val="28"/>
          <w:szCs w:val="28"/>
        </w:rPr>
        <w:t xml:space="preserve">відділом </w:t>
      </w:r>
      <w:r w:rsidR="005F2549">
        <w:rPr>
          <w:rFonts w:ascii="Times New Roman" w:hAnsi="Times New Roman"/>
          <w:sz w:val="28"/>
          <w:szCs w:val="28"/>
        </w:rPr>
        <w:t>Солом’янського</w:t>
      </w:r>
      <w:r w:rsidR="00225443">
        <w:rPr>
          <w:rFonts w:ascii="Times New Roman" w:hAnsi="Times New Roman"/>
          <w:sz w:val="28"/>
          <w:szCs w:val="28"/>
        </w:rPr>
        <w:t xml:space="preserve"> УП ГУ НП у місті Києві</w:t>
      </w:r>
      <w:r w:rsidR="00017486">
        <w:rPr>
          <w:rFonts w:ascii="Times New Roman" w:hAnsi="Times New Roman"/>
          <w:sz w:val="28"/>
          <w:szCs w:val="28"/>
        </w:rPr>
        <w:t>.</w:t>
      </w:r>
    </w:p>
    <w:p w14:paraId="1EF72692" w14:textId="00C98143" w:rsidR="00DB3A55" w:rsidRDefault="00DB3A55" w:rsidP="00225443">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Під час досудового розслідування цього кримінального провадження прокурорами на підставі частини третьої статті 233 Кримінального процесуального кодексу (далі – КПК) України </w:t>
      </w:r>
      <w:r w:rsidR="003435BF">
        <w:rPr>
          <w:rFonts w:ascii="Times New Roman" w:hAnsi="Times New Roman"/>
          <w:sz w:val="28"/>
          <w:szCs w:val="28"/>
        </w:rPr>
        <w:t xml:space="preserve">15 липня 2025 року </w:t>
      </w:r>
      <w:r>
        <w:rPr>
          <w:rFonts w:ascii="Times New Roman" w:hAnsi="Times New Roman"/>
          <w:sz w:val="28"/>
          <w:szCs w:val="28"/>
        </w:rPr>
        <w:t xml:space="preserve">проведено «невідкладно» обшук офісного приміщення № 205 на другому поверсі бізнес-центру </w:t>
      </w:r>
      <w:r w:rsidR="005B310A">
        <w:rPr>
          <w:rFonts w:ascii="Times New Roman" w:hAnsi="Times New Roman"/>
          <w:sz w:val="28"/>
          <w:szCs w:val="28"/>
        </w:rPr>
        <w:t xml:space="preserve">(конфіденційна інформація) </w:t>
      </w:r>
      <w:r>
        <w:rPr>
          <w:rFonts w:ascii="Times New Roman" w:hAnsi="Times New Roman"/>
          <w:sz w:val="28"/>
          <w:szCs w:val="28"/>
        </w:rPr>
        <w:t xml:space="preserve">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м. Київ, </w:t>
      </w:r>
      <w:r w:rsidR="005B310A">
        <w:rPr>
          <w:rFonts w:ascii="Times New Roman" w:hAnsi="Times New Roman"/>
          <w:sz w:val="28"/>
          <w:szCs w:val="28"/>
        </w:rPr>
        <w:t>(конфіденційна інформація)</w:t>
      </w:r>
      <w:r w:rsidR="00837302">
        <w:rPr>
          <w:rFonts w:ascii="Times New Roman" w:hAnsi="Times New Roman"/>
          <w:sz w:val="28"/>
          <w:szCs w:val="28"/>
        </w:rPr>
        <w:t xml:space="preserve">, що належить ТОВ </w:t>
      </w:r>
      <w:r w:rsidR="005B310A">
        <w:rPr>
          <w:rFonts w:ascii="Times New Roman" w:hAnsi="Times New Roman"/>
          <w:sz w:val="28"/>
          <w:szCs w:val="28"/>
        </w:rPr>
        <w:t xml:space="preserve">(конфіденційна інформація) </w:t>
      </w:r>
      <w:r w:rsidR="00837302">
        <w:rPr>
          <w:rFonts w:ascii="Times New Roman" w:hAnsi="Times New Roman"/>
          <w:sz w:val="28"/>
          <w:szCs w:val="28"/>
        </w:rPr>
        <w:t xml:space="preserve">та перебуває в оренді у </w:t>
      </w:r>
      <w:r w:rsidR="00EA0255">
        <w:rPr>
          <w:rFonts w:ascii="Times New Roman" w:hAnsi="Times New Roman"/>
          <w:sz w:val="28"/>
          <w:szCs w:val="28"/>
        </w:rPr>
        <w:t>ОСОБА_</w:t>
      </w:r>
      <w:r w:rsidR="00EA0255">
        <w:rPr>
          <w:rFonts w:ascii="Times New Roman" w:hAnsi="Times New Roman"/>
          <w:sz w:val="28"/>
          <w:szCs w:val="28"/>
        </w:rPr>
        <w:t>2</w:t>
      </w:r>
      <w:r w:rsidR="00837302">
        <w:rPr>
          <w:rFonts w:ascii="Times New Roman" w:hAnsi="Times New Roman"/>
          <w:sz w:val="28"/>
          <w:szCs w:val="28"/>
        </w:rPr>
        <w:t>.</w:t>
      </w:r>
    </w:p>
    <w:p w14:paraId="7668766F" w14:textId="00A778B4" w:rsidR="003435BF" w:rsidRDefault="003435BF" w:rsidP="00225443">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Наразі у Солом’янському районному суді м. Києва розглядається клопотання </w:t>
      </w:r>
      <w:r w:rsidRPr="00595D3B">
        <w:rPr>
          <w:rFonts w:ascii="Times New Roman" w:hAnsi="Times New Roman"/>
          <w:sz w:val="28"/>
          <w:szCs w:val="28"/>
        </w:rPr>
        <w:t>прокур</w:t>
      </w:r>
      <w:r>
        <w:rPr>
          <w:rFonts w:ascii="Times New Roman" w:hAnsi="Times New Roman"/>
          <w:sz w:val="28"/>
          <w:szCs w:val="28"/>
        </w:rPr>
        <w:t>ора Семенюка І.А. про накладення арешту на вилучене майно, що було тимчасово вилучене під час проведення невідкладного обшуку.</w:t>
      </w:r>
    </w:p>
    <w:p w14:paraId="0CC1787A" w14:textId="5F684DEF" w:rsidR="003435BF" w:rsidRDefault="003435BF" w:rsidP="00225443">
      <w:pPr>
        <w:spacing w:after="0" w:line="240" w:lineRule="auto"/>
        <w:ind w:firstLine="567"/>
        <w:jc w:val="both"/>
        <w:rPr>
          <w:rFonts w:ascii="Times New Roman" w:hAnsi="Times New Roman"/>
          <w:sz w:val="28"/>
          <w:szCs w:val="28"/>
        </w:rPr>
      </w:pPr>
      <w:r>
        <w:rPr>
          <w:rFonts w:ascii="Times New Roman" w:hAnsi="Times New Roman"/>
          <w:sz w:val="28"/>
          <w:szCs w:val="28"/>
        </w:rPr>
        <w:t>Під час ознайомлення з матеріалами зазначеного клопотання</w:t>
      </w:r>
      <w:r w:rsidR="00771889">
        <w:rPr>
          <w:rFonts w:ascii="Times New Roman" w:hAnsi="Times New Roman"/>
          <w:sz w:val="28"/>
          <w:szCs w:val="28"/>
        </w:rPr>
        <w:t xml:space="preserve"> стороною захисту з’ясовано, що прокурор до проведення слідчих (розшукових) дій залучив оперативний підрозділ Державної прикордонної служби України</w:t>
      </w:r>
      <w:r w:rsidR="004C401A">
        <w:rPr>
          <w:rFonts w:ascii="Times New Roman" w:hAnsi="Times New Roman"/>
          <w:sz w:val="28"/>
          <w:szCs w:val="28"/>
        </w:rPr>
        <w:t xml:space="preserve"> (далі – ДПСУ)</w:t>
      </w:r>
      <w:r w:rsidR="00771889">
        <w:rPr>
          <w:rFonts w:ascii="Times New Roman" w:hAnsi="Times New Roman"/>
          <w:sz w:val="28"/>
          <w:szCs w:val="28"/>
        </w:rPr>
        <w:t>, керуючись статтею 41 КПК України.</w:t>
      </w:r>
    </w:p>
    <w:p w14:paraId="1AACE026" w14:textId="2D6E7FDD" w:rsidR="00771889" w:rsidRDefault="004C401A" w:rsidP="00225443">
      <w:pPr>
        <w:spacing w:after="0" w:line="240" w:lineRule="auto"/>
        <w:ind w:firstLine="567"/>
        <w:jc w:val="both"/>
        <w:rPr>
          <w:rFonts w:ascii="Times New Roman" w:hAnsi="Times New Roman"/>
          <w:sz w:val="28"/>
          <w:szCs w:val="28"/>
        </w:rPr>
      </w:pPr>
      <w:r>
        <w:rPr>
          <w:rFonts w:ascii="Times New Roman" w:hAnsi="Times New Roman"/>
          <w:sz w:val="28"/>
          <w:szCs w:val="28"/>
        </w:rPr>
        <w:t>На переконання скаржника, здійснення на підставі доручення прокурора слідчих (розшукових) дій для встановлення обставин вчинення злочину, передбаченого статтею 190 КК України, працівниками оперативного підрозділу</w:t>
      </w:r>
      <w:r w:rsidRPr="004C401A">
        <w:rPr>
          <w:rFonts w:ascii="Times New Roman" w:hAnsi="Times New Roman"/>
          <w:sz w:val="28"/>
          <w:szCs w:val="28"/>
        </w:rPr>
        <w:t xml:space="preserve"> </w:t>
      </w:r>
      <w:r>
        <w:rPr>
          <w:rFonts w:ascii="Times New Roman" w:hAnsi="Times New Roman"/>
          <w:sz w:val="28"/>
          <w:szCs w:val="28"/>
        </w:rPr>
        <w:t>ДПСУ порушує правило підслідності, визначене частиною першою статті 216 КПК України, яке є складовою належної правової процедури кримінального провадження.</w:t>
      </w:r>
    </w:p>
    <w:p w14:paraId="4A9E5463" w14:textId="4FC48759" w:rsidR="004C401A" w:rsidRDefault="00097B33" w:rsidP="00225443">
      <w:pPr>
        <w:spacing w:after="0" w:line="240" w:lineRule="auto"/>
        <w:ind w:firstLine="567"/>
        <w:jc w:val="both"/>
        <w:rPr>
          <w:rFonts w:ascii="Times New Roman" w:hAnsi="Times New Roman"/>
          <w:sz w:val="28"/>
          <w:szCs w:val="28"/>
        </w:rPr>
      </w:pPr>
      <w:r>
        <w:rPr>
          <w:rFonts w:ascii="Times New Roman" w:hAnsi="Times New Roman"/>
          <w:sz w:val="28"/>
          <w:szCs w:val="28"/>
        </w:rPr>
        <w:t>Такі дії прокурора Семенюка І.А. вказують на порушення ним вимог закону, свідоме спрямування досудового розслідування невірним шляхом, що призведе до збору завідомо недопустимих доказів, затягування часу та марнування державних ресурсів, а отже свідчить про його професійну некомпетентність.</w:t>
      </w:r>
    </w:p>
    <w:p w14:paraId="27D944E5" w14:textId="2A524529" w:rsidR="002D4FE1" w:rsidRPr="00D35EAF" w:rsidRDefault="002D4FE1" w:rsidP="002D4FE1">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635C94" w:rsidRPr="00595D3B">
        <w:rPr>
          <w:rFonts w:ascii="Times New Roman" w:hAnsi="Times New Roman"/>
          <w:sz w:val="28"/>
          <w:szCs w:val="28"/>
        </w:rPr>
        <w:t>прокур</w:t>
      </w:r>
      <w:r w:rsidR="00635C94">
        <w:rPr>
          <w:rFonts w:ascii="Times New Roman" w:hAnsi="Times New Roman"/>
          <w:sz w:val="28"/>
          <w:szCs w:val="28"/>
        </w:rPr>
        <w:t xml:space="preserve">ора Семенюка І.А. </w:t>
      </w:r>
      <w:r w:rsidR="0095526F">
        <w:rPr>
          <w:rFonts w:ascii="Times New Roman" w:hAnsi="Times New Roman"/>
          <w:sz w:val="28"/>
          <w:szCs w:val="28"/>
        </w:rPr>
        <w:br/>
      </w:r>
      <w:r w:rsidRPr="00D35EAF">
        <w:rPr>
          <w:rFonts w:ascii="Times New Roman" w:hAnsi="Times New Roman"/>
          <w:sz w:val="28"/>
          <w:szCs w:val="28"/>
        </w:rPr>
        <w:t>до дисциплінарної відповідальності у зв’язку з невиконанням чи неналежним виконанням службових обов’язків</w:t>
      </w:r>
      <w:r w:rsidR="00097B33">
        <w:rPr>
          <w:rFonts w:ascii="Times New Roman" w:hAnsi="Times New Roman"/>
          <w:sz w:val="28"/>
          <w:szCs w:val="28"/>
        </w:rPr>
        <w:t xml:space="preserve"> та</w:t>
      </w:r>
      <w:r w:rsidRPr="00D35EAF">
        <w:rPr>
          <w:rFonts w:ascii="Times New Roman" w:hAnsi="Times New Roman"/>
          <w:sz w:val="28"/>
          <w:szCs w:val="28"/>
        </w:rPr>
        <w:t xml:space="preserve"> вчинення</w:t>
      </w:r>
      <w:r w:rsidR="00635C94">
        <w:rPr>
          <w:rFonts w:ascii="Times New Roman" w:hAnsi="Times New Roman"/>
          <w:sz w:val="28"/>
          <w:szCs w:val="28"/>
        </w:rPr>
        <w:t>м</w:t>
      </w:r>
      <w:r w:rsidRPr="00D35EAF">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w:t>
      </w:r>
      <w:r>
        <w:rPr>
          <w:rFonts w:ascii="Times New Roman" w:hAnsi="Times New Roman"/>
          <w:sz w:val="28"/>
          <w:szCs w:val="28"/>
        </w:rPr>
        <w:t>підкупності органів прокуратури</w:t>
      </w:r>
      <w:r w:rsidRPr="00D35EAF">
        <w:rPr>
          <w:rFonts w:ascii="Times New Roman" w:hAnsi="Times New Roman"/>
          <w:sz w:val="28"/>
          <w:szCs w:val="28"/>
        </w:rPr>
        <w:t>.</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0CCFFABC"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35C94">
        <w:rPr>
          <w:rFonts w:ascii="Times New Roman" w:hAnsi="Times New Roman"/>
          <w:sz w:val="28"/>
          <w:szCs w:val="28"/>
          <w:shd w:val="clear" w:color="auto" w:fill="FFFFFF"/>
        </w:rPr>
        <w:t xml:space="preserve"> </w:t>
      </w:r>
      <w:r w:rsidR="00635C94">
        <w:rPr>
          <w:rFonts w:ascii="Times New Roman" w:hAnsi="Times New Roman"/>
          <w:sz w:val="28"/>
          <w:szCs w:val="28"/>
        </w:rPr>
        <w:t>клопотання прокурора Семенюка</w:t>
      </w:r>
      <w:r w:rsidR="00097B33">
        <w:rPr>
          <w:rFonts w:ascii="Times New Roman" w:hAnsi="Times New Roman"/>
          <w:sz w:val="28"/>
          <w:szCs w:val="28"/>
        </w:rPr>
        <w:t> </w:t>
      </w:r>
      <w:r w:rsidR="00635C94">
        <w:rPr>
          <w:rFonts w:ascii="Times New Roman" w:hAnsi="Times New Roman"/>
          <w:sz w:val="28"/>
          <w:szCs w:val="28"/>
        </w:rPr>
        <w:t xml:space="preserve">І.А. про </w:t>
      </w:r>
      <w:r w:rsidR="00097B33">
        <w:rPr>
          <w:rFonts w:ascii="Times New Roman" w:hAnsi="Times New Roman"/>
          <w:sz w:val="28"/>
          <w:szCs w:val="28"/>
        </w:rPr>
        <w:t xml:space="preserve">накладення </w:t>
      </w:r>
      <w:r w:rsidR="00635C94">
        <w:rPr>
          <w:rFonts w:ascii="Times New Roman" w:hAnsi="Times New Roman"/>
          <w:sz w:val="28"/>
          <w:szCs w:val="28"/>
        </w:rPr>
        <w:t>арешт</w:t>
      </w:r>
      <w:r w:rsidR="00097B33">
        <w:rPr>
          <w:rFonts w:ascii="Times New Roman" w:hAnsi="Times New Roman"/>
          <w:sz w:val="28"/>
          <w:szCs w:val="28"/>
        </w:rPr>
        <w:t>у на</w:t>
      </w:r>
      <w:r w:rsidR="00635C94">
        <w:rPr>
          <w:rFonts w:ascii="Times New Roman" w:hAnsi="Times New Roman"/>
          <w:sz w:val="28"/>
          <w:szCs w:val="28"/>
        </w:rPr>
        <w:t xml:space="preserve"> майн</w:t>
      </w:r>
      <w:r w:rsidR="00097B33">
        <w:rPr>
          <w:rFonts w:ascii="Times New Roman" w:hAnsi="Times New Roman"/>
          <w:sz w:val="28"/>
          <w:szCs w:val="28"/>
        </w:rPr>
        <w:t>о</w:t>
      </w:r>
      <w:r w:rsidR="00635C94">
        <w:rPr>
          <w:rFonts w:ascii="Times New Roman" w:hAnsi="Times New Roman"/>
          <w:sz w:val="28"/>
          <w:szCs w:val="28"/>
        </w:rPr>
        <w:t xml:space="preserve"> від 05.08.2025; </w:t>
      </w:r>
      <w:r w:rsidR="00097B33">
        <w:rPr>
          <w:rFonts w:ascii="Times New Roman" w:hAnsi="Times New Roman"/>
          <w:sz w:val="28"/>
          <w:szCs w:val="28"/>
        </w:rPr>
        <w:t xml:space="preserve">доручення </w:t>
      </w:r>
      <w:r w:rsidR="005B310A">
        <w:rPr>
          <w:rFonts w:ascii="Times New Roman" w:hAnsi="Times New Roman"/>
          <w:sz w:val="28"/>
          <w:szCs w:val="28"/>
        </w:rPr>
        <w:br/>
      </w:r>
      <w:r w:rsidR="00097B33">
        <w:rPr>
          <w:rFonts w:ascii="Times New Roman" w:hAnsi="Times New Roman"/>
          <w:sz w:val="28"/>
          <w:szCs w:val="28"/>
        </w:rPr>
        <w:t>про проведення слідчих (розшукових) дій у кримінальному провадженні № </w:t>
      </w:r>
      <w:r w:rsidR="005B310A">
        <w:rPr>
          <w:rFonts w:ascii="Times New Roman" w:hAnsi="Times New Roman"/>
          <w:sz w:val="28"/>
          <w:szCs w:val="28"/>
        </w:rPr>
        <w:t>(конфіденційна інформація)</w:t>
      </w:r>
      <w:r w:rsidR="00097B33">
        <w:rPr>
          <w:rFonts w:ascii="Times New Roman" w:hAnsi="Times New Roman"/>
          <w:sz w:val="28"/>
          <w:szCs w:val="28"/>
        </w:rPr>
        <w:t xml:space="preserve">; постанови про залучення спеціального підрозділу для проведення слідчих (розшукових) дій від 08.07.2025; </w:t>
      </w:r>
      <w:r w:rsidR="00635C94">
        <w:rPr>
          <w:rFonts w:ascii="Times New Roman" w:hAnsi="Times New Roman"/>
          <w:sz w:val="28"/>
          <w:szCs w:val="28"/>
          <w:shd w:val="clear" w:color="auto" w:fill="FFFFFF"/>
        </w:rPr>
        <w:t>документів, які підтверджують повноваження скаржника</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A00E0EC" w14:textId="77777777" w:rsidR="00A819C1" w:rsidRPr="00337273" w:rsidRDefault="00A819C1" w:rsidP="00A819C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t xml:space="preserve">України «Про прокуратуру» </w:t>
      </w:r>
      <w:r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w:t>
      </w:r>
      <w:r w:rsidRPr="0089523E">
        <w:rPr>
          <w:rFonts w:ascii="Times New Roman" w:hAnsi="Times New Roman"/>
          <w:bCs/>
          <w:sz w:val="28"/>
          <w:szCs w:val="28"/>
        </w:rPr>
        <w:lastRenderedPageBreak/>
        <w:t>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w:t>
      </w:r>
      <w:r w:rsidRPr="00AC7F3E">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2337D01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FD1E04">
        <w:rPr>
          <w:rFonts w:ascii="Times New Roman" w:hAnsi="Times New Roman"/>
          <w:sz w:val="28"/>
          <w:szCs w:val="28"/>
        </w:rPr>
        <w:t xml:space="preserve">адвоката </w:t>
      </w:r>
      <w:r w:rsidR="005B0CEF">
        <w:rPr>
          <w:rFonts w:ascii="Times New Roman" w:hAnsi="Times New Roman"/>
          <w:sz w:val="28"/>
          <w:szCs w:val="28"/>
        </w:rPr>
        <w:t xml:space="preserve">ОСОБА_1 </w:t>
      </w:r>
      <w:r w:rsidRPr="00595D3B">
        <w:rPr>
          <w:rFonts w:ascii="Times New Roman" w:hAnsi="Times New Roman"/>
          <w:sz w:val="28"/>
          <w:szCs w:val="28"/>
        </w:rPr>
        <w:t xml:space="preserve">стосується можливих рішень, </w:t>
      </w:r>
      <w:r w:rsidR="005B0CEF">
        <w:rPr>
          <w:rFonts w:ascii="Times New Roman" w:hAnsi="Times New Roman"/>
          <w:sz w:val="28"/>
          <w:szCs w:val="28"/>
        </w:rPr>
        <w:br/>
      </w:r>
      <w:r w:rsidRPr="00595D3B">
        <w:rPr>
          <w:rFonts w:ascii="Times New Roman" w:hAnsi="Times New Roman"/>
          <w:sz w:val="28"/>
          <w:szCs w:val="28"/>
        </w:rPr>
        <w:t>дій (бездіяльності) прокурор</w:t>
      </w:r>
      <w:r w:rsidR="008E7FBF">
        <w:rPr>
          <w:rFonts w:ascii="Times New Roman" w:hAnsi="Times New Roman"/>
          <w:sz w:val="28"/>
          <w:szCs w:val="28"/>
        </w:rPr>
        <w:t xml:space="preserve">а </w:t>
      </w:r>
      <w:r w:rsidR="00FD1E04">
        <w:rPr>
          <w:rFonts w:ascii="Times New Roman" w:hAnsi="Times New Roman"/>
          <w:sz w:val="28"/>
          <w:szCs w:val="28"/>
        </w:rPr>
        <w:t>Семенюка І.А</w:t>
      </w:r>
      <w:r w:rsidR="008E7FBF">
        <w:rPr>
          <w:rFonts w:ascii="Times New Roman" w:hAnsi="Times New Roman"/>
          <w:sz w:val="28"/>
          <w:szCs w:val="28"/>
        </w:rPr>
        <w:t>.</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37CB24C6"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FD1E04">
        <w:rPr>
          <w:rFonts w:ascii="Times New Roman" w:hAnsi="Times New Roman"/>
          <w:sz w:val="28"/>
          <w:szCs w:val="28"/>
        </w:rPr>
        <w:t>Семенюка І.А</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w:t>
      </w:r>
      <w:r w:rsidR="00FD1E04">
        <w:rPr>
          <w:rFonts w:ascii="Times New Roman" w:hAnsi="Times New Roman"/>
          <w:sz w:val="28"/>
          <w:szCs w:val="28"/>
        </w:rPr>
        <w:t>№ </w:t>
      </w:r>
      <w:r w:rsidR="00EA0255">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6D540D6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FD1E04">
        <w:rPr>
          <w:rFonts w:ascii="Times New Roman" w:hAnsi="Times New Roman"/>
          <w:sz w:val="28"/>
          <w:szCs w:val="28"/>
        </w:rPr>
        <w:t>Семенюка І.А</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FD1E04">
        <w:rPr>
          <w:rFonts w:ascii="Times New Roman" w:hAnsi="Times New Roman"/>
          <w:sz w:val="28"/>
          <w:szCs w:val="28"/>
        </w:rPr>
        <w:t>№ </w:t>
      </w:r>
      <w:r w:rsidR="00EA0255">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6031BD">
        <w:rPr>
          <w:rFonts w:ascii="Times New Roman" w:hAnsi="Times New Roman"/>
          <w:sz w:val="28"/>
          <w:szCs w:val="28"/>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00A158F"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44C5">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lastRenderedPageBreak/>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D0E51C0" w14:textId="7A0BFE67" w:rsidR="002E0C8E" w:rsidRDefault="002E0C8E" w:rsidP="00593C3A">
      <w:pPr>
        <w:pBdr>
          <w:bottom w:val="single" w:sz="12" w:space="31" w:color="FFFFFF"/>
        </w:pBdr>
        <w:spacing w:after="0" w:line="240" w:lineRule="auto"/>
        <w:ind w:firstLine="567"/>
        <w:contextualSpacing/>
        <w:jc w:val="both"/>
        <w:rPr>
          <w:rFonts w:ascii="Times New Roman" w:hAnsi="Times New Roman"/>
          <w:sz w:val="28"/>
          <w:szCs w:val="28"/>
        </w:rPr>
      </w:pPr>
      <w:r w:rsidRPr="002E0C8E">
        <w:rPr>
          <w:rFonts w:ascii="Times New Roman" w:hAnsi="Times New Roman"/>
          <w:sz w:val="28"/>
          <w:szCs w:val="28"/>
        </w:rPr>
        <w:t xml:space="preserve">Частина друга статті 21 КПК України передбачає безумовне виконання </w:t>
      </w:r>
      <w:proofErr w:type="spellStart"/>
      <w:r w:rsidRPr="002E0C8E">
        <w:rPr>
          <w:rFonts w:ascii="Times New Roman" w:hAnsi="Times New Roman"/>
          <w:sz w:val="28"/>
          <w:szCs w:val="28"/>
        </w:rPr>
        <w:t>вироку</w:t>
      </w:r>
      <w:proofErr w:type="spellEnd"/>
      <w:r w:rsidRPr="002E0C8E">
        <w:rPr>
          <w:rFonts w:ascii="Times New Roman" w:hAnsi="Times New Roman"/>
          <w:sz w:val="28"/>
          <w:szCs w:val="28"/>
        </w:rPr>
        <w:t xml:space="preserve"> та ухвали суду, яке набрало законної сили.</w:t>
      </w:r>
    </w:p>
    <w:p w14:paraId="06B3C0DE" w14:textId="66314A9F" w:rsidR="001C1E7B" w:rsidRDefault="001C1E7B" w:rsidP="001C1E7B">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0095526F">
        <w:rPr>
          <w:rFonts w:ascii="Times New Roman" w:hAnsi="Times New Roman"/>
          <w:sz w:val="28"/>
          <w:szCs w:val="28"/>
        </w:rPr>
        <w:t xml:space="preserve"> рішення суду про результати розгляду клопотання прокурора Семенюка І.А.</w:t>
      </w:r>
      <w:r w:rsidR="0095526F" w:rsidRPr="0095526F">
        <w:rPr>
          <w:rFonts w:ascii="Times New Roman" w:hAnsi="Times New Roman"/>
          <w:sz w:val="28"/>
          <w:szCs w:val="28"/>
        </w:rPr>
        <w:t xml:space="preserve"> </w:t>
      </w:r>
      <w:r w:rsidR="0095526F">
        <w:rPr>
          <w:rFonts w:ascii="Times New Roman" w:hAnsi="Times New Roman"/>
          <w:sz w:val="28"/>
          <w:szCs w:val="28"/>
        </w:rPr>
        <w:t>від 05 серпня 2025 року про накладення арешту на тимчасово вилучене майно не долучено.</w:t>
      </w:r>
      <w:r>
        <w:rPr>
          <w:rFonts w:ascii="Times New Roman" w:hAnsi="Times New Roman"/>
          <w:sz w:val="28"/>
          <w:szCs w:val="28"/>
        </w:rPr>
        <w:t xml:space="preserve"> Отже</w:t>
      </w:r>
      <w:r w:rsidR="00D80605">
        <w:rPr>
          <w:rFonts w:ascii="Times New Roman" w:hAnsi="Times New Roman"/>
          <w:sz w:val="28"/>
          <w:szCs w:val="28"/>
        </w:rPr>
        <w:t>,</w:t>
      </w:r>
      <w:r>
        <w:rPr>
          <w:rFonts w:ascii="Times New Roman" w:hAnsi="Times New Roman"/>
          <w:sz w:val="28"/>
          <w:szCs w:val="28"/>
        </w:rPr>
        <w:t xml:space="preserve"> </w:t>
      </w:r>
      <w:r w:rsidRPr="00595D3B">
        <w:rPr>
          <w:rFonts w:ascii="Times New Roman" w:hAnsi="Times New Roman"/>
          <w:sz w:val="28"/>
          <w:szCs w:val="28"/>
        </w:rPr>
        <w:t xml:space="preserve">визнання неправомірними дій </w:t>
      </w:r>
      <w:r>
        <w:rPr>
          <w:rFonts w:ascii="Times New Roman" w:hAnsi="Times New Roman"/>
          <w:sz w:val="28"/>
          <w:szCs w:val="28"/>
        </w:rPr>
        <w:t xml:space="preserve">саме прокурора Семенюка І.А. наразі </w:t>
      </w:r>
      <w:r w:rsidR="00785479">
        <w:rPr>
          <w:rFonts w:ascii="Times New Roman" w:hAnsi="Times New Roman"/>
          <w:sz w:val="28"/>
          <w:szCs w:val="28"/>
        </w:rPr>
        <w:t xml:space="preserve">судом </w:t>
      </w:r>
      <w:r>
        <w:rPr>
          <w:rFonts w:ascii="Times New Roman" w:hAnsi="Times New Roman"/>
          <w:sz w:val="28"/>
          <w:szCs w:val="28"/>
        </w:rPr>
        <w:t>не встановлено.</w:t>
      </w:r>
    </w:p>
    <w:p w14:paraId="4A5DADD8" w14:textId="0F320889" w:rsidR="00FD1E04" w:rsidRP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Щодо доводів скаржника про вчинення прокурор</w:t>
      </w:r>
      <w:r w:rsidR="00BB085F">
        <w:rPr>
          <w:rFonts w:ascii="Times New Roman" w:hAnsi="Times New Roman"/>
          <w:sz w:val="28"/>
          <w:szCs w:val="28"/>
        </w:rPr>
        <w:t>о</w:t>
      </w:r>
      <w:r w:rsidRPr="00FD1E04">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6E311D6" w14:textId="77777777" w:rsidR="00FD1E04" w:rsidRP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AF39C2C" w14:textId="6B1E08E2" w:rsidR="00FD1E04" w:rsidRDefault="00FD1E04" w:rsidP="00FD1E04">
      <w:pPr>
        <w:pBdr>
          <w:bottom w:val="single" w:sz="12" w:space="31" w:color="FFFFFF"/>
        </w:pBdr>
        <w:spacing w:after="0" w:line="240" w:lineRule="auto"/>
        <w:ind w:firstLine="567"/>
        <w:contextualSpacing/>
        <w:jc w:val="both"/>
        <w:rPr>
          <w:rFonts w:ascii="Times New Roman" w:hAnsi="Times New Roman"/>
          <w:sz w:val="28"/>
          <w:szCs w:val="28"/>
        </w:rPr>
      </w:pPr>
      <w:r w:rsidRPr="00FD1E04">
        <w:rPr>
          <w:rFonts w:ascii="Times New Roman" w:hAnsi="Times New Roman"/>
          <w:sz w:val="28"/>
          <w:szCs w:val="28"/>
        </w:rPr>
        <w:t>У дисциплінарній скарзі не наведено жодних доводів щодо вчинення прокурор</w:t>
      </w:r>
      <w:r w:rsidR="00BB085F">
        <w:rPr>
          <w:rFonts w:ascii="Times New Roman" w:hAnsi="Times New Roman"/>
          <w:sz w:val="28"/>
          <w:szCs w:val="28"/>
        </w:rPr>
        <w:t>о</w:t>
      </w:r>
      <w:r w:rsidRPr="00FD1E04">
        <w:rPr>
          <w:rFonts w:ascii="Times New Roman" w:hAnsi="Times New Roman"/>
          <w:sz w:val="28"/>
          <w:szCs w:val="28"/>
        </w:rPr>
        <w:t xml:space="preserve">м </w:t>
      </w:r>
      <w:r w:rsidR="00BB085F">
        <w:rPr>
          <w:rFonts w:ascii="Times New Roman" w:hAnsi="Times New Roman"/>
          <w:sz w:val="28"/>
          <w:szCs w:val="28"/>
        </w:rPr>
        <w:t>Семенюком І.А</w:t>
      </w:r>
      <w:r w:rsidRPr="00FD1E04">
        <w:rPr>
          <w:rFonts w:ascii="Times New Roman" w:hAnsi="Times New Roman"/>
          <w:sz w:val="28"/>
          <w:szCs w:val="28"/>
        </w:rPr>
        <w:t>. будь-якої із вищезазначених дій.</w:t>
      </w:r>
    </w:p>
    <w:p w14:paraId="49D85E7C" w14:textId="4EBB2AA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м</w:t>
      </w:r>
      <w:r w:rsidR="007208D6">
        <w:rPr>
          <w:rFonts w:ascii="Times New Roman" w:hAnsi="Times New Roman"/>
          <w:sz w:val="28"/>
          <w:szCs w:val="28"/>
        </w:rPr>
        <w:t xml:space="preserve"> (прокурорами)</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3EDE2BDE" w14:textId="77777777" w:rsidR="001C1E7B" w:rsidRDefault="001C1E7B" w:rsidP="00874162">
      <w:pPr>
        <w:widowControl w:val="0"/>
        <w:pBdr>
          <w:bottom w:val="single" w:sz="12" w:space="31" w:color="FFFFFF"/>
        </w:pBdr>
        <w:spacing w:after="0" w:line="240" w:lineRule="auto"/>
        <w:jc w:val="center"/>
        <w:rPr>
          <w:rFonts w:ascii="Times New Roman" w:hAnsi="Times New Roman"/>
          <w:b/>
          <w:sz w:val="28"/>
          <w:szCs w:val="28"/>
        </w:rPr>
      </w:pPr>
    </w:p>
    <w:p w14:paraId="47F9934F" w14:textId="77777777" w:rsidR="001C1E7B" w:rsidRDefault="001C1E7B" w:rsidP="00874162">
      <w:pPr>
        <w:widowControl w:val="0"/>
        <w:pBdr>
          <w:bottom w:val="single" w:sz="12" w:space="31" w:color="FFFFFF"/>
        </w:pBdr>
        <w:spacing w:after="0" w:line="240" w:lineRule="auto"/>
        <w:jc w:val="center"/>
        <w:rPr>
          <w:rFonts w:ascii="Times New Roman" w:hAnsi="Times New Roman"/>
          <w:b/>
          <w:sz w:val="28"/>
          <w:szCs w:val="28"/>
        </w:rPr>
      </w:pPr>
    </w:p>
    <w:p w14:paraId="1F59B4D9" w14:textId="6C45AC8D"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lastRenderedPageBreak/>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FAAC21C"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B352E">
        <w:rPr>
          <w:rFonts w:ascii="Times New Roman" w:hAnsi="Times New Roman"/>
          <w:sz w:val="28"/>
          <w:szCs w:val="28"/>
        </w:rPr>
        <w:t xml:space="preserve">прокурора Солом’янської окружної прокуратури міста Києва </w:t>
      </w:r>
      <w:r w:rsidR="00BB085F">
        <w:rPr>
          <w:rFonts w:ascii="Times New Roman" w:hAnsi="Times New Roman"/>
          <w:sz w:val="28"/>
          <w:szCs w:val="28"/>
        </w:rPr>
        <w:t>Семенюка Івана Анатолійовича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0EFE47F5" w14:textId="1F63D78D" w:rsidR="00C755EA" w:rsidRPr="007208D6" w:rsidRDefault="00874162" w:rsidP="007208D6">
      <w:pPr>
        <w:spacing w:after="0" w:line="240" w:lineRule="auto"/>
        <w:rPr>
          <w:rFonts w:ascii="Times New Roman" w:hAnsi="Times New Roman"/>
          <w:b/>
          <w:bCs/>
          <w:sz w:val="28"/>
          <w:szCs w:val="28"/>
        </w:rPr>
      </w:pPr>
      <w:r w:rsidRPr="007208D6">
        <w:rPr>
          <w:rFonts w:ascii="Times New Roman" w:hAnsi="Times New Roman"/>
          <w:b/>
          <w:bCs/>
          <w:sz w:val="28"/>
          <w:szCs w:val="28"/>
        </w:rPr>
        <w:t xml:space="preserve">Член Комісії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w:t>
      </w:r>
      <w:r w:rsidRPr="007208D6">
        <w:rPr>
          <w:rFonts w:ascii="Times New Roman" w:hAnsi="Times New Roman"/>
          <w:b/>
          <w:bCs/>
          <w:sz w:val="28"/>
          <w:szCs w:val="28"/>
        </w:rPr>
        <w:tab/>
        <w:t xml:space="preserve">          Катерина КОВАЛЬ</w:t>
      </w:r>
    </w:p>
    <w:sectPr w:rsidR="00C755EA" w:rsidRPr="007208D6" w:rsidSect="00BB085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CF42" w14:textId="77777777" w:rsidR="00213817" w:rsidRDefault="00213817">
      <w:pPr>
        <w:spacing w:after="0" w:line="240" w:lineRule="auto"/>
      </w:pPr>
      <w:r>
        <w:separator/>
      </w:r>
    </w:p>
  </w:endnote>
  <w:endnote w:type="continuationSeparator" w:id="0">
    <w:p w14:paraId="2FF495FC" w14:textId="77777777" w:rsidR="00213817" w:rsidRDefault="0021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6824" w14:textId="77777777" w:rsidR="00213817" w:rsidRDefault="00213817">
      <w:pPr>
        <w:spacing w:after="0" w:line="240" w:lineRule="auto"/>
      </w:pPr>
      <w:r>
        <w:separator/>
      </w:r>
    </w:p>
  </w:footnote>
  <w:footnote w:type="continuationSeparator" w:id="0">
    <w:p w14:paraId="6FABF8BD" w14:textId="77777777" w:rsidR="00213817" w:rsidRDefault="0021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47AFF"/>
    <w:rsid w:val="0005539F"/>
    <w:rsid w:val="0006523A"/>
    <w:rsid w:val="00070292"/>
    <w:rsid w:val="000704C9"/>
    <w:rsid w:val="00070C16"/>
    <w:rsid w:val="00082582"/>
    <w:rsid w:val="00097B33"/>
    <w:rsid w:val="000A4581"/>
    <w:rsid w:val="000B29C6"/>
    <w:rsid w:val="000B39C7"/>
    <w:rsid w:val="000B6919"/>
    <w:rsid w:val="000E1CF9"/>
    <w:rsid w:val="000E5A47"/>
    <w:rsid w:val="000F26B3"/>
    <w:rsid w:val="00105662"/>
    <w:rsid w:val="00113646"/>
    <w:rsid w:val="001339DD"/>
    <w:rsid w:val="00137FC2"/>
    <w:rsid w:val="00144C6D"/>
    <w:rsid w:val="001450F7"/>
    <w:rsid w:val="001565E0"/>
    <w:rsid w:val="00160CD2"/>
    <w:rsid w:val="00162D90"/>
    <w:rsid w:val="00187EC3"/>
    <w:rsid w:val="00191023"/>
    <w:rsid w:val="001B6A7C"/>
    <w:rsid w:val="001B6CDD"/>
    <w:rsid w:val="001C1E7B"/>
    <w:rsid w:val="001C7DDE"/>
    <w:rsid w:val="001E1F79"/>
    <w:rsid w:val="002055C5"/>
    <w:rsid w:val="00212AD9"/>
    <w:rsid w:val="00213817"/>
    <w:rsid w:val="002145BE"/>
    <w:rsid w:val="00225443"/>
    <w:rsid w:val="00261A7B"/>
    <w:rsid w:val="002B2EDB"/>
    <w:rsid w:val="002B58DA"/>
    <w:rsid w:val="002C0D9D"/>
    <w:rsid w:val="002D4FE1"/>
    <w:rsid w:val="002D65CC"/>
    <w:rsid w:val="002E0C8E"/>
    <w:rsid w:val="002E7810"/>
    <w:rsid w:val="002F77C4"/>
    <w:rsid w:val="003052D1"/>
    <w:rsid w:val="003163D8"/>
    <w:rsid w:val="003435BF"/>
    <w:rsid w:val="0036267D"/>
    <w:rsid w:val="00366331"/>
    <w:rsid w:val="00397072"/>
    <w:rsid w:val="003D086E"/>
    <w:rsid w:val="003D1A59"/>
    <w:rsid w:val="003D42BE"/>
    <w:rsid w:val="003F4576"/>
    <w:rsid w:val="003F49C7"/>
    <w:rsid w:val="00433668"/>
    <w:rsid w:val="00434637"/>
    <w:rsid w:val="00451FEB"/>
    <w:rsid w:val="0045224E"/>
    <w:rsid w:val="00455A6F"/>
    <w:rsid w:val="00457F1C"/>
    <w:rsid w:val="00463CD4"/>
    <w:rsid w:val="00463F0C"/>
    <w:rsid w:val="004732E9"/>
    <w:rsid w:val="00481187"/>
    <w:rsid w:val="00483466"/>
    <w:rsid w:val="00485606"/>
    <w:rsid w:val="004A7CDC"/>
    <w:rsid w:val="004C0B60"/>
    <w:rsid w:val="004C401A"/>
    <w:rsid w:val="004F7784"/>
    <w:rsid w:val="00505613"/>
    <w:rsid w:val="0051634A"/>
    <w:rsid w:val="00532847"/>
    <w:rsid w:val="00550CC1"/>
    <w:rsid w:val="0058781B"/>
    <w:rsid w:val="00593C3A"/>
    <w:rsid w:val="005A1AB8"/>
    <w:rsid w:val="005B0CEF"/>
    <w:rsid w:val="005B310A"/>
    <w:rsid w:val="005C1D86"/>
    <w:rsid w:val="005F2549"/>
    <w:rsid w:val="00611E55"/>
    <w:rsid w:val="006224D0"/>
    <w:rsid w:val="0062794D"/>
    <w:rsid w:val="00630FC4"/>
    <w:rsid w:val="00635C94"/>
    <w:rsid w:val="00665BB5"/>
    <w:rsid w:val="00681D14"/>
    <w:rsid w:val="00693090"/>
    <w:rsid w:val="006B138E"/>
    <w:rsid w:val="006C1FB0"/>
    <w:rsid w:val="006F42CF"/>
    <w:rsid w:val="006F5FD5"/>
    <w:rsid w:val="00713B79"/>
    <w:rsid w:val="00713BF4"/>
    <w:rsid w:val="007153B9"/>
    <w:rsid w:val="007208D6"/>
    <w:rsid w:val="007216EF"/>
    <w:rsid w:val="00723529"/>
    <w:rsid w:val="007352D6"/>
    <w:rsid w:val="007545C9"/>
    <w:rsid w:val="00756F27"/>
    <w:rsid w:val="00770F6F"/>
    <w:rsid w:val="00771889"/>
    <w:rsid w:val="00785479"/>
    <w:rsid w:val="007B2EB4"/>
    <w:rsid w:val="007C5301"/>
    <w:rsid w:val="008011E0"/>
    <w:rsid w:val="008047E6"/>
    <w:rsid w:val="00837302"/>
    <w:rsid w:val="0085347C"/>
    <w:rsid w:val="008604F1"/>
    <w:rsid w:val="008671F9"/>
    <w:rsid w:val="00874162"/>
    <w:rsid w:val="00876852"/>
    <w:rsid w:val="008872AA"/>
    <w:rsid w:val="00887772"/>
    <w:rsid w:val="008877BE"/>
    <w:rsid w:val="00897BA7"/>
    <w:rsid w:val="008B3437"/>
    <w:rsid w:val="008B352E"/>
    <w:rsid w:val="008D565B"/>
    <w:rsid w:val="008E646D"/>
    <w:rsid w:val="008E7FBF"/>
    <w:rsid w:val="008F4619"/>
    <w:rsid w:val="00904EDA"/>
    <w:rsid w:val="009145F0"/>
    <w:rsid w:val="009215E2"/>
    <w:rsid w:val="00923F60"/>
    <w:rsid w:val="00925197"/>
    <w:rsid w:val="0095262A"/>
    <w:rsid w:val="0095526F"/>
    <w:rsid w:val="009717BB"/>
    <w:rsid w:val="00974635"/>
    <w:rsid w:val="00987716"/>
    <w:rsid w:val="00990CA0"/>
    <w:rsid w:val="009A0088"/>
    <w:rsid w:val="009A6EE5"/>
    <w:rsid w:val="009D03F5"/>
    <w:rsid w:val="009E09B5"/>
    <w:rsid w:val="00A10DB3"/>
    <w:rsid w:val="00A15F23"/>
    <w:rsid w:val="00A16755"/>
    <w:rsid w:val="00A21D67"/>
    <w:rsid w:val="00A71DEE"/>
    <w:rsid w:val="00A819C1"/>
    <w:rsid w:val="00AA2F5A"/>
    <w:rsid w:val="00AB79E5"/>
    <w:rsid w:val="00AC75D1"/>
    <w:rsid w:val="00AD349A"/>
    <w:rsid w:val="00AE154C"/>
    <w:rsid w:val="00B144C5"/>
    <w:rsid w:val="00B31D1A"/>
    <w:rsid w:val="00B3499B"/>
    <w:rsid w:val="00B407EE"/>
    <w:rsid w:val="00B46893"/>
    <w:rsid w:val="00B46C8E"/>
    <w:rsid w:val="00B67F4B"/>
    <w:rsid w:val="00B831EF"/>
    <w:rsid w:val="00B97330"/>
    <w:rsid w:val="00BB085F"/>
    <w:rsid w:val="00BF3611"/>
    <w:rsid w:val="00C24951"/>
    <w:rsid w:val="00C26713"/>
    <w:rsid w:val="00C300E8"/>
    <w:rsid w:val="00C47EAB"/>
    <w:rsid w:val="00C5506F"/>
    <w:rsid w:val="00C755EA"/>
    <w:rsid w:val="00C94204"/>
    <w:rsid w:val="00CB11DA"/>
    <w:rsid w:val="00CF3186"/>
    <w:rsid w:val="00CF6CDD"/>
    <w:rsid w:val="00D401E2"/>
    <w:rsid w:val="00D4166B"/>
    <w:rsid w:val="00D46287"/>
    <w:rsid w:val="00D61204"/>
    <w:rsid w:val="00D76806"/>
    <w:rsid w:val="00D80605"/>
    <w:rsid w:val="00DB3A55"/>
    <w:rsid w:val="00DB4D83"/>
    <w:rsid w:val="00DE4701"/>
    <w:rsid w:val="00E030B7"/>
    <w:rsid w:val="00E368F7"/>
    <w:rsid w:val="00E632D8"/>
    <w:rsid w:val="00E664EC"/>
    <w:rsid w:val="00E93DE6"/>
    <w:rsid w:val="00EA0255"/>
    <w:rsid w:val="00ED1557"/>
    <w:rsid w:val="00F00F34"/>
    <w:rsid w:val="00F01AA3"/>
    <w:rsid w:val="00F12FD2"/>
    <w:rsid w:val="00F155F8"/>
    <w:rsid w:val="00F84670"/>
    <w:rsid w:val="00F868E9"/>
    <w:rsid w:val="00FA2A04"/>
    <w:rsid w:val="00FC1AFA"/>
    <w:rsid w:val="00FC66AB"/>
    <w:rsid w:val="00FD1E04"/>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12156</Words>
  <Characters>6929</Characters>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2025-09-11T12:09:00Z</dcterms:created>
  <dcterms:modified xsi:type="dcterms:W3CDTF">2025-09-11T12:13:00Z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