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F0" w:rsidRPr="001B53F0" w:rsidRDefault="001B53F0" w:rsidP="001B53F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bookmarkStart w:id="0" w:name="_Hlk137807213"/>
      <w:r w:rsidRPr="001B53F0">
        <w:rPr>
          <w:rFonts w:ascii="Times New Roman" w:eastAsia="Times New Roman" w:hAnsi="Times New Roman" w:cs="Times New Roman"/>
          <w:noProof/>
          <w:sz w:val="19"/>
          <w:szCs w:val="20"/>
          <w:lang w:eastAsia="ru-RU"/>
        </w:rPr>
        <w:drawing>
          <wp:inline distT="0" distB="0" distL="0" distR="0" wp14:anchorId="4EECB983" wp14:editId="6A95AC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1B53F0" w:rsidRPr="001B53F0" w:rsidRDefault="001B53F0" w:rsidP="001B53F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1B53F0" w:rsidRPr="001B53F0" w:rsidRDefault="001B53F0" w:rsidP="001B53F0">
      <w:pPr>
        <w:spacing w:after="0" w:line="240" w:lineRule="auto"/>
        <w:jc w:val="center"/>
        <w:rPr>
          <w:rFonts w:ascii="Times New Roman" w:eastAsia="Times New Roman" w:hAnsi="Times New Roman" w:cs="Times New Roman"/>
          <w:kern w:val="28"/>
          <w:sz w:val="32"/>
          <w:szCs w:val="32"/>
          <w:lang w:val="uk-UA" w:eastAsia="ru-RU"/>
        </w:rPr>
      </w:pPr>
      <w:r w:rsidRPr="001B53F0">
        <w:rPr>
          <w:rFonts w:ascii="Times New Roman" w:eastAsia="Times New Roman" w:hAnsi="Times New Roman" w:cs="Times New Roman"/>
          <w:bCs/>
          <w:kern w:val="28"/>
          <w:sz w:val="36"/>
          <w:szCs w:val="32"/>
          <w:lang w:val="uk-UA" w:eastAsia="ru-RU"/>
        </w:rPr>
        <w:t xml:space="preserve">КВАЛІФІКАЦІЙНО-ДИСЦИПЛІНАРНА </w:t>
      </w:r>
      <w:r w:rsidRPr="001B53F0">
        <w:rPr>
          <w:rFonts w:ascii="Times New Roman" w:eastAsia="Times New Roman" w:hAnsi="Times New Roman" w:cs="Times New Roman"/>
          <w:bCs/>
          <w:kern w:val="28"/>
          <w:sz w:val="36"/>
          <w:szCs w:val="32"/>
          <w:lang w:val="uk-UA" w:eastAsia="ru-RU"/>
        </w:rPr>
        <w:br/>
        <w:t>КОМІСІЯ ПРОКУРОРІВ</w:t>
      </w:r>
    </w:p>
    <w:p w:rsidR="001B53F0" w:rsidRPr="001B53F0" w:rsidRDefault="001B53F0" w:rsidP="001B53F0">
      <w:pPr>
        <w:spacing w:after="0" w:line="240" w:lineRule="auto"/>
        <w:rPr>
          <w:rFonts w:ascii="Times New Roman" w:eastAsia="Times New Roman" w:hAnsi="Times New Roman" w:cs="Times New Roman"/>
          <w:kern w:val="28"/>
          <w:sz w:val="28"/>
          <w:szCs w:val="28"/>
          <w:lang w:val="uk-UA" w:eastAsia="uk-UA"/>
        </w:rPr>
      </w:pPr>
    </w:p>
    <w:p w:rsidR="001B53F0" w:rsidRPr="001B53F0" w:rsidRDefault="001B53F0" w:rsidP="001B53F0">
      <w:pPr>
        <w:spacing w:after="0" w:line="240" w:lineRule="auto"/>
        <w:ind w:left="84"/>
        <w:jc w:val="center"/>
        <w:rPr>
          <w:rFonts w:ascii="Times New Roman" w:eastAsia="Times New Roman" w:hAnsi="Times New Roman" w:cs="Times New Roman"/>
          <w:b/>
          <w:kern w:val="28"/>
          <w:sz w:val="28"/>
          <w:szCs w:val="28"/>
          <w:lang w:val="uk-UA" w:eastAsia="uk-UA"/>
        </w:rPr>
      </w:pPr>
      <w:r w:rsidRPr="001B53F0">
        <w:rPr>
          <w:rFonts w:ascii="Times New Roman" w:eastAsia="Times New Roman" w:hAnsi="Times New Roman" w:cs="Times New Roman"/>
          <w:b/>
          <w:kern w:val="28"/>
          <w:sz w:val="28"/>
          <w:szCs w:val="28"/>
          <w:lang w:val="uk-UA" w:eastAsia="uk-UA"/>
        </w:rPr>
        <w:t xml:space="preserve">Р І Ш Е Н </w:t>
      </w:r>
      <w:proofErr w:type="spellStart"/>
      <w:r w:rsidRPr="001B53F0">
        <w:rPr>
          <w:rFonts w:ascii="Times New Roman" w:eastAsia="Times New Roman" w:hAnsi="Times New Roman" w:cs="Times New Roman"/>
          <w:b/>
          <w:kern w:val="28"/>
          <w:sz w:val="28"/>
          <w:szCs w:val="28"/>
          <w:lang w:val="uk-UA" w:eastAsia="uk-UA"/>
        </w:rPr>
        <w:t>Н</w:t>
      </w:r>
      <w:proofErr w:type="spellEnd"/>
      <w:r w:rsidRPr="001B53F0">
        <w:rPr>
          <w:rFonts w:ascii="Times New Roman" w:eastAsia="Times New Roman" w:hAnsi="Times New Roman" w:cs="Times New Roman"/>
          <w:b/>
          <w:kern w:val="28"/>
          <w:sz w:val="28"/>
          <w:szCs w:val="28"/>
          <w:lang w:val="uk-UA" w:eastAsia="uk-UA"/>
        </w:rPr>
        <w:t xml:space="preserve"> Я</w:t>
      </w:r>
    </w:p>
    <w:p w:rsidR="001B53F0" w:rsidRPr="001B53F0" w:rsidRDefault="001B53F0" w:rsidP="001B53F0">
      <w:pPr>
        <w:spacing w:after="0" w:line="240" w:lineRule="auto"/>
        <w:ind w:left="84"/>
        <w:jc w:val="center"/>
        <w:rPr>
          <w:rFonts w:ascii="Times New Roman" w:eastAsia="Times New Roman" w:hAnsi="Times New Roman" w:cs="Times New Roman"/>
          <w:b/>
          <w:bCs/>
          <w:kern w:val="28"/>
          <w:sz w:val="32"/>
          <w:szCs w:val="32"/>
          <w:lang w:val="uk-UA" w:eastAsia="uk-UA"/>
        </w:rPr>
      </w:pPr>
    </w:p>
    <w:p w:rsidR="001B53F0" w:rsidRPr="001B53F0" w:rsidRDefault="001B53F0" w:rsidP="001B53F0">
      <w:pPr>
        <w:spacing w:after="0" w:line="240" w:lineRule="auto"/>
        <w:jc w:val="both"/>
        <w:rPr>
          <w:rFonts w:ascii="Times New Roman" w:hAnsi="Times New Roman" w:cstheme="minorHAnsi"/>
          <w:b/>
          <w:bCs/>
          <w:color w:val="000000" w:themeColor="text1"/>
          <w:sz w:val="28"/>
          <w:lang w:val="uk-UA"/>
        </w:rPr>
      </w:pPr>
      <w:r w:rsidRPr="001B53F0">
        <w:rPr>
          <w:rFonts w:ascii="Times New Roman" w:hAnsi="Times New Roman" w:cstheme="minorHAnsi"/>
          <w:b/>
          <w:bCs/>
          <w:color w:val="000000" w:themeColor="text1"/>
          <w:sz w:val="28"/>
          <w:lang w:val="uk-UA"/>
        </w:rPr>
        <w:t xml:space="preserve">08 січня 2025 року </w:t>
      </w:r>
      <w:r w:rsidRPr="001B53F0">
        <w:rPr>
          <w:rFonts w:ascii="Times New Roman" w:hAnsi="Times New Roman" w:cstheme="minorHAnsi"/>
          <w:b/>
          <w:bCs/>
          <w:color w:val="000000" w:themeColor="text1"/>
          <w:sz w:val="28"/>
          <w:lang w:val="uk-UA"/>
        </w:rPr>
        <w:tab/>
      </w:r>
      <w:r w:rsidRPr="001B53F0">
        <w:rPr>
          <w:rFonts w:ascii="Times New Roman" w:hAnsi="Times New Roman" w:cstheme="minorHAnsi"/>
          <w:b/>
          <w:bCs/>
          <w:color w:val="000000" w:themeColor="text1"/>
          <w:sz w:val="28"/>
          <w:lang w:val="uk-UA"/>
        </w:rPr>
        <w:tab/>
      </w:r>
      <w:r w:rsidRPr="001B53F0">
        <w:rPr>
          <w:rFonts w:ascii="Times New Roman" w:hAnsi="Times New Roman" w:cstheme="minorHAnsi"/>
          <w:b/>
          <w:bCs/>
          <w:color w:val="000000" w:themeColor="text1"/>
          <w:sz w:val="28"/>
          <w:lang w:val="uk-UA"/>
        </w:rPr>
        <w:tab/>
        <w:t xml:space="preserve">    Київ</w:t>
      </w:r>
      <w:r w:rsidRPr="001B53F0">
        <w:rPr>
          <w:rFonts w:ascii="Times New Roman" w:hAnsi="Times New Roman" w:cstheme="minorHAnsi"/>
          <w:b/>
          <w:bCs/>
          <w:color w:val="000000" w:themeColor="text1"/>
          <w:sz w:val="28"/>
          <w:lang w:val="uk-UA"/>
        </w:rPr>
        <w:tab/>
      </w:r>
      <w:r w:rsidRPr="001B53F0">
        <w:rPr>
          <w:rFonts w:ascii="Times New Roman" w:hAnsi="Times New Roman" w:cstheme="minorHAnsi"/>
          <w:b/>
          <w:bCs/>
          <w:color w:val="000000" w:themeColor="text1"/>
          <w:sz w:val="28"/>
          <w:lang w:val="uk-UA"/>
        </w:rPr>
        <w:tab/>
      </w:r>
      <w:r w:rsidRPr="001B53F0">
        <w:rPr>
          <w:rFonts w:ascii="Times New Roman" w:hAnsi="Times New Roman" w:cstheme="minorHAnsi"/>
          <w:b/>
          <w:bCs/>
          <w:color w:val="000000" w:themeColor="text1"/>
          <w:sz w:val="28"/>
          <w:lang w:val="uk-UA"/>
        </w:rPr>
        <w:tab/>
      </w:r>
      <w:r w:rsidRPr="001B53F0">
        <w:rPr>
          <w:rFonts w:ascii="Times New Roman" w:hAnsi="Times New Roman" w:cstheme="minorHAnsi"/>
          <w:b/>
          <w:bCs/>
          <w:color w:val="000000" w:themeColor="text1"/>
          <w:sz w:val="28"/>
          <w:lang w:val="uk-UA"/>
        </w:rPr>
        <w:tab/>
        <w:t xml:space="preserve">    № 954дс-24</w:t>
      </w:r>
    </w:p>
    <w:p w:rsidR="001B53F0" w:rsidRPr="001B53F0" w:rsidRDefault="001B53F0" w:rsidP="001B53F0">
      <w:pPr>
        <w:spacing w:after="0" w:line="240" w:lineRule="auto"/>
        <w:jc w:val="both"/>
        <w:rPr>
          <w:rFonts w:ascii="Times New Roman" w:hAnsi="Times New Roman" w:cstheme="minorHAnsi"/>
          <w:b/>
          <w:bCs/>
          <w:color w:val="000000" w:themeColor="text1"/>
          <w:sz w:val="28"/>
          <w:szCs w:val="28"/>
          <w:lang w:val="uk-UA"/>
        </w:rPr>
      </w:pPr>
    </w:p>
    <w:p w:rsidR="001B53F0" w:rsidRPr="001B53F0" w:rsidRDefault="001B53F0" w:rsidP="001B53F0">
      <w:pPr>
        <w:spacing w:after="0" w:line="240" w:lineRule="auto"/>
        <w:contextualSpacing/>
        <w:jc w:val="both"/>
        <w:rPr>
          <w:rFonts w:ascii="Times New Roman" w:eastAsia="Calibri" w:hAnsi="Times New Roman" w:cs="Times New Roman"/>
          <w:b/>
          <w:noProof/>
          <w:sz w:val="28"/>
          <w:szCs w:val="28"/>
          <w:lang w:val="uk-UA" w:eastAsia="uk-UA"/>
        </w:rPr>
      </w:pPr>
      <w:r w:rsidRPr="001B53F0">
        <w:rPr>
          <w:rFonts w:ascii="Times New Roman" w:eastAsia="Calibri" w:hAnsi="Times New Roman" w:cs="Times New Roman"/>
          <w:b/>
          <w:noProof/>
          <w:sz w:val="28"/>
          <w:szCs w:val="28"/>
          <w:lang w:val="uk-UA" w:eastAsia="uk-UA"/>
        </w:rPr>
        <w:t xml:space="preserve">Про відмову у відкритті </w:t>
      </w:r>
    </w:p>
    <w:p w:rsidR="001B53F0" w:rsidRPr="001B53F0" w:rsidRDefault="001B53F0" w:rsidP="001B53F0">
      <w:pPr>
        <w:spacing w:after="0" w:line="240" w:lineRule="auto"/>
        <w:contextualSpacing/>
        <w:jc w:val="both"/>
        <w:rPr>
          <w:rFonts w:ascii="Times New Roman" w:eastAsia="Calibri" w:hAnsi="Times New Roman" w:cs="Times New Roman"/>
          <w:b/>
          <w:noProof/>
          <w:sz w:val="28"/>
          <w:szCs w:val="28"/>
          <w:lang w:val="uk-UA" w:eastAsia="uk-UA"/>
        </w:rPr>
      </w:pPr>
      <w:r w:rsidRPr="001B53F0">
        <w:rPr>
          <w:rFonts w:ascii="Times New Roman" w:eastAsia="Calibri" w:hAnsi="Times New Roman" w:cs="Times New Roman"/>
          <w:b/>
          <w:noProof/>
          <w:sz w:val="28"/>
          <w:szCs w:val="28"/>
          <w:lang w:val="uk-UA" w:eastAsia="uk-UA"/>
        </w:rPr>
        <w:t>дисциплінарного провадження</w:t>
      </w:r>
    </w:p>
    <w:p w:rsidR="001B53F0" w:rsidRPr="001B53F0" w:rsidRDefault="001B53F0" w:rsidP="001B53F0">
      <w:pPr>
        <w:spacing w:after="0" w:line="240" w:lineRule="auto"/>
        <w:jc w:val="both"/>
        <w:rPr>
          <w:rFonts w:ascii="Times New Roman" w:hAnsi="Times New Roman" w:cstheme="minorHAnsi"/>
          <w:b/>
          <w:bCs/>
          <w:color w:val="FF0000"/>
          <w:sz w:val="28"/>
          <w:szCs w:val="28"/>
          <w:lang w:val="uk-UA"/>
        </w:rPr>
      </w:pP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color w:val="000000" w:themeColor="text1"/>
          <w:sz w:val="28"/>
          <w:lang w:val="uk-UA"/>
        </w:rPr>
        <w:t>Член Кваліфікаційно-дисциплінарної комісії прокурорів</w:t>
      </w:r>
      <w:r w:rsidRPr="001B53F0">
        <w:rPr>
          <w:rFonts w:ascii="Times New Roman" w:hAnsi="Times New Roman" w:cstheme="minorHAnsi"/>
          <w:color w:val="FF0000"/>
          <w:sz w:val="28"/>
          <w:lang w:val="uk-UA"/>
        </w:rPr>
        <w:t xml:space="preserve"> </w:t>
      </w:r>
      <w:proofErr w:type="spellStart"/>
      <w:r w:rsidRPr="001B53F0">
        <w:rPr>
          <w:rFonts w:ascii="Times New Roman" w:hAnsi="Times New Roman" w:cstheme="minorHAnsi"/>
          <w:color w:val="000000" w:themeColor="text1"/>
          <w:sz w:val="28"/>
          <w:lang w:val="uk-UA"/>
        </w:rPr>
        <w:t>Мнишенко</w:t>
      </w:r>
      <w:proofErr w:type="spellEnd"/>
      <w:r w:rsidRPr="001B53F0">
        <w:rPr>
          <w:rFonts w:ascii="Times New Roman" w:hAnsi="Times New Roman" w:cstheme="minorHAnsi"/>
          <w:color w:val="000000" w:themeColor="text1"/>
          <w:sz w:val="28"/>
          <w:lang w:val="uk-UA"/>
        </w:rPr>
        <w:t xml:space="preserve"> Є.С., </w:t>
      </w:r>
      <w:r w:rsidRPr="001B53F0">
        <w:rPr>
          <w:rFonts w:ascii="Times New Roman" w:hAnsi="Times New Roman" w:cstheme="minorHAnsi"/>
          <w:sz w:val="28"/>
          <w:lang w:val="uk-UA"/>
        </w:rPr>
        <w:t xml:space="preserve">розглянувши дисциплінарну скаргу </w:t>
      </w:r>
      <w:r w:rsidR="00164D37">
        <w:rPr>
          <w:rFonts w:ascii="Times New Roman" w:hAnsi="Times New Roman" w:cstheme="minorHAnsi"/>
          <w:sz w:val="28"/>
          <w:lang w:val="uk-UA"/>
        </w:rPr>
        <w:t>ОСОБА 1</w:t>
      </w:r>
      <w:r w:rsidRPr="001B53F0">
        <w:rPr>
          <w:rFonts w:ascii="Times New Roman" w:hAnsi="Times New Roman" w:cstheme="minorHAnsi"/>
          <w:sz w:val="28"/>
          <w:lang w:val="uk-UA"/>
        </w:rPr>
        <w:t xml:space="preserve"> стосовно </w:t>
      </w:r>
      <w:bookmarkStart w:id="1" w:name="_Hlk164858924"/>
      <w:bookmarkStart w:id="2" w:name="_Hlk115258760"/>
      <w:r w:rsidRPr="001B53F0">
        <w:rPr>
          <w:rFonts w:ascii="Times New Roman" w:eastAsia="Calibri" w:hAnsi="Times New Roman" w:cs="Times New Roman"/>
          <w:bCs/>
          <w:sz w:val="28"/>
          <w:szCs w:val="28"/>
          <w:lang w:val="uk-UA" w:eastAsia="ru-RU"/>
        </w:rPr>
        <w:t xml:space="preserve">прокурорів  Вилки С.С., </w:t>
      </w:r>
      <w:proofErr w:type="spellStart"/>
      <w:r w:rsidRPr="001B53F0">
        <w:rPr>
          <w:rFonts w:ascii="Times New Roman" w:eastAsia="Calibri" w:hAnsi="Times New Roman" w:cs="Times New Roman"/>
          <w:bCs/>
          <w:sz w:val="28"/>
          <w:szCs w:val="28"/>
          <w:lang w:val="uk-UA" w:eastAsia="ru-RU"/>
        </w:rPr>
        <w:t>Шолопи</w:t>
      </w:r>
      <w:proofErr w:type="spellEnd"/>
      <w:r w:rsidRPr="001B53F0">
        <w:rPr>
          <w:rFonts w:ascii="Times New Roman" w:eastAsia="Calibri" w:hAnsi="Times New Roman" w:cs="Times New Roman"/>
          <w:bCs/>
          <w:sz w:val="28"/>
          <w:szCs w:val="28"/>
          <w:lang w:val="uk-UA" w:eastAsia="ru-RU"/>
        </w:rPr>
        <w:t xml:space="preserve"> Р.В., Гордона Е.С., </w:t>
      </w:r>
      <w:proofErr w:type="spellStart"/>
      <w:r w:rsidRPr="001B53F0">
        <w:rPr>
          <w:rFonts w:ascii="Times New Roman" w:eastAsia="Calibri" w:hAnsi="Times New Roman" w:cs="Times New Roman"/>
          <w:bCs/>
          <w:sz w:val="28"/>
          <w:szCs w:val="28"/>
          <w:lang w:val="uk-UA" w:eastAsia="ru-RU"/>
        </w:rPr>
        <w:t>Пуківського</w:t>
      </w:r>
      <w:proofErr w:type="spellEnd"/>
      <w:r w:rsidRPr="001B53F0">
        <w:rPr>
          <w:rFonts w:ascii="Times New Roman" w:eastAsia="Calibri" w:hAnsi="Times New Roman" w:cs="Times New Roman"/>
          <w:bCs/>
          <w:sz w:val="28"/>
          <w:szCs w:val="28"/>
          <w:lang w:val="uk-UA" w:eastAsia="ru-RU"/>
        </w:rPr>
        <w:t xml:space="preserve"> Б.В., Щурка В.В., Квасниці В.В. (посада та місце роботи прокурорів не зазначена) </w:t>
      </w:r>
      <w:bookmarkEnd w:id="1"/>
      <w:bookmarkEnd w:id="2"/>
      <w:r w:rsidRPr="001B53F0">
        <w:rPr>
          <w:rFonts w:ascii="Times New Roman" w:hAnsi="Times New Roman" w:cstheme="minorHAnsi"/>
          <w:sz w:val="28"/>
          <w:lang w:val="uk-UA"/>
        </w:rPr>
        <w:t>дисциплінарного проступку,</w:t>
      </w:r>
    </w:p>
    <w:p w:rsidR="001B53F0" w:rsidRPr="001B53F0" w:rsidRDefault="001B53F0" w:rsidP="001B53F0">
      <w:pPr>
        <w:spacing w:after="0" w:line="240" w:lineRule="auto"/>
        <w:ind w:firstLine="709"/>
        <w:jc w:val="both"/>
        <w:rPr>
          <w:rFonts w:ascii="Times New Roman" w:hAnsi="Times New Roman" w:cstheme="minorHAnsi"/>
          <w:sz w:val="16"/>
          <w:szCs w:val="16"/>
          <w:lang w:val="uk-UA"/>
        </w:rPr>
      </w:pPr>
    </w:p>
    <w:p w:rsidR="001B53F0" w:rsidRPr="001B53F0" w:rsidRDefault="001B53F0" w:rsidP="001B53F0">
      <w:pPr>
        <w:spacing w:after="0" w:line="240" w:lineRule="auto"/>
        <w:jc w:val="center"/>
        <w:rPr>
          <w:rFonts w:ascii="Times New Roman" w:hAnsi="Times New Roman" w:cstheme="minorHAnsi"/>
          <w:b/>
          <w:sz w:val="28"/>
          <w:lang w:val="uk-UA"/>
        </w:rPr>
      </w:pPr>
      <w:r w:rsidRPr="001B53F0">
        <w:rPr>
          <w:rFonts w:ascii="Times New Roman" w:hAnsi="Times New Roman" w:cstheme="minorHAnsi"/>
          <w:b/>
          <w:sz w:val="28"/>
          <w:lang w:val="uk-UA"/>
        </w:rPr>
        <w:t>В С Т А Н О В И Л А:</w:t>
      </w:r>
    </w:p>
    <w:p w:rsidR="001B53F0" w:rsidRPr="001B53F0" w:rsidRDefault="001B53F0" w:rsidP="001B53F0">
      <w:pPr>
        <w:spacing w:after="0" w:line="240" w:lineRule="auto"/>
        <w:ind w:firstLine="709"/>
        <w:jc w:val="center"/>
        <w:rPr>
          <w:rFonts w:ascii="Times New Roman" w:hAnsi="Times New Roman" w:cstheme="minorHAnsi"/>
          <w:b/>
          <w:sz w:val="28"/>
          <w:szCs w:val="28"/>
          <w:lang w:val="uk-UA"/>
        </w:rPr>
      </w:pP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До</w:t>
      </w:r>
      <w:r w:rsidRPr="001B53F0">
        <w:rPr>
          <w:rFonts w:ascii="Times New Roman" w:hAnsi="Times New Roman" w:cstheme="minorHAnsi"/>
          <w:bCs/>
          <w:sz w:val="28"/>
          <w:lang w:val="uk-UA"/>
        </w:rPr>
        <w:t xml:space="preserve"> Кваліфікаційно-дисциплінарної комісії прокурорів (далі – Комісія) </w:t>
      </w:r>
      <w:r w:rsidRPr="001B53F0">
        <w:rPr>
          <w:rFonts w:ascii="Times New Roman" w:hAnsi="Times New Roman" w:cstheme="minorHAnsi"/>
          <w:sz w:val="28"/>
          <w:lang w:val="uk-UA"/>
        </w:rPr>
        <w:t xml:space="preserve">надійшла дисциплінарна скарга </w:t>
      </w:r>
      <w:r w:rsidR="00164D37">
        <w:rPr>
          <w:rFonts w:ascii="Times New Roman" w:hAnsi="Times New Roman" w:cstheme="minorHAnsi"/>
          <w:sz w:val="28"/>
          <w:lang w:val="uk-UA"/>
        </w:rPr>
        <w:t>ОСОБА 1</w:t>
      </w:r>
      <w:r w:rsidRPr="001B53F0">
        <w:rPr>
          <w:rFonts w:ascii="Times New Roman" w:hAnsi="Times New Roman" w:cstheme="minorHAnsi"/>
          <w:sz w:val="28"/>
          <w:lang w:val="uk-UA"/>
        </w:rPr>
        <w:t xml:space="preserve"> (далі – скаржник), в якій стверджується про вчинення дисциплінарного проступку </w:t>
      </w:r>
      <w:bookmarkStart w:id="3" w:name="_Hlk164844617"/>
      <w:r w:rsidRPr="001B53F0">
        <w:rPr>
          <w:rFonts w:ascii="Times New Roman" w:hAnsi="Times New Roman" w:cstheme="minorHAnsi"/>
          <w:sz w:val="28"/>
          <w:lang w:val="uk-UA"/>
        </w:rPr>
        <w:t xml:space="preserve">прокурорами     </w:t>
      </w:r>
      <w:r w:rsidRPr="001B53F0">
        <w:rPr>
          <w:rFonts w:ascii="Times New Roman" w:eastAsia="Calibri" w:hAnsi="Times New Roman" w:cs="Times New Roman"/>
          <w:bCs/>
          <w:sz w:val="28"/>
          <w:szCs w:val="28"/>
          <w:lang w:val="uk-UA" w:eastAsia="ru-RU"/>
        </w:rPr>
        <w:t xml:space="preserve">Вилкою С.С., </w:t>
      </w:r>
      <w:proofErr w:type="spellStart"/>
      <w:r w:rsidRPr="001B53F0">
        <w:rPr>
          <w:rFonts w:ascii="Times New Roman" w:eastAsia="Calibri" w:hAnsi="Times New Roman" w:cs="Times New Roman"/>
          <w:bCs/>
          <w:sz w:val="28"/>
          <w:szCs w:val="28"/>
          <w:lang w:val="uk-UA" w:eastAsia="ru-RU"/>
        </w:rPr>
        <w:t>Шолопою</w:t>
      </w:r>
      <w:proofErr w:type="spellEnd"/>
      <w:r w:rsidRPr="001B53F0">
        <w:rPr>
          <w:rFonts w:ascii="Times New Roman" w:eastAsia="Calibri" w:hAnsi="Times New Roman" w:cs="Times New Roman"/>
          <w:bCs/>
          <w:sz w:val="28"/>
          <w:szCs w:val="28"/>
          <w:lang w:val="uk-UA" w:eastAsia="ru-RU"/>
        </w:rPr>
        <w:t xml:space="preserve"> Р.В., Гордоном Е.С., </w:t>
      </w:r>
      <w:proofErr w:type="spellStart"/>
      <w:r w:rsidRPr="001B53F0">
        <w:rPr>
          <w:rFonts w:ascii="Times New Roman" w:eastAsia="Calibri" w:hAnsi="Times New Roman" w:cs="Times New Roman"/>
          <w:bCs/>
          <w:sz w:val="28"/>
          <w:szCs w:val="28"/>
          <w:lang w:val="uk-UA" w:eastAsia="ru-RU"/>
        </w:rPr>
        <w:t>Пуківським</w:t>
      </w:r>
      <w:proofErr w:type="spellEnd"/>
      <w:r w:rsidRPr="001B53F0">
        <w:rPr>
          <w:rFonts w:ascii="Times New Roman" w:eastAsia="Calibri" w:hAnsi="Times New Roman" w:cs="Times New Roman"/>
          <w:bCs/>
          <w:sz w:val="28"/>
          <w:szCs w:val="28"/>
          <w:lang w:val="uk-UA" w:eastAsia="ru-RU"/>
        </w:rPr>
        <w:t xml:space="preserve"> Б.В., </w:t>
      </w:r>
      <w:proofErr w:type="spellStart"/>
      <w:r w:rsidRPr="001B53F0">
        <w:rPr>
          <w:rFonts w:ascii="Times New Roman" w:eastAsia="Calibri" w:hAnsi="Times New Roman" w:cs="Times New Roman"/>
          <w:bCs/>
          <w:sz w:val="28"/>
          <w:szCs w:val="28"/>
          <w:lang w:val="uk-UA" w:eastAsia="ru-RU"/>
        </w:rPr>
        <w:t>Щурком</w:t>
      </w:r>
      <w:proofErr w:type="spellEnd"/>
      <w:r w:rsidRPr="001B53F0">
        <w:rPr>
          <w:rFonts w:ascii="Times New Roman" w:eastAsia="Calibri" w:hAnsi="Times New Roman" w:cs="Times New Roman"/>
          <w:bCs/>
          <w:sz w:val="28"/>
          <w:szCs w:val="28"/>
          <w:lang w:val="uk-UA" w:eastAsia="ru-RU"/>
        </w:rPr>
        <w:t xml:space="preserve"> В.В., Квасницею В.В.</w:t>
      </w:r>
      <w:r w:rsidRPr="001B53F0">
        <w:rPr>
          <w:rFonts w:ascii="Times New Roman" w:hAnsi="Times New Roman" w:cstheme="minorHAnsi"/>
          <w:sz w:val="28"/>
          <w:lang w:val="uk-UA"/>
        </w:rPr>
        <w:t xml:space="preserve"> </w:t>
      </w:r>
      <w:bookmarkStart w:id="4" w:name="_Hlk164868330"/>
      <w:bookmarkEnd w:id="3"/>
    </w:p>
    <w:bookmarkEnd w:id="4"/>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B53F0">
        <w:rPr>
          <w:rFonts w:ascii="Times New Roman" w:hAnsi="Times New Roman" w:cstheme="minorHAnsi"/>
          <w:sz w:val="28"/>
          <w:lang w:val="uk-UA"/>
        </w:rPr>
        <w:t>розподілено</w:t>
      </w:r>
      <w:proofErr w:type="spellEnd"/>
      <w:r w:rsidRPr="001B53F0">
        <w:rPr>
          <w:rFonts w:ascii="Times New Roman" w:hAnsi="Times New Roman" w:cstheme="minorHAnsi"/>
          <w:sz w:val="28"/>
          <w:lang w:val="uk-UA"/>
        </w:rPr>
        <w:t xml:space="preserve"> члену комісії </w:t>
      </w:r>
      <w:proofErr w:type="spellStart"/>
      <w:r w:rsidRPr="001B53F0">
        <w:rPr>
          <w:rFonts w:ascii="Times New Roman" w:hAnsi="Times New Roman" w:cstheme="minorHAnsi"/>
          <w:sz w:val="28"/>
          <w:lang w:val="uk-UA"/>
        </w:rPr>
        <w:t>Мнишенко</w:t>
      </w:r>
      <w:proofErr w:type="spellEnd"/>
      <w:r w:rsidRPr="001B53F0">
        <w:rPr>
          <w:rFonts w:ascii="Times New Roman" w:hAnsi="Times New Roman" w:cstheme="minorHAnsi"/>
          <w:sz w:val="28"/>
          <w:lang w:val="uk-UA"/>
        </w:rPr>
        <w:t> Є.С.</w:t>
      </w:r>
      <w:r w:rsidRPr="001B53F0">
        <w:rPr>
          <w:rFonts w:ascii="Times New Roman" w:hAnsi="Times New Roman" w:cstheme="minorHAnsi"/>
          <w:color w:val="000000" w:themeColor="text1"/>
          <w:sz w:val="28"/>
          <w:lang w:val="uk-UA"/>
        </w:rPr>
        <w:t xml:space="preserve"> (протокол розподілу від  27 грудня 2024 року).</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Вирішуючи питання щодо відкриття дисциплінарного провадження встановлено наступне. </w:t>
      </w:r>
    </w:p>
    <w:p w:rsidR="001B53F0" w:rsidRPr="001B53F0" w:rsidRDefault="001B53F0" w:rsidP="001B53F0">
      <w:pPr>
        <w:spacing w:after="0" w:line="240" w:lineRule="auto"/>
        <w:ind w:firstLine="709"/>
        <w:jc w:val="both"/>
        <w:rPr>
          <w:rFonts w:ascii="Times New Roman" w:hAnsi="Times New Roman" w:cstheme="minorHAnsi"/>
          <w:sz w:val="28"/>
          <w:lang w:val="uk-UA"/>
        </w:rPr>
      </w:pPr>
    </w:p>
    <w:p w:rsidR="001B53F0" w:rsidRPr="001B53F0" w:rsidRDefault="001B53F0" w:rsidP="001B53F0">
      <w:pPr>
        <w:spacing w:after="0" w:line="240" w:lineRule="auto"/>
        <w:ind w:firstLine="709"/>
        <w:jc w:val="both"/>
        <w:rPr>
          <w:rFonts w:ascii="Times New Roman" w:hAnsi="Times New Roman" w:cstheme="minorHAnsi"/>
          <w:b/>
          <w:sz w:val="28"/>
          <w:lang w:val="uk-UA"/>
        </w:rPr>
      </w:pPr>
      <w:r w:rsidRPr="001B53F0">
        <w:rPr>
          <w:rFonts w:ascii="Times New Roman" w:hAnsi="Times New Roman" w:cstheme="minorHAnsi"/>
          <w:b/>
          <w:sz w:val="28"/>
          <w:lang w:val="uk-UA"/>
        </w:rPr>
        <w:t>Зміст скарги</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На думку заявника прокурорами </w:t>
      </w:r>
      <w:r w:rsidRPr="001B53F0">
        <w:rPr>
          <w:rFonts w:ascii="Times New Roman" w:eastAsia="Calibri" w:hAnsi="Times New Roman" w:cs="Times New Roman"/>
          <w:bCs/>
          <w:sz w:val="28"/>
          <w:szCs w:val="28"/>
          <w:lang w:val="uk-UA" w:eastAsia="ru-RU"/>
        </w:rPr>
        <w:t xml:space="preserve">Вилкою С.С., </w:t>
      </w:r>
      <w:proofErr w:type="spellStart"/>
      <w:r w:rsidRPr="001B53F0">
        <w:rPr>
          <w:rFonts w:ascii="Times New Roman" w:eastAsia="Calibri" w:hAnsi="Times New Roman" w:cs="Times New Roman"/>
          <w:bCs/>
          <w:sz w:val="28"/>
          <w:szCs w:val="28"/>
          <w:lang w:val="uk-UA" w:eastAsia="ru-RU"/>
        </w:rPr>
        <w:t>Шолопою</w:t>
      </w:r>
      <w:proofErr w:type="spellEnd"/>
      <w:r w:rsidRPr="001B53F0">
        <w:rPr>
          <w:rFonts w:ascii="Times New Roman" w:eastAsia="Calibri" w:hAnsi="Times New Roman" w:cs="Times New Roman"/>
          <w:bCs/>
          <w:sz w:val="28"/>
          <w:szCs w:val="28"/>
          <w:lang w:val="uk-UA" w:eastAsia="ru-RU"/>
        </w:rPr>
        <w:t xml:space="preserve"> Р.В., Гордоном Е.С., </w:t>
      </w:r>
      <w:proofErr w:type="spellStart"/>
      <w:r w:rsidRPr="001B53F0">
        <w:rPr>
          <w:rFonts w:ascii="Times New Roman" w:eastAsia="Calibri" w:hAnsi="Times New Roman" w:cs="Times New Roman"/>
          <w:bCs/>
          <w:sz w:val="28"/>
          <w:szCs w:val="28"/>
          <w:lang w:val="uk-UA" w:eastAsia="ru-RU"/>
        </w:rPr>
        <w:t>Пуківським</w:t>
      </w:r>
      <w:proofErr w:type="spellEnd"/>
      <w:r w:rsidRPr="001B53F0">
        <w:rPr>
          <w:rFonts w:ascii="Times New Roman" w:eastAsia="Calibri" w:hAnsi="Times New Roman" w:cs="Times New Roman"/>
          <w:bCs/>
          <w:sz w:val="28"/>
          <w:szCs w:val="28"/>
          <w:lang w:val="uk-UA" w:eastAsia="ru-RU"/>
        </w:rPr>
        <w:t xml:space="preserve"> Б.В., </w:t>
      </w:r>
      <w:proofErr w:type="spellStart"/>
      <w:r w:rsidRPr="001B53F0">
        <w:rPr>
          <w:rFonts w:ascii="Times New Roman" w:eastAsia="Calibri" w:hAnsi="Times New Roman" w:cs="Times New Roman"/>
          <w:bCs/>
          <w:sz w:val="28"/>
          <w:szCs w:val="28"/>
          <w:lang w:val="uk-UA" w:eastAsia="ru-RU"/>
        </w:rPr>
        <w:t>Щурком</w:t>
      </w:r>
      <w:proofErr w:type="spellEnd"/>
      <w:r w:rsidRPr="001B53F0">
        <w:rPr>
          <w:rFonts w:ascii="Times New Roman" w:eastAsia="Calibri" w:hAnsi="Times New Roman" w:cs="Times New Roman"/>
          <w:bCs/>
          <w:sz w:val="28"/>
          <w:szCs w:val="28"/>
          <w:lang w:val="uk-UA" w:eastAsia="ru-RU"/>
        </w:rPr>
        <w:t> В.В., Квасницею В.В.</w:t>
      </w:r>
      <w:r w:rsidRPr="001B53F0">
        <w:rPr>
          <w:rFonts w:ascii="Times New Roman" w:hAnsi="Times New Roman" w:cstheme="minorHAnsi"/>
          <w:sz w:val="28"/>
          <w:lang w:val="uk-UA"/>
        </w:rPr>
        <w:t xml:space="preserve"> під час здійснення процесуального керівництва досудовим розслідуванням у кримінальному провадженні № </w:t>
      </w:r>
      <w:r w:rsidR="00164D37">
        <w:rPr>
          <w:rFonts w:ascii="Times New Roman" w:hAnsi="Times New Roman" w:cstheme="minorHAnsi"/>
          <w:sz w:val="28"/>
          <w:lang w:val="uk-UA"/>
        </w:rPr>
        <w:t>(конфіденційна інформація)</w:t>
      </w:r>
      <w:r w:rsidRPr="001B53F0">
        <w:rPr>
          <w:rFonts w:ascii="Times New Roman" w:hAnsi="Times New Roman" w:cstheme="minorHAnsi"/>
          <w:sz w:val="28"/>
          <w:lang w:val="uk-UA"/>
        </w:rPr>
        <w:t xml:space="preserve"> не забезпечено виконання ухвали Львівського апеляційного суду від 09.07.2023 (справа </w:t>
      </w:r>
      <w:r w:rsidRPr="001B53F0">
        <w:rPr>
          <w:rFonts w:ascii="Times New Roman" w:eastAsia="Calibri" w:hAnsi="Times New Roman" w:cs="Times New Roman"/>
          <w:sz w:val="28"/>
          <w:szCs w:val="28"/>
          <w:lang w:val="uk-UA"/>
        </w:rPr>
        <w:t>№</w:t>
      </w:r>
      <w:r w:rsidR="00164D37">
        <w:rPr>
          <w:rFonts w:ascii="Times New Roman" w:eastAsia="Calibri" w:hAnsi="Times New Roman" w:cs="Times New Roman"/>
          <w:sz w:val="28"/>
          <w:szCs w:val="28"/>
          <w:lang w:val="uk-UA"/>
        </w:rPr>
        <w:t> (конфіденційна інформація</w:t>
      </w:r>
      <w:r w:rsidRPr="001B53F0">
        <w:rPr>
          <w:rFonts w:ascii="Times New Roman" w:eastAsia="Calibri" w:hAnsi="Times New Roman" w:cs="Times New Roman"/>
          <w:sz w:val="28"/>
          <w:szCs w:val="28"/>
          <w:lang w:val="uk-UA"/>
        </w:rPr>
        <w:t>) та ухвали Личаківського районного суду м. Львова від 17.07.2024 (справа № </w:t>
      </w:r>
      <w:r w:rsidR="00164D37">
        <w:rPr>
          <w:rFonts w:ascii="Times New Roman" w:eastAsia="Calibri" w:hAnsi="Times New Roman" w:cs="Times New Roman"/>
          <w:sz w:val="28"/>
          <w:szCs w:val="28"/>
          <w:lang w:val="uk-UA"/>
        </w:rPr>
        <w:t>(конфіденційна інформація</w:t>
      </w:r>
      <w:r w:rsidRPr="001B53F0">
        <w:rPr>
          <w:rFonts w:ascii="Times New Roman" w:eastAsia="Calibri" w:hAnsi="Times New Roman" w:cs="Times New Roman"/>
          <w:sz w:val="28"/>
          <w:szCs w:val="28"/>
          <w:lang w:val="uk-UA"/>
        </w:rPr>
        <w:t>)</w:t>
      </w:r>
      <w:r w:rsidRPr="001B53F0">
        <w:rPr>
          <w:rFonts w:ascii="Times New Roman" w:hAnsi="Times New Roman" w:cstheme="minorHAnsi"/>
          <w:sz w:val="28"/>
          <w:lang w:val="uk-UA"/>
        </w:rPr>
        <w:t xml:space="preserve">. </w:t>
      </w:r>
    </w:p>
    <w:p w:rsidR="001B53F0" w:rsidRPr="001B53F0" w:rsidRDefault="001B53F0" w:rsidP="001B53F0">
      <w:pPr>
        <w:spacing w:after="0" w:line="240" w:lineRule="auto"/>
        <w:ind w:firstLine="709"/>
        <w:jc w:val="both"/>
        <w:rPr>
          <w:rFonts w:ascii="Times New Roman" w:hAnsi="Times New Roman" w:cstheme="minorHAnsi"/>
          <w:sz w:val="28"/>
          <w:lang w:val="uk-UA"/>
        </w:rPr>
      </w:pPr>
      <w:bookmarkStart w:id="5" w:name="_Hlk137807241"/>
      <w:bookmarkEnd w:id="0"/>
      <w:r w:rsidRPr="001B53F0">
        <w:rPr>
          <w:rFonts w:ascii="Times New Roman" w:hAnsi="Times New Roman" w:cstheme="minorHAnsi"/>
          <w:sz w:val="28"/>
          <w:lang w:val="uk-UA"/>
        </w:rPr>
        <w:t xml:space="preserve">На цій підставі скаржник стверджує, що </w:t>
      </w:r>
      <w:bookmarkStart w:id="6" w:name="_Hlk132356088"/>
      <w:r w:rsidRPr="001B53F0">
        <w:rPr>
          <w:rFonts w:ascii="Times New Roman" w:hAnsi="Times New Roman" w:cstheme="minorHAnsi"/>
          <w:sz w:val="28"/>
          <w:lang w:val="uk-UA"/>
        </w:rPr>
        <w:t xml:space="preserve">вищевказаними прокурорами  </w:t>
      </w:r>
      <w:bookmarkEnd w:id="6"/>
      <w:r w:rsidRPr="001B53F0">
        <w:rPr>
          <w:rFonts w:ascii="Times New Roman" w:hAnsi="Times New Roman" w:cstheme="minorHAnsi"/>
          <w:sz w:val="28"/>
          <w:lang w:val="uk-UA"/>
        </w:rPr>
        <w:t>вчинено дисциплінарний проступок та вони підлягають притягненню до дисциплінарної відповідальності на підставі пунктів 1, 2, 5 частини першої статті 43 Закону України «Про прокуратуру» (далі – Закон № 1697-</w:t>
      </w:r>
      <w:r w:rsidRPr="001B53F0">
        <w:rPr>
          <w:rFonts w:ascii="Times New Roman" w:hAnsi="Times New Roman" w:cstheme="minorHAnsi"/>
          <w:sz w:val="28"/>
          <w:lang w:val="en-US"/>
        </w:rPr>
        <w:t>VII</w:t>
      </w:r>
      <w:r w:rsidRPr="001B53F0">
        <w:rPr>
          <w:rFonts w:ascii="Times New Roman" w:hAnsi="Times New Roman" w:cstheme="minorHAnsi"/>
          <w:sz w:val="28"/>
          <w:lang w:val="uk-UA"/>
        </w:rPr>
        <w:t xml:space="preserve">) за </w:t>
      </w:r>
      <w:r w:rsidRPr="001B53F0">
        <w:rPr>
          <w:rFonts w:ascii="Times New Roman" w:hAnsi="Times New Roman" w:cstheme="minorHAnsi"/>
          <w:sz w:val="28"/>
          <w:lang w:val="uk-UA"/>
        </w:rPr>
        <w:lastRenderedPageBreak/>
        <w:t xml:space="preserve">невиконання чи неналежне виконання службових обов’язків; необґрунтоване зволікання з розглядом звернення, а також </w:t>
      </w:r>
      <w:bookmarkStart w:id="7" w:name="_Hlk164858709"/>
      <w:r w:rsidRPr="001B53F0">
        <w:rPr>
          <w:rFonts w:ascii="Times New Roman" w:hAnsi="Times New Roman" w:cstheme="minorHAnsi"/>
          <w:sz w:val="28"/>
          <w:lang w:val="uk-UA"/>
        </w:rPr>
        <w:t>за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End w:id="7"/>
    </w:p>
    <w:p w:rsidR="001B53F0" w:rsidRPr="001B53F0" w:rsidRDefault="001B53F0" w:rsidP="001B53F0">
      <w:pPr>
        <w:spacing w:after="0" w:line="240" w:lineRule="auto"/>
        <w:ind w:firstLine="709"/>
        <w:jc w:val="both"/>
        <w:rPr>
          <w:rFonts w:ascii="Times New Roman" w:hAnsi="Times New Roman" w:cstheme="minorHAnsi"/>
          <w:sz w:val="28"/>
          <w:lang w:val="uk-UA"/>
        </w:rPr>
      </w:pPr>
    </w:p>
    <w:p w:rsidR="001B53F0" w:rsidRPr="001B53F0" w:rsidRDefault="001B53F0" w:rsidP="001B53F0">
      <w:pPr>
        <w:spacing w:after="0" w:line="240" w:lineRule="auto"/>
        <w:ind w:firstLine="709"/>
        <w:jc w:val="both"/>
        <w:rPr>
          <w:rFonts w:ascii="Times New Roman" w:hAnsi="Times New Roman" w:cstheme="minorHAnsi"/>
          <w:b/>
          <w:sz w:val="28"/>
          <w:lang w:val="uk-UA"/>
        </w:rPr>
      </w:pPr>
      <w:r w:rsidRPr="001B53F0">
        <w:rPr>
          <w:rFonts w:ascii="Times New Roman" w:hAnsi="Times New Roman" w:cstheme="minorHAnsi"/>
          <w:b/>
          <w:sz w:val="28"/>
          <w:lang w:val="uk-UA"/>
        </w:rPr>
        <w:t>Щодо встановлених фактичних даних</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До дисциплінарної скарги жодних документів не долучено.</w:t>
      </w:r>
    </w:p>
    <w:p w:rsidR="001B53F0" w:rsidRPr="001B53F0" w:rsidRDefault="001B53F0" w:rsidP="001B53F0">
      <w:pPr>
        <w:spacing w:after="0" w:line="240" w:lineRule="auto"/>
        <w:ind w:firstLine="709"/>
        <w:jc w:val="both"/>
        <w:rPr>
          <w:rFonts w:ascii="Times New Roman" w:hAnsi="Times New Roman" w:cstheme="minorHAnsi"/>
          <w:sz w:val="28"/>
          <w:lang w:val="uk-UA"/>
        </w:rPr>
      </w:pPr>
    </w:p>
    <w:p w:rsidR="001B53F0" w:rsidRPr="001B53F0" w:rsidRDefault="001B53F0" w:rsidP="001B53F0">
      <w:pPr>
        <w:spacing w:after="0" w:line="240" w:lineRule="auto"/>
        <w:ind w:firstLine="709"/>
        <w:jc w:val="both"/>
        <w:rPr>
          <w:rFonts w:ascii="Times New Roman" w:hAnsi="Times New Roman" w:cstheme="minorHAnsi"/>
          <w:b/>
          <w:sz w:val="28"/>
          <w:lang w:val="uk-UA"/>
        </w:rPr>
      </w:pPr>
      <w:r w:rsidRPr="001B53F0">
        <w:rPr>
          <w:rFonts w:ascii="Times New Roman" w:hAnsi="Times New Roman" w:cstheme="minorHAnsi"/>
          <w:b/>
          <w:sz w:val="28"/>
          <w:lang w:val="uk-UA"/>
        </w:rPr>
        <w:t>Щодо джерел права, які підлягають застосуванню</w:t>
      </w:r>
    </w:p>
    <w:p w:rsidR="001B53F0" w:rsidRPr="001B53F0" w:rsidRDefault="001B53F0" w:rsidP="001B53F0">
      <w:pPr>
        <w:spacing w:after="0" w:line="240" w:lineRule="auto"/>
        <w:ind w:firstLine="709"/>
        <w:jc w:val="both"/>
        <w:rPr>
          <w:rFonts w:ascii="Times New Roman" w:hAnsi="Times New Roman" w:cstheme="minorHAnsi"/>
          <w:bCs/>
          <w:sz w:val="28"/>
          <w:lang w:val="uk-UA"/>
        </w:rPr>
      </w:pPr>
      <w:r w:rsidRPr="001B53F0">
        <w:rPr>
          <w:rFonts w:ascii="Times New Roman" w:hAnsi="Times New Roman" w:cstheme="minorHAnsi"/>
          <w:bCs/>
          <w:sz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Однією із засад діяльності прокуратури, як визначено у статті 3 Закону № </w:t>
      </w:r>
      <w:r w:rsidRPr="001B53F0">
        <w:rPr>
          <w:rFonts w:ascii="Times New Roman" w:hAnsi="Times New Roman" w:cstheme="minorHAnsi"/>
          <w:sz w:val="28"/>
        </w:rPr>
        <w:t>1697-</w:t>
      </w:r>
      <w:r w:rsidRPr="001B53F0">
        <w:rPr>
          <w:rFonts w:ascii="Times New Roman" w:hAnsi="Times New Roman" w:cstheme="minorHAnsi"/>
          <w:sz w:val="28"/>
          <w:lang w:val="en-US"/>
        </w:rPr>
        <w:t>VII</w:t>
      </w:r>
      <w:r w:rsidRPr="001B53F0">
        <w:rPr>
          <w:rFonts w:ascii="Times New Roman" w:hAnsi="Times New Roman" w:cstheme="minorHAnsi"/>
          <w:sz w:val="28"/>
          <w:lang w:val="uk-UA"/>
        </w:rPr>
        <w:t xml:space="preserve">, є незалежність прокурорів. </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Зі змісту частини другої статті 16 Закону № 1697-</w:t>
      </w:r>
      <w:r w:rsidRPr="001B53F0">
        <w:rPr>
          <w:rFonts w:ascii="Times New Roman" w:hAnsi="Times New Roman" w:cstheme="minorHAnsi"/>
          <w:sz w:val="28"/>
          <w:lang w:val="en-US"/>
        </w:rPr>
        <w:t>VII</w:t>
      </w:r>
      <w:r w:rsidRPr="001B53F0">
        <w:rPr>
          <w:rFonts w:ascii="Times New Roman" w:hAnsi="Times New Roman" w:cstheme="minorHAnsi"/>
          <w:sz w:val="28"/>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Про порядок оскарження рішень, дій чи бездіяльності прокурора в межах кримінального провадження наголошено у частині першій статті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5"/>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color w:val="000000"/>
          <w:spacing w:val="-2"/>
          <w:sz w:val="28"/>
          <w:szCs w:val="28"/>
          <w:shd w:val="clear" w:color="auto" w:fill="FFFFFF"/>
          <w:lang w:val="uk-UA"/>
        </w:rPr>
      </w:pPr>
      <w:r w:rsidRPr="001B53F0">
        <w:rPr>
          <w:rFonts w:ascii="Times New Roman" w:eastAsia="Calibri" w:hAnsi="Times New Roman" w:cs="Times New Roman"/>
          <w:color w:val="000000"/>
          <w:spacing w:val="-2"/>
          <w:sz w:val="28"/>
          <w:szCs w:val="28"/>
          <w:shd w:val="clear" w:color="auto" w:fill="FFFFFF"/>
          <w:lang w:val="uk-UA"/>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w:t>
      </w:r>
      <w:r w:rsidRPr="001B53F0">
        <w:rPr>
          <w:rFonts w:ascii="Times New Roman" w:eastAsia="Calibri" w:hAnsi="Times New Roman" w:cs="Times New Roman"/>
          <w:color w:val="000000"/>
          <w:spacing w:val="-2"/>
          <w:sz w:val="28"/>
          <w:szCs w:val="28"/>
          <w:shd w:val="clear" w:color="auto" w:fill="FFFFFF"/>
          <w:lang w:val="uk-UA"/>
        </w:rPr>
        <w:lastRenderedPageBreak/>
        <w:t>спеціальну процедуру оскарження рішень, дій чи бездіяльності прокурора під час досудового розслідування  (статті 303–307 КПК України).</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color w:val="000000"/>
          <w:spacing w:val="-2"/>
          <w:sz w:val="28"/>
          <w:szCs w:val="28"/>
          <w:shd w:val="clear" w:color="auto" w:fill="FFFFFF"/>
          <w:lang w:val="uk-UA"/>
        </w:rPr>
      </w:pPr>
      <w:r w:rsidRPr="001B53F0">
        <w:rPr>
          <w:rFonts w:ascii="Times New Roman" w:eastAsia="Calibri" w:hAnsi="Times New Roman" w:cs="Times New Roman"/>
          <w:color w:val="000000"/>
          <w:spacing w:val="-2"/>
          <w:sz w:val="28"/>
          <w:szCs w:val="28"/>
          <w:shd w:val="clear" w:color="auto" w:fill="FFFFFF"/>
          <w:lang w:val="uk-UA"/>
        </w:rPr>
        <w:t>Про такий порядок оскарження рішень, дій чи бездіяльності прокурора в межах кримінального провадження наголошено у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szCs w:val="28"/>
          <w:shd w:val="clear" w:color="auto" w:fill="FFFFFF"/>
          <w:lang w:val="uk-UA"/>
        </w:rPr>
      </w:pPr>
      <w:r w:rsidRPr="001B53F0">
        <w:rPr>
          <w:rFonts w:ascii="Times New Roman" w:hAnsi="Times New Roman" w:cstheme="minorHAnsi"/>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bCs/>
          <w:sz w:val="28"/>
          <w:lang w:val="uk-UA"/>
        </w:rPr>
        <w:t xml:space="preserve">Частиною першою статті 43 цього </w:t>
      </w:r>
      <w:r w:rsidRPr="001B53F0">
        <w:rPr>
          <w:rFonts w:ascii="Times New Roman" w:hAnsi="Times New Roman" w:cstheme="minorHAnsi"/>
          <w:sz w:val="28"/>
          <w:lang w:val="uk-UA"/>
        </w:rPr>
        <w:t xml:space="preserve">Закону визначено підстави для притягнення прокурора до дисциплінарної відповідальності. </w:t>
      </w:r>
      <w:bookmarkStart w:id="8" w:name="n426"/>
      <w:bookmarkEnd w:id="8"/>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1) дисциплінарна скарга не містить конкретних відомостей про наявність ознак дисциплінарного проступку прокурора;</w:t>
      </w:r>
      <w:bookmarkStart w:id="9" w:name="n441"/>
      <w:bookmarkEnd w:id="9"/>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2) дисциплінарна скарга є анонімною;</w:t>
      </w:r>
      <w:bookmarkStart w:id="10" w:name="n442"/>
      <w:bookmarkEnd w:id="10"/>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3) дисциплінарна скарга подана з підстав, не визначених </w:t>
      </w:r>
      <w:hyperlink r:id="rId7" w:anchor="n416" w:history="1">
        <w:r w:rsidRPr="001B53F0">
          <w:rPr>
            <w:rFonts w:ascii="Times New Roman" w:hAnsi="Times New Roman" w:cstheme="minorHAnsi"/>
            <w:sz w:val="28"/>
            <w:lang w:val="uk-UA"/>
          </w:rPr>
          <w:t>статтею 43</w:t>
        </w:r>
      </w:hyperlink>
      <w:r w:rsidRPr="001B53F0">
        <w:rPr>
          <w:rFonts w:ascii="Times New Roman" w:hAnsi="Times New Roman" w:cstheme="minorHAnsi"/>
          <w:sz w:val="28"/>
          <w:lang w:val="uk-UA"/>
        </w:rPr>
        <w:t> цього Закону;</w:t>
      </w:r>
      <w:bookmarkStart w:id="11" w:name="n443"/>
      <w:bookmarkEnd w:id="11"/>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B53F0">
          <w:rPr>
            <w:rFonts w:ascii="Times New Roman" w:hAnsi="Times New Roman" w:cstheme="minorHAnsi"/>
            <w:sz w:val="28"/>
            <w:lang w:val="uk-UA"/>
          </w:rPr>
          <w:t> ст. 51</w:t>
        </w:r>
      </w:hyperlink>
      <w:r w:rsidRPr="001B53F0">
        <w:rPr>
          <w:rFonts w:ascii="Times New Roman" w:hAnsi="Times New Roman" w:cstheme="minorHAnsi"/>
          <w:sz w:val="28"/>
          <w:lang w:val="uk-UA"/>
        </w:rPr>
        <w:t> цього Закону;</w:t>
      </w:r>
      <w:bookmarkStart w:id="12" w:name="n1893"/>
      <w:bookmarkStart w:id="13" w:name="n444"/>
      <w:bookmarkEnd w:id="12"/>
      <w:bookmarkEnd w:id="13"/>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4" w:name="n2545"/>
      <w:bookmarkEnd w:id="14"/>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lang w:val="uk-UA"/>
        </w:rPr>
      </w:pPr>
      <w:r w:rsidRPr="001B53F0">
        <w:rPr>
          <w:rFonts w:ascii="Times New Roman" w:hAnsi="Times New Roman" w:cstheme="minorHAnsi"/>
          <w:sz w:val="28"/>
          <w:lang w:val="uk-UA"/>
        </w:rPr>
        <w:t xml:space="preserve">Відповідно до вимог до пункту 1 частини другої статті 46 </w:t>
      </w:r>
      <w:bookmarkStart w:id="15" w:name="_Hlk133506472"/>
      <w:r w:rsidRPr="001B53F0">
        <w:rPr>
          <w:rFonts w:ascii="Times New Roman" w:hAnsi="Times New Roman" w:cstheme="minorHAnsi"/>
          <w:sz w:val="28"/>
          <w:lang w:val="uk-UA"/>
        </w:rPr>
        <w:t xml:space="preserve">Закону № 1697- VII та пункту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w:t>
      </w:r>
      <w:bookmarkEnd w:id="15"/>
      <w:r w:rsidRPr="001B53F0">
        <w:rPr>
          <w:rFonts w:ascii="Times New Roman" w:hAnsi="Times New Roman" w:cstheme="minorHAnsi"/>
          <w:sz w:val="28"/>
          <w:lang w:val="uk-UA"/>
        </w:rPr>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w:t>
      </w:r>
      <w:r w:rsidRPr="001B53F0">
        <w:rPr>
          <w:rFonts w:ascii="Times New Roman" w:hAnsi="Times New Roman" w:cstheme="minorHAnsi"/>
          <w:sz w:val="28"/>
          <w:lang w:val="uk-UA"/>
        </w:rPr>
        <w:lastRenderedPageBreak/>
        <w:t>цього дисциплінарного проступку та прізвище, ім’я, по батькові та посада прокурора, стосовно якого подається дисциплінарна скарга</w:t>
      </w:r>
      <w:r w:rsidRPr="001B53F0">
        <w:rPr>
          <w:rFonts w:ascii="Times New Roman" w:eastAsia="Calibri" w:hAnsi="Times New Roman" w:cs="Times New Roman"/>
          <w:sz w:val="28"/>
          <w:szCs w:val="28"/>
          <w:shd w:val="clear" w:color="auto" w:fill="FFFFFF"/>
          <w:lang w:val="uk-UA"/>
        </w:rPr>
        <w:t>, а також відомості про факт вчинення прокурором дисциплінарного проступку.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Згідно з вимогами пунктом 62 Положення, Комісія (відповідно, і кожен з її членів) не може приймати рішення на підставі припущень, неперевіреної чи недостовірної інформації.</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szCs w:val="28"/>
          <w:shd w:val="clear" w:color="auto" w:fill="FFFFFF"/>
          <w:lang w:val="uk-UA"/>
        </w:rPr>
      </w:pPr>
      <w:r w:rsidRPr="001B53F0">
        <w:rPr>
          <w:rFonts w:ascii="Times New Roman" w:hAnsi="Times New Roman" w:cstheme="minorHAnsi"/>
          <w:sz w:val="28"/>
          <w:szCs w:val="28"/>
          <w:shd w:val="clear" w:color="auto" w:fill="FFFFFF"/>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Відповідно до частиною другою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p>
    <w:p w:rsidR="001B53F0" w:rsidRPr="001B53F0" w:rsidRDefault="001B53F0" w:rsidP="001B53F0">
      <w:pPr>
        <w:widowControl w:val="0"/>
        <w:pBdr>
          <w:bottom w:val="single" w:sz="12" w:space="12" w:color="FFFFFF"/>
        </w:pBdr>
        <w:spacing w:after="0" w:line="240" w:lineRule="auto"/>
        <w:jc w:val="both"/>
        <w:rPr>
          <w:rFonts w:ascii="Times New Roman" w:hAnsi="Times New Roman" w:cstheme="minorHAnsi"/>
          <w:b/>
          <w:sz w:val="28"/>
          <w:lang w:val="uk-UA"/>
        </w:rPr>
      </w:pPr>
      <w:r w:rsidRPr="001B53F0">
        <w:rPr>
          <w:rFonts w:ascii="Times New Roman" w:hAnsi="Times New Roman" w:cstheme="minorHAnsi"/>
          <w:b/>
          <w:sz w:val="28"/>
          <w:lang w:val="uk-UA"/>
        </w:rPr>
        <w:t xml:space="preserve">          Оцінка встановлених обставин та мотиви прийнятого рішення</w:t>
      </w:r>
    </w:p>
    <w:p w:rsidR="001B53F0" w:rsidRPr="001B53F0" w:rsidRDefault="001B53F0" w:rsidP="001B53F0">
      <w:pPr>
        <w:widowControl w:val="0"/>
        <w:pBdr>
          <w:bottom w:val="single" w:sz="12" w:space="12" w:color="FFFFFF"/>
        </w:pBdr>
        <w:spacing w:after="0" w:line="240" w:lineRule="auto"/>
        <w:jc w:val="both"/>
        <w:rPr>
          <w:rFonts w:ascii="Times New Roman" w:hAnsi="Times New Roman" w:cstheme="minorHAnsi"/>
          <w:sz w:val="28"/>
          <w:lang w:val="uk-UA"/>
        </w:rPr>
      </w:pPr>
      <w:r w:rsidRPr="001B53F0">
        <w:rPr>
          <w:rFonts w:ascii="Times New Roman" w:hAnsi="Times New Roman" w:cstheme="minorHAnsi"/>
          <w:b/>
          <w:sz w:val="28"/>
          <w:lang w:val="uk-UA"/>
        </w:rPr>
        <w:tab/>
      </w:r>
      <w:r w:rsidRPr="001B53F0">
        <w:rPr>
          <w:rFonts w:ascii="Times New Roman" w:hAnsi="Times New Roman" w:cstheme="minorHAnsi"/>
          <w:sz w:val="28"/>
          <w:lang w:val="uk-UA"/>
        </w:rPr>
        <w:t>Дисциплінарна скарга стосується рішень, дій та бездіяльності прокурора, прийнятих/вчинених у межах кримінального процесу.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bookmarkStart w:id="16" w:name="_Hlk122530896"/>
      <w:r w:rsidRPr="001B53F0">
        <w:rPr>
          <w:rFonts w:ascii="Times New Roman" w:hAnsi="Times New Roman" w:cstheme="minorHAnsi"/>
          <w:sz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Водночас скаржником у дисциплінарній скарзі не повідомлено жодних конкретних відомостей, за якими може бути попередньо перевірено його твердження про наявність ознак дисциплінарного проступку у діях/бездіяльності  прокурорів.</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Скаржником не надано документального підтвердження оскарження дій </w:t>
      </w:r>
      <w:r w:rsidRPr="001B53F0">
        <w:rPr>
          <w:rFonts w:ascii="Times New Roman" w:hAnsi="Times New Roman" w:cstheme="minorHAnsi"/>
          <w:sz w:val="28"/>
          <w:lang w:val="uk-UA"/>
        </w:rPr>
        <w:lastRenderedPageBreak/>
        <w:t xml:space="preserve">прокурорів Вилки С.С., </w:t>
      </w:r>
      <w:proofErr w:type="spellStart"/>
      <w:r w:rsidRPr="001B53F0">
        <w:rPr>
          <w:rFonts w:ascii="Times New Roman" w:hAnsi="Times New Roman" w:cstheme="minorHAnsi"/>
          <w:sz w:val="28"/>
          <w:lang w:val="uk-UA"/>
        </w:rPr>
        <w:t>Шолопи</w:t>
      </w:r>
      <w:proofErr w:type="spellEnd"/>
      <w:r w:rsidRPr="001B53F0">
        <w:rPr>
          <w:rFonts w:ascii="Times New Roman" w:hAnsi="Times New Roman" w:cstheme="minorHAnsi"/>
          <w:sz w:val="28"/>
          <w:lang w:val="uk-UA"/>
        </w:rPr>
        <w:t xml:space="preserve"> Р.В., Гордона Е.С., </w:t>
      </w:r>
      <w:proofErr w:type="spellStart"/>
      <w:r w:rsidRPr="001B53F0">
        <w:rPr>
          <w:rFonts w:ascii="Times New Roman" w:hAnsi="Times New Roman" w:cstheme="minorHAnsi"/>
          <w:sz w:val="28"/>
          <w:lang w:val="uk-UA"/>
        </w:rPr>
        <w:t>Пуківського</w:t>
      </w:r>
      <w:proofErr w:type="spellEnd"/>
      <w:r w:rsidRPr="001B53F0">
        <w:rPr>
          <w:rFonts w:ascii="Times New Roman" w:hAnsi="Times New Roman" w:cstheme="minorHAnsi"/>
          <w:sz w:val="28"/>
          <w:lang w:val="uk-UA"/>
        </w:rPr>
        <w:t xml:space="preserve"> Б.В., Щурка В.В., Квасниці В.В.  у встановленому статтями 303-308 КПК України порядку до суду чи прокурору вищого рівня.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Судових рішень стосовно цих прокурорів, як і будь-яких рішень процесуального керівника, до скарги не долучено.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Скарга лише відображає діяльність вищезазначених прокурорів у кримінальному провадженні.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Скаржник вважає, що ними допущено неналежне виконання службових обов’язків під час здійснення процесуального керівництва у кримінальному провадженні, зокрема, не забезпечено виконання слідчим Територіального управління Державного бюро розслідувань, розташованого у м. Львові ухвал Львівського апеляційного суду від 09.07.2023 (справа № </w:t>
      </w:r>
      <w:r w:rsidR="00164D37">
        <w:rPr>
          <w:rFonts w:ascii="Times New Roman" w:hAnsi="Times New Roman" w:cstheme="minorHAnsi"/>
          <w:sz w:val="28"/>
          <w:lang w:val="uk-UA"/>
        </w:rPr>
        <w:t>(конфіденційна інформація</w:t>
      </w:r>
      <w:r w:rsidRPr="001B53F0">
        <w:rPr>
          <w:rFonts w:ascii="Times New Roman" w:hAnsi="Times New Roman" w:cstheme="minorHAnsi"/>
          <w:sz w:val="28"/>
          <w:lang w:val="uk-UA"/>
        </w:rPr>
        <w:t xml:space="preserve">) та Личаківського районного суду м. Львова від 17.07.2024 (справа № </w:t>
      </w:r>
      <w:r w:rsidR="00164D37">
        <w:rPr>
          <w:rFonts w:ascii="Times New Roman" w:hAnsi="Times New Roman" w:cstheme="minorHAnsi"/>
          <w:sz w:val="28"/>
          <w:lang w:val="uk-UA"/>
        </w:rPr>
        <w:t>(конфіденційна інформація</w:t>
      </w:r>
      <w:r w:rsidRPr="001B53F0">
        <w:rPr>
          <w:rFonts w:ascii="Times New Roman" w:hAnsi="Times New Roman" w:cstheme="minorHAnsi"/>
          <w:sz w:val="28"/>
          <w:lang w:val="uk-UA"/>
        </w:rPr>
        <w:t>).</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bookmarkStart w:id="17" w:name="_Hlk183698633"/>
      <w:r w:rsidRPr="001B53F0">
        <w:rPr>
          <w:rFonts w:ascii="Times New Roman" w:hAnsi="Times New Roman" w:cstheme="minorHAnsi"/>
          <w:bCs/>
          <w:sz w:val="28"/>
          <w:lang w:val="uk-UA"/>
        </w:rPr>
        <w:t>Однак дисциплінарна скарга не містить конкретизованих відомостей про невиконання або неналежне виконання службових обов’язків. Судових рішень про визнання неправомірними її дій, порушення прокурором прав осіб або вимог закону до скарги не долучено.</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Комісія не наділена повноваженнями надавати оцінку обставинам та фактам у кримінальному процесі, оцінювати висновки тощо.</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 xml:space="preserve">Незгода особи із рішеннями (діями) прокурорів не може автоматично мати наслідком їх дисциплінарну відповідальність.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bCs/>
          <w:sz w:val="28"/>
          <w:lang w:val="uk-UA"/>
        </w:rPr>
      </w:pPr>
      <w:r w:rsidRPr="001B53F0">
        <w:rPr>
          <w:rFonts w:ascii="Times New Roman" w:hAnsi="Times New Roman" w:cstheme="minorHAnsi"/>
          <w:bCs/>
          <w:sz w:val="28"/>
          <w:lang w:val="uk-UA"/>
        </w:rPr>
        <w:t xml:space="preserve">Із наведених скаржником доводів не вбачається, що прокурорами </w:t>
      </w:r>
      <w:r w:rsidRPr="001B53F0">
        <w:rPr>
          <w:rFonts w:ascii="Times New Roman" w:hAnsi="Times New Roman" w:cstheme="minorHAnsi"/>
          <w:bCs/>
          <w:sz w:val="28"/>
          <w:lang w:val="uk-UA"/>
        </w:rPr>
        <w:lastRenderedPageBreak/>
        <w:t xml:space="preserve">Вилкою С.С., </w:t>
      </w:r>
      <w:proofErr w:type="spellStart"/>
      <w:r w:rsidRPr="001B53F0">
        <w:rPr>
          <w:rFonts w:ascii="Times New Roman" w:hAnsi="Times New Roman" w:cstheme="minorHAnsi"/>
          <w:bCs/>
          <w:sz w:val="28"/>
          <w:lang w:val="uk-UA"/>
        </w:rPr>
        <w:t>Шолопою</w:t>
      </w:r>
      <w:proofErr w:type="spellEnd"/>
      <w:r w:rsidRPr="001B53F0">
        <w:rPr>
          <w:rFonts w:ascii="Times New Roman" w:hAnsi="Times New Roman" w:cstheme="minorHAnsi"/>
          <w:bCs/>
          <w:sz w:val="28"/>
          <w:lang w:val="uk-UA"/>
        </w:rPr>
        <w:t xml:space="preserve"> Р.В., Гордоном Е.С.. </w:t>
      </w:r>
      <w:proofErr w:type="spellStart"/>
      <w:r w:rsidRPr="001B53F0">
        <w:rPr>
          <w:rFonts w:ascii="Times New Roman" w:hAnsi="Times New Roman" w:cstheme="minorHAnsi"/>
          <w:bCs/>
          <w:sz w:val="28"/>
          <w:lang w:val="uk-UA"/>
        </w:rPr>
        <w:t>Пуківським</w:t>
      </w:r>
      <w:proofErr w:type="spellEnd"/>
      <w:r w:rsidRPr="001B53F0">
        <w:rPr>
          <w:rFonts w:ascii="Times New Roman" w:hAnsi="Times New Roman" w:cstheme="minorHAnsi"/>
          <w:bCs/>
          <w:sz w:val="28"/>
          <w:lang w:val="uk-UA"/>
        </w:rPr>
        <w:t xml:space="preserve"> Б.В., </w:t>
      </w:r>
      <w:proofErr w:type="spellStart"/>
      <w:r w:rsidRPr="001B53F0">
        <w:rPr>
          <w:rFonts w:ascii="Times New Roman" w:hAnsi="Times New Roman" w:cstheme="minorHAnsi"/>
          <w:bCs/>
          <w:sz w:val="28"/>
          <w:lang w:val="uk-UA"/>
        </w:rPr>
        <w:t>Щурком</w:t>
      </w:r>
      <w:proofErr w:type="spellEnd"/>
      <w:r w:rsidRPr="001B53F0">
        <w:rPr>
          <w:rFonts w:ascii="Times New Roman" w:hAnsi="Times New Roman" w:cstheme="minorHAnsi"/>
          <w:bCs/>
          <w:sz w:val="28"/>
          <w:lang w:val="uk-UA"/>
        </w:rPr>
        <w:t xml:space="preserve"> В.В., Квасницею В.В.  умисно чи внаслідок недбалості допущено порушення норм законодавства.</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bookmarkStart w:id="18" w:name="_Hlk164668940"/>
      <w:bookmarkEnd w:id="16"/>
      <w:bookmarkEnd w:id="17"/>
      <w:r w:rsidRPr="001B53F0">
        <w:rPr>
          <w:rFonts w:ascii="Times New Roman" w:eastAsia="Calibri" w:hAnsi="Times New Roman" w:cs="Times New Roman"/>
          <w:sz w:val="28"/>
          <w:szCs w:val="28"/>
          <w:lang w:val="uk-UA"/>
        </w:rPr>
        <w:t>Під час перевірки опрацьовано загальнодоступну інформацію, яка міститься у Єдиному державному реєстрі судових рішень (далі – ЄДРСР), згідно з яким зазначена скаржником ухвала Львівського апеляційного суду від 09.07.2023 (справа №</w:t>
      </w:r>
      <w:r w:rsidR="00164D37">
        <w:rPr>
          <w:rFonts w:ascii="Times New Roman" w:eastAsia="Calibri" w:hAnsi="Times New Roman" w:cs="Times New Roman"/>
          <w:sz w:val="28"/>
          <w:szCs w:val="28"/>
          <w:lang w:val="uk-UA"/>
        </w:rPr>
        <w:t xml:space="preserve"> (конфіденційна інформація</w:t>
      </w:r>
      <w:r w:rsidRPr="001B53F0">
        <w:rPr>
          <w:rFonts w:ascii="Times New Roman" w:eastAsia="Calibri" w:hAnsi="Times New Roman" w:cs="Times New Roman"/>
          <w:sz w:val="28"/>
          <w:szCs w:val="28"/>
          <w:lang w:val="uk-UA"/>
        </w:rPr>
        <w:t xml:space="preserve">) відсутня. </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r w:rsidRPr="001B53F0">
        <w:rPr>
          <w:rFonts w:ascii="Times New Roman" w:eastAsia="Calibri" w:hAnsi="Times New Roman" w:cs="Times New Roman"/>
          <w:sz w:val="28"/>
          <w:szCs w:val="28"/>
          <w:lang w:val="uk-UA"/>
        </w:rPr>
        <w:t xml:space="preserve">Натомість наявна ухвала Львівського апеляційного суду від 09.11.2023 (справа № </w:t>
      </w:r>
      <w:r w:rsidR="00164D37">
        <w:rPr>
          <w:rFonts w:ascii="Times New Roman" w:eastAsia="Calibri" w:hAnsi="Times New Roman" w:cs="Times New Roman"/>
          <w:sz w:val="28"/>
          <w:szCs w:val="28"/>
          <w:lang w:val="uk-UA"/>
        </w:rPr>
        <w:t>(конфіденційна інформація</w:t>
      </w:r>
      <w:r w:rsidRPr="001B53F0">
        <w:rPr>
          <w:rFonts w:ascii="Times New Roman" w:eastAsia="Calibri" w:hAnsi="Times New Roman" w:cs="Times New Roman"/>
          <w:sz w:val="28"/>
          <w:szCs w:val="28"/>
          <w:lang w:val="uk-UA"/>
        </w:rPr>
        <w:t xml:space="preserve">), якою задоволено скаргу адвоката та скасовано ухвалу Личаківського районного суду Львівської області від 11.10.2023 про відмову в задоволенні скарги адвоката на постанову слідчого про закриття кримінального провадженні № </w:t>
      </w:r>
      <w:r w:rsidR="00164D37">
        <w:rPr>
          <w:rFonts w:ascii="Times New Roman" w:eastAsia="Calibri" w:hAnsi="Times New Roman" w:cs="Times New Roman"/>
          <w:sz w:val="28"/>
          <w:szCs w:val="28"/>
          <w:lang w:val="uk-UA"/>
        </w:rPr>
        <w:t>(конфіденційна інформація)</w:t>
      </w:r>
      <w:r w:rsidRPr="001B53F0">
        <w:rPr>
          <w:rFonts w:ascii="Times New Roman" w:eastAsia="Calibri" w:hAnsi="Times New Roman" w:cs="Times New Roman"/>
          <w:sz w:val="28"/>
          <w:szCs w:val="28"/>
          <w:lang w:val="uk-UA"/>
        </w:rPr>
        <w:t>, а також скасовано постанову слідчого від 21.02.2023 про закриття зазначеного кримінального провадження.</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r w:rsidRPr="001B53F0">
        <w:rPr>
          <w:rFonts w:ascii="Times New Roman" w:eastAsia="Calibri" w:hAnsi="Times New Roman" w:cs="Times New Roman"/>
          <w:sz w:val="28"/>
          <w:szCs w:val="28"/>
          <w:lang w:val="uk-UA"/>
        </w:rPr>
        <w:t xml:space="preserve"> Також в ЄДРСР містяться відомості про зазначену скаржником ухвалу Личаківського районного суду м.</w:t>
      </w:r>
      <w:r w:rsidR="00164D37">
        <w:rPr>
          <w:rFonts w:ascii="Times New Roman" w:eastAsia="Calibri" w:hAnsi="Times New Roman" w:cs="Times New Roman"/>
          <w:sz w:val="28"/>
          <w:szCs w:val="28"/>
          <w:lang w:val="uk-UA"/>
        </w:rPr>
        <w:t> </w:t>
      </w:r>
      <w:bookmarkStart w:id="19" w:name="_GoBack"/>
      <w:bookmarkEnd w:id="19"/>
      <w:r w:rsidRPr="001B53F0">
        <w:rPr>
          <w:rFonts w:ascii="Times New Roman" w:eastAsia="Calibri" w:hAnsi="Times New Roman" w:cs="Times New Roman"/>
          <w:sz w:val="28"/>
          <w:szCs w:val="28"/>
          <w:lang w:val="uk-UA"/>
        </w:rPr>
        <w:t>Львова від 17.07.2024  (справа №</w:t>
      </w:r>
      <w:r w:rsidR="00164D37">
        <w:rPr>
          <w:rFonts w:ascii="Times New Roman" w:eastAsia="Calibri" w:hAnsi="Times New Roman" w:cs="Times New Roman"/>
          <w:sz w:val="28"/>
          <w:szCs w:val="28"/>
          <w:lang w:val="uk-UA"/>
        </w:rPr>
        <w:t> (конфіденційна інформація</w:t>
      </w:r>
      <w:r w:rsidRPr="001B53F0">
        <w:rPr>
          <w:rFonts w:ascii="Times New Roman" w:eastAsia="Calibri" w:hAnsi="Times New Roman" w:cs="Times New Roman"/>
          <w:sz w:val="28"/>
          <w:szCs w:val="28"/>
          <w:lang w:val="uk-UA"/>
        </w:rPr>
        <w:t>),  відповідно до якої судом зобов’язано уповноваженого слідчого першого відділу Територіального управління Державного бюро розслідувань, розташованого у м. Львові розглянути клопотання про призначення семантико-</w:t>
      </w:r>
      <w:proofErr w:type="spellStart"/>
      <w:r w:rsidRPr="001B53F0">
        <w:rPr>
          <w:rFonts w:ascii="Times New Roman" w:eastAsia="Calibri" w:hAnsi="Times New Roman" w:cs="Times New Roman"/>
          <w:sz w:val="28"/>
          <w:szCs w:val="28"/>
          <w:lang w:val="uk-UA"/>
        </w:rPr>
        <w:t>текстувальної</w:t>
      </w:r>
      <w:proofErr w:type="spellEnd"/>
      <w:r w:rsidRPr="001B53F0">
        <w:rPr>
          <w:rFonts w:ascii="Times New Roman" w:eastAsia="Calibri" w:hAnsi="Times New Roman" w:cs="Times New Roman"/>
          <w:sz w:val="28"/>
          <w:szCs w:val="28"/>
          <w:lang w:val="uk-UA"/>
        </w:rPr>
        <w:t xml:space="preserve"> лінгвістичної експертизи у кримінальному провадженні №  </w:t>
      </w:r>
      <w:r w:rsidR="00164D37">
        <w:rPr>
          <w:rFonts w:ascii="Times New Roman" w:eastAsia="Calibri" w:hAnsi="Times New Roman" w:cs="Times New Roman"/>
          <w:sz w:val="28"/>
          <w:szCs w:val="28"/>
          <w:lang w:val="uk-UA"/>
        </w:rPr>
        <w:t>(конфіденційна інформація)</w:t>
      </w:r>
      <w:r w:rsidRPr="001B53F0">
        <w:rPr>
          <w:rFonts w:ascii="Times New Roman" w:eastAsia="Calibri" w:hAnsi="Times New Roman" w:cs="Times New Roman"/>
          <w:sz w:val="28"/>
          <w:szCs w:val="28"/>
          <w:lang w:val="uk-UA"/>
        </w:rPr>
        <w:t xml:space="preserve">. </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bookmarkStart w:id="20" w:name="_Hlk183698992"/>
      <w:r w:rsidRPr="001B53F0">
        <w:rPr>
          <w:rFonts w:ascii="Times New Roman" w:eastAsia="Calibri" w:hAnsi="Times New Roman" w:cs="Times New Roman"/>
          <w:sz w:val="28"/>
          <w:szCs w:val="28"/>
          <w:lang w:val="uk-UA"/>
        </w:rPr>
        <w:t xml:space="preserve">У вищевказаних судових рішеннях будь-які відомості стосовно правомірності дій/бездіяльності прокурорів відсутні. </w:t>
      </w:r>
    </w:p>
    <w:bookmarkEnd w:id="20"/>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r w:rsidRPr="001B53F0">
        <w:rPr>
          <w:rFonts w:ascii="Times New Roman" w:eastAsia="Calibri" w:hAnsi="Times New Roman" w:cs="Times New Roman"/>
          <w:sz w:val="28"/>
          <w:szCs w:val="28"/>
          <w:lang w:val="uk-UA"/>
        </w:rPr>
        <w:t>Крім того, у скарзі скаржником не зазначено про наявність відповідних судових рішень, у яких би рішення, дії чи бездіяльність вказаних ним прокурорів визнавалися неправовірними.</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Таким чином,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Вилки С.С., </w:t>
      </w:r>
      <w:proofErr w:type="spellStart"/>
      <w:r w:rsidRPr="001B53F0">
        <w:rPr>
          <w:rFonts w:ascii="Times New Roman" w:hAnsi="Times New Roman" w:cstheme="minorHAnsi"/>
          <w:sz w:val="28"/>
          <w:lang w:val="uk-UA"/>
        </w:rPr>
        <w:t>Шолопи</w:t>
      </w:r>
      <w:proofErr w:type="spellEnd"/>
      <w:r w:rsidRPr="001B53F0">
        <w:rPr>
          <w:rFonts w:ascii="Times New Roman" w:hAnsi="Times New Roman" w:cstheme="minorHAnsi"/>
          <w:sz w:val="28"/>
          <w:lang w:val="uk-UA"/>
        </w:rPr>
        <w:t xml:space="preserve"> Р.В., Гордона Е.С., </w:t>
      </w:r>
      <w:proofErr w:type="spellStart"/>
      <w:r w:rsidRPr="001B53F0">
        <w:rPr>
          <w:rFonts w:ascii="Times New Roman" w:hAnsi="Times New Roman" w:cstheme="minorHAnsi"/>
          <w:sz w:val="28"/>
          <w:lang w:val="uk-UA"/>
        </w:rPr>
        <w:t>Пуківського</w:t>
      </w:r>
      <w:proofErr w:type="spellEnd"/>
      <w:r w:rsidRPr="001B53F0">
        <w:rPr>
          <w:rFonts w:ascii="Times New Roman" w:hAnsi="Times New Roman" w:cstheme="minorHAnsi"/>
          <w:sz w:val="28"/>
          <w:lang w:val="uk-UA"/>
        </w:rPr>
        <w:t xml:space="preserve"> Б.В.,            Щурка В.В., </w:t>
      </w:r>
      <w:proofErr w:type="spellStart"/>
      <w:r w:rsidRPr="001B53F0">
        <w:rPr>
          <w:rFonts w:ascii="Times New Roman" w:hAnsi="Times New Roman" w:cstheme="minorHAnsi"/>
          <w:sz w:val="28"/>
          <w:lang w:val="uk-UA"/>
        </w:rPr>
        <w:t>Квасніці</w:t>
      </w:r>
      <w:proofErr w:type="spellEnd"/>
      <w:r w:rsidRPr="001B53F0">
        <w:rPr>
          <w:rFonts w:ascii="Times New Roman" w:hAnsi="Times New Roman" w:cstheme="minorHAnsi"/>
          <w:sz w:val="28"/>
          <w:lang w:val="uk-UA"/>
        </w:rPr>
        <w:t> В.М. До скарги не долучено жодного процесуального рішення чи іншого документа, які б дозволяли встановити факти порушення цими прокурорами прав осіб чи вимог закону (зокрема, які містять відомості про результати оскарження в передбаченому КПК України порядку дій чи бездіяльності зазначених  прокурорів, про визнання їх уповноваженим суб’єктом неправомірними).</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Щодо твердження скаржника про вчинення прокурорами Вилкою С.С., </w:t>
      </w:r>
      <w:proofErr w:type="spellStart"/>
      <w:r w:rsidRPr="001B53F0">
        <w:rPr>
          <w:rFonts w:ascii="Times New Roman" w:hAnsi="Times New Roman" w:cstheme="minorHAnsi"/>
          <w:sz w:val="28"/>
          <w:lang w:val="uk-UA"/>
        </w:rPr>
        <w:t>Шолопою</w:t>
      </w:r>
      <w:proofErr w:type="spellEnd"/>
      <w:r w:rsidRPr="001B53F0">
        <w:rPr>
          <w:rFonts w:ascii="Times New Roman" w:hAnsi="Times New Roman" w:cstheme="minorHAnsi"/>
          <w:sz w:val="28"/>
          <w:lang w:val="uk-UA"/>
        </w:rPr>
        <w:t xml:space="preserve"> Р.В., Гордоном Е.С.. </w:t>
      </w:r>
      <w:proofErr w:type="spellStart"/>
      <w:r w:rsidRPr="001B53F0">
        <w:rPr>
          <w:rFonts w:ascii="Times New Roman" w:hAnsi="Times New Roman" w:cstheme="minorHAnsi"/>
          <w:sz w:val="28"/>
          <w:lang w:val="uk-UA"/>
        </w:rPr>
        <w:t>Пуківським</w:t>
      </w:r>
      <w:proofErr w:type="spellEnd"/>
      <w:r w:rsidRPr="001B53F0">
        <w:rPr>
          <w:rFonts w:ascii="Times New Roman" w:hAnsi="Times New Roman" w:cstheme="minorHAnsi"/>
          <w:sz w:val="28"/>
          <w:lang w:val="uk-UA"/>
        </w:rPr>
        <w:t xml:space="preserve"> Б.В., </w:t>
      </w:r>
      <w:proofErr w:type="spellStart"/>
      <w:r w:rsidRPr="001B53F0">
        <w:rPr>
          <w:rFonts w:ascii="Times New Roman" w:hAnsi="Times New Roman" w:cstheme="minorHAnsi"/>
          <w:sz w:val="28"/>
          <w:lang w:val="uk-UA"/>
        </w:rPr>
        <w:t>Щурком</w:t>
      </w:r>
      <w:proofErr w:type="spellEnd"/>
      <w:r w:rsidRPr="001B53F0">
        <w:rPr>
          <w:rFonts w:ascii="Times New Roman" w:hAnsi="Times New Roman" w:cstheme="minorHAnsi"/>
          <w:sz w:val="28"/>
          <w:lang w:val="uk-UA"/>
        </w:rPr>
        <w:t xml:space="preserve"> В.В., Квасницею В.В.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1B53F0">
        <w:rPr>
          <w:rFonts w:ascii="Times New Roman" w:hAnsi="Times New Roman" w:cstheme="minorHAnsi"/>
          <w:sz w:val="28"/>
          <w:lang w:val="uk-UA"/>
        </w:rPr>
        <w:lastRenderedPageBreak/>
        <w:t>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У дисциплінарній скарзі не наведено жодних доводів щодо вчинення  цими прокурорами вищезазначених дій.</w:t>
      </w:r>
    </w:p>
    <w:p w:rsidR="001B53F0" w:rsidRPr="001B53F0" w:rsidRDefault="001B53F0" w:rsidP="001B53F0">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val="uk-UA"/>
        </w:rPr>
      </w:pPr>
      <w:r w:rsidRPr="001B53F0">
        <w:rPr>
          <w:rFonts w:ascii="Times New Roman" w:eastAsia="Calibri" w:hAnsi="Times New Roman" w:cs="Times New Roman"/>
          <w:sz w:val="28"/>
          <w:szCs w:val="28"/>
          <w:lang w:val="uk-UA"/>
        </w:rPr>
        <w:t xml:space="preserve">Ураховуючи відсутність рішень, якими оскаржено відповідні рішення, дії чи бездіяльність прокурорів Вилки С.С., </w:t>
      </w:r>
      <w:proofErr w:type="spellStart"/>
      <w:r w:rsidRPr="001B53F0">
        <w:rPr>
          <w:rFonts w:ascii="Times New Roman" w:eastAsia="Calibri" w:hAnsi="Times New Roman" w:cs="Times New Roman"/>
          <w:sz w:val="28"/>
          <w:szCs w:val="28"/>
          <w:lang w:val="uk-UA"/>
        </w:rPr>
        <w:t>Шолопи</w:t>
      </w:r>
      <w:proofErr w:type="spellEnd"/>
      <w:r w:rsidRPr="001B53F0">
        <w:rPr>
          <w:rFonts w:ascii="Times New Roman" w:eastAsia="Calibri" w:hAnsi="Times New Roman" w:cs="Times New Roman"/>
          <w:sz w:val="28"/>
          <w:szCs w:val="28"/>
          <w:lang w:val="uk-UA"/>
        </w:rPr>
        <w:t xml:space="preserve"> Р.В., Гордона Е.С., </w:t>
      </w:r>
      <w:proofErr w:type="spellStart"/>
      <w:r w:rsidRPr="001B53F0">
        <w:rPr>
          <w:rFonts w:ascii="Times New Roman" w:eastAsia="Calibri" w:hAnsi="Times New Roman" w:cs="Times New Roman"/>
          <w:sz w:val="28"/>
          <w:szCs w:val="28"/>
          <w:lang w:val="uk-UA"/>
        </w:rPr>
        <w:t>Пуківського</w:t>
      </w:r>
      <w:proofErr w:type="spellEnd"/>
      <w:r w:rsidRPr="001B53F0">
        <w:rPr>
          <w:rFonts w:ascii="Times New Roman" w:eastAsia="Calibri" w:hAnsi="Times New Roman" w:cs="Times New Roman"/>
          <w:sz w:val="28"/>
          <w:szCs w:val="28"/>
          <w:lang w:val="uk-UA"/>
        </w:rPr>
        <w:t xml:space="preserve"> Б.В., Щурка В.В., </w:t>
      </w:r>
      <w:proofErr w:type="spellStart"/>
      <w:r w:rsidRPr="001B53F0">
        <w:rPr>
          <w:rFonts w:ascii="Times New Roman" w:eastAsia="Calibri" w:hAnsi="Times New Roman" w:cs="Times New Roman"/>
          <w:sz w:val="28"/>
          <w:szCs w:val="28"/>
          <w:lang w:val="uk-UA"/>
        </w:rPr>
        <w:t>Квасніці</w:t>
      </w:r>
      <w:proofErr w:type="spellEnd"/>
      <w:r w:rsidRPr="001B53F0">
        <w:rPr>
          <w:rFonts w:ascii="Times New Roman" w:eastAsia="Calibri" w:hAnsi="Times New Roman" w:cs="Times New Roman"/>
          <w:sz w:val="28"/>
          <w:szCs w:val="28"/>
          <w:lang w:val="uk-UA"/>
        </w:rPr>
        <w:t> В.М., відсутності відомостей про вчинення цими прокурорами однієї із дій перелічених у попередньому абзаці, а також відсутності будь-якої обґрунтованих доводів про зволікання прокурорами з розгляді звернення, вважаю, що у поданій дисциплінарній скарзі не зазначено конкретних відомостей про вчинення ними дисциплінарного проступку визначеного пунктами 1, 2, 5 частини першої статті 43 Закону № 1697-VII.</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bookmarkStart w:id="21" w:name="_Hlk164669092"/>
      <w:bookmarkEnd w:id="18"/>
      <w:r w:rsidRPr="001B53F0">
        <w:rPr>
          <w:rFonts w:ascii="Times New Roman" w:hAnsi="Times New Roman" w:cstheme="minorHAnsi"/>
          <w:sz w:val="28"/>
          <w:lang w:val="uk-UA"/>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відповідно до вимог пункту 62 Положення не може прийняти рішення на підставі припущень, неперевіреної  чи недостовірної інформації.</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Крім того, скаржником не заначено посади та орган прокуратури у якому обіймають ці посади вказані у скарзі прокурори. </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З огляду на наведені обставини, враховуючи, що дисциплінарна скарга не містить конкретних відомостей про вчинення прокурорами Вилкою С.С., </w:t>
      </w:r>
      <w:proofErr w:type="spellStart"/>
      <w:r w:rsidRPr="001B53F0">
        <w:rPr>
          <w:rFonts w:ascii="Times New Roman" w:hAnsi="Times New Roman" w:cstheme="minorHAnsi"/>
          <w:sz w:val="28"/>
          <w:lang w:val="uk-UA"/>
        </w:rPr>
        <w:t>Шолопою</w:t>
      </w:r>
      <w:proofErr w:type="spellEnd"/>
      <w:r w:rsidRPr="001B53F0">
        <w:rPr>
          <w:rFonts w:ascii="Times New Roman" w:hAnsi="Times New Roman" w:cstheme="minorHAnsi"/>
          <w:sz w:val="28"/>
          <w:lang w:val="uk-UA"/>
        </w:rPr>
        <w:t xml:space="preserve"> Р.В., Гордоном Е.С., </w:t>
      </w:r>
      <w:proofErr w:type="spellStart"/>
      <w:r w:rsidRPr="001B53F0">
        <w:rPr>
          <w:rFonts w:ascii="Times New Roman" w:hAnsi="Times New Roman" w:cstheme="minorHAnsi"/>
          <w:sz w:val="28"/>
          <w:lang w:val="uk-UA"/>
        </w:rPr>
        <w:t>Пуківським</w:t>
      </w:r>
      <w:proofErr w:type="spellEnd"/>
      <w:r w:rsidRPr="001B53F0">
        <w:rPr>
          <w:rFonts w:ascii="Times New Roman" w:hAnsi="Times New Roman" w:cstheme="minorHAnsi"/>
          <w:sz w:val="28"/>
          <w:lang w:val="uk-UA"/>
        </w:rPr>
        <w:t xml:space="preserve"> Б.В., </w:t>
      </w:r>
      <w:proofErr w:type="spellStart"/>
      <w:r w:rsidRPr="001B53F0">
        <w:rPr>
          <w:rFonts w:ascii="Times New Roman" w:hAnsi="Times New Roman" w:cstheme="minorHAnsi"/>
          <w:sz w:val="28"/>
          <w:lang w:val="uk-UA"/>
        </w:rPr>
        <w:t>Щурком</w:t>
      </w:r>
      <w:proofErr w:type="spellEnd"/>
      <w:r w:rsidRPr="001B53F0">
        <w:rPr>
          <w:rFonts w:ascii="Times New Roman" w:hAnsi="Times New Roman" w:cstheme="minorHAnsi"/>
          <w:sz w:val="28"/>
          <w:lang w:val="uk-UA"/>
        </w:rPr>
        <w:t> В.В. та Квасницею В.М. дій (бездіяльності), які можуть бути підставою для дисциплінарної відповідальності, доходжу висновку про необхідність відмови у відкритті щодо них дисциплінарного провадження.</w:t>
      </w:r>
    </w:p>
    <w:p w:rsidR="001B53F0" w:rsidRPr="001B53F0" w:rsidRDefault="001B53F0" w:rsidP="001B53F0">
      <w:pPr>
        <w:widowControl w:val="0"/>
        <w:pBdr>
          <w:bottom w:val="single" w:sz="12" w:space="12" w:color="FFFFFF"/>
        </w:pBdr>
        <w:spacing w:after="0" w:line="240" w:lineRule="auto"/>
        <w:ind w:firstLine="708"/>
        <w:jc w:val="both"/>
        <w:rPr>
          <w:rFonts w:ascii="Times New Roman" w:hAnsi="Times New Roman" w:cstheme="minorHAnsi"/>
          <w:sz w:val="28"/>
          <w:lang w:val="uk-UA"/>
        </w:rPr>
      </w:pPr>
      <w:r w:rsidRPr="001B53F0">
        <w:rPr>
          <w:rFonts w:ascii="Times New Roman" w:hAnsi="Times New Roman" w:cstheme="minorHAnsi"/>
          <w:sz w:val="28"/>
          <w:lang w:val="uk-UA"/>
        </w:rPr>
        <w:t xml:space="preserve">Керуючись статтями 44–46 Закону № 1697-VII, пунктами 28, 62, 98 Положення про порядок роботи відповідно органу, що здійснює дисциплінарне  провадження,  </w:t>
      </w:r>
      <w:bookmarkEnd w:id="21"/>
    </w:p>
    <w:p w:rsidR="001B53F0" w:rsidRPr="001B53F0" w:rsidRDefault="001B53F0" w:rsidP="001B53F0">
      <w:pPr>
        <w:widowControl w:val="0"/>
        <w:pBdr>
          <w:bottom w:val="single" w:sz="12" w:space="12" w:color="FFFFFF"/>
        </w:pBdr>
        <w:spacing w:after="0" w:line="240" w:lineRule="auto"/>
        <w:jc w:val="center"/>
        <w:rPr>
          <w:rFonts w:ascii="Times New Roman" w:hAnsi="Times New Roman" w:cstheme="minorHAnsi"/>
          <w:b/>
          <w:sz w:val="28"/>
          <w:lang w:val="uk-UA"/>
        </w:rPr>
      </w:pPr>
      <w:r w:rsidRPr="001B53F0">
        <w:rPr>
          <w:rFonts w:ascii="Times New Roman" w:hAnsi="Times New Roman" w:cstheme="minorHAnsi"/>
          <w:b/>
          <w:sz w:val="28"/>
          <w:lang w:val="uk-UA"/>
        </w:rPr>
        <w:t>В И Р І Ш И Л А:</w:t>
      </w:r>
      <w:bookmarkStart w:id="22" w:name="_Hlk115269523"/>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Відмовити у відкритті дисциплінарного провадження стосовно </w:t>
      </w:r>
      <w:r w:rsidRPr="001B53F0">
        <w:rPr>
          <w:rFonts w:ascii="Times New Roman" w:hAnsi="Times New Roman" w:cstheme="minorHAnsi"/>
          <w:bCs/>
          <w:sz w:val="28"/>
          <w:lang w:val="uk-UA"/>
        </w:rPr>
        <w:t xml:space="preserve">прокурорів </w:t>
      </w:r>
      <w:r w:rsidRPr="001B53F0">
        <w:rPr>
          <w:rFonts w:ascii="Times New Roman" w:hAnsi="Times New Roman" w:cstheme="minorHAnsi"/>
          <w:sz w:val="28"/>
          <w:lang w:val="uk-UA"/>
        </w:rPr>
        <w:t xml:space="preserve">Вилки Степана Степановича, </w:t>
      </w:r>
      <w:proofErr w:type="spellStart"/>
      <w:r w:rsidRPr="001B53F0">
        <w:rPr>
          <w:rFonts w:ascii="Times New Roman" w:hAnsi="Times New Roman" w:cstheme="minorHAnsi"/>
          <w:sz w:val="28"/>
          <w:lang w:val="uk-UA"/>
        </w:rPr>
        <w:t>Шолопи</w:t>
      </w:r>
      <w:proofErr w:type="spellEnd"/>
      <w:r w:rsidRPr="001B53F0">
        <w:rPr>
          <w:rFonts w:ascii="Times New Roman" w:hAnsi="Times New Roman" w:cstheme="minorHAnsi"/>
          <w:sz w:val="28"/>
          <w:lang w:val="uk-UA"/>
        </w:rPr>
        <w:t xml:space="preserve"> Романа Васильовича, Гордона Едуарда Степановича, </w:t>
      </w:r>
      <w:proofErr w:type="spellStart"/>
      <w:r w:rsidRPr="001B53F0">
        <w:rPr>
          <w:rFonts w:ascii="Times New Roman" w:hAnsi="Times New Roman" w:cstheme="minorHAnsi"/>
          <w:sz w:val="28"/>
          <w:lang w:val="uk-UA"/>
        </w:rPr>
        <w:t>Пуківського</w:t>
      </w:r>
      <w:proofErr w:type="spellEnd"/>
      <w:r w:rsidRPr="001B53F0">
        <w:rPr>
          <w:rFonts w:ascii="Times New Roman" w:hAnsi="Times New Roman" w:cstheme="minorHAnsi"/>
          <w:sz w:val="28"/>
          <w:lang w:val="uk-UA"/>
        </w:rPr>
        <w:t xml:space="preserve"> Богдана Володимировича, Щурка Володимира Васильовича та Квасниці Володимира Михайловича.</w:t>
      </w:r>
    </w:p>
    <w:p w:rsidR="001B53F0" w:rsidRPr="001B53F0" w:rsidRDefault="001B53F0" w:rsidP="001B53F0">
      <w:pPr>
        <w:spacing w:after="0" w:line="240" w:lineRule="auto"/>
        <w:ind w:firstLine="709"/>
        <w:jc w:val="both"/>
        <w:rPr>
          <w:rFonts w:ascii="Times New Roman" w:hAnsi="Times New Roman" w:cstheme="minorHAnsi"/>
          <w:sz w:val="16"/>
          <w:szCs w:val="16"/>
          <w:lang w:val="uk-UA"/>
        </w:rPr>
      </w:pP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Копію рішення направити скаржнику.</w:t>
      </w:r>
    </w:p>
    <w:p w:rsidR="001B53F0" w:rsidRPr="001B53F0" w:rsidRDefault="001B53F0" w:rsidP="001B53F0">
      <w:pPr>
        <w:spacing w:after="0" w:line="240" w:lineRule="auto"/>
        <w:ind w:firstLine="709"/>
        <w:jc w:val="both"/>
        <w:rPr>
          <w:rFonts w:ascii="Times New Roman" w:hAnsi="Times New Roman" w:cstheme="minorHAnsi"/>
          <w:sz w:val="28"/>
          <w:lang w:val="uk-UA"/>
        </w:rPr>
      </w:pPr>
      <w:r w:rsidRPr="001B53F0">
        <w:rPr>
          <w:rFonts w:ascii="Times New Roman" w:hAnsi="Times New Roman" w:cstheme="minorHAnsi"/>
          <w:sz w:val="28"/>
          <w:lang w:val="uk-UA"/>
        </w:rPr>
        <w:t xml:space="preserve">Прокурорам рішення не направляти з причини не зазначення їх посад та органу прокуратури у якому обіймають ці посади. </w:t>
      </w:r>
      <w:bookmarkEnd w:id="22"/>
    </w:p>
    <w:p w:rsidR="001B53F0" w:rsidRPr="001B53F0" w:rsidRDefault="001B53F0" w:rsidP="001B53F0">
      <w:pPr>
        <w:spacing w:after="0" w:line="240" w:lineRule="auto"/>
        <w:ind w:firstLine="709"/>
        <w:jc w:val="both"/>
        <w:rPr>
          <w:rFonts w:ascii="Times New Roman" w:hAnsi="Times New Roman" w:cstheme="minorHAnsi"/>
          <w:sz w:val="28"/>
          <w:lang w:val="uk-UA"/>
        </w:rPr>
      </w:pPr>
    </w:p>
    <w:p w:rsidR="001B53F0" w:rsidRPr="001B53F0" w:rsidRDefault="001B53F0" w:rsidP="001B53F0">
      <w:pPr>
        <w:spacing w:after="0" w:line="240" w:lineRule="auto"/>
        <w:ind w:firstLine="709"/>
        <w:jc w:val="both"/>
        <w:rPr>
          <w:rFonts w:ascii="Times New Roman" w:hAnsi="Times New Roman" w:cstheme="minorHAnsi"/>
          <w:b/>
          <w:sz w:val="28"/>
          <w:szCs w:val="28"/>
          <w:lang w:val="uk-UA"/>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r w:rsidRPr="001B53F0">
        <w:rPr>
          <w:rFonts w:ascii="Times New Roman" w:eastAsia="Times New Roman" w:hAnsi="Times New Roman" w:cs="Times New Roman"/>
          <w:b/>
          <w:bCs/>
          <w:sz w:val="28"/>
          <w:szCs w:val="28"/>
          <w:lang w:val="uk-UA" w:eastAsia="ru-RU"/>
        </w:rPr>
        <w:t>Член Кваліфікаційно-дисциплінарної</w:t>
      </w: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r w:rsidRPr="001B53F0">
        <w:rPr>
          <w:rFonts w:ascii="Times New Roman" w:eastAsia="Times New Roman" w:hAnsi="Times New Roman" w:cs="Times New Roman"/>
          <w:b/>
          <w:bCs/>
          <w:sz w:val="28"/>
          <w:szCs w:val="28"/>
          <w:lang w:val="uk-UA" w:eastAsia="ru-RU"/>
        </w:rPr>
        <w:t>комісії прокурорів</w:t>
      </w:r>
      <w:r w:rsidRPr="001B53F0">
        <w:rPr>
          <w:rFonts w:ascii="Times New Roman" w:eastAsia="Times New Roman" w:hAnsi="Times New Roman" w:cs="Times New Roman"/>
          <w:b/>
          <w:bCs/>
          <w:sz w:val="28"/>
          <w:szCs w:val="28"/>
          <w:lang w:val="uk-UA" w:eastAsia="ru-RU"/>
        </w:rPr>
        <w:tab/>
      </w:r>
      <w:r w:rsidRPr="001B53F0">
        <w:rPr>
          <w:rFonts w:ascii="Times New Roman" w:eastAsia="Times New Roman" w:hAnsi="Times New Roman" w:cs="Times New Roman"/>
          <w:b/>
          <w:bCs/>
          <w:sz w:val="28"/>
          <w:szCs w:val="28"/>
          <w:lang w:val="uk-UA" w:eastAsia="ru-RU"/>
        </w:rPr>
        <w:tab/>
      </w:r>
      <w:r w:rsidRPr="001B53F0">
        <w:rPr>
          <w:rFonts w:ascii="Times New Roman" w:eastAsia="Times New Roman" w:hAnsi="Times New Roman" w:cs="Times New Roman"/>
          <w:b/>
          <w:bCs/>
          <w:sz w:val="28"/>
          <w:szCs w:val="28"/>
          <w:lang w:val="uk-UA" w:eastAsia="ru-RU"/>
        </w:rPr>
        <w:tab/>
      </w:r>
      <w:r w:rsidRPr="001B53F0">
        <w:rPr>
          <w:rFonts w:ascii="Times New Roman" w:eastAsia="Times New Roman" w:hAnsi="Times New Roman" w:cs="Times New Roman"/>
          <w:b/>
          <w:bCs/>
          <w:sz w:val="28"/>
          <w:szCs w:val="28"/>
          <w:lang w:val="uk-UA" w:eastAsia="ru-RU"/>
        </w:rPr>
        <w:tab/>
      </w:r>
      <w:r w:rsidRPr="001B53F0">
        <w:rPr>
          <w:rFonts w:ascii="Times New Roman" w:eastAsia="Times New Roman" w:hAnsi="Times New Roman" w:cs="Times New Roman"/>
          <w:b/>
          <w:bCs/>
          <w:sz w:val="28"/>
          <w:szCs w:val="28"/>
          <w:lang w:val="uk-UA" w:eastAsia="ru-RU"/>
        </w:rPr>
        <w:tab/>
      </w:r>
      <w:r w:rsidRPr="001B53F0">
        <w:rPr>
          <w:rFonts w:ascii="Times New Roman" w:eastAsia="Times New Roman" w:hAnsi="Times New Roman" w:cs="Times New Roman"/>
          <w:b/>
          <w:bCs/>
          <w:sz w:val="28"/>
          <w:szCs w:val="28"/>
          <w:lang w:val="uk-UA" w:eastAsia="ru-RU"/>
        </w:rPr>
        <w:tab/>
        <w:t xml:space="preserve">     Євгенія МНИШЕНКО </w:t>
      </w: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widowControl w:val="0"/>
        <w:pBdr>
          <w:bottom w:val="single" w:sz="12" w:space="31" w:color="FFFFFF"/>
        </w:pBdr>
        <w:spacing w:after="0" w:line="240" w:lineRule="auto"/>
        <w:jc w:val="both"/>
        <w:rPr>
          <w:rFonts w:ascii="Times New Roman" w:eastAsia="Times New Roman" w:hAnsi="Times New Roman" w:cs="Times New Roman"/>
          <w:b/>
          <w:bCs/>
          <w:sz w:val="28"/>
          <w:szCs w:val="28"/>
          <w:lang w:val="uk-UA" w:eastAsia="ru-RU"/>
        </w:rPr>
      </w:pPr>
    </w:p>
    <w:p w:rsidR="001B53F0" w:rsidRPr="001B53F0" w:rsidRDefault="001B53F0" w:rsidP="001B53F0">
      <w:pPr>
        <w:rPr>
          <w:rFonts w:ascii="Times New Roman" w:hAnsi="Times New Roman" w:cstheme="minorHAnsi"/>
          <w:sz w:val="28"/>
          <w:lang w:val="uk-UA"/>
        </w:rPr>
      </w:pPr>
    </w:p>
    <w:p w:rsidR="001B53F0" w:rsidRPr="001B53F0" w:rsidRDefault="001B53F0" w:rsidP="001B53F0">
      <w:pPr>
        <w:rPr>
          <w:rFonts w:ascii="Times New Roman" w:hAnsi="Times New Roman" w:cstheme="minorHAnsi"/>
          <w:sz w:val="28"/>
          <w:lang w:val="uk-UA"/>
        </w:rPr>
      </w:pPr>
    </w:p>
    <w:p w:rsidR="007F76E6" w:rsidRDefault="007F76E6"/>
    <w:sectPr w:rsidR="007F76E6" w:rsidSect="00931DC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3BD" w:rsidRDefault="00F063BD">
      <w:pPr>
        <w:spacing w:after="0" w:line="240" w:lineRule="auto"/>
      </w:pPr>
      <w:r>
        <w:separator/>
      </w:r>
    </w:p>
  </w:endnote>
  <w:endnote w:type="continuationSeparator" w:id="0">
    <w:p w:rsidR="00F063BD" w:rsidRDefault="00F0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F063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F063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F063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3BD" w:rsidRDefault="00F063BD">
      <w:pPr>
        <w:spacing w:after="0" w:line="240" w:lineRule="auto"/>
      </w:pPr>
      <w:r>
        <w:separator/>
      </w:r>
    </w:p>
  </w:footnote>
  <w:footnote w:type="continuationSeparator" w:id="0">
    <w:p w:rsidR="00F063BD" w:rsidRDefault="00F06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F063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35357"/>
      <w:docPartObj>
        <w:docPartGallery w:val="Page Numbers (Top of Page)"/>
        <w:docPartUnique/>
      </w:docPartObj>
    </w:sdtPr>
    <w:sdtEndPr>
      <w:rPr>
        <w:sz w:val="20"/>
        <w:szCs w:val="20"/>
      </w:rPr>
    </w:sdtEndPr>
    <w:sdtContent>
      <w:p w:rsidR="00615EBA" w:rsidRPr="004F2691" w:rsidRDefault="001B53F0">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64D37">
          <w:rPr>
            <w:noProof/>
            <w:sz w:val="20"/>
            <w:szCs w:val="20"/>
          </w:rPr>
          <w:t>2</w:t>
        </w:r>
        <w:r w:rsidRPr="004F2691">
          <w:rPr>
            <w:sz w:val="20"/>
            <w:szCs w:val="20"/>
          </w:rPr>
          <w:fldChar w:fldCharType="end"/>
        </w:r>
      </w:p>
    </w:sdtContent>
  </w:sdt>
  <w:p w:rsidR="00615EBA" w:rsidRDefault="00F063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F063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F0"/>
    <w:rsid w:val="00164D37"/>
    <w:rsid w:val="001B53F0"/>
    <w:rsid w:val="007F76E6"/>
    <w:rsid w:val="00F0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9744"/>
  <w15:chartTrackingRefBased/>
  <w15:docId w15:val="{0B952CC0-2BAC-46F9-9B0C-BEE158B4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3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53F0"/>
  </w:style>
  <w:style w:type="paragraph" w:styleId="a5">
    <w:name w:val="footer"/>
    <w:basedOn w:val="a"/>
    <w:link w:val="a6"/>
    <w:uiPriority w:val="99"/>
    <w:semiHidden/>
    <w:unhideWhenUsed/>
    <w:rsid w:val="001B53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2846</Words>
  <Characters>16223</Characters>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2025-01-09T16:42:00Z</dcterms:created>
  <dcterms:modified xsi:type="dcterms:W3CDTF">2025-01-10T14:05:00Z</dcterms:modified>
</cp:coreProperties>
</file>