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2135D" w14:textId="64D8E720" w:rsidR="00843637" w:rsidRPr="00D35EAF" w:rsidRDefault="00843637" w:rsidP="00843637">
      <w:pPr>
        <w:pStyle w:val="a4"/>
        <w:jc w:val="center"/>
        <w:rPr>
          <w:sz w:val="26"/>
        </w:rPr>
      </w:pPr>
      <w:r w:rsidRPr="00D35EAF">
        <w:rPr>
          <w:noProof/>
          <w:sz w:val="19"/>
          <w:lang w:eastAsia="uk-UA"/>
        </w:rPr>
        <w:drawing>
          <wp:inline distT="0" distB="0" distL="0" distR="0" wp14:anchorId="77285F04" wp14:editId="14859CB1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3DBAD1" w14:textId="77777777" w:rsidR="00843637" w:rsidRPr="00D35EAF" w:rsidRDefault="00843637" w:rsidP="00843637">
      <w:pPr>
        <w:pStyle w:val="a4"/>
        <w:jc w:val="center"/>
        <w:rPr>
          <w:b/>
          <w:sz w:val="10"/>
        </w:rPr>
      </w:pPr>
    </w:p>
    <w:p w14:paraId="4B34AA35" w14:textId="77777777" w:rsidR="00843637" w:rsidRPr="00D35EAF" w:rsidRDefault="00843637" w:rsidP="00843637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D35EAF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D35EAF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3E729BA1" w14:textId="73385E25" w:rsidR="00843637" w:rsidRPr="00D35EAF" w:rsidRDefault="00843637" w:rsidP="00843637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</w:p>
    <w:p w14:paraId="54809ADD" w14:textId="77777777" w:rsidR="00492C7A" w:rsidRPr="00D35EAF" w:rsidRDefault="00492C7A" w:rsidP="00843637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</w:p>
    <w:p w14:paraId="4DC94A4D" w14:textId="77777777" w:rsidR="00843637" w:rsidRPr="00D35EAF" w:rsidRDefault="00843637" w:rsidP="00843637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D35EAF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 w:rsidRPr="00D35EAF">
        <w:rPr>
          <w:rFonts w:ascii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 w:rsidRPr="00D35EAF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3E344B82" w14:textId="77777777" w:rsidR="00843637" w:rsidRPr="00D35EAF" w:rsidRDefault="00843637" w:rsidP="00843637">
      <w:pPr>
        <w:ind w:left="84"/>
        <w:jc w:val="center"/>
        <w:rPr>
          <w:b/>
          <w:kern w:val="28"/>
          <w:szCs w:val="28"/>
          <w:lang w:eastAsia="uk-UA"/>
        </w:rPr>
      </w:pPr>
    </w:p>
    <w:p w14:paraId="2388DAF1" w14:textId="0BADEA2B" w:rsidR="00492C7A" w:rsidRPr="00D35EAF" w:rsidRDefault="004036A9" w:rsidP="00843637">
      <w:pPr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15</w:t>
      </w:r>
      <w:r w:rsidR="00843637" w:rsidRPr="00E840C7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ве</w:t>
      </w:r>
      <w:r w:rsidR="00DF29EA">
        <w:rPr>
          <w:rFonts w:ascii="Times New Roman" w:hAnsi="Times New Roman"/>
          <w:b/>
          <w:kern w:val="28"/>
          <w:sz w:val="28"/>
          <w:szCs w:val="28"/>
          <w:lang w:eastAsia="uk-UA"/>
        </w:rPr>
        <w:t>р</w:t>
      </w: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ес</w:t>
      </w:r>
      <w:r w:rsidR="00DF29EA">
        <w:rPr>
          <w:rFonts w:ascii="Times New Roman" w:hAnsi="Times New Roman"/>
          <w:b/>
          <w:kern w:val="28"/>
          <w:sz w:val="28"/>
          <w:szCs w:val="28"/>
          <w:lang w:eastAsia="uk-UA"/>
        </w:rPr>
        <w:t>ня</w:t>
      </w:r>
      <w:r w:rsidR="00843637" w:rsidRPr="00E840C7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202</w:t>
      </w:r>
      <w:r w:rsidR="00160494">
        <w:rPr>
          <w:rFonts w:ascii="Times New Roman" w:hAnsi="Times New Roman"/>
          <w:b/>
          <w:kern w:val="28"/>
          <w:sz w:val="28"/>
          <w:szCs w:val="28"/>
          <w:lang w:eastAsia="uk-UA"/>
        </w:rPr>
        <w:t>5</w:t>
      </w:r>
      <w:r w:rsidR="00843637" w:rsidRPr="00E840C7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року</w:t>
      </w:r>
      <w:r w:rsidR="00843637" w:rsidRPr="00D35EAF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843637" w:rsidRPr="00D35EAF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         Київ</w:t>
      </w:r>
      <w:r w:rsidR="00843637" w:rsidRPr="00D35EAF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843637" w:rsidRPr="00D35EAF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                     № </w:t>
      </w:r>
      <w:r w:rsidR="00BA1CED">
        <w:rPr>
          <w:rFonts w:ascii="Times New Roman" w:hAnsi="Times New Roman"/>
          <w:b/>
          <w:kern w:val="28"/>
          <w:sz w:val="28"/>
          <w:szCs w:val="28"/>
          <w:lang w:eastAsia="uk-UA"/>
        </w:rPr>
        <w:t>9</w:t>
      </w: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7</w:t>
      </w:r>
      <w:r w:rsidR="00E80972">
        <w:rPr>
          <w:rFonts w:ascii="Times New Roman" w:hAnsi="Times New Roman"/>
          <w:b/>
          <w:kern w:val="28"/>
          <w:sz w:val="28"/>
          <w:szCs w:val="28"/>
          <w:lang w:eastAsia="uk-UA"/>
        </w:rPr>
        <w:t>2</w:t>
      </w:r>
      <w:r w:rsidR="00843637" w:rsidRPr="00D35EAF">
        <w:rPr>
          <w:rFonts w:ascii="Times New Roman" w:hAnsi="Times New Roman"/>
          <w:b/>
          <w:kern w:val="28"/>
          <w:sz w:val="28"/>
          <w:szCs w:val="28"/>
          <w:lang w:eastAsia="uk-UA"/>
        </w:rPr>
        <w:t>дс-2</w:t>
      </w:r>
      <w:r w:rsidR="00160494">
        <w:rPr>
          <w:rFonts w:ascii="Times New Roman" w:hAnsi="Times New Roman"/>
          <w:b/>
          <w:kern w:val="28"/>
          <w:sz w:val="28"/>
          <w:szCs w:val="28"/>
          <w:lang w:eastAsia="uk-UA"/>
        </w:rPr>
        <w:t>5</w:t>
      </w:r>
    </w:p>
    <w:p w14:paraId="27815CE1" w14:textId="77777777" w:rsidR="00843637" w:rsidRPr="00D35EAF" w:rsidRDefault="00843637" w:rsidP="00492C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D35EAF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28D4E826" w14:textId="77777777" w:rsidR="00843637" w:rsidRPr="00D35EAF" w:rsidRDefault="00843637" w:rsidP="00492C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D35EAF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0ADACD6E" w14:textId="77777777" w:rsidR="00843637" w:rsidRPr="00D35EAF" w:rsidRDefault="00843637" w:rsidP="00492C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3CB1FDC2" w14:textId="5159105B" w:rsidR="00E80972" w:rsidRDefault="00843637" w:rsidP="004A442E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  <w:r w:rsidRPr="00D35EAF">
        <w:rPr>
          <w:rFonts w:ascii="Times New Roman" w:hAnsi="Times New Roman"/>
          <w:sz w:val="28"/>
          <w:szCs w:val="28"/>
        </w:rPr>
        <w:t xml:space="preserve">Член Кваліфікаційно-дисциплінарної комісії прокурорів </w:t>
      </w:r>
      <w:r w:rsidR="00B8177E" w:rsidRPr="00D35EAF">
        <w:rPr>
          <w:rFonts w:ascii="Times New Roman" w:hAnsi="Times New Roman"/>
          <w:sz w:val="28"/>
          <w:szCs w:val="28"/>
        </w:rPr>
        <w:t>(далі –</w:t>
      </w:r>
      <w:r w:rsidR="005105FC" w:rsidRPr="00D35EAF">
        <w:rPr>
          <w:rFonts w:ascii="Times New Roman" w:hAnsi="Times New Roman"/>
          <w:sz w:val="28"/>
          <w:szCs w:val="28"/>
        </w:rPr>
        <w:t xml:space="preserve"> </w:t>
      </w:r>
      <w:r w:rsidR="00B8177E" w:rsidRPr="00D35EAF">
        <w:rPr>
          <w:rFonts w:ascii="Times New Roman" w:hAnsi="Times New Roman"/>
          <w:sz w:val="28"/>
          <w:szCs w:val="28"/>
        </w:rPr>
        <w:t xml:space="preserve">Комісія) </w:t>
      </w:r>
      <w:r w:rsidR="00225470">
        <w:rPr>
          <w:rFonts w:ascii="Times New Roman" w:hAnsi="Times New Roman"/>
          <w:sz w:val="28"/>
          <w:szCs w:val="28"/>
        </w:rPr>
        <w:t>Коваль К.П.</w:t>
      </w:r>
      <w:r w:rsidRPr="00D35EAF">
        <w:rPr>
          <w:rFonts w:ascii="Times New Roman" w:hAnsi="Times New Roman"/>
          <w:sz w:val="28"/>
          <w:szCs w:val="28"/>
        </w:rPr>
        <w:t xml:space="preserve">, розглянувши дисциплінарну скаргу </w:t>
      </w:r>
      <w:r w:rsidR="00BB7571">
        <w:rPr>
          <w:rFonts w:ascii="Times New Roman" w:hAnsi="Times New Roman"/>
          <w:sz w:val="28"/>
          <w:szCs w:val="28"/>
        </w:rPr>
        <w:t>ОСОБА_1</w:t>
      </w:r>
      <w:r w:rsidR="00ED32E6">
        <w:rPr>
          <w:rFonts w:ascii="Times New Roman" w:hAnsi="Times New Roman"/>
          <w:sz w:val="28"/>
          <w:szCs w:val="28"/>
        </w:rPr>
        <w:t xml:space="preserve"> </w:t>
      </w:r>
      <w:r w:rsidRPr="00D35EAF">
        <w:rPr>
          <w:rFonts w:ascii="Times New Roman" w:hAnsi="Times New Roman"/>
          <w:sz w:val="28"/>
          <w:szCs w:val="28"/>
        </w:rPr>
        <w:t xml:space="preserve">стосовно </w:t>
      </w:r>
      <w:r w:rsidR="00DF29EA">
        <w:rPr>
          <w:rFonts w:ascii="Times New Roman" w:hAnsi="Times New Roman"/>
          <w:sz w:val="28"/>
          <w:szCs w:val="28"/>
        </w:rPr>
        <w:t>прокурор</w:t>
      </w:r>
      <w:r w:rsidR="00BA1CED">
        <w:rPr>
          <w:rFonts w:ascii="Times New Roman" w:hAnsi="Times New Roman"/>
          <w:sz w:val="28"/>
          <w:szCs w:val="28"/>
        </w:rPr>
        <w:t>а</w:t>
      </w:r>
      <w:r w:rsidR="00DF29EA">
        <w:rPr>
          <w:rFonts w:ascii="Times New Roman" w:hAnsi="Times New Roman"/>
          <w:sz w:val="28"/>
          <w:szCs w:val="28"/>
        </w:rPr>
        <w:t xml:space="preserve"> </w:t>
      </w:r>
      <w:r w:rsidR="004036A9">
        <w:rPr>
          <w:rFonts w:ascii="Times New Roman" w:hAnsi="Times New Roman"/>
          <w:sz w:val="28"/>
          <w:szCs w:val="28"/>
        </w:rPr>
        <w:t>Харківської спеціалізованої прокуратури у сфері оборони Східного регіону Травкіна Романа Володимир</w:t>
      </w:r>
      <w:r w:rsidR="007A4612">
        <w:rPr>
          <w:rFonts w:ascii="Times New Roman" w:hAnsi="Times New Roman"/>
          <w:sz w:val="28"/>
          <w:szCs w:val="28"/>
        </w:rPr>
        <w:t>о</w:t>
      </w:r>
      <w:r w:rsidR="00DF29EA">
        <w:rPr>
          <w:rFonts w:ascii="Times New Roman" w:hAnsi="Times New Roman"/>
          <w:sz w:val="28"/>
          <w:szCs w:val="28"/>
        </w:rPr>
        <w:t>вича</w:t>
      </w:r>
      <w:r w:rsidR="00225470">
        <w:rPr>
          <w:rFonts w:ascii="Times New Roman" w:hAnsi="Times New Roman"/>
          <w:sz w:val="28"/>
          <w:szCs w:val="28"/>
        </w:rPr>
        <w:t xml:space="preserve"> (далі – прокурор </w:t>
      </w:r>
      <w:r w:rsidR="004036A9">
        <w:rPr>
          <w:rFonts w:ascii="Times New Roman" w:hAnsi="Times New Roman"/>
          <w:sz w:val="28"/>
          <w:szCs w:val="28"/>
        </w:rPr>
        <w:t>Травкін Р</w:t>
      </w:r>
      <w:r w:rsidR="00E80972">
        <w:rPr>
          <w:rFonts w:ascii="Times New Roman" w:hAnsi="Times New Roman"/>
          <w:sz w:val="28"/>
          <w:szCs w:val="28"/>
        </w:rPr>
        <w:t>.В</w:t>
      </w:r>
      <w:r w:rsidR="00E1685A">
        <w:rPr>
          <w:rFonts w:ascii="Times New Roman" w:hAnsi="Times New Roman"/>
          <w:sz w:val="28"/>
          <w:szCs w:val="28"/>
        </w:rPr>
        <w:t>.</w:t>
      </w:r>
      <w:r w:rsidR="00225470">
        <w:rPr>
          <w:rFonts w:ascii="Times New Roman" w:hAnsi="Times New Roman"/>
          <w:sz w:val="28"/>
          <w:szCs w:val="28"/>
        </w:rPr>
        <w:t>)</w:t>
      </w:r>
      <w:r w:rsidRPr="00D35EAF">
        <w:rPr>
          <w:rStyle w:val="a7"/>
          <w:rFonts w:ascii="Times New Roman" w:hAnsi="Times New Roman"/>
          <w:i w:val="0"/>
          <w:iCs w:val="0"/>
          <w:sz w:val="28"/>
          <w:szCs w:val="28"/>
          <w:shd w:val="clear" w:color="auto" w:fill="FFFFFF"/>
        </w:rPr>
        <w:t>,</w:t>
      </w:r>
      <w:r w:rsidRPr="00D35EAF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14:paraId="7089B585" w14:textId="77777777" w:rsidR="00BB7571" w:rsidRPr="00BB7571" w:rsidRDefault="00BB7571" w:rsidP="004A44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1D0D44FF" w14:textId="41A2F952" w:rsidR="00843637" w:rsidRPr="00D35EAF" w:rsidRDefault="00492C7A" w:rsidP="00322B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D35EAF">
        <w:rPr>
          <w:rFonts w:ascii="Times New Roman" w:hAnsi="Times New Roman"/>
          <w:b/>
          <w:sz w:val="28"/>
          <w:szCs w:val="28"/>
          <w:lang w:eastAsia="uk-UA"/>
        </w:rPr>
        <w:t>У</w:t>
      </w:r>
      <w:r w:rsidR="00843637" w:rsidRPr="00D35EAF">
        <w:rPr>
          <w:rFonts w:ascii="Times New Roman" w:hAnsi="Times New Roman"/>
          <w:b/>
          <w:sz w:val="28"/>
          <w:szCs w:val="28"/>
          <w:lang w:eastAsia="uk-UA"/>
        </w:rPr>
        <w:t>СТАНОВИ</w:t>
      </w:r>
      <w:r w:rsidR="00225470">
        <w:rPr>
          <w:rFonts w:ascii="Times New Roman" w:hAnsi="Times New Roman"/>
          <w:b/>
          <w:sz w:val="28"/>
          <w:szCs w:val="28"/>
          <w:lang w:eastAsia="uk-UA"/>
        </w:rPr>
        <w:t>ЛА</w:t>
      </w:r>
      <w:r w:rsidR="00843637" w:rsidRPr="00D35EAF">
        <w:rPr>
          <w:rFonts w:ascii="Times New Roman" w:hAnsi="Times New Roman"/>
          <w:b/>
          <w:sz w:val="28"/>
          <w:szCs w:val="28"/>
          <w:lang w:eastAsia="uk-UA"/>
        </w:rPr>
        <w:t>:</w:t>
      </w:r>
    </w:p>
    <w:p w14:paraId="211CA7C8" w14:textId="77777777" w:rsidR="00843637" w:rsidRPr="00D35EAF" w:rsidRDefault="00843637" w:rsidP="004A44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35D5F86" w14:textId="1C36A2A5" w:rsidR="00843637" w:rsidRPr="00D35EAF" w:rsidRDefault="004F321D" w:rsidP="004A44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електронну пошту</w:t>
      </w:r>
      <w:r w:rsidR="00843637" w:rsidRPr="00D35EAF">
        <w:rPr>
          <w:rFonts w:ascii="Times New Roman" w:hAnsi="Times New Roman"/>
          <w:sz w:val="28"/>
          <w:szCs w:val="28"/>
        </w:rPr>
        <w:t xml:space="preserve"> К</w:t>
      </w:r>
      <w:r w:rsidR="00FA12AC" w:rsidRPr="00D35EAF">
        <w:rPr>
          <w:rFonts w:ascii="Times New Roman" w:hAnsi="Times New Roman"/>
          <w:sz w:val="28"/>
          <w:szCs w:val="28"/>
        </w:rPr>
        <w:t xml:space="preserve">омісії </w:t>
      </w:r>
      <w:r w:rsidR="00843637" w:rsidRPr="00D35EAF">
        <w:rPr>
          <w:rFonts w:ascii="Times New Roman" w:hAnsi="Times New Roman"/>
          <w:sz w:val="28"/>
          <w:szCs w:val="28"/>
        </w:rPr>
        <w:t xml:space="preserve">надійшла скарга </w:t>
      </w:r>
      <w:r w:rsidR="00042B18">
        <w:rPr>
          <w:rFonts w:ascii="Times New Roman" w:hAnsi="Times New Roman"/>
          <w:sz w:val="28"/>
          <w:szCs w:val="28"/>
        </w:rPr>
        <w:t xml:space="preserve">ОСОБА_1 </w:t>
      </w:r>
      <w:r w:rsidR="00843637" w:rsidRPr="00D35EAF">
        <w:rPr>
          <w:rFonts w:ascii="Times New Roman" w:hAnsi="Times New Roman"/>
          <w:sz w:val="28"/>
          <w:szCs w:val="28"/>
        </w:rPr>
        <w:t>про вчинення дисциплінарного проступку прокурор</w:t>
      </w:r>
      <w:r w:rsidR="00BA1CED">
        <w:rPr>
          <w:rFonts w:ascii="Times New Roman" w:hAnsi="Times New Roman"/>
          <w:sz w:val="28"/>
          <w:szCs w:val="28"/>
        </w:rPr>
        <w:t>о</w:t>
      </w:r>
      <w:r w:rsidR="00843637" w:rsidRPr="00D35EAF">
        <w:rPr>
          <w:rFonts w:ascii="Times New Roman" w:hAnsi="Times New Roman"/>
          <w:sz w:val="28"/>
          <w:szCs w:val="28"/>
        </w:rPr>
        <w:t xml:space="preserve">м </w:t>
      </w:r>
      <w:r w:rsidR="00873B26">
        <w:rPr>
          <w:rFonts w:ascii="Times New Roman" w:hAnsi="Times New Roman"/>
          <w:sz w:val="28"/>
          <w:szCs w:val="28"/>
        </w:rPr>
        <w:t>Травкіним Р</w:t>
      </w:r>
      <w:r w:rsidR="007B0DFF">
        <w:rPr>
          <w:rFonts w:ascii="Times New Roman" w:hAnsi="Times New Roman"/>
          <w:sz w:val="28"/>
          <w:szCs w:val="28"/>
        </w:rPr>
        <w:t>.В</w:t>
      </w:r>
      <w:r w:rsidR="00724F05" w:rsidRPr="00D35EAF">
        <w:rPr>
          <w:rFonts w:ascii="Times New Roman" w:hAnsi="Times New Roman"/>
          <w:sz w:val="28"/>
          <w:szCs w:val="28"/>
        </w:rPr>
        <w:t>.</w:t>
      </w:r>
    </w:p>
    <w:p w14:paraId="1026768B" w14:textId="6FAF8556" w:rsidR="00843637" w:rsidRPr="00D35EAF" w:rsidRDefault="00843637" w:rsidP="004A44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5EAF">
        <w:rPr>
          <w:rFonts w:ascii="Times New Roman" w:hAnsi="Times New Roman"/>
          <w:sz w:val="28"/>
          <w:szCs w:val="28"/>
        </w:rPr>
        <w:t xml:space="preserve">Скарга передана мені, члену Комісії </w:t>
      </w:r>
      <w:r w:rsidR="00225470">
        <w:rPr>
          <w:rFonts w:ascii="Times New Roman" w:hAnsi="Times New Roman"/>
          <w:sz w:val="28"/>
          <w:szCs w:val="28"/>
        </w:rPr>
        <w:t>Коваль К.П.</w:t>
      </w:r>
      <w:r w:rsidRPr="00D35EAF">
        <w:rPr>
          <w:rFonts w:ascii="Times New Roman" w:hAnsi="Times New Roman"/>
          <w:sz w:val="28"/>
          <w:szCs w:val="28"/>
        </w:rPr>
        <w:t xml:space="preserve"> (протокол автоматичного розподілу від </w:t>
      </w:r>
      <w:r w:rsidR="007B0DFF">
        <w:rPr>
          <w:rFonts w:ascii="Times New Roman" w:hAnsi="Times New Roman"/>
          <w:sz w:val="28"/>
          <w:szCs w:val="28"/>
        </w:rPr>
        <w:t>0</w:t>
      </w:r>
      <w:r w:rsidR="00873B26">
        <w:rPr>
          <w:rFonts w:ascii="Times New Roman" w:hAnsi="Times New Roman"/>
          <w:sz w:val="28"/>
          <w:szCs w:val="28"/>
        </w:rPr>
        <w:t>3</w:t>
      </w:r>
      <w:r w:rsidRPr="00D35EAF">
        <w:rPr>
          <w:rFonts w:ascii="Times New Roman" w:hAnsi="Times New Roman"/>
          <w:sz w:val="28"/>
          <w:szCs w:val="28"/>
        </w:rPr>
        <w:t xml:space="preserve"> </w:t>
      </w:r>
      <w:r w:rsidR="00873B26">
        <w:rPr>
          <w:rFonts w:ascii="Times New Roman" w:hAnsi="Times New Roman"/>
          <w:sz w:val="28"/>
          <w:szCs w:val="28"/>
        </w:rPr>
        <w:t>ве</w:t>
      </w:r>
      <w:r w:rsidR="00DF29EA">
        <w:rPr>
          <w:rFonts w:ascii="Times New Roman" w:hAnsi="Times New Roman"/>
          <w:sz w:val="28"/>
          <w:szCs w:val="28"/>
        </w:rPr>
        <w:t>р</w:t>
      </w:r>
      <w:r w:rsidR="00873B26">
        <w:rPr>
          <w:rFonts w:ascii="Times New Roman" w:hAnsi="Times New Roman"/>
          <w:sz w:val="28"/>
          <w:szCs w:val="28"/>
        </w:rPr>
        <w:t>ес</w:t>
      </w:r>
      <w:r w:rsidR="00462E83" w:rsidRPr="00D35EAF">
        <w:rPr>
          <w:rFonts w:ascii="Times New Roman" w:hAnsi="Times New Roman"/>
          <w:sz w:val="28"/>
          <w:szCs w:val="28"/>
        </w:rPr>
        <w:t>ня</w:t>
      </w:r>
      <w:r w:rsidRPr="00D35EAF">
        <w:rPr>
          <w:rFonts w:ascii="Times New Roman" w:hAnsi="Times New Roman"/>
          <w:sz w:val="28"/>
          <w:szCs w:val="28"/>
        </w:rPr>
        <w:t xml:space="preserve"> 202</w:t>
      </w:r>
      <w:r w:rsidR="00160494">
        <w:rPr>
          <w:rFonts w:ascii="Times New Roman" w:hAnsi="Times New Roman"/>
          <w:sz w:val="28"/>
          <w:szCs w:val="28"/>
        </w:rPr>
        <w:t>5</w:t>
      </w:r>
      <w:r w:rsidRPr="00D35EAF">
        <w:rPr>
          <w:rFonts w:ascii="Times New Roman" w:hAnsi="Times New Roman"/>
          <w:sz w:val="28"/>
          <w:szCs w:val="28"/>
        </w:rPr>
        <w:t xml:space="preserve"> року). </w:t>
      </w:r>
      <w:r w:rsidR="004F321D">
        <w:rPr>
          <w:rFonts w:ascii="Times New Roman" w:hAnsi="Times New Roman"/>
          <w:sz w:val="28"/>
          <w:szCs w:val="28"/>
        </w:rPr>
        <w:t>Копії дисциплінарних скарг також надійшли з Офісу Генерального прокурора та на поштову адресу Комісії.</w:t>
      </w:r>
    </w:p>
    <w:p w14:paraId="2E9E6453" w14:textId="6CC53B87" w:rsidR="00843637" w:rsidRPr="00D35EAF" w:rsidRDefault="00843637" w:rsidP="004A44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5EAF">
        <w:rPr>
          <w:rFonts w:ascii="Times New Roman" w:hAnsi="Times New Roman"/>
          <w:sz w:val="28"/>
          <w:szCs w:val="28"/>
        </w:rPr>
        <w:t>Ви</w:t>
      </w:r>
      <w:r w:rsidR="00FA12AC" w:rsidRPr="00D35EAF">
        <w:rPr>
          <w:rFonts w:ascii="Times New Roman" w:hAnsi="Times New Roman"/>
          <w:sz w:val="28"/>
          <w:szCs w:val="28"/>
        </w:rPr>
        <w:t xml:space="preserve">рішуючи питання щодо </w:t>
      </w:r>
      <w:r w:rsidRPr="00D35EAF">
        <w:rPr>
          <w:rFonts w:ascii="Times New Roman" w:hAnsi="Times New Roman"/>
          <w:sz w:val="28"/>
          <w:szCs w:val="28"/>
        </w:rPr>
        <w:t xml:space="preserve">відкриття дисциплінарного провадження встановлено таке. </w:t>
      </w:r>
    </w:p>
    <w:p w14:paraId="0D7B95FA" w14:textId="77777777" w:rsidR="00843637" w:rsidRPr="00D35EAF" w:rsidRDefault="00843637" w:rsidP="00492C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5EAF">
        <w:rPr>
          <w:rFonts w:ascii="Times New Roman" w:hAnsi="Times New Roman"/>
          <w:sz w:val="28"/>
          <w:szCs w:val="28"/>
        </w:rPr>
        <w:tab/>
      </w:r>
    </w:p>
    <w:p w14:paraId="593558C8" w14:textId="77777777" w:rsidR="00843637" w:rsidRPr="00D35EAF" w:rsidRDefault="00843637" w:rsidP="00492C7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35EAF">
        <w:rPr>
          <w:rFonts w:ascii="Times New Roman" w:hAnsi="Times New Roman"/>
          <w:b/>
          <w:sz w:val="28"/>
          <w:szCs w:val="28"/>
        </w:rPr>
        <w:t>Зміст скарги</w:t>
      </w:r>
    </w:p>
    <w:p w14:paraId="14A973C6" w14:textId="1B2DBC23" w:rsidR="00AA7CAF" w:rsidRDefault="00B94B62" w:rsidP="00F2609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95D3B">
        <w:rPr>
          <w:rFonts w:ascii="Times New Roman" w:hAnsi="Times New Roman"/>
          <w:sz w:val="28"/>
          <w:szCs w:val="28"/>
        </w:rPr>
        <w:t xml:space="preserve">Автор зазначив, що </w:t>
      </w:r>
      <w:r w:rsidR="00AA7CAF">
        <w:rPr>
          <w:rFonts w:ascii="Times New Roman" w:hAnsi="Times New Roman"/>
          <w:sz w:val="28"/>
          <w:szCs w:val="28"/>
        </w:rPr>
        <w:t>Дергачівським районним судом Харківської області розглядається справа № </w:t>
      </w:r>
      <w:r w:rsidR="00042B18">
        <w:rPr>
          <w:rFonts w:ascii="Times New Roman" w:hAnsi="Times New Roman"/>
          <w:sz w:val="28"/>
          <w:szCs w:val="28"/>
        </w:rPr>
        <w:t>(конфіденційна інформація)</w:t>
      </w:r>
      <w:r w:rsidR="00AA7CAF">
        <w:rPr>
          <w:rFonts w:ascii="Times New Roman" w:hAnsi="Times New Roman"/>
          <w:sz w:val="28"/>
          <w:szCs w:val="28"/>
        </w:rPr>
        <w:t xml:space="preserve"> про притягнення до адміністративної відповідальності головного бухгалтера Золочівської селищної військової адміністрації Харківської області </w:t>
      </w:r>
      <w:r w:rsidR="00042B18">
        <w:rPr>
          <w:rFonts w:ascii="Times New Roman" w:hAnsi="Times New Roman"/>
          <w:sz w:val="28"/>
          <w:szCs w:val="28"/>
        </w:rPr>
        <w:t>ОСОБА_</w:t>
      </w:r>
      <w:r w:rsidR="00042B18">
        <w:rPr>
          <w:rFonts w:ascii="Times New Roman" w:hAnsi="Times New Roman"/>
          <w:sz w:val="28"/>
          <w:szCs w:val="28"/>
        </w:rPr>
        <w:t>2</w:t>
      </w:r>
      <w:r w:rsidR="00042B18">
        <w:rPr>
          <w:rFonts w:ascii="Times New Roman" w:hAnsi="Times New Roman"/>
          <w:sz w:val="28"/>
          <w:szCs w:val="28"/>
        </w:rPr>
        <w:t xml:space="preserve"> </w:t>
      </w:r>
      <w:r w:rsidR="00AA7CAF">
        <w:rPr>
          <w:rFonts w:ascii="Times New Roman" w:hAnsi="Times New Roman"/>
          <w:sz w:val="28"/>
          <w:szCs w:val="28"/>
        </w:rPr>
        <w:t>за вчинення</w:t>
      </w:r>
      <w:r w:rsidR="00DF3198">
        <w:rPr>
          <w:rFonts w:ascii="Times New Roman" w:hAnsi="Times New Roman"/>
          <w:sz w:val="28"/>
          <w:szCs w:val="28"/>
        </w:rPr>
        <w:t>,</w:t>
      </w:r>
      <w:r w:rsidR="00AA7CAF">
        <w:rPr>
          <w:rFonts w:ascii="Times New Roman" w:hAnsi="Times New Roman"/>
          <w:sz w:val="28"/>
          <w:szCs w:val="28"/>
        </w:rPr>
        <w:t xml:space="preserve"> пов’язаних з корупцією правопорушень, передбачених частинами першою та другою статті 172-7 </w:t>
      </w:r>
      <w:r w:rsidR="00AA7CAF" w:rsidRPr="00AA7CAF">
        <w:rPr>
          <w:rFonts w:ascii="Times New Roman" w:hAnsi="Times New Roman"/>
          <w:sz w:val="28"/>
          <w:szCs w:val="28"/>
        </w:rPr>
        <w:t>Кодекс</w:t>
      </w:r>
      <w:r w:rsidR="00AA7CAF">
        <w:rPr>
          <w:rFonts w:ascii="Times New Roman" w:hAnsi="Times New Roman"/>
          <w:sz w:val="28"/>
          <w:szCs w:val="28"/>
        </w:rPr>
        <w:t>у</w:t>
      </w:r>
      <w:r w:rsidR="00AA7CAF" w:rsidRPr="00AA7CAF">
        <w:rPr>
          <w:rFonts w:ascii="Times New Roman" w:hAnsi="Times New Roman"/>
          <w:sz w:val="28"/>
          <w:szCs w:val="28"/>
        </w:rPr>
        <w:t xml:space="preserve"> України про адміністративні правопорушення</w:t>
      </w:r>
      <w:r w:rsidR="00AA7CAF">
        <w:rPr>
          <w:rFonts w:ascii="Times New Roman" w:hAnsi="Times New Roman"/>
          <w:sz w:val="28"/>
          <w:szCs w:val="28"/>
        </w:rPr>
        <w:t xml:space="preserve"> (далі – КУпАП).</w:t>
      </w:r>
    </w:p>
    <w:p w14:paraId="1942F2CF" w14:textId="4A04A4E2" w:rsidR="00AA7CAF" w:rsidRDefault="008B15D9" w:rsidP="00F2609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Водночас у судові засідання, які були призначені на 22 травня та 06 червня 2025 року, прокурор Травкін Р.В. не з’явився, </w:t>
      </w:r>
      <w:r w:rsidR="004D4EEA">
        <w:rPr>
          <w:rFonts w:ascii="Times New Roman" w:hAnsi="Times New Roman"/>
          <w:sz w:val="28"/>
          <w:szCs w:val="28"/>
        </w:rPr>
        <w:t>про поважність причин не повідомив. Зважаючи на те, участь прокурора у розгляді справи зазначеної категорії є обов’язковою, його неявка та подальше перенесення розгляду справи</w:t>
      </w:r>
      <w:r>
        <w:rPr>
          <w:rFonts w:ascii="Times New Roman" w:hAnsi="Times New Roman"/>
          <w:sz w:val="28"/>
          <w:szCs w:val="28"/>
        </w:rPr>
        <w:t xml:space="preserve"> призвел</w:t>
      </w:r>
      <w:r w:rsidR="004D4EEA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до порушення судом строку </w:t>
      </w:r>
      <w:r w:rsidR="00501EF4">
        <w:rPr>
          <w:rFonts w:ascii="Times New Roman" w:hAnsi="Times New Roman"/>
          <w:sz w:val="28"/>
          <w:szCs w:val="28"/>
        </w:rPr>
        <w:t xml:space="preserve">її </w:t>
      </w:r>
      <w:r>
        <w:rPr>
          <w:rFonts w:ascii="Times New Roman" w:hAnsi="Times New Roman"/>
          <w:sz w:val="28"/>
          <w:szCs w:val="28"/>
        </w:rPr>
        <w:t>розгляду, передбаченого статтею 277 КУпАП.</w:t>
      </w:r>
    </w:p>
    <w:p w14:paraId="701D8254" w14:textId="2B3B59FC" w:rsidR="008B15D9" w:rsidRDefault="00501EF4" w:rsidP="00F2609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Окрім того, з тексту постанови</w:t>
      </w:r>
      <w:r w:rsidRPr="00501E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Дергачівського районного суду Харківської області від 07 серпня 2025 року вбачається, що прокурор Травкін Р.В. під час розгляду вищезазначеної справи</w:t>
      </w:r>
      <w:r w:rsidR="00E71C01">
        <w:rPr>
          <w:rFonts w:ascii="Times New Roman" w:hAnsi="Times New Roman"/>
          <w:sz w:val="28"/>
          <w:szCs w:val="28"/>
        </w:rPr>
        <w:t xml:space="preserve">, свого міркування щодо обґрунтованості </w:t>
      </w:r>
      <w:r w:rsidR="00E71C01" w:rsidRPr="00E71C01">
        <w:rPr>
          <w:rFonts w:ascii="Times New Roman" w:hAnsi="Times New Roman"/>
          <w:sz w:val="28"/>
          <w:szCs w:val="28"/>
        </w:rPr>
        <w:lastRenderedPageBreak/>
        <w:t xml:space="preserve">протоколу про адміністративне правопорушення </w:t>
      </w:r>
      <w:r w:rsidR="00E71C01">
        <w:rPr>
          <w:rFonts w:ascii="Times New Roman" w:hAnsi="Times New Roman"/>
          <w:sz w:val="28"/>
          <w:szCs w:val="28"/>
        </w:rPr>
        <w:t xml:space="preserve">не висловив, а «покладався </w:t>
      </w:r>
      <w:r w:rsidR="00E71C01">
        <w:rPr>
          <w:rFonts w:ascii="Times New Roman" w:hAnsi="Times New Roman"/>
          <w:sz w:val="28"/>
          <w:szCs w:val="28"/>
        </w:rPr>
        <w:br/>
        <w:t>на розсуд суду».</w:t>
      </w:r>
    </w:p>
    <w:p w14:paraId="28B8D609" w14:textId="5191493B" w:rsidR="00E71C01" w:rsidRDefault="00E71C01" w:rsidP="00F2609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Як наслідок постановою</w:t>
      </w:r>
      <w:r w:rsidRPr="00E71C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Дергачівського районного суду Харківської області від 07 серпня 2025 </w:t>
      </w:r>
      <w:r w:rsidRPr="00DF3198">
        <w:rPr>
          <w:rFonts w:ascii="Times New Roman" w:hAnsi="Times New Roman"/>
          <w:sz w:val="28"/>
          <w:szCs w:val="28"/>
        </w:rPr>
        <w:t xml:space="preserve">року </w:t>
      </w:r>
      <w:r w:rsidR="00DF3198" w:rsidRPr="00DF3198">
        <w:rPr>
          <w:rFonts w:ascii="Times New Roman" w:hAnsi="Times New Roman"/>
          <w:sz w:val="28"/>
          <w:szCs w:val="28"/>
        </w:rPr>
        <w:t>п</w:t>
      </w:r>
      <w:r w:rsidRPr="00DF3198">
        <w:rPr>
          <w:rFonts w:ascii="Times New Roman" w:hAnsi="Times New Roman"/>
          <w:sz w:val="28"/>
          <w:szCs w:val="28"/>
        </w:rPr>
        <w:t>ровадження</w:t>
      </w:r>
      <w:r w:rsidRPr="00E71C01">
        <w:rPr>
          <w:rFonts w:ascii="Times New Roman" w:hAnsi="Times New Roman"/>
          <w:sz w:val="28"/>
          <w:szCs w:val="28"/>
        </w:rPr>
        <w:t xml:space="preserve"> у справі про адміністративне правопорушення </w:t>
      </w:r>
      <w:r>
        <w:rPr>
          <w:rFonts w:ascii="Times New Roman" w:hAnsi="Times New Roman"/>
          <w:sz w:val="28"/>
          <w:szCs w:val="28"/>
        </w:rPr>
        <w:t>стосовн</w:t>
      </w:r>
      <w:r w:rsidRPr="00E71C01">
        <w:rPr>
          <w:rFonts w:ascii="Times New Roman" w:hAnsi="Times New Roman"/>
          <w:sz w:val="28"/>
          <w:szCs w:val="28"/>
        </w:rPr>
        <w:t xml:space="preserve">о </w:t>
      </w:r>
      <w:r w:rsidR="00042B18">
        <w:rPr>
          <w:rFonts w:ascii="Times New Roman" w:hAnsi="Times New Roman"/>
          <w:sz w:val="28"/>
          <w:szCs w:val="28"/>
        </w:rPr>
        <w:t xml:space="preserve">ОСОБА_2 </w:t>
      </w:r>
      <w:r w:rsidRPr="00E71C01">
        <w:rPr>
          <w:rFonts w:ascii="Times New Roman" w:hAnsi="Times New Roman"/>
          <w:sz w:val="28"/>
          <w:szCs w:val="28"/>
        </w:rPr>
        <w:t>закрит</w:t>
      </w:r>
      <w:r>
        <w:rPr>
          <w:rFonts w:ascii="Times New Roman" w:hAnsi="Times New Roman"/>
          <w:sz w:val="28"/>
          <w:szCs w:val="28"/>
        </w:rPr>
        <w:t>о</w:t>
      </w:r>
      <w:r w:rsidRPr="00E71C01">
        <w:rPr>
          <w:rFonts w:ascii="Times New Roman" w:hAnsi="Times New Roman"/>
          <w:sz w:val="28"/>
          <w:szCs w:val="28"/>
        </w:rPr>
        <w:t xml:space="preserve"> на підставі п</w:t>
      </w:r>
      <w:r>
        <w:rPr>
          <w:rFonts w:ascii="Times New Roman" w:hAnsi="Times New Roman"/>
          <w:sz w:val="28"/>
          <w:szCs w:val="28"/>
        </w:rPr>
        <w:t>ункту</w:t>
      </w:r>
      <w:r w:rsidRPr="00E71C01">
        <w:rPr>
          <w:rFonts w:ascii="Times New Roman" w:hAnsi="Times New Roman"/>
          <w:sz w:val="28"/>
          <w:szCs w:val="28"/>
        </w:rPr>
        <w:t xml:space="preserve"> 1 ч</w:t>
      </w:r>
      <w:r>
        <w:rPr>
          <w:rFonts w:ascii="Times New Roman" w:hAnsi="Times New Roman"/>
          <w:sz w:val="28"/>
          <w:szCs w:val="28"/>
        </w:rPr>
        <w:t>астини першої</w:t>
      </w:r>
      <w:r w:rsidRPr="00E71C01">
        <w:rPr>
          <w:rFonts w:ascii="Times New Roman" w:hAnsi="Times New Roman"/>
          <w:sz w:val="28"/>
          <w:szCs w:val="28"/>
        </w:rPr>
        <w:t xml:space="preserve"> ст</w:t>
      </w:r>
      <w:r>
        <w:rPr>
          <w:rFonts w:ascii="Times New Roman" w:hAnsi="Times New Roman"/>
          <w:sz w:val="28"/>
          <w:szCs w:val="28"/>
        </w:rPr>
        <w:t>атті</w:t>
      </w:r>
      <w:r w:rsidRPr="00E71C01">
        <w:rPr>
          <w:rFonts w:ascii="Times New Roman" w:hAnsi="Times New Roman"/>
          <w:sz w:val="28"/>
          <w:szCs w:val="28"/>
        </w:rPr>
        <w:t xml:space="preserve"> 247 КУпАП, у зв`язку із відсутністю в її діях складу адміністративних правопорушень, передбачених ч</w:t>
      </w:r>
      <w:r>
        <w:rPr>
          <w:rFonts w:ascii="Times New Roman" w:hAnsi="Times New Roman"/>
          <w:sz w:val="28"/>
          <w:szCs w:val="28"/>
        </w:rPr>
        <w:t>астиною першою</w:t>
      </w:r>
      <w:r w:rsidRPr="00E71C01">
        <w:rPr>
          <w:rFonts w:ascii="Times New Roman" w:hAnsi="Times New Roman"/>
          <w:sz w:val="28"/>
          <w:szCs w:val="28"/>
        </w:rPr>
        <w:t xml:space="preserve"> ст</w:t>
      </w:r>
      <w:r>
        <w:rPr>
          <w:rFonts w:ascii="Times New Roman" w:hAnsi="Times New Roman"/>
          <w:sz w:val="28"/>
          <w:szCs w:val="28"/>
        </w:rPr>
        <w:t xml:space="preserve">атті </w:t>
      </w:r>
      <w:r w:rsidRPr="00E71C01">
        <w:rPr>
          <w:rFonts w:ascii="Times New Roman" w:hAnsi="Times New Roman"/>
          <w:sz w:val="28"/>
          <w:szCs w:val="28"/>
        </w:rPr>
        <w:t>172-7 та ч</w:t>
      </w:r>
      <w:r>
        <w:rPr>
          <w:rFonts w:ascii="Times New Roman" w:hAnsi="Times New Roman"/>
          <w:sz w:val="28"/>
          <w:szCs w:val="28"/>
        </w:rPr>
        <w:t>астиною другою</w:t>
      </w:r>
      <w:r w:rsidRPr="00E71C01">
        <w:rPr>
          <w:rFonts w:ascii="Times New Roman" w:hAnsi="Times New Roman"/>
          <w:sz w:val="28"/>
          <w:szCs w:val="28"/>
        </w:rPr>
        <w:t xml:space="preserve"> ст</w:t>
      </w:r>
      <w:r>
        <w:rPr>
          <w:rFonts w:ascii="Times New Roman" w:hAnsi="Times New Roman"/>
          <w:sz w:val="28"/>
          <w:szCs w:val="28"/>
        </w:rPr>
        <w:t>атті</w:t>
      </w:r>
      <w:r w:rsidRPr="00E71C01">
        <w:rPr>
          <w:rFonts w:ascii="Times New Roman" w:hAnsi="Times New Roman"/>
          <w:sz w:val="28"/>
          <w:szCs w:val="28"/>
        </w:rPr>
        <w:t xml:space="preserve"> 172-7 КУпАП.</w:t>
      </w:r>
    </w:p>
    <w:p w14:paraId="54F18421" w14:textId="3031DF0D" w:rsidR="00F26092" w:rsidRPr="00DA2571" w:rsidRDefault="00F26092" w:rsidP="00F2609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Тому, за викладених обставин, скаржник вважа</w:t>
      </w:r>
      <w:r w:rsidR="00692D0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, що прокурор </w:t>
      </w:r>
      <w:r w:rsidR="00E71C01">
        <w:rPr>
          <w:rFonts w:ascii="Times New Roman" w:hAnsi="Times New Roman"/>
          <w:sz w:val="28"/>
          <w:szCs w:val="28"/>
        </w:rPr>
        <w:t>Травкін Р.В</w:t>
      </w:r>
      <w:r>
        <w:rPr>
          <w:rFonts w:ascii="Times New Roman" w:hAnsi="Times New Roman"/>
          <w:sz w:val="28"/>
          <w:szCs w:val="28"/>
        </w:rPr>
        <w:t xml:space="preserve">. підлягає притягненню до дисциплінарної відповідальності на підставі пункту 1 </w:t>
      </w:r>
      <w:r>
        <w:rPr>
          <w:rFonts w:ascii="Times New Roman" w:eastAsiaTheme="minorHAnsi" w:hAnsi="Times New Roman" w:cstheme="minorBidi"/>
          <w:color w:val="000000"/>
          <w:spacing w:val="-2"/>
          <w:sz w:val="28"/>
          <w:szCs w:val="28"/>
          <w:shd w:val="clear" w:color="auto" w:fill="FFFFFF"/>
        </w:rPr>
        <w:t xml:space="preserve">(невиконання чи неналежне виконання службових обов’язків) </w:t>
      </w:r>
      <w:r>
        <w:rPr>
          <w:rFonts w:ascii="Times New Roman" w:hAnsi="Times New Roman"/>
          <w:sz w:val="28"/>
          <w:szCs w:val="28"/>
        </w:rPr>
        <w:t xml:space="preserve">частини </w:t>
      </w:r>
      <w:r w:rsidRPr="00F00E29">
        <w:rPr>
          <w:rFonts w:ascii="Times New Roman" w:eastAsiaTheme="minorHAnsi" w:hAnsi="Times New Roman" w:cstheme="minorBidi"/>
          <w:color w:val="000000"/>
          <w:spacing w:val="-2"/>
          <w:sz w:val="28"/>
          <w:szCs w:val="28"/>
          <w:shd w:val="clear" w:color="auto" w:fill="FFFFFF"/>
        </w:rPr>
        <w:t>першої статті 43 Закону України «Про прокуратуру»</w:t>
      </w:r>
      <w:r>
        <w:rPr>
          <w:rFonts w:ascii="Times New Roman" w:eastAsiaTheme="minorHAnsi" w:hAnsi="Times New Roman" w:cstheme="minorBidi"/>
          <w:color w:val="000000"/>
          <w:spacing w:val="-2"/>
          <w:sz w:val="28"/>
          <w:szCs w:val="28"/>
          <w:shd w:val="clear" w:color="auto" w:fill="FFFFFF"/>
        </w:rPr>
        <w:t xml:space="preserve"> </w:t>
      </w:r>
      <w:r w:rsidRPr="00D35EAF">
        <w:rPr>
          <w:rFonts w:ascii="Times New Roman" w:hAnsi="Times New Roman"/>
          <w:sz w:val="28"/>
          <w:szCs w:val="28"/>
        </w:rPr>
        <w:t>від 14 жовтня 2014 року № 1697</w:t>
      </w:r>
      <w:r w:rsidRPr="00D35EAF">
        <w:rPr>
          <w:rFonts w:ascii="Times New Roman" w:hAnsi="Times New Roman"/>
          <w:sz w:val="28"/>
          <w:szCs w:val="28"/>
        </w:rPr>
        <w:noBreakHyphen/>
        <w:t>VII (далі – Закон № 1697</w:t>
      </w:r>
      <w:r w:rsidRPr="00D35EAF">
        <w:rPr>
          <w:rFonts w:ascii="Times New Roman" w:hAnsi="Times New Roman"/>
          <w:sz w:val="28"/>
          <w:szCs w:val="28"/>
        </w:rPr>
        <w:noBreakHyphen/>
        <w:t>VII)</w:t>
      </w:r>
      <w:r w:rsidRPr="006E7EA8">
        <w:rPr>
          <w:rFonts w:ascii="Times New Roman" w:eastAsiaTheme="minorHAnsi" w:hAnsi="Times New Roman" w:cstheme="minorBidi"/>
          <w:color w:val="000000"/>
          <w:spacing w:val="-2"/>
          <w:sz w:val="28"/>
          <w:szCs w:val="28"/>
          <w:shd w:val="clear" w:color="auto" w:fill="FFFFFF"/>
        </w:rPr>
        <w:t xml:space="preserve">. </w:t>
      </w:r>
    </w:p>
    <w:p w14:paraId="4FA2F87F" w14:textId="77777777" w:rsidR="00BE7A85" w:rsidRPr="00D35EAF" w:rsidRDefault="00BE7A85" w:rsidP="00492C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80DF949" w14:textId="2B64A88D" w:rsidR="0056322B" w:rsidRPr="00D35EAF" w:rsidRDefault="0056322B" w:rsidP="00492C7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35EAF">
        <w:rPr>
          <w:rFonts w:ascii="Times New Roman" w:hAnsi="Times New Roman"/>
          <w:b/>
          <w:sz w:val="28"/>
          <w:szCs w:val="28"/>
        </w:rPr>
        <w:t>Щодо встановлених фактичних даних</w:t>
      </w:r>
    </w:p>
    <w:p w14:paraId="51DBED1B" w14:textId="44B04E9F" w:rsidR="00843637" w:rsidRPr="00AE4671" w:rsidRDefault="0056322B" w:rsidP="00492C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5EAF">
        <w:rPr>
          <w:rFonts w:ascii="Times New Roman" w:hAnsi="Times New Roman"/>
          <w:sz w:val="28"/>
          <w:szCs w:val="28"/>
        </w:rPr>
        <w:t>До дисциплінарної скарги долучено</w:t>
      </w:r>
      <w:r w:rsidR="001035D9" w:rsidRPr="00D35EAF">
        <w:rPr>
          <w:rFonts w:ascii="Times New Roman" w:hAnsi="Times New Roman"/>
          <w:sz w:val="28"/>
          <w:szCs w:val="28"/>
        </w:rPr>
        <w:t xml:space="preserve"> </w:t>
      </w:r>
      <w:r w:rsidRPr="00D35EAF">
        <w:rPr>
          <w:rFonts w:ascii="Times New Roman" w:hAnsi="Times New Roman"/>
          <w:sz w:val="28"/>
          <w:szCs w:val="28"/>
        </w:rPr>
        <w:t>копії:</w:t>
      </w:r>
      <w:r w:rsidR="00692D06">
        <w:rPr>
          <w:rFonts w:ascii="Times New Roman" w:hAnsi="Times New Roman"/>
          <w:sz w:val="28"/>
          <w:szCs w:val="28"/>
        </w:rPr>
        <w:t xml:space="preserve"> </w:t>
      </w:r>
      <w:r w:rsidR="004C0CDE">
        <w:rPr>
          <w:rFonts w:ascii="Times New Roman" w:hAnsi="Times New Roman"/>
          <w:sz w:val="28"/>
          <w:szCs w:val="28"/>
        </w:rPr>
        <w:t xml:space="preserve">листа головного бухгалтера Золочівської селищної військової адміністрації Харківської області </w:t>
      </w:r>
      <w:r w:rsidR="00042B18">
        <w:rPr>
          <w:rFonts w:ascii="Times New Roman" w:hAnsi="Times New Roman"/>
          <w:sz w:val="28"/>
          <w:szCs w:val="28"/>
        </w:rPr>
        <w:t xml:space="preserve">ОСОБА_2 </w:t>
      </w:r>
      <w:r w:rsidR="004C0CDE">
        <w:rPr>
          <w:rFonts w:ascii="Times New Roman" w:hAnsi="Times New Roman"/>
          <w:sz w:val="28"/>
          <w:szCs w:val="28"/>
        </w:rPr>
        <w:t xml:space="preserve">від 17.05.2023 № 01-01-09/253; наказу голови Харківської обласної </w:t>
      </w:r>
      <w:r w:rsidR="00E37DC8">
        <w:rPr>
          <w:rFonts w:ascii="Times New Roman" w:hAnsi="Times New Roman"/>
          <w:sz w:val="28"/>
          <w:szCs w:val="28"/>
        </w:rPr>
        <w:t>військової</w:t>
      </w:r>
      <w:r w:rsidR="004C0CDE">
        <w:rPr>
          <w:rFonts w:ascii="Times New Roman" w:hAnsi="Times New Roman"/>
          <w:sz w:val="28"/>
          <w:szCs w:val="28"/>
        </w:rPr>
        <w:t xml:space="preserve"> адміністрації про преміювання </w:t>
      </w:r>
      <w:r w:rsidR="00042B18">
        <w:rPr>
          <w:rFonts w:ascii="Times New Roman" w:hAnsi="Times New Roman"/>
          <w:sz w:val="28"/>
          <w:szCs w:val="28"/>
        </w:rPr>
        <w:t>ОСОБА_3</w:t>
      </w:r>
      <w:r w:rsidR="00042B18">
        <w:rPr>
          <w:rFonts w:ascii="Times New Roman" w:hAnsi="Times New Roman"/>
          <w:sz w:val="28"/>
          <w:szCs w:val="28"/>
        </w:rPr>
        <w:t xml:space="preserve"> </w:t>
      </w:r>
      <w:r w:rsidR="004C0CDE">
        <w:rPr>
          <w:rFonts w:ascii="Times New Roman" w:hAnsi="Times New Roman"/>
          <w:sz w:val="28"/>
          <w:szCs w:val="28"/>
        </w:rPr>
        <w:t>від 25.05.2023 № 46-КВ; розпорядження начальника</w:t>
      </w:r>
      <w:r w:rsidR="007C6C2E">
        <w:rPr>
          <w:rFonts w:ascii="Times New Roman" w:hAnsi="Times New Roman"/>
          <w:sz w:val="28"/>
          <w:szCs w:val="28"/>
        </w:rPr>
        <w:t xml:space="preserve"> Золочівської селищної військової адміністрації Харківської області про преміювання </w:t>
      </w:r>
      <w:r w:rsidR="00042B18">
        <w:rPr>
          <w:rFonts w:ascii="Times New Roman" w:hAnsi="Times New Roman"/>
          <w:sz w:val="28"/>
          <w:szCs w:val="28"/>
        </w:rPr>
        <w:t xml:space="preserve">ОСОБА_2 </w:t>
      </w:r>
      <w:r w:rsidR="007C6C2E">
        <w:rPr>
          <w:rFonts w:ascii="Times New Roman" w:hAnsi="Times New Roman"/>
          <w:sz w:val="28"/>
          <w:szCs w:val="28"/>
        </w:rPr>
        <w:t>від 23.05.2023 № 114-к, від 22.06.2023 № 156-к, від 24.07.2023 № 187-к, від 21.08.2023 № 213-к, від 22</w:t>
      </w:r>
      <w:r w:rsidR="001F7BA6">
        <w:rPr>
          <w:rFonts w:ascii="Times New Roman" w:hAnsi="Times New Roman"/>
          <w:sz w:val="28"/>
          <w:szCs w:val="28"/>
        </w:rPr>
        <w:t>.</w:t>
      </w:r>
      <w:r w:rsidR="007C6C2E">
        <w:rPr>
          <w:rFonts w:ascii="Times New Roman" w:hAnsi="Times New Roman"/>
          <w:sz w:val="28"/>
          <w:szCs w:val="28"/>
        </w:rPr>
        <w:t>09.2023 № 248-к, від 24.10.2023 № 271-к, від 23.11.2023 № 299-к; висновку дисциплінарного інспектора Вищої Ради правосуддя від 04.08.2025</w:t>
      </w:r>
      <w:r w:rsidR="00D35EAF" w:rsidRPr="00AE4671">
        <w:rPr>
          <w:rFonts w:ascii="Times New Roman" w:hAnsi="Times New Roman"/>
          <w:sz w:val="28"/>
          <w:szCs w:val="28"/>
        </w:rPr>
        <w:t>.</w:t>
      </w:r>
    </w:p>
    <w:p w14:paraId="26BC706C" w14:textId="77777777" w:rsidR="00657351" w:rsidRPr="00D35EAF" w:rsidRDefault="00657351" w:rsidP="00492C7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7D24016B" w14:textId="10C9BF4C" w:rsidR="00843637" w:rsidRPr="00D35EAF" w:rsidRDefault="00843637" w:rsidP="00492C7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35EAF">
        <w:rPr>
          <w:rFonts w:ascii="Times New Roman" w:hAnsi="Times New Roman"/>
          <w:b/>
          <w:sz w:val="28"/>
          <w:szCs w:val="28"/>
        </w:rPr>
        <w:t>Щодо джерел права, які підлягають застосуванню</w:t>
      </w:r>
    </w:p>
    <w:p w14:paraId="3B7FEA60" w14:textId="77777777" w:rsidR="002C7FEA" w:rsidRPr="00337273" w:rsidRDefault="002C7FEA" w:rsidP="002C7FEA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37273">
        <w:rPr>
          <w:rFonts w:ascii="Times New Roman" w:hAnsi="Times New Roman"/>
          <w:sz w:val="28"/>
          <w:szCs w:val="28"/>
        </w:rPr>
        <w:t>Відповідно до частини другої статті 19 Конституції України органи державної влади та органи місцевого самоврядування, їх посадові особи зобов’язані діяти лише на підставі, в межах повноважень та у спосіб, що передбачені Конституцією та законами України.</w:t>
      </w:r>
    </w:p>
    <w:p w14:paraId="354F2A8F" w14:textId="56AB6653" w:rsidR="002C7FEA" w:rsidRPr="00337273" w:rsidRDefault="002C7FEA" w:rsidP="00234B53">
      <w:pPr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37273">
        <w:rPr>
          <w:rFonts w:ascii="Times New Roman" w:hAnsi="Times New Roman"/>
          <w:sz w:val="28"/>
          <w:szCs w:val="28"/>
        </w:rPr>
        <w:t>Згідно з пункт</w:t>
      </w:r>
      <w:r w:rsidR="00A533F3">
        <w:rPr>
          <w:rFonts w:ascii="Times New Roman" w:hAnsi="Times New Roman"/>
          <w:sz w:val="28"/>
          <w:szCs w:val="28"/>
        </w:rPr>
        <w:t>о</w:t>
      </w:r>
      <w:r w:rsidRPr="00337273">
        <w:rPr>
          <w:rFonts w:ascii="Times New Roman" w:hAnsi="Times New Roman"/>
          <w:sz w:val="28"/>
          <w:szCs w:val="28"/>
        </w:rPr>
        <w:t xml:space="preserve">м </w:t>
      </w:r>
      <w:r w:rsidR="00A533F3">
        <w:rPr>
          <w:rFonts w:ascii="Times New Roman" w:hAnsi="Times New Roman"/>
          <w:sz w:val="28"/>
          <w:szCs w:val="28"/>
        </w:rPr>
        <w:t>3</w:t>
      </w:r>
      <w:r w:rsidRPr="00337273">
        <w:rPr>
          <w:rFonts w:ascii="Times New Roman" w:hAnsi="Times New Roman"/>
          <w:sz w:val="28"/>
          <w:szCs w:val="28"/>
        </w:rPr>
        <w:t xml:space="preserve"> частини першої статті </w:t>
      </w:r>
      <w:r w:rsidRPr="0005661F">
        <w:rPr>
          <w:rFonts w:ascii="Times New Roman" w:hAnsi="Times New Roman"/>
          <w:sz w:val="28"/>
          <w:szCs w:val="28"/>
        </w:rPr>
        <w:t>131</w:t>
      </w:r>
      <w:r w:rsidRPr="0005661F">
        <w:rPr>
          <w:rFonts w:ascii="Times New Roman" w:hAnsi="Times New Roman"/>
          <w:sz w:val="28"/>
          <w:szCs w:val="28"/>
          <w:vertAlign w:val="superscript"/>
        </w:rPr>
        <w:t>1</w:t>
      </w:r>
      <w:r w:rsidRPr="0005661F">
        <w:rPr>
          <w:rFonts w:ascii="Times New Roman" w:hAnsi="Times New Roman"/>
          <w:sz w:val="28"/>
          <w:szCs w:val="28"/>
        </w:rPr>
        <w:t xml:space="preserve"> Конституції </w:t>
      </w:r>
      <w:r w:rsidRPr="00337273">
        <w:rPr>
          <w:rFonts w:ascii="Times New Roman" w:hAnsi="Times New Roman"/>
          <w:sz w:val="28"/>
          <w:szCs w:val="28"/>
        </w:rPr>
        <w:t xml:space="preserve">України визначено, що в Україні діє прокуратура, яка здійснює </w:t>
      </w:r>
      <w:r w:rsidR="00A533F3" w:rsidRPr="00A533F3">
        <w:rPr>
          <w:rFonts w:ascii="Times New Roman" w:hAnsi="Times New Roman"/>
          <w:sz w:val="28"/>
          <w:szCs w:val="28"/>
        </w:rPr>
        <w:t>представництво інтересів держави в суді у виключних випадках і в порядку, що визначені законом</w:t>
      </w:r>
      <w:r w:rsidRPr="00337273">
        <w:rPr>
          <w:rFonts w:ascii="Times New Roman" w:hAnsi="Times New Roman"/>
          <w:sz w:val="28"/>
          <w:szCs w:val="28"/>
        </w:rPr>
        <w:t>.</w:t>
      </w:r>
    </w:p>
    <w:p w14:paraId="392086F1" w14:textId="7C212656" w:rsidR="002C7FEA" w:rsidRPr="00337273" w:rsidRDefault="002C7FEA" w:rsidP="002C7FEA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37273">
        <w:rPr>
          <w:rFonts w:ascii="Times New Roman" w:hAnsi="Times New Roman"/>
          <w:sz w:val="28"/>
          <w:szCs w:val="28"/>
        </w:rPr>
        <w:t xml:space="preserve">Правові засади організації і діяльності прокуратури України, статус прокурорів, загальні права і обов’язки прокурора визначено Законом </w:t>
      </w:r>
      <w:r w:rsidR="00171B6E" w:rsidRPr="00171B6E">
        <w:rPr>
          <w:rFonts w:ascii="Times New Roman" w:hAnsi="Times New Roman"/>
          <w:sz w:val="28"/>
          <w:szCs w:val="28"/>
        </w:rPr>
        <w:t>№ 1697 VII.</w:t>
      </w:r>
      <w:r w:rsidRPr="00337273">
        <w:rPr>
          <w:rFonts w:ascii="Times New Roman" w:hAnsi="Times New Roman"/>
          <w:sz w:val="28"/>
          <w:szCs w:val="28"/>
        </w:rPr>
        <w:t xml:space="preserve"> </w:t>
      </w:r>
    </w:p>
    <w:p w14:paraId="2FE5A0F8" w14:textId="3DEBBEF3" w:rsidR="002C7FEA" w:rsidRDefault="002C7FEA" w:rsidP="002C7FEA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37273">
        <w:rPr>
          <w:rFonts w:ascii="Times New Roman" w:hAnsi="Times New Roman"/>
          <w:sz w:val="28"/>
          <w:szCs w:val="28"/>
        </w:rPr>
        <w:t xml:space="preserve">Згідно з частиною четвертою статті 19 </w:t>
      </w:r>
      <w:r w:rsidR="0074122C">
        <w:rPr>
          <w:rFonts w:ascii="Times New Roman" w:hAnsi="Times New Roman"/>
          <w:sz w:val="28"/>
          <w:szCs w:val="28"/>
        </w:rPr>
        <w:t xml:space="preserve">цього </w:t>
      </w:r>
      <w:r w:rsidRPr="0005661F">
        <w:rPr>
          <w:rFonts w:ascii="Times New Roman" w:hAnsi="Times New Roman"/>
          <w:sz w:val="28"/>
          <w:szCs w:val="28"/>
        </w:rPr>
        <w:t xml:space="preserve">Закону прокурор </w:t>
      </w:r>
      <w:r w:rsidRPr="00337273">
        <w:rPr>
          <w:rFonts w:ascii="Times New Roman" w:hAnsi="Times New Roman"/>
          <w:sz w:val="28"/>
          <w:szCs w:val="28"/>
        </w:rPr>
        <w:t>зобов’язаний діяти лише на підставі, в межах та у спосіб, що передбачені Конституцією та законами України.</w:t>
      </w:r>
    </w:p>
    <w:p w14:paraId="00C67A3E" w14:textId="186742A8" w:rsidR="002C7FEA" w:rsidRDefault="002C7FEA" w:rsidP="002C7FEA">
      <w:pPr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 xml:space="preserve">Однією із засад діяльності прокуратури, визначеною у статті 3 Закону </w:t>
      </w:r>
      <w:r w:rsidR="0074122C" w:rsidRPr="00171B6E">
        <w:rPr>
          <w:rFonts w:ascii="Times New Roman" w:hAnsi="Times New Roman"/>
          <w:sz w:val="28"/>
          <w:szCs w:val="28"/>
        </w:rPr>
        <w:t>№</w:t>
      </w:r>
      <w:r w:rsidR="0074122C">
        <w:rPr>
          <w:rFonts w:ascii="Times New Roman" w:hAnsi="Times New Roman"/>
          <w:sz w:val="28"/>
          <w:szCs w:val="28"/>
        </w:rPr>
        <w:t> </w:t>
      </w:r>
      <w:r w:rsidR="0074122C" w:rsidRPr="00171B6E">
        <w:rPr>
          <w:rFonts w:ascii="Times New Roman" w:hAnsi="Times New Roman"/>
          <w:sz w:val="28"/>
          <w:szCs w:val="28"/>
        </w:rPr>
        <w:t>1697 VII</w:t>
      </w:r>
      <w:r w:rsidRPr="0089523E">
        <w:rPr>
          <w:rFonts w:ascii="Times New Roman" w:hAnsi="Times New Roman"/>
          <w:bCs/>
          <w:sz w:val="28"/>
          <w:szCs w:val="28"/>
        </w:rPr>
        <w:t xml:space="preserve">, є незалежність прокурорів. Зі змісту частини другої статті 16 </w:t>
      </w:r>
      <w:r w:rsidR="0074122C">
        <w:rPr>
          <w:rFonts w:ascii="Times New Roman" w:hAnsi="Times New Roman"/>
          <w:bCs/>
          <w:sz w:val="28"/>
          <w:szCs w:val="28"/>
        </w:rPr>
        <w:br/>
        <w:t xml:space="preserve">цього </w:t>
      </w:r>
      <w:r w:rsidRPr="0089523E">
        <w:rPr>
          <w:rFonts w:ascii="Times New Roman" w:hAnsi="Times New Roman"/>
          <w:bCs/>
          <w:sz w:val="28"/>
          <w:szCs w:val="28"/>
        </w:rPr>
        <w:t>Закону вбачається, що,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54EFA260" w14:textId="77777777" w:rsidR="002C7FEA" w:rsidRDefault="002C7FEA" w:rsidP="002C7FEA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 xml:space="preserve">Визначення дисциплінарного провадження наведено у частині першій статті 45 Закону </w:t>
      </w:r>
      <w:r w:rsidRPr="0005661F">
        <w:rPr>
          <w:rFonts w:ascii="Times New Roman" w:eastAsia="Times New Roman" w:hAnsi="Times New Roman"/>
          <w:sz w:val="28"/>
          <w:szCs w:val="28"/>
          <w:lang w:eastAsia="ru-RU"/>
        </w:rPr>
        <w:t>№ 1697-VII</w:t>
      </w:r>
      <w:r w:rsidRPr="0005661F">
        <w:rPr>
          <w:rFonts w:ascii="Times New Roman" w:hAnsi="Times New Roman"/>
          <w:sz w:val="28"/>
          <w:szCs w:val="28"/>
        </w:rPr>
        <w:t xml:space="preserve"> </w:t>
      </w:r>
      <w:r w:rsidRPr="0089523E">
        <w:rPr>
          <w:rFonts w:ascii="Times New Roman" w:hAnsi="Times New Roman"/>
          <w:bCs/>
          <w:sz w:val="28"/>
          <w:szCs w:val="28"/>
        </w:rPr>
        <w:t xml:space="preserve">– як процедури розгляду Комісією дисциплінарної скарги, </w:t>
      </w:r>
      <w:r w:rsidRPr="0089523E">
        <w:rPr>
          <w:rFonts w:ascii="Times New Roman" w:hAnsi="Times New Roman"/>
          <w:bCs/>
          <w:sz w:val="28"/>
          <w:szCs w:val="28"/>
        </w:rPr>
        <w:lastRenderedPageBreak/>
        <w:t xml:space="preserve">в якій містяться відомості про вчинення прокурором дисциплінарного проступку. </w:t>
      </w:r>
    </w:p>
    <w:p w14:paraId="08351D50" w14:textId="77777777" w:rsidR="002C7FEA" w:rsidRDefault="002C7FEA" w:rsidP="002C7FEA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 xml:space="preserve">Частиною першою статті 43 Закону </w:t>
      </w:r>
      <w:r w:rsidRPr="0005661F">
        <w:rPr>
          <w:rFonts w:ascii="Times New Roman" w:eastAsia="Times New Roman" w:hAnsi="Times New Roman"/>
          <w:sz w:val="28"/>
          <w:szCs w:val="28"/>
          <w:lang w:eastAsia="ru-RU"/>
        </w:rPr>
        <w:t>№ 1697-VII</w:t>
      </w:r>
      <w:r w:rsidRPr="0005661F">
        <w:rPr>
          <w:rFonts w:ascii="Times New Roman" w:hAnsi="Times New Roman"/>
          <w:sz w:val="28"/>
          <w:szCs w:val="28"/>
        </w:rPr>
        <w:t xml:space="preserve"> </w:t>
      </w:r>
      <w:r w:rsidRPr="0089523E">
        <w:rPr>
          <w:rFonts w:ascii="Times New Roman" w:hAnsi="Times New Roman"/>
          <w:bCs/>
          <w:sz w:val="28"/>
          <w:szCs w:val="28"/>
        </w:rPr>
        <w:t>визначено, що прокурора може бути притягнуто до дисциплінарної відповідальності у порядку дисциплінарного провадження з таких підстав:</w:t>
      </w:r>
    </w:p>
    <w:p w14:paraId="78B230C5" w14:textId="77777777" w:rsidR="002C7FEA" w:rsidRDefault="002C7FEA" w:rsidP="002C7FEA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1) невиконання чи неналежне виконання службових обов’язків;</w:t>
      </w:r>
    </w:p>
    <w:p w14:paraId="6705E3EF" w14:textId="77777777" w:rsidR="002C7FEA" w:rsidRDefault="002C7FEA" w:rsidP="002C7FEA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2) необґрунтоване зволікання з розглядом звернення;</w:t>
      </w:r>
    </w:p>
    <w:p w14:paraId="68063717" w14:textId="77777777" w:rsidR="002C7FEA" w:rsidRDefault="002C7FEA" w:rsidP="002C7FEA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3) розголошення таємниці, що охороняється законом, яка стала відомою прокуророві під час виконання повноважень;</w:t>
      </w:r>
    </w:p>
    <w:p w14:paraId="517C6371" w14:textId="77777777" w:rsidR="002C7FEA" w:rsidRDefault="002C7FEA" w:rsidP="002C7FEA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4) 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</w:p>
    <w:p w14:paraId="2BFFCA15" w14:textId="77777777" w:rsidR="002C7FEA" w:rsidRDefault="002C7FEA" w:rsidP="002C7FEA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</w:t>
      </w:r>
    </w:p>
    <w:p w14:paraId="0EF84DEA" w14:textId="77777777" w:rsidR="002C7FEA" w:rsidRDefault="002C7FEA" w:rsidP="002C7FEA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6) систематичне (два і більше разів протягом одного року) або одноразове грубе порушення правил прокурорської етики;</w:t>
      </w:r>
    </w:p>
    <w:p w14:paraId="66D1CC05" w14:textId="77777777" w:rsidR="002C7FEA" w:rsidRDefault="002C7FEA" w:rsidP="002C7FEA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7) порушення правил внутрішнього службового розпорядку;</w:t>
      </w:r>
    </w:p>
    <w:p w14:paraId="198CB6A2" w14:textId="77777777" w:rsidR="002C7FEA" w:rsidRDefault="002C7FEA" w:rsidP="002C7FEA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</w:t>
      </w:r>
    </w:p>
    <w:p w14:paraId="46471E06" w14:textId="77777777" w:rsidR="002C7FEA" w:rsidRDefault="002C7FEA" w:rsidP="002C7FEA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9) публічне висловлювання, яке є порушенням презумпції невинуватості.</w:t>
      </w:r>
    </w:p>
    <w:p w14:paraId="3157965C" w14:textId="77777777" w:rsidR="002C7FEA" w:rsidRDefault="002C7FEA" w:rsidP="002C7FEA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 xml:space="preserve">Конструкцію статті 46 Закону </w:t>
      </w:r>
      <w:r w:rsidRPr="0005661F">
        <w:rPr>
          <w:rFonts w:ascii="Times New Roman" w:eastAsia="Times New Roman" w:hAnsi="Times New Roman"/>
          <w:sz w:val="28"/>
          <w:szCs w:val="28"/>
          <w:lang w:eastAsia="ru-RU"/>
        </w:rPr>
        <w:t>№ 1697-VII</w:t>
      </w:r>
      <w:r w:rsidRPr="0005661F">
        <w:rPr>
          <w:rFonts w:ascii="Times New Roman" w:hAnsi="Times New Roman"/>
          <w:sz w:val="28"/>
          <w:szCs w:val="28"/>
        </w:rPr>
        <w:t xml:space="preserve"> </w:t>
      </w:r>
      <w:r w:rsidRPr="0089523E">
        <w:rPr>
          <w:rFonts w:ascii="Times New Roman" w:hAnsi="Times New Roman"/>
          <w:bCs/>
          <w:sz w:val="28"/>
          <w:szCs w:val="28"/>
        </w:rPr>
        <w:t>щодо відкриття дисциплінарного провадження та проведення перевірки дисциплінарної скарги побудовано таким чином, що рішення про відкриття дисциплінарного провадження стосовно прокурора можливе лише за відсутності таких обставин:</w:t>
      </w:r>
    </w:p>
    <w:p w14:paraId="08301A85" w14:textId="77777777" w:rsidR="002C7FEA" w:rsidRDefault="002C7FEA" w:rsidP="00171B6E">
      <w:pPr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</w:p>
    <w:p w14:paraId="387624A7" w14:textId="77777777" w:rsidR="002C7FEA" w:rsidRDefault="002C7FEA" w:rsidP="00171B6E">
      <w:pPr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2) дисциплінарна скарга є анонімною;</w:t>
      </w:r>
    </w:p>
    <w:p w14:paraId="2768E752" w14:textId="77777777" w:rsidR="002C7FEA" w:rsidRDefault="002C7FEA" w:rsidP="002C7FEA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3) дисциплінарна скарга подана з підстав, не визначених </w:t>
      </w:r>
      <w:hyperlink r:id="rId7" w:anchor="n416" w:history="1">
        <w:r w:rsidRPr="002C7FEA"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>статтею 43</w:t>
        </w:r>
      </w:hyperlink>
      <w:r w:rsidRPr="0089523E">
        <w:rPr>
          <w:rFonts w:ascii="Times New Roman" w:hAnsi="Times New Roman"/>
          <w:bCs/>
          <w:sz w:val="28"/>
          <w:szCs w:val="28"/>
        </w:rPr>
        <w:t> цього Закону;</w:t>
      </w:r>
    </w:p>
    <w:p w14:paraId="7E7F07A8" w14:textId="77777777" w:rsidR="002C7FEA" w:rsidRDefault="002C7FEA" w:rsidP="002C7FEA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8" w:anchor="n505" w:history="1">
        <w:r w:rsidRPr="002C7FEA"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> статтею 51</w:t>
        </w:r>
      </w:hyperlink>
      <w:r w:rsidRPr="0089523E">
        <w:rPr>
          <w:rFonts w:ascii="Times New Roman" w:hAnsi="Times New Roman"/>
          <w:bCs/>
          <w:sz w:val="28"/>
          <w:szCs w:val="28"/>
        </w:rPr>
        <w:t> цього Закону;</w:t>
      </w:r>
    </w:p>
    <w:p w14:paraId="6A55B42F" w14:textId="77777777" w:rsidR="002C7FEA" w:rsidRDefault="002C7FEA" w:rsidP="002C7FEA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Комісія прийняла рішення, яке не скасовано в установленому законом порядку.</w:t>
      </w:r>
    </w:p>
    <w:p w14:paraId="74EE6E86" w14:textId="77777777" w:rsidR="002C7FEA" w:rsidRDefault="002C7FEA" w:rsidP="002C7FEA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 xml:space="preserve">Вимогою Закону </w:t>
      </w:r>
      <w:r w:rsidRPr="0005661F">
        <w:rPr>
          <w:rFonts w:ascii="Times New Roman" w:eastAsia="Times New Roman" w:hAnsi="Times New Roman"/>
          <w:sz w:val="28"/>
          <w:szCs w:val="28"/>
          <w:lang w:eastAsia="ru-RU"/>
        </w:rPr>
        <w:t>№ 1697-VII</w:t>
      </w:r>
      <w:r w:rsidRPr="0005661F">
        <w:rPr>
          <w:rFonts w:ascii="Times New Roman" w:hAnsi="Times New Roman"/>
          <w:sz w:val="28"/>
          <w:szCs w:val="28"/>
        </w:rPr>
        <w:t xml:space="preserve"> </w:t>
      </w:r>
      <w:r w:rsidRPr="0089523E">
        <w:rPr>
          <w:rFonts w:ascii="Times New Roman" w:hAnsi="Times New Roman"/>
          <w:bCs/>
          <w:sz w:val="28"/>
          <w:szCs w:val="28"/>
        </w:rPr>
        <w:t>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7A1309C1" w14:textId="77777777" w:rsidR="002C7FEA" w:rsidRDefault="002C7FEA" w:rsidP="002C7FEA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Дисциплінарному проступку, як і будь</w:t>
      </w:r>
      <w:r>
        <w:rPr>
          <w:rFonts w:ascii="Times New Roman" w:hAnsi="Times New Roman"/>
          <w:sz w:val="28"/>
          <w:szCs w:val="28"/>
        </w:rPr>
        <w:t>-</w:t>
      </w:r>
      <w:r w:rsidRPr="00AC7F3E">
        <w:rPr>
          <w:rFonts w:ascii="Times New Roman" w:hAnsi="Times New Roman"/>
          <w:sz w:val="28"/>
          <w:szCs w:val="28"/>
        </w:rPr>
        <w:t xml:space="preserve">якому протиправному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</w:t>
      </w:r>
      <w:r w:rsidRPr="00AC7F3E">
        <w:rPr>
          <w:rFonts w:ascii="Times New Roman" w:hAnsi="Times New Roman"/>
          <w:sz w:val="28"/>
          <w:szCs w:val="28"/>
        </w:rPr>
        <w:lastRenderedPageBreak/>
        <w:t xml:space="preserve">наслідками, а також час і місце діяння. Суб’єктивну сторону дисциплінарного проступку характеризує вина. </w:t>
      </w:r>
    </w:p>
    <w:p w14:paraId="476A33B7" w14:textId="77777777" w:rsidR="002C7FEA" w:rsidRDefault="002C7FEA" w:rsidP="002C7FEA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Відповідно до пункту 62 Положення про порядок роботи відповідного органу, що здійснює дисциплінарне провадження, прийнятого 27 квітня 2017 року всеукраїнською конференцією прокурорів (в редакції 2</w:t>
      </w:r>
      <w:r>
        <w:rPr>
          <w:rFonts w:ascii="Times New Roman" w:hAnsi="Times New Roman"/>
          <w:bCs/>
          <w:sz w:val="28"/>
          <w:szCs w:val="28"/>
        </w:rPr>
        <w:t>7</w:t>
      </w:r>
      <w:r w:rsidRPr="0089523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серпня</w:t>
      </w:r>
      <w:r w:rsidRPr="0089523E">
        <w:rPr>
          <w:rFonts w:ascii="Times New Roman" w:hAnsi="Times New Roman"/>
          <w:bCs/>
          <w:sz w:val="28"/>
          <w:szCs w:val="28"/>
        </w:rPr>
        <w:t xml:space="preserve"> 202</w:t>
      </w:r>
      <w:r>
        <w:rPr>
          <w:rFonts w:ascii="Times New Roman" w:hAnsi="Times New Roman"/>
          <w:bCs/>
          <w:sz w:val="28"/>
          <w:szCs w:val="28"/>
        </w:rPr>
        <w:t>4</w:t>
      </w:r>
      <w:r w:rsidRPr="0089523E">
        <w:rPr>
          <w:rFonts w:ascii="Times New Roman" w:hAnsi="Times New Roman"/>
          <w:bCs/>
          <w:sz w:val="28"/>
          <w:szCs w:val="28"/>
        </w:rPr>
        <w:t> року), Комісія не може прийняти рішення на підставі припущень, неперевіреної чи недостовірної інформації.</w:t>
      </w:r>
    </w:p>
    <w:p w14:paraId="504EBE09" w14:textId="77777777" w:rsidR="002C7FEA" w:rsidRPr="00794406" w:rsidRDefault="002C7FEA" w:rsidP="002C7FEA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Відповідно до частини другої статті 46 Закону № 1697-VII член Комісії своїм вмотивованим рішенням відмовляє у відкритті дисциплінарного провадження, якщо наявні підстави, визначені підпунктами 1–5 частини другої статті 46 цього Закону. Виходячи з цієї норми,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провадження.</w:t>
      </w:r>
    </w:p>
    <w:p w14:paraId="407717DA" w14:textId="77777777" w:rsidR="00843637" w:rsidRPr="00D35EAF" w:rsidRDefault="00843637" w:rsidP="00492C7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35EAF">
        <w:rPr>
          <w:rFonts w:ascii="Times New Roman" w:hAnsi="Times New Roman"/>
          <w:b/>
          <w:sz w:val="28"/>
          <w:szCs w:val="28"/>
        </w:rPr>
        <w:t>Оцінка встановлених обставин та мотиви прийнятого рішення</w:t>
      </w:r>
    </w:p>
    <w:p w14:paraId="33DAEF2C" w14:textId="608803DC" w:rsidR="00843637" w:rsidRPr="00D35EAF" w:rsidRDefault="00843637" w:rsidP="00492C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5EAF">
        <w:rPr>
          <w:rFonts w:ascii="Times New Roman" w:hAnsi="Times New Roman"/>
          <w:sz w:val="28"/>
          <w:szCs w:val="28"/>
        </w:rPr>
        <w:t xml:space="preserve">Дисциплінарна скарга </w:t>
      </w:r>
      <w:r w:rsidR="00042B18">
        <w:rPr>
          <w:rFonts w:ascii="Times New Roman" w:hAnsi="Times New Roman"/>
          <w:sz w:val="28"/>
          <w:szCs w:val="28"/>
        </w:rPr>
        <w:t xml:space="preserve">ОСОБА_1 </w:t>
      </w:r>
      <w:r w:rsidRPr="00D35EAF">
        <w:rPr>
          <w:rFonts w:ascii="Times New Roman" w:hAnsi="Times New Roman"/>
          <w:sz w:val="28"/>
          <w:szCs w:val="28"/>
        </w:rPr>
        <w:t>стосується рішень, дій (бездіяльності) прокурор</w:t>
      </w:r>
      <w:r w:rsidR="00E13B70">
        <w:rPr>
          <w:rFonts w:ascii="Times New Roman" w:hAnsi="Times New Roman"/>
          <w:sz w:val="28"/>
          <w:szCs w:val="28"/>
        </w:rPr>
        <w:t>а</w:t>
      </w:r>
      <w:r w:rsidRPr="00D35EAF">
        <w:rPr>
          <w:rFonts w:ascii="Times New Roman" w:hAnsi="Times New Roman"/>
          <w:sz w:val="28"/>
          <w:szCs w:val="28"/>
        </w:rPr>
        <w:t xml:space="preserve">, вчинених (допущених) в межах </w:t>
      </w:r>
      <w:r w:rsidR="00400FB0">
        <w:rPr>
          <w:rFonts w:ascii="Times New Roman" w:hAnsi="Times New Roman"/>
          <w:sz w:val="28"/>
          <w:szCs w:val="28"/>
        </w:rPr>
        <w:t>забезпечення участі прокурора у розгляді судами справ про адміністративні правопорушення, пов’язані з корупцією</w:t>
      </w:r>
      <w:r w:rsidRPr="00D35EAF">
        <w:rPr>
          <w:rFonts w:ascii="Times New Roman" w:hAnsi="Times New Roman"/>
          <w:sz w:val="28"/>
          <w:szCs w:val="28"/>
        </w:rPr>
        <w:t>.</w:t>
      </w:r>
    </w:p>
    <w:p w14:paraId="711630D1" w14:textId="754DD111" w:rsidR="00843637" w:rsidRPr="00D35EAF" w:rsidRDefault="00843637" w:rsidP="00492C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5EAF">
        <w:rPr>
          <w:rFonts w:ascii="Times New Roman" w:hAnsi="Times New Roman"/>
          <w:sz w:val="28"/>
          <w:szCs w:val="28"/>
        </w:rPr>
        <w:t xml:space="preserve">Це означає,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закону, встановлений рішенням за результатами розгляду скарги та/або відповідне звернення суду до органу, що здійснює дисциплінарне провадження, в передбаченому </w:t>
      </w:r>
      <w:r w:rsidR="00DF3198">
        <w:rPr>
          <w:rFonts w:ascii="Times New Roman" w:hAnsi="Times New Roman"/>
          <w:sz w:val="28"/>
          <w:szCs w:val="28"/>
        </w:rPr>
        <w:t xml:space="preserve">законом </w:t>
      </w:r>
      <w:r w:rsidRPr="00D35EAF">
        <w:rPr>
          <w:rFonts w:ascii="Times New Roman" w:hAnsi="Times New Roman"/>
          <w:sz w:val="28"/>
          <w:szCs w:val="28"/>
        </w:rPr>
        <w:t>порядку.</w:t>
      </w:r>
    </w:p>
    <w:p w14:paraId="7B5BA6DA" w14:textId="3E4A197F" w:rsidR="00843637" w:rsidRPr="00D35EAF" w:rsidRDefault="00843637" w:rsidP="00492C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5EAF">
        <w:rPr>
          <w:rFonts w:ascii="Times New Roman" w:hAnsi="Times New Roman"/>
          <w:sz w:val="28"/>
          <w:szCs w:val="28"/>
        </w:rPr>
        <w:t xml:space="preserve">Дисциплінарна скарга </w:t>
      </w:r>
      <w:r w:rsidR="006F70DE">
        <w:rPr>
          <w:rFonts w:ascii="Times New Roman" w:hAnsi="Times New Roman"/>
          <w:sz w:val="28"/>
          <w:szCs w:val="28"/>
        </w:rPr>
        <w:t xml:space="preserve">та додатки до неї </w:t>
      </w:r>
      <w:r w:rsidRPr="00D35EAF">
        <w:rPr>
          <w:rFonts w:ascii="Times New Roman" w:hAnsi="Times New Roman"/>
          <w:sz w:val="28"/>
          <w:szCs w:val="28"/>
        </w:rPr>
        <w:t>не міст</w:t>
      </w:r>
      <w:r w:rsidR="006F70DE">
        <w:rPr>
          <w:rFonts w:ascii="Times New Roman" w:hAnsi="Times New Roman"/>
          <w:sz w:val="28"/>
          <w:szCs w:val="28"/>
        </w:rPr>
        <w:t>я</w:t>
      </w:r>
      <w:r w:rsidRPr="00D35EAF">
        <w:rPr>
          <w:rFonts w:ascii="Times New Roman" w:hAnsi="Times New Roman"/>
          <w:sz w:val="28"/>
          <w:szCs w:val="28"/>
        </w:rPr>
        <w:t>ть конкретизованих даних про неналежне виконання прокурор</w:t>
      </w:r>
      <w:r w:rsidR="00234B53">
        <w:rPr>
          <w:rFonts w:ascii="Times New Roman" w:hAnsi="Times New Roman"/>
          <w:sz w:val="28"/>
          <w:szCs w:val="28"/>
        </w:rPr>
        <w:t>о</w:t>
      </w:r>
      <w:r w:rsidR="00E13B70">
        <w:rPr>
          <w:rFonts w:ascii="Times New Roman" w:hAnsi="Times New Roman"/>
          <w:sz w:val="28"/>
          <w:szCs w:val="28"/>
        </w:rPr>
        <w:t>м</w:t>
      </w:r>
      <w:r w:rsidR="007420E5" w:rsidRPr="00D35EAF">
        <w:rPr>
          <w:rFonts w:ascii="Times New Roman" w:hAnsi="Times New Roman"/>
          <w:sz w:val="28"/>
          <w:szCs w:val="28"/>
        </w:rPr>
        <w:t xml:space="preserve"> </w:t>
      </w:r>
      <w:r w:rsidR="00750156">
        <w:rPr>
          <w:rFonts w:ascii="Times New Roman" w:hAnsi="Times New Roman"/>
          <w:sz w:val="28"/>
          <w:szCs w:val="28"/>
        </w:rPr>
        <w:t>Т</w:t>
      </w:r>
      <w:r w:rsidR="00456C34">
        <w:rPr>
          <w:rFonts w:ascii="Times New Roman" w:hAnsi="Times New Roman"/>
          <w:sz w:val="28"/>
          <w:szCs w:val="28"/>
        </w:rPr>
        <w:t>р</w:t>
      </w:r>
      <w:r w:rsidR="00750156">
        <w:rPr>
          <w:rFonts w:ascii="Times New Roman" w:hAnsi="Times New Roman"/>
          <w:sz w:val="28"/>
          <w:szCs w:val="28"/>
        </w:rPr>
        <w:t>авк</w:t>
      </w:r>
      <w:r w:rsidR="00456C34">
        <w:rPr>
          <w:rFonts w:ascii="Times New Roman" w:hAnsi="Times New Roman"/>
          <w:sz w:val="28"/>
          <w:szCs w:val="28"/>
        </w:rPr>
        <w:t>ін</w:t>
      </w:r>
      <w:r w:rsidR="00234B53">
        <w:rPr>
          <w:rFonts w:ascii="Times New Roman" w:hAnsi="Times New Roman"/>
          <w:sz w:val="28"/>
          <w:szCs w:val="28"/>
        </w:rPr>
        <w:t xml:space="preserve">им </w:t>
      </w:r>
      <w:r w:rsidR="00750156">
        <w:rPr>
          <w:rFonts w:ascii="Times New Roman" w:hAnsi="Times New Roman"/>
          <w:sz w:val="28"/>
          <w:szCs w:val="28"/>
        </w:rPr>
        <w:t>Р</w:t>
      </w:r>
      <w:r w:rsidR="00234B53">
        <w:rPr>
          <w:rFonts w:ascii="Times New Roman" w:hAnsi="Times New Roman"/>
          <w:sz w:val="28"/>
          <w:szCs w:val="28"/>
        </w:rPr>
        <w:t>.</w:t>
      </w:r>
      <w:r w:rsidR="00456C34">
        <w:rPr>
          <w:rFonts w:ascii="Times New Roman" w:hAnsi="Times New Roman"/>
          <w:sz w:val="28"/>
          <w:szCs w:val="28"/>
        </w:rPr>
        <w:t>В</w:t>
      </w:r>
      <w:r w:rsidR="003776E9">
        <w:rPr>
          <w:rFonts w:ascii="Times New Roman" w:hAnsi="Times New Roman"/>
          <w:sz w:val="28"/>
          <w:szCs w:val="28"/>
        </w:rPr>
        <w:t xml:space="preserve">. </w:t>
      </w:r>
      <w:r w:rsidRPr="00D35EAF">
        <w:rPr>
          <w:rFonts w:ascii="Times New Roman" w:hAnsi="Times New Roman"/>
          <w:sz w:val="28"/>
          <w:szCs w:val="28"/>
        </w:rPr>
        <w:t xml:space="preserve">своїх службових обов’язків. Судових рішень про визнання неправомірними </w:t>
      </w:r>
      <w:r w:rsidR="00234B53">
        <w:rPr>
          <w:rFonts w:ascii="Times New Roman" w:hAnsi="Times New Roman"/>
          <w:sz w:val="28"/>
          <w:szCs w:val="28"/>
        </w:rPr>
        <w:t>його</w:t>
      </w:r>
      <w:r w:rsidRPr="00D35EAF">
        <w:rPr>
          <w:rFonts w:ascii="Times New Roman" w:hAnsi="Times New Roman"/>
          <w:sz w:val="28"/>
          <w:szCs w:val="28"/>
        </w:rPr>
        <w:t xml:space="preserve"> дій до скарги </w:t>
      </w:r>
      <w:r w:rsidR="00271AA4">
        <w:rPr>
          <w:rFonts w:ascii="Times New Roman" w:hAnsi="Times New Roman"/>
          <w:sz w:val="28"/>
          <w:szCs w:val="28"/>
        </w:rPr>
        <w:br/>
      </w:r>
      <w:r w:rsidRPr="00D35EAF">
        <w:rPr>
          <w:rFonts w:ascii="Times New Roman" w:hAnsi="Times New Roman"/>
          <w:sz w:val="28"/>
          <w:szCs w:val="28"/>
        </w:rPr>
        <w:t>не долучено.</w:t>
      </w:r>
    </w:p>
    <w:p w14:paraId="66985F1C" w14:textId="06695496" w:rsidR="00B058B3" w:rsidRDefault="00B058B3" w:rsidP="00492C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27A9">
        <w:rPr>
          <w:rFonts w:ascii="Times New Roman" w:hAnsi="Times New Roman" w:cs="Calibri"/>
          <w:sz w:val="28"/>
        </w:rPr>
        <w:t xml:space="preserve">Не повідомлено </w:t>
      </w:r>
      <w:r>
        <w:rPr>
          <w:rFonts w:ascii="Times New Roman" w:hAnsi="Times New Roman" w:cs="Calibri"/>
          <w:sz w:val="28"/>
        </w:rPr>
        <w:t xml:space="preserve">й </w:t>
      </w:r>
      <w:r w:rsidRPr="00D327A9">
        <w:rPr>
          <w:rFonts w:ascii="Times New Roman" w:hAnsi="Times New Roman" w:cs="Calibri"/>
          <w:sz w:val="28"/>
        </w:rPr>
        <w:t>інформації про те, що за результатами розгляду звернення скаржни</w:t>
      </w:r>
      <w:r>
        <w:rPr>
          <w:rFonts w:ascii="Times New Roman" w:hAnsi="Times New Roman" w:cs="Calibri"/>
          <w:sz w:val="28"/>
        </w:rPr>
        <w:t>ка</w:t>
      </w:r>
      <w:r w:rsidRPr="00D327A9">
        <w:rPr>
          <w:rFonts w:ascii="Times New Roman" w:hAnsi="Times New Roman" w:cs="Calibri"/>
          <w:sz w:val="28"/>
        </w:rPr>
        <w:t xml:space="preserve"> прокурором вищого рівня приймались рішення про визнання дій </w:t>
      </w:r>
      <w:r w:rsidR="003776E9" w:rsidRPr="00D35EAF">
        <w:rPr>
          <w:rFonts w:ascii="Times New Roman" w:hAnsi="Times New Roman"/>
          <w:sz w:val="28"/>
          <w:szCs w:val="28"/>
        </w:rPr>
        <w:t>прокурор</w:t>
      </w:r>
      <w:r w:rsidR="00234B53">
        <w:rPr>
          <w:rFonts w:ascii="Times New Roman" w:hAnsi="Times New Roman"/>
          <w:sz w:val="28"/>
          <w:szCs w:val="28"/>
        </w:rPr>
        <w:t>а</w:t>
      </w:r>
      <w:r w:rsidR="003776E9" w:rsidRPr="00D35EAF">
        <w:rPr>
          <w:rFonts w:ascii="Times New Roman" w:hAnsi="Times New Roman"/>
          <w:sz w:val="28"/>
          <w:szCs w:val="28"/>
        </w:rPr>
        <w:t xml:space="preserve"> </w:t>
      </w:r>
      <w:r w:rsidR="00750156">
        <w:rPr>
          <w:rFonts w:ascii="Times New Roman" w:hAnsi="Times New Roman"/>
          <w:sz w:val="28"/>
          <w:szCs w:val="28"/>
        </w:rPr>
        <w:t>Травкіна Р</w:t>
      </w:r>
      <w:r w:rsidR="00456C34">
        <w:rPr>
          <w:rFonts w:ascii="Times New Roman" w:hAnsi="Times New Roman"/>
          <w:sz w:val="28"/>
          <w:szCs w:val="28"/>
        </w:rPr>
        <w:t>.В</w:t>
      </w:r>
      <w:r w:rsidR="003776E9">
        <w:rPr>
          <w:rFonts w:ascii="Times New Roman" w:hAnsi="Times New Roman"/>
          <w:sz w:val="28"/>
          <w:szCs w:val="28"/>
        </w:rPr>
        <w:t xml:space="preserve">. </w:t>
      </w:r>
      <w:r w:rsidRPr="00D327A9">
        <w:rPr>
          <w:rFonts w:ascii="Times New Roman" w:hAnsi="Times New Roman" w:cs="Calibri"/>
          <w:sz w:val="28"/>
        </w:rPr>
        <w:t>неправомірними.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69DDC06" w14:textId="77777777" w:rsidR="00821D9F" w:rsidRDefault="00821D9F" w:rsidP="00821D9F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836B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Згідно із частиною першою статті 45 Закону </w:t>
      </w:r>
      <w:r w:rsidRPr="006836BB">
        <w:rPr>
          <w:rFonts w:ascii="Times New Roman" w:hAnsi="Times New Roman"/>
          <w:sz w:val="28"/>
          <w:szCs w:val="28"/>
          <w:shd w:val="clear" w:color="auto" w:fill="FFFFFF"/>
        </w:rPr>
        <w:t>дисциплінарне провадження – це процедура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</w:t>
      </w:r>
    </w:p>
    <w:p w14:paraId="75CEE6AC" w14:textId="626A69C2" w:rsidR="0087233C" w:rsidRDefault="0087233C" w:rsidP="0087233C">
      <w:pPr>
        <w:pStyle w:val="a6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7A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Член Комісії діє виключно в рамках встановленої Законом </w:t>
      </w:r>
      <w:r w:rsidRPr="00557A65">
        <w:rPr>
          <w:rFonts w:ascii="Times New Roman" w:eastAsia="Times New Roman" w:hAnsi="Times New Roman"/>
          <w:sz w:val="28"/>
          <w:szCs w:val="28"/>
          <w:lang w:eastAsia="ru-RU"/>
        </w:rPr>
        <w:t>№ 1697-VІI</w:t>
      </w:r>
      <w:r w:rsidRPr="00557A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компетенції, тобто оцінює тільки ті факти, які можуть свідчити про наявність або відсутність у діях </w:t>
      </w:r>
      <w:r w:rsidRPr="00D35EAF">
        <w:rPr>
          <w:rFonts w:ascii="Times New Roman" w:hAnsi="Times New Roman"/>
          <w:sz w:val="28"/>
          <w:szCs w:val="28"/>
        </w:rPr>
        <w:t>прокурор</w:t>
      </w:r>
      <w:r>
        <w:rPr>
          <w:rFonts w:ascii="Times New Roman" w:hAnsi="Times New Roman"/>
          <w:sz w:val="28"/>
          <w:szCs w:val="28"/>
        </w:rPr>
        <w:t>а</w:t>
      </w:r>
      <w:r w:rsidRPr="00D35E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Травкіна Р.В. </w:t>
      </w:r>
      <w:r w:rsidRPr="00557A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складу дисциплінарного проступку та ступінь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його</w:t>
      </w:r>
      <w:r w:rsidRPr="00557A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вини, а тому</w:t>
      </w:r>
      <w:r w:rsidRPr="00557A65">
        <w:rPr>
          <w:rFonts w:ascii="Times New Roman" w:eastAsia="Times New Roman" w:hAnsi="Times New Roman"/>
          <w:sz w:val="28"/>
          <w:szCs w:val="28"/>
          <w:lang w:eastAsia="ru-RU"/>
        </w:rPr>
        <w:t xml:space="preserve"> дії прокурор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557A6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557A65">
        <w:rPr>
          <w:rFonts w:ascii="Times New Roman" w:eastAsia="Times New Roman" w:hAnsi="Times New Roman"/>
          <w:sz w:val="28"/>
          <w:szCs w:val="28"/>
          <w:lang w:eastAsia="ru-RU" w:bidi="uk-UA"/>
        </w:rPr>
        <w:t>зазначен</w:t>
      </w:r>
      <w:r>
        <w:rPr>
          <w:rFonts w:ascii="Times New Roman" w:eastAsia="Times New Roman" w:hAnsi="Times New Roman"/>
          <w:sz w:val="28"/>
          <w:szCs w:val="28"/>
          <w:lang w:eastAsia="ru-RU" w:bidi="uk-UA"/>
        </w:rPr>
        <w:t>ого</w:t>
      </w:r>
      <w:r w:rsidRPr="00557A65">
        <w:rPr>
          <w:rFonts w:ascii="Times New Roman" w:eastAsia="Times New Roman" w:hAnsi="Times New Roman"/>
          <w:sz w:val="28"/>
          <w:szCs w:val="28"/>
          <w:lang w:eastAsia="ru-RU" w:bidi="uk-UA"/>
        </w:rPr>
        <w:t xml:space="preserve"> у дисциплінарній скарзі, </w:t>
      </w:r>
      <w:r w:rsidRPr="00557A65">
        <w:rPr>
          <w:rFonts w:ascii="Times New Roman" w:eastAsia="Times New Roman" w:hAnsi="Times New Roman"/>
          <w:sz w:val="28"/>
          <w:szCs w:val="28"/>
          <w:lang w:eastAsia="ru-RU"/>
        </w:rPr>
        <w:t xml:space="preserve">слід розглядати через призму їх відповідності чи невідповідності вимогам законів та нормативно-правових актів. </w:t>
      </w:r>
    </w:p>
    <w:p w14:paraId="236A0780" w14:textId="77777777" w:rsidR="0087233C" w:rsidRDefault="0087233C" w:rsidP="0087233C">
      <w:pPr>
        <w:pStyle w:val="a6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7A65">
        <w:rPr>
          <w:rFonts w:ascii="Times New Roman" w:eastAsia="Times New Roman" w:hAnsi="Times New Roman"/>
          <w:sz w:val="28"/>
          <w:szCs w:val="28"/>
          <w:lang w:eastAsia="ru-RU"/>
        </w:rPr>
        <w:t>Для встановлення наявності чи відсутності факту невиконання чи неналежного виконання прокурором службових обов’язків потрібно установити, зокрема, факт ухилення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57A65">
        <w:rPr>
          <w:rFonts w:ascii="Times New Roman" w:eastAsia="Times New Roman" w:hAnsi="Times New Roman"/>
          <w:sz w:val="28"/>
          <w:szCs w:val="28"/>
          <w:lang w:eastAsia="ru-RU"/>
        </w:rPr>
        <w:t>прокурор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557A65">
        <w:rPr>
          <w:rFonts w:ascii="Times New Roman" w:eastAsia="Times New Roman" w:hAnsi="Times New Roman"/>
          <w:sz w:val="28"/>
          <w:szCs w:val="28"/>
          <w:lang w:eastAsia="ru-RU"/>
        </w:rPr>
        <w:t xml:space="preserve"> від вчинення дій, передбачених законодавством, в рамках виконання 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r w:rsidRPr="00557A65">
        <w:rPr>
          <w:rFonts w:ascii="Times New Roman" w:eastAsia="Times New Roman" w:hAnsi="Times New Roman"/>
          <w:sz w:val="28"/>
          <w:szCs w:val="28"/>
          <w:lang w:eastAsia="ru-RU"/>
        </w:rPr>
        <w:t xml:space="preserve"> спеціальних повноважень або завідомо </w:t>
      </w:r>
      <w:r w:rsidRPr="00557A6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неякісне, із порушенням норм законодавства, виконання прокурором посадових обов’язків, що тягне за собою настання негативних наслідків. </w:t>
      </w:r>
    </w:p>
    <w:p w14:paraId="6E1BB56B" w14:textId="6D62E16D" w:rsidR="0087233C" w:rsidRDefault="0087233C" w:rsidP="0087233C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557A65">
        <w:rPr>
          <w:rFonts w:ascii="Times New Roman" w:hAnsi="Times New Roman"/>
          <w:sz w:val="28"/>
          <w:szCs w:val="28"/>
        </w:rPr>
        <w:t xml:space="preserve">Разом з цим, </w:t>
      </w:r>
      <w:r>
        <w:rPr>
          <w:rFonts w:ascii="Times New Roman" w:hAnsi="Times New Roman"/>
          <w:sz w:val="28"/>
          <w:szCs w:val="28"/>
        </w:rPr>
        <w:t xml:space="preserve">із долучених </w:t>
      </w:r>
      <w:r w:rsidRPr="00557A65">
        <w:rPr>
          <w:rFonts w:ascii="Times New Roman" w:hAnsi="Times New Roman"/>
          <w:sz w:val="28"/>
          <w:szCs w:val="28"/>
        </w:rPr>
        <w:t>скаржни</w:t>
      </w:r>
      <w:r>
        <w:rPr>
          <w:rFonts w:ascii="Times New Roman" w:hAnsi="Times New Roman"/>
          <w:sz w:val="28"/>
          <w:szCs w:val="28"/>
        </w:rPr>
        <w:t>ком</w:t>
      </w:r>
      <w:r w:rsidRPr="00557A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документів членом Комісії встановлено, що</w:t>
      </w:r>
      <w:r w:rsidR="009A6C78" w:rsidRPr="009A6C78">
        <w:rPr>
          <w:rFonts w:ascii="Times New Roman" w:hAnsi="Times New Roman"/>
          <w:sz w:val="28"/>
          <w:szCs w:val="28"/>
        </w:rPr>
        <w:t xml:space="preserve"> </w:t>
      </w:r>
      <w:r w:rsidR="009A6C78">
        <w:rPr>
          <w:rFonts w:ascii="Times New Roman" w:hAnsi="Times New Roman"/>
          <w:sz w:val="28"/>
          <w:szCs w:val="28"/>
        </w:rPr>
        <w:t xml:space="preserve">лист головного бухгалтера Золочівської селищної військової адміністрації Харківської області </w:t>
      </w:r>
      <w:r w:rsidR="00042B18">
        <w:rPr>
          <w:rFonts w:ascii="Times New Roman" w:hAnsi="Times New Roman"/>
          <w:sz w:val="28"/>
          <w:szCs w:val="28"/>
        </w:rPr>
        <w:t>ОСОБА_2</w:t>
      </w:r>
      <w:r w:rsidR="009A6C78">
        <w:rPr>
          <w:rFonts w:ascii="Times New Roman" w:hAnsi="Times New Roman"/>
          <w:sz w:val="28"/>
          <w:szCs w:val="28"/>
        </w:rPr>
        <w:t xml:space="preserve">; наказ голови Харківської обласної військової адміністрації про преміювання </w:t>
      </w:r>
      <w:r w:rsidR="00042B18">
        <w:rPr>
          <w:rFonts w:ascii="Times New Roman" w:hAnsi="Times New Roman"/>
          <w:sz w:val="28"/>
          <w:szCs w:val="28"/>
        </w:rPr>
        <w:t>ОСОБА_</w:t>
      </w:r>
      <w:r w:rsidR="00042B18">
        <w:rPr>
          <w:rFonts w:ascii="Times New Roman" w:hAnsi="Times New Roman"/>
          <w:sz w:val="28"/>
          <w:szCs w:val="28"/>
        </w:rPr>
        <w:t>3</w:t>
      </w:r>
      <w:r w:rsidR="009A6C78">
        <w:rPr>
          <w:rFonts w:ascii="Times New Roman" w:hAnsi="Times New Roman"/>
          <w:sz w:val="28"/>
          <w:szCs w:val="28"/>
        </w:rPr>
        <w:t xml:space="preserve">; чисельні  розпорядження начальника Золочівської селищної військової адміністрації Харківської області про преміювання </w:t>
      </w:r>
      <w:r w:rsidR="00042B18">
        <w:rPr>
          <w:rFonts w:ascii="Times New Roman" w:hAnsi="Times New Roman"/>
          <w:sz w:val="28"/>
          <w:szCs w:val="28"/>
        </w:rPr>
        <w:t>ОСОБА_2</w:t>
      </w:r>
      <w:r w:rsidR="009A6C78">
        <w:rPr>
          <w:rFonts w:ascii="Times New Roman" w:hAnsi="Times New Roman"/>
          <w:sz w:val="28"/>
          <w:szCs w:val="28"/>
        </w:rPr>
        <w:t xml:space="preserve">, </w:t>
      </w:r>
      <w:r w:rsidR="00C51111">
        <w:rPr>
          <w:rFonts w:ascii="Times New Roman" w:hAnsi="Times New Roman"/>
          <w:sz w:val="28"/>
          <w:szCs w:val="28"/>
        </w:rPr>
        <w:t xml:space="preserve">могли </w:t>
      </w:r>
      <w:r w:rsidR="009A6C78">
        <w:rPr>
          <w:rFonts w:ascii="Times New Roman" w:hAnsi="Times New Roman"/>
          <w:sz w:val="28"/>
          <w:szCs w:val="28"/>
        </w:rPr>
        <w:t>свідч</w:t>
      </w:r>
      <w:r w:rsidR="00C51111">
        <w:rPr>
          <w:rFonts w:ascii="Times New Roman" w:hAnsi="Times New Roman"/>
          <w:sz w:val="28"/>
          <w:szCs w:val="28"/>
        </w:rPr>
        <w:t>и</w:t>
      </w:r>
      <w:r w:rsidR="009A6C78">
        <w:rPr>
          <w:rFonts w:ascii="Times New Roman" w:hAnsi="Times New Roman"/>
          <w:sz w:val="28"/>
          <w:szCs w:val="28"/>
        </w:rPr>
        <w:t>т</w:t>
      </w:r>
      <w:r w:rsidR="00C51111">
        <w:rPr>
          <w:rFonts w:ascii="Times New Roman" w:hAnsi="Times New Roman"/>
          <w:sz w:val="28"/>
          <w:szCs w:val="28"/>
        </w:rPr>
        <w:t>и</w:t>
      </w:r>
      <w:r w:rsidR="009A6C78">
        <w:rPr>
          <w:rFonts w:ascii="Times New Roman" w:hAnsi="Times New Roman"/>
          <w:sz w:val="28"/>
          <w:szCs w:val="28"/>
        </w:rPr>
        <w:t xml:space="preserve"> про можливе вчинення адміністративного правопорушення, пов’язане з корупцією, головним бухгалтером Золочівської селищної військової адміністрації Харківської області </w:t>
      </w:r>
      <w:r w:rsidR="00042B18">
        <w:rPr>
          <w:rFonts w:ascii="Times New Roman" w:hAnsi="Times New Roman"/>
          <w:sz w:val="28"/>
          <w:szCs w:val="28"/>
        </w:rPr>
        <w:t>ОСОБА_2</w:t>
      </w:r>
      <w:r w:rsidR="009A6C78">
        <w:rPr>
          <w:rFonts w:ascii="Times New Roman" w:hAnsi="Times New Roman"/>
          <w:sz w:val="28"/>
          <w:szCs w:val="28"/>
        </w:rPr>
        <w:t xml:space="preserve">. Зазначені матеріали розглянуті Дергачівським районним судом Харківської області та їм дано відповідну оцінку – провадження у справі закрито у зв’язку з відсутністю в діях </w:t>
      </w:r>
      <w:r w:rsidR="00042B18">
        <w:rPr>
          <w:rFonts w:ascii="Times New Roman" w:hAnsi="Times New Roman"/>
          <w:sz w:val="28"/>
          <w:szCs w:val="28"/>
        </w:rPr>
        <w:t xml:space="preserve">ОСОБА_2 </w:t>
      </w:r>
      <w:r w:rsidR="009A6C78">
        <w:rPr>
          <w:rFonts w:ascii="Times New Roman" w:hAnsi="Times New Roman"/>
          <w:sz w:val="28"/>
          <w:szCs w:val="28"/>
        </w:rPr>
        <w:t>адміністративних правопорушень.</w:t>
      </w:r>
    </w:p>
    <w:p w14:paraId="454FAA7F" w14:textId="23EA2AEF" w:rsidR="003251DD" w:rsidRDefault="003251DD" w:rsidP="0087233C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Зазначення постанова суду ніким на оскаржена та 19 серпня 2025 року набрала законної сили</w:t>
      </w:r>
      <w:r w:rsidR="00C51111">
        <w:rPr>
          <w:rFonts w:ascii="Times New Roman" w:hAnsi="Times New Roman"/>
          <w:sz w:val="28"/>
          <w:szCs w:val="28"/>
        </w:rPr>
        <w:t xml:space="preserve"> (згідно з офіційним сайтом «Судова влада України»)</w:t>
      </w:r>
      <w:r>
        <w:rPr>
          <w:rFonts w:ascii="Times New Roman" w:hAnsi="Times New Roman"/>
          <w:sz w:val="28"/>
          <w:szCs w:val="28"/>
        </w:rPr>
        <w:t>.</w:t>
      </w:r>
    </w:p>
    <w:p w14:paraId="2777A283" w14:textId="77777777" w:rsidR="003A4B8E" w:rsidRDefault="003A4B8E" w:rsidP="003A4B8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Отже, будь-яких зауважень прокурору чи визнання його дій неправомірними, судом не приймалось та до скарги її автором не долучено.</w:t>
      </w:r>
    </w:p>
    <w:p w14:paraId="7A196AED" w14:textId="68FBC004" w:rsidR="003251DD" w:rsidRDefault="00DE335B" w:rsidP="0087233C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Що стосується</w:t>
      </w:r>
      <w:r w:rsidRPr="00DE33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висновку дисциплінарного інспектора Вищої Ради правосуддя за результатами попередньої перевірки дисциплінарної скарги </w:t>
      </w:r>
      <w:r w:rsidR="00042B18">
        <w:rPr>
          <w:rFonts w:ascii="Times New Roman" w:hAnsi="Times New Roman"/>
          <w:sz w:val="28"/>
          <w:szCs w:val="28"/>
        </w:rPr>
        <w:t xml:space="preserve">ОСОБА_1 </w:t>
      </w:r>
      <w:r>
        <w:rPr>
          <w:rFonts w:ascii="Times New Roman" w:hAnsi="Times New Roman"/>
          <w:sz w:val="28"/>
          <w:szCs w:val="28"/>
        </w:rPr>
        <w:t xml:space="preserve">стосовно судді Дергачівського районного суду Харківської області </w:t>
      </w:r>
      <w:r w:rsidR="00042B18">
        <w:rPr>
          <w:rFonts w:ascii="Times New Roman" w:hAnsi="Times New Roman"/>
          <w:sz w:val="28"/>
          <w:szCs w:val="28"/>
        </w:rPr>
        <w:t>ОСОБА_</w:t>
      </w:r>
      <w:r w:rsidR="00042B1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, то згідно з його резолютивною частиною дисциплінарну скаргу залишено без розгляду та повернуто скаржнику.</w:t>
      </w:r>
    </w:p>
    <w:p w14:paraId="6CB48F21" w14:textId="79481DAA" w:rsidR="007621FF" w:rsidRDefault="007621FF" w:rsidP="0087233C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Вивченням тексту цього висновку</w:t>
      </w:r>
      <w:r w:rsidR="0000090C">
        <w:rPr>
          <w:rFonts w:ascii="Times New Roman" w:hAnsi="Times New Roman"/>
          <w:sz w:val="28"/>
          <w:szCs w:val="28"/>
        </w:rPr>
        <w:t xml:space="preserve"> встановлено, що </w:t>
      </w:r>
      <w:r w:rsidR="00B30DD8">
        <w:rPr>
          <w:rFonts w:ascii="Times New Roman" w:hAnsi="Times New Roman"/>
          <w:sz w:val="28"/>
          <w:szCs w:val="28"/>
        </w:rPr>
        <w:t xml:space="preserve">відповідно до пояснень судді </w:t>
      </w:r>
      <w:r w:rsidR="00042B18">
        <w:rPr>
          <w:rFonts w:ascii="Times New Roman" w:hAnsi="Times New Roman"/>
          <w:sz w:val="28"/>
          <w:szCs w:val="28"/>
        </w:rPr>
        <w:t>ОСОБА_4</w:t>
      </w:r>
      <w:r w:rsidR="00042B18">
        <w:rPr>
          <w:rFonts w:ascii="Times New Roman" w:hAnsi="Times New Roman"/>
          <w:sz w:val="28"/>
          <w:szCs w:val="28"/>
        </w:rPr>
        <w:t xml:space="preserve"> </w:t>
      </w:r>
      <w:r w:rsidR="00B30DD8">
        <w:rPr>
          <w:rFonts w:ascii="Times New Roman" w:hAnsi="Times New Roman"/>
          <w:sz w:val="28"/>
          <w:szCs w:val="28"/>
        </w:rPr>
        <w:t xml:space="preserve">у судове засідання, призначене на </w:t>
      </w:r>
      <w:r w:rsidR="0000090C">
        <w:rPr>
          <w:rFonts w:ascii="Times New Roman" w:hAnsi="Times New Roman"/>
          <w:sz w:val="28"/>
          <w:szCs w:val="28"/>
        </w:rPr>
        <w:t>22 травня 2025 року</w:t>
      </w:r>
      <w:r w:rsidR="00B30DD8">
        <w:rPr>
          <w:rFonts w:ascii="Times New Roman" w:hAnsi="Times New Roman"/>
          <w:sz w:val="28"/>
          <w:szCs w:val="28"/>
        </w:rPr>
        <w:t>, учасники судового розгляду та прокурор не з’явились, у зв’язку з цим судове засідання за клопотанням захисника відкладено на 06 червня 2025 року.</w:t>
      </w:r>
    </w:p>
    <w:p w14:paraId="664DBF0D" w14:textId="7ED9484F" w:rsidR="00B30DD8" w:rsidRPr="0067542B" w:rsidRDefault="00B30DD8" w:rsidP="0087233C">
      <w:pPr>
        <w:pStyle w:val="a6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У призначену дату знову не з’явились особа, яка притягується до адміністративної відповідальності </w:t>
      </w:r>
      <w:r w:rsidR="00042B18">
        <w:rPr>
          <w:rFonts w:ascii="Times New Roman" w:hAnsi="Times New Roman"/>
          <w:sz w:val="28"/>
          <w:szCs w:val="28"/>
        </w:rPr>
        <w:t>ОСОБА_2</w:t>
      </w:r>
      <w:r>
        <w:rPr>
          <w:rFonts w:ascii="Times New Roman" w:hAnsi="Times New Roman"/>
          <w:sz w:val="28"/>
          <w:szCs w:val="28"/>
        </w:rPr>
        <w:t>, та прокурор. Тому судове засідання перенесено на іншу дату.</w:t>
      </w:r>
    </w:p>
    <w:p w14:paraId="2A3E27A9" w14:textId="6FEDAEEE" w:rsidR="00750156" w:rsidRDefault="00B30DD8" w:rsidP="00821D9F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Отже, судові засідання</w:t>
      </w:r>
      <w:r w:rsidR="003F5E71">
        <w:rPr>
          <w:rFonts w:ascii="Times New Roman" w:hAnsi="Times New Roman"/>
          <w:sz w:val="28"/>
          <w:szCs w:val="28"/>
          <w:shd w:val="clear" w:color="auto" w:fill="FFFFFF"/>
        </w:rPr>
        <w:t xml:space="preserve"> переносилися не тільки із-з</w:t>
      </w:r>
      <w:r w:rsidR="00385168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3F5E71">
        <w:rPr>
          <w:rFonts w:ascii="Times New Roman" w:hAnsi="Times New Roman"/>
          <w:sz w:val="28"/>
          <w:szCs w:val="28"/>
          <w:shd w:val="clear" w:color="auto" w:fill="FFFFFF"/>
        </w:rPr>
        <w:t xml:space="preserve"> неявок прокурора, а й інших учасників судового процесу.</w:t>
      </w:r>
    </w:p>
    <w:p w14:paraId="41328062" w14:textId="2BDF0C93" w:rsidR="003F5E71" w:rsidRDefault="003F5E71" w:rsidP="003F5E71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Попри те, що статтею 259 КУпАП зазначено, що п</w:t>
      </w:r>
      <w:r w:rsidRPr="003F5E71">
        <w:rPr>
          <w:rFonts w:ascii="Times New Roman" w:hAnsi="Times New Roman"/>
          <w:sz w:val="28"/>
          <w:szCs w:val="28"/>
          <w:shd w:val="clear" w:color="auto" w:fill="FFFFFF"/>
        </w:rPr>
        <w:t>ри провадженні у справах про адміністративні правопорушення, передбачені</w:t>
      </w:r>
      <w:r w:rsidR="001F41A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9" w:anchor="n1827" w:tgtFrame="_blank" w:history="1">
        <w:r w:rsidRPr="003F5E71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статтями 172</w:t>
        </w:r>
      </w:hyperlink>
      <w:hyperlink r:id="rId10" w:anchor="n1827" w:tgtFrame="_blank" w:history="1">
        <w:r w:rsidRPr="003F5E71">
          <w:rPr>
            <w:rStyle w:val="a3"/>
            <w:rFonts w:ascii="Times New Roman" w:hAnsi="Times New Roman"/>
            <w:b/>
            <w:bCs/>
            <w:color w:val="auto"/>
            <w:sz w:val="28"/>
            <w:szCs w:val="28"/>
            <w:u w:val="none"/>
            <w:shd w:val="clear" w:color="auto" w:fill="FFFFFF"/>
            <w:vertAlign w:val="superscript"/>
          </w:rPr>
          <w:t>4</w:t>
        </w:r>
      </w:hyperlink>
      <w:hyperlink r:id="rId11" w:anchor="n1827" w:tgtFrame="_blank" w:history="1">
        <w:r w:rsidRPr="003F5E71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 -</w:t>
        </w:r>
        <w:r w:rsidR="001F41A5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 </w:t>
        </w:r>
        <w:r w:rsidRPr="003F5E71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172</w:t>
        </w:r>
      </w:hyperlink>
      <w:hyperlink r:id="rId12" w:anchor="n1827" w:tgtFrame="_blank" w:history="1">
        <w:r w:rsidRPr="003F5E71">
          <w:rPr>
            <w:rStyle w:val="a3"/>
            <w:rFonts w:ascii="Times New Roman" w:hAnsi="Times New Roman"/>
            <w:b/>
            <w:bCs/>
            <w:color w:val="auto"/>
            <w:sz w:val="28"/>
            <w:szCs w:val="28"/>
            <w:u w:val="none"/>
            <w:shd w:val="clear" w:color="auto" w:fill="FFFFFF"/>
            <w:vertAlign w:val="superscript"/>
          </w:rPr>
          <w:t>9</w:t>
        </w:r>
      </w:hyperlink>
      <w:r w:rsidRPr="003F5E71">
        <w:rPr>
          <w:rFonts w:ascii="Times New Roman" w:hAnsi="Times New Roman"/>
          <w:sz w:val="28"/>
          <w:szCs w:val="28"/>
          <w:shd w:val="clear" w:color="auto" w:fill="FFFFFF"/>
        </w:rPr>
        <w:t>, </w:t>
      </w:r>
      <w:hyperlink r:id="rId13" w:anchor="n4051" w:tgtFrame="_blank" w:history="1">
        <w:r w:rsidRPr="003F5E71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172</w:t>
        </w:r>
      </w:hyperlink>
      <w:hyperlink r:id="rId14" w:anchor="n4051" w:tgtFrame="_blank" w:history="1">
        <w:r w:rsidRPr="003F5E71">
          <w:rPr>
            <w:rStyle w:val="a3"/>
            <w:rFonts w:ascii="Times New Roman" w:hAnsi="Times New Roman"/>
            <w:b/>
            <w:bCs/>
            <w:color w:val="auto"/>
            <w:sz w:val="28"/>
            <w:szCs w:val="28"/>
            <w:u w:val="none"/>
            <w:shd w:val="clear" w:color="auto" w:fill="FFFFFF"/>
            <w:vertAlign w:val="superscript"/>
          </w:rPr>
          <w:t>9-2</w:t>
        </w:r>
      </w:hyperlink>
      <w:r w:rsidR="001F41A5">
        <w:rPr>
          <w:rFonts w:ascii="Times New Roman" w:hAnsi="Times New Roman"/>
          <w:b/>
          <w:bCs/>
          <w:sz w:val="28"/>
          <w:szCs w:val="28"/>
          <w:shd w:val="clear" w:color="auto" w:fill="FFFFFF"/>
          <w:vertAlign w:val="superscript"/>
        </w:rPr>
        <w:t xml:space="preserve"> </w:t>
      </w:r>
      <w:r w:rsidRPr="003F5E71">
        <w:rPr>
          <w:rFonts w:ascii="Times New Roman" w:hAnsi="Times New Roman"/>
          <w:sz w:val="28"/>
          <w:szCs w:val="28"/>
          <w:shd w:val="clear" w:color="auto" w:fill="FFFFFF"/>
        </w:rPr>
        <w:t>цього Кодексу, участь прокурора у розгляді справи судом є обов’язковою</w:t>
      </w:r>
      <w:r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661D78">
        <w:rPr>
          <w:rFonts w:ascii="Times New Roman" w:hAnsi="Times New Roman"/>
          <w:sz w:val="28"/>
          <w:szCs w:val="28"/>
        </w:rPr>
        <w:t xml:space="preserve"> </w:t>
      </w:r>
      <w:r w:rsidR="001F41A5">
        <w:rPr>
          <w:rFonts w:ascii="Times New Roman" w:hAnsi="Times New Roman"/>
          <w:sz w:val="28"/>
          <w:szCs w:val="28"/>
        </w:rPr>
        <w:br/>
      </w:r>
      <w:r w:rsidRPr="00661D78">
        <w:rPr>
          <w:rFonts w:ascii="Times New Roman" w:hAnsi="Times New Roman"/>
          <w:sz w:val="28"/>
          <w:szCs w:val="28"/>
        </w:rPr>
        <w:t>слід зауважити, що у поданих до дисциплінарної скарги додатках судом оц</w:t>
      </w:r>
      <w:r>
        <w:rPr>
          <w:rFonts w:ascii="Times New Roman" w:hAnsi="Times New Roman"/>
          <w:sz w:val="28"/>
          <w:szCs w:val="28"/>
        </w:rPr>
        <w:t>інка правомірності дій Травкіна Р.В.</w:t>
      </w:r>
      <w:r w:rsidRPr="007969E9">
        <w:rPr>
          <w:rFonts w:ascii="Times New Roman" w:hAnsi="Times New Roman"/>
          <w:sz w:val="28"/>
          <w:szCs w:val="28"/>
        </w:rPr>
        <w:t xml:space="preserve"> </w:t>
      </w:r>
      <w:r w:rsidRPr="00661D78">
        <w:rPr>
          <w:rFonts w:ascii="Times New Roman" w:hAnsi="Times New Roman"/>
          <w:sz w:val="28"/>
          <w:szCs w:val="28"/>
        </w:rPr>
        <w:t>у відповідних судових рішеннях не надавалас</w:t>
      </w:r>
      <w:r w:rsidR="001F41A5">
        <w:rPr>
          <w:rFonts w:ascii="Times New Roman" w:hAnsi="Times New Roman"/>
          <w:sz w:val="28"/>
          <w:szCs w:val="28"/>
        </w:rPr>
        <w:t>ь</w:t>
      </w:r>
      <w:r w:rsidRPr="00661D78">
        <w:rPr>
          <w:rFonts w:ascii="Times New Roman" w:hAnsi="Times New Roman"/>
          <w:sz w:val="28"/>
          <w:szCs w:val="28"/>
        </w:rPr>
        <w:t>.</w:t>
      </w:r>
    </w:p>
    <w:p w14:paraId="4973F3B6" w14:textId="4BFDABBA" w:rsidR="003F5E71" w:rsidRDefault="001F41A5" w:rsidP="003F5E71">
      <w:pPr>
        <w:pStyle w:val="a6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Що більше</w:t>
      </w:r>
      <w:r w:rsidR="003F5E71">
        <w:rPr>
          <w:rFonts w:ascii="Times New Roman" w:eastAsia="Times New Roman" w:hAnsi="Times New Roman"/>
          <w:sz w:val="28"/>
          <w:szCs w:val="28"/>
          <w:lang w:eastAsia="ru-RU"/>
        </w:rPr>
        <w:t>, скаржником не надано підтвердження, що судом у справ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і</w:t>
      </w:r>
      <w:r w:rsidR="003F5E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№ </w:t>
      </w:r>
      <w:r w:rsidR="00042B18">
        <w:rPr>
          <w:rFonts w:ascii="Times New Roman" w:hAnsi="Times New Roman"/>
          <w:sz w:val="28"/>
          <w:szCs w:val="28"/>
        </w:rPr>
        <w:t xml:space="preserve">(конфіденційна інформація) </w:t>
      </w:r>
      <w:r w:rsidR="003F5E71">
        <w:rPr>
          <w:rFonts w:ascii="Times New Roman" w:eastAsia="Times New Roman" w:hAnsi="Times New Roman"/>
          <w:sz w:val="28"/>
          <w:szCs w:val="28"/>
          <w:lang w:eastAsia="ru-RU"/>
        </w:rPr>
        <w:t>неявк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3F5E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3F5E71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судові</w:t>
      </w:r>
      <w:r w:rsidR="003F5E71" w:rsidRPr="00EA62A7">
        <w:rPr>
          <w:rFonts w:ascii="Times New Roman" w:eastAsia="Times New Roman" w:hAnsi="Times New Roman"/>
          <w:sz w:val="28"/>
          <w:szCs w:val="28"/>
          <w:lang w:eastAsia="ru-RU"/>
        </w:rPr>
        <w:t xml:space="preserve"> засідання</w:t>
      </w:r>
      <w:r w:rsidR="003F5E71">
        <w:rPr>
          <w:rFonts w:ascii="Times New Roman" w:eastAsia="Times New Roman" w:hAnsi="Times New Roman"/>
          <w:sz w:val="28"/>
          <w:szCs w:val="28"/>
          <w:lang w:eastAsia="ru-RU"/>
        </w:rPr>
        <w:t xml:space="preserve"> вищевказан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3F5E71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прокурор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3F5E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5E71" w:rsidRPr="00BB6AF7">
        <w:rPr>
          <w:rFonts w:ascii="Times New Roman" w:eastAsia="Times New Roman" w:hAnsi="Times New Roman"/>
          <w:sz w:val="28"/>
          <w:szCs w:val="28"/>
          <w:lang w:eastAsia="ru-RU"/>
        </w:rPr>
        <w:t>визнано</w:t>
      </w:r>
      <w:r w:rsidR="003F5E71">
        <w:rPr>
          <w:rFonts w:ascii="Times New Roman" w:eastAsia="Times New Roman" w:hAnsi="Times New Roman"/>
          <w:sz w:val="28"/>
          <w:szCs w:val="28"/>
          <w:lang w:eastAsia="ru-RU"/>
        </w:rPr>
        <w:t xml:space="preserve"> не</w:t>
      </w:r>
      <w:r w:rsidR="003F5E71" w:rsidRPr="00BB6AF7">
        <w:rPr>
          <w:rFonts w:ascii="Times New Roman" w:eastAsia="Times New Roman" w:hAnsi="Times New Roman"/>
          <w:sz w:val="28"/>
          <w:szCs w:val="28"/>
          <w:lang w:eastAsia="ru-RU"/>
        </w:rPr>
        <w:t xml:space="preserve"> поважними</w:t>
      </w:r>
      <w:r w:rsidR="003F5E7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1FB199EA" w14:textId="657BDF3F" w:rsidR="00B04EBD" w:rsidRDefault="00B04EBD" w:rsidP="003F5E71">
      <w:pPr>
        <w:pStyle w:val="a6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 з цим пасивна позиція прокурора, який покладався на розсуд суду при прийнятті рішення у справі, не може свідчити про незаконність цього рішення, яке ніким не оскаржено та набуло </w:t>
      </w:r>
      <w:r w:rsidR="008E3E96">
        <w:rPr>
          <w:rFonts w:ascii="Times New Roman" w:eastAsia="Times New Roman" w:hAnsi="Times New Roman"/>
          <w:sz w:val="28"/>
          <w:szCs w:val="28"/>
          <w:lang w:eastAsia="ru-RU"/>
        </w:rPr>
        <w:t>законної сили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A87E4CC" w14:textId="6C9C2FC0" w:rsidR="009F7EF6" w:rsidRPr="00661D78" w:rsidRDefault="009F7EF6" w:rsidP="009F7EF6">
      <w:pPr>
        <w:pStyle w:val="a6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61D78">
        <w:rPr>
          <w:rFonts w:ascii="Times New Roman" w:eastAsia="Times New Roman" w:hAnsi="Times New Roman"/>
          <w:sz w:val="28"/>
          <w:szCs w:val="28"/>
          <w:lang w:eastAsia="ru-RU"/>
        </w:rPr>
        <w:t xml:space="preserve">Тобто Комісія позбавлена можливості самостійно надавати правову оцінку законності чи незаконності рішень,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дій чи бездіяльності прокурора в адміністративному процесі, оскільки це виходить за межі </w:t>
      </w:r>
      <w:r w:rsidRPr="00661D78">
        <w:rPr>
          <w:rFonts w:ascii="Times New Roman" w:eastAsia="Times New Roman" w:hAnsi="Times New Roman"/>
          <w:sz w:val="28"/>
          <w:szCs w:val="28"/>
          <w:lang w:eastAsia="ru-RU"/>
        </w:rPr>
        <w:t>її повноважень.</w:t>
      </w:r>
      <w:r w:rsidRPr="00661D7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3A613981" w14:textId="60829459" w:rsidR="009F7EF6" w:rsidRDefault="009F7EF6" w:rsidP="009F7EF6">
      <w:pPr>
        <w:pStyle w:val="a6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1D7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Процесуальних рішень, прийнятих згідно з нормами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КУпАП</w:t>
      </w:r>
      <w:r w:rsidRPr="00661D78">
        <w:rPr>
          <w:rFonts w:ascii="Times New Roman" w:eastAsia="Times New Roman" w:hAnsi="Times New Roman"/>
          <w:sz w:val="28"/>
          <w:szCs w:val="28"/>
          <w:lang w:eastAsia="ru-RU"/>
        </w:rPr>
        <w:t>, якими встановлено порушення прокурором прав осіб або вимог закону, в яких вбачаються ознаки дисциплінарного проступку прокурора, чи будь-яких інших документів, до скарги не додано.</w:t>
      </w:r>
    </w:p>
    <w:p w14:paraId="5AE80C4C" w14:textId="52F03132" w:rsidR="00FC57A5" w:rsidRPr="007969E9" w:rsidRDefault="00FC57A5" w:rsidP="00FC57A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77795">
        <w:rPr>
          <w:rFonts w:ascii="Times New Roman" w:hAnsi="Times New Roman"/>
          <w:sz w:val="28"/>
          <w:szCs w:val="28"/>
        </w:rPr>
        <w:t>На підставі викладеного, як член Кваліфікаційно-дисциплінарної комісії прокурорів, дійшла висновку, що дисциплінарна скарга не містить конкретних відомостей</w:t>
      </w:r>
      <w:r w:rsidRPr="00977795">
        <w:rPr>
          <w:rFonts w:ascii="Times New Roman" w:hAnsi="Times New Roman"/>
          <w:sz w:val="28"/>
          <w:szCs w:val="28"/>
          <w:shd w:val="clear" w:color="auto" w:fill="FFFFFF"/>
        </w:rPr>
        <w:t>, які б с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відчили про допущення прокурором </w:t>
      </w:r>
      <w:r>
        <w:rPr>
          <w:rFonts w:ascii="Times New Roman" w:hAnsi="Times New Roman"/>
          <w:sz w:val="28"/>
          <w:szCs w:val="28"/>
        </w:rPr>
        <w:t>Травкіним Р.В.</w:t>
      </w:r>
      <w:r w:rsidRPr="0097779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7795">
        <w:rPr>
          <w:rFonts w:ascii="Times New Roman" w:hAnsi="Times New Roman"/>
          <w:sz w:val="28"/>
          <w:szCs w:val="28"/>
        </w:rPr>
        <w:t xml:space="preserve">порушення вимог закону, що могло б вказувати на наявність в </w:t>
      </w:r>
      <w:r>
        <w:rPr>
          <w:rFonts w:ascii="Times New Roman" w:hAnsi="Times New Roman"/>
          <w:sz w:val="28"/>
          <w:szCs w:val="28"/>
        </w:rPr>
        <w:t>його</w:t>
      </w:r>
      <w:r w:rsidRPr="00977795">
        <w:rPr>
          <w:rFonts w:ascii="Times New Roman" w:hAnsi="Times New Roman"/>
          <w:sz w:val="28"/>
          <w:szCs w:val="28"/>
        </w:rPr>
        <w:t xml:space="preserve"> діях ознак дисциплінарного проступку передбаченого пункт</w:t>
      </w:r>
      <w:r>
        <w:rPr>
          <w:rFonts w:ascii="Times New Roman" w:hAnsi="Times New Roman"/>
          <w:sz w:val="28"/>
          <w:szCs w:val="28"/>
        </w:rPr>
        <w:t>ом</w:t>
      </w:r>
      <w:r w:rsidRPr="009777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 w:rsidRPr="00977795">
        <w:rPr>
          <w:rFonts w:ascii="Times New Roman" w:hAnsi="Times New Roman"/>
          <w:sz w:val="28"/>
          <w:szCs w:val="28"/>
        </w:rPr>
        <w:t xml:space="preserve"> частини </w:t>
      </w:r>
      <w:r>
        <w:rPr>
          <w:rFonts w:ascii="Times New Roman" w:hAnsi="Times New Roman"/>
          <w:sz w:val="28"/>
          <w:szCs w:val="28"/>
        </w:rPr>
        <w:t>першої</w:t>
      </w:r>
      <w:r w:rsidRPr="00977795">
        <w:rPr>
          <w:rFonts w:ascii="Times New Roman" w:hAnsi="Times New Roman"/>
          <w:sz w:val="28"/>
          <w:szCs w:val="28"/>
        </w:rPr>
        <w:t xml:space="preserve"> статті </w:t>
      </w:r>
      <w:r w:rsidRPr="00977795">
        <w:rPr>
          <w:rFonts w:ascii="Times New Roman" w:hAnsi="Times New Roman"/>
          <w:sz w:val="28"/>
          <w:szCs w:val="28"/>
        </w:rPr>
        <w:br/>
        <w:t xml:space="preserve">43 Закону </w:t>
      </w:r>
      <w:r w:rsidRPr="00557A65">
        <w:rPr>
          <w:rFonts w:ascii="Times New Roman" w:hAnsi="Times New Roman"/>
          <w:sz w:val="28"/>
          <w:szCs w:val="28"/>
        </w:rPr>
        <w:t>№ 1697-VII</w:t>
      </w:r>
      <w:r w:rsidRPr="00977795">
        <w:rPr>
          <w:rFonts w:ascii="Times New Roman" w:hAnsi="Times New Roman"/>
          <w:sz w:val="28"/>
          <w:szCs w:val="28"/>
        </w:rPr>
        <w:t xml:space="preserve">. </w:t>
      </w:r>
    </w:p>
    <w:p w14:paraId="721D4FDC" w14:textId="2BABDA43" w:rsidR="005338C2" w:rsidRDefault="00693101" w:rsidP="005338C2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3101">
        <w:rPr>
          <w:rFonts w:ascii="Times New Roman" w:hAnsi="Times New Roman"/>
          <w:sz w:val="28"/>
          <w:szCs w:val="28"/>
        </w:rPr>
        <w:t xml:space="preserve">Керуючись статтями 44 – 46 Закону № 1697-VII, пунктами 28, 98 Положення про порядок роботи відповідного органу, що здійснює дисциплінарне провадження, </w:t>
      </w:r>
    </w:p>
    <w:p w14:paraId="74866FD5" w14:textId="2D10F043" w:rsidR="00492C7A" w:rsidRPr="00D35EAF" w:rsidRDefault="00843637" w:rsidP="005338C2">
      <w:pPr>
        <w:widowControl w:val="0"/>
        <w:pBdr>
          <w:bottom w:val="single" w:sz="12" w:space="12" w:color="FFFFFF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35EAF">
        <w:rPr>
          <w:rFonts w:ascii="Times New Roman" w:hAnsi="Times New Roman"/>
          <w:b/>
          <w:sz w:val="28"/>
          <w:szCs w:val="28"/>
        </w:rPr>
        <w:t>ВИРІШИ</w:t>
      </w:r>
      <w:r w:rsidR="00B058B3">
        <w:rPr>
          <w:rFonts w:ascii="Times New Roman" w:hAnsi="Times New Roman"/>
          <w:b/>
          <w:sz w:val="28"/>
          <w:szCs w:val="28"/>
        </w:rPr>
        <w:t>ЛА</w:t>
      </w:r>
      <w:r w:rsidRPr="00D35EAF">
        <w:rPr>
          <w:rFonts w:ascii="Times New Roman" w:hAnsi="Times New Roman"/>
          <w:b/>
          <w:sz w:val="28"/>
          <w:szCs w:val="28"/>
        </w:rPr>
        <w:t>:</w:t>
      </w:r>
    </w:p>
    <w:p w14:paraId="3012F13A" w14:textId="205EDB8A" w:rsidR="00E73198" w:rsidRPr="00D35EAF" w:rsidRDefault="00843637" w:rsidP="00492C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5EAF">
        <w:rPr>
          <w:rFonts w:ascii="Times New Roman" w:hAnsi="Times New Roman"/>
          <w:sz w:val="28"/>
          <w:szCs w:val="28"/>
        </w:rPr>
        <w:t>Відмовити у відкритті дисциплінарного провадження стосовно</w:t>
      </w:r>
      <w:r w:rsidR="006C143D" w:rsidRPr="00D35EAF">
        <w:rPr>
          <w:rFonts w:ascii="Times New Roman" w:hAnsi="Times New Roman"/>
          <w:sz w:val="28"/>
          <w:szCs w:val="28"/>
        </w:rPr>
        <w:t xml:space="preserve"> </w:t>
      </w:r>
      <w:r w:rsidR="00582417">
        <w:rPr>
          <w:rFonts w:ascii="Times New Roman" w:hAnsi="Times New Roman"/>
          <w:sz w:val="28"/>
          <w:szCs w:val="28"/>
        </w:rPr>
        <w:t>прокурора Харківської спеціалізованої прокуратури у сфері оборони Східного регіону Травкіна Романа Володимировича</w:t>
      </w:r>
      <w:r w:rsidR="00A15180" w:rsidRPr="00D35EAF">
        <w:rPr>
          <w:rFonts w:ascii="Times New Roman" w:hAnsi="Times New Roman"/>
          <w:sz w:val="28"/>
          <w:szCs w:val="28"/>
        </w:rPr>
        <w:t>.</w:t>
      </w:r>
    </w:p>
    <w:p w14:paraId="20751488" w14:textId="3DD1A7F6" w:rsidR="003936C3" w:rsidRPr="004F321D" w:rsidRDefault="003936C3" w:rsidP="00317F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F321D">
        <w:rPr>
          <w:rFonts w:ascii="Times New Roman" w:hAnsi="Times New Roman"/>
          <w:sz w:val="28"/>
          <w:szCs w:val="28"/>
        </w:rPr>
        <w:t xml:space="preserve">Копію рішення направити автору скарги та </w:t>
      </w:r>
      <w:r w:rsidR="00225470" w:rsidRPr="004F321D">
        <w:rPr>
          <w:rFonts w:ascii="Times New Roman" w:hAnsi="Times New Roman"/>
          <w:sz w:val="28"/>
          <w:szCs w:val="28"/>
        </w:rPr>
        <w:t>вищезазначен</w:t>
      </w:r>
      <w:r w:rsidR="00BE262E" w:rsidRPr="004F321D">
        <w:rPr>
          <w:rFonts w:ascii="Times New Roman" w:hAnsi="Times New Roman"/>
          <w:sz w:val="28"/>
          <w:szCs w:val="28"/>
        </w:rPr>
        <w:t>о</w:t>
      </w:r>
      <w:r w:rsidR="00225470" w:rsidRPr="004F321D">
        <w:rPr>
          <w:rFonts w:ascii="Times New Roman" w:hAnsi="Times New Roman"/>
          <w:sz w:val="28"/>
          <w:szCs w:val="28"/>
        </w:rPr>
        <w:t>м</w:t>
      </w:r>
      <w:r w:rsidR="00BE262E" w:rsidRPr="004F321D">
        <w:rPr>
          <w:rFonts w:ascii="Times New Roman" w:hAnsi="Times New Roman"/>
          <w:sz w:val="28"/>
          <w:szCs w:val="28"/>
        </w:rPr>
        <w:t>у</w:t>
      </w:r>
      <w:r w:rsidR="00225470" w:rsidRPr="004F321D">
        <w:rPr>
          <w:rFonts w:ascii="Times New Roman" w:hAnsi="Times New Roman"/>
          <w:sz w:val="28"/>
          <w:szCs w:val="28"/>
        </w:rPr>
        <w:t xml:space="preserve"> </w:t>
      </w:r>
      <w:r w:rsidRPr="004F321D">
        <w:rPr>
          <w:rFonts w:ascii="Times New Roman" w:hAnsi="Times New Roman"/>
          <w:sz w:val="28"/>
          <w:szCs w:val="28"/>
        </w:rPr>
        <w:t>прокур</w:t>
      </w:r>
      <w:r w:rsidR="00E13B70" w:rsidRPr="004F321D">
        <w:rPr>
          <w:rFonts w:ascii="Times New Roman" w:hAnsi="Times New Roman"/>
          <w:sz w:val="28"/>
          <w:szCs w:val="28"/>
        </w:rPr>
        <w:t>ор</w:t>
      </w:r>
      <w:r w:rsidR="00BE262E" w:rsidRPr="004F321D">
        <w:rPr>
          <w:rFonts w:ascii="Times New Roman" w:hAnsi="Times New Roman"/>
          <w:sz w:val="28"/>
          <w:szCs w:val="28"/>
        </w:rPr>
        <w:t xml:space="preserve">у, </w:t>
      </w:r>
      <w:r w:rsidR="00BE262E" w:rsidRPr="004F321D">
        <w:rPr>
          <w:rFonts w:ascii="Times New Roman" w:hAnsi="Times New Roman"/>
          <w:sz w:val="28"/>
          <w:szCs w:val="28"/>
        </w:rPr>
        <w:br/>
        <w:t xml:space="preserve">а також для відома </w:t>
      </w:r>
      <w:r w:rsidR="00FC57A5" w:rsidRPr="004F321D">
        <w:rPr>
          <w:rFonts w:ascii="Times New Roman" w:hAnsi="Times New Roman"/>
          <w:sz w:val="28"/>
          <w:szCs w:val="28"/>
        </w:rPr>
        <w:t xml:space="preserve">керівнику </w:t>
      </w:r>
      <w:r w:rsidR="00CF54B4">
        <w:rPr>
          <w:rFonts w:ascii="Times New Roman" w:hAnsi="Times New Roman"/>
          <w:sz w:val="28"/>
          <w:szCs w:val="28"/>
        </w:rPr>
        <w:t>С</w:t>
      </w:r>
      <w:r w:rsidR="00FC57A5" w:rsidRPr="004F321D">
        <w:rPr>
          <w:rFonts w:ascii="Times New Roman" w:hAnsi="Times New Roman"/>
          <w:sz w:val="28"/>
          <w:szCs w:val="28"/>
        </w:rPr>
        <w:t>пеціалізованої прокуратури у сфері оборони Східного регіону</w:t>
      </w:r>
      <w:r w:rsidRPr="004F321D">
        <w:rPr>
          <w:rFonts w:ascii="Times New Roman" w:hAnsi="Times New Roman"/>
          <w:sz w:val="28"/>
          <w:szCs w:val="28"/>
        </w:rPr>
        <w:t>.</w:t>
      </w:r>
    </w:p>
    <w:p w14:paraId="15408C77" w14:textId="65EF2BEE" w:rsidR="00843637" w:rsidRDefault="00843637" w:rsidP="003936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7A37CC7" w14:textId="77777777" w:rsidR="00456C34" w:rsidRPr="00D35EAF" w:rsidRDefault="00456C34" w:rsidP="003936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8596168" w14:textId="555CB1FD" w:rsidR="00843637" w:rsidRPr="00D35EAF" w:rsidRDefault="00843637" w:rsidP="00492C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35EAF">
        <w:rPr>
          <w:rFonts w:ascii="Times New Roman" w:hAnsi="Times New Roman"/>
          <w:b/>
          <w:sz w:val="28"/>
          <w:szCs w:val="28"/>
        </w:rPr>
        <w:t>Член Комісії</w:t>
      </w:r>
      <w:r w:rsidRPr="00D35EAF">
        <w:rPr>
          <w:rFonts w:ascii="Times New Roman" w:hAnsi="Times New Roman"/>
          <w:b/>
          <w:sz w:val="28"/>
          <w:szCs w:val="28"/>
        </w:rPr>
        <w:tab/>
      </w:r>
      <w:r w:rsidRPr="00D35EAF">
        <w:rPr>
          <w:rFonts w:ascii="Times New Roman" w:hAnsi="Times New Roman"/>
          <w:b/>
          <w:sz w:val="28"/>
          <w:szCs w:val="28"/>
        </w:rPr>
        <w:tab/>
        <w:t xml:space="preserve">         </w:t>
      </w:r>
      <w:r w:rsidRPr="00D35EAF">
        <w:rPr>
          <w:rFonts w:ascii="Times New Roman" w:hAnsi="Times New Roman"/>
          <w:b/>
          <w:sz w:val="28"/>
          <w:szCs w:val="28"/>
        </w:rPr>
        <w:tab/>
        <w:t xml:space="preserve">          </w:t>
      </w:r>
      <w:r w:rsidRPr="00D35EAF">
        <w:rPr>
          <w:rFonts w:ascii="Times New Roman" w:hAnsi="Times New Roman"/>
          <w:b/>
          <w:sz w:val="28"/>
          <w:szCs w:val="28"/>
        </w:rPr>
        <w:tab/>
      </w:r>
      <w:r w:rsidRPr="00D35EAF">
        <w:rPr>
          <w:rFonts w:ascii="Times New Roman" w:hAnsi="Times New Roman"/>
          <w:b/>
          <w:sz w:val="28"/>
          <w:szCs w:val="28"/>
        </w:rPr>
        <w:tab/>
      </w:r>
      <w:r w:rsidRPr="00D35EAF">
        <w:rPr>
          <w:rFonts w:ascii="Times New Roman" w:hAnsi="Times New Roman"/>
          <w:b/>
          <w:sz w:val="28"/>
          <w:szCs w:val="28"/>
        </w:rPr>
        <w:tab/>
        <w:t xml:space="preserve">         </w:t>
      </w:r>
      <w:r w:rsidR="00D35EAF" w:rsidRPr="00D35EAF">
        <w:rPr>
          <w:rFonts w:ascii="Times New Roman" w:hAnsi="Times New Roman"/>
          <w:b/>
          <w:sz w:val="28"/>
          <w:szCs w:val="28"/>
        </w:rPr>
        <w:t xml:space="preserve">            </w:t>
      </w:r>
      <w:r w:rsidR="00225470">
        <w:rPr>
          <w:rFonts w:ascii="Times New Roman" w:hAnsi="Times New Roman"/>
          <w:b/>
          <w:sz w:val="28"/>
          <w:szCs w:val="28"/>
        </w:rPr>
        <w:t>Катерина КОВАЛЬ</w:t>
      </w:r>
    </w:p>
    <w:p w14:paraId="47FACB1E" w14:textId="77777777" w:rsidR="00843637" w:rsidRPr="00D35EAF" w:rsidRDefault="00843637" w:rsidP="00492C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8A9300E" w14:textId="77777777" w:rsidR="001B12FC" w:rsidRPr="00D35EAF" w:rsidRDefault="001B12FC" w:rsidP="00492C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1B12FC" w:rsidRPr="00D35EAF" w:rsidSect="00436E94">
      <w:headerReference w:type="default" r:id="rId15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59268" w14:textId="77777777" w:rsidR="00117D57" w:rsidRDefault="00117D57" w:rsidP="006C0F80">
      <w:pPr>
        <w:spacing w:after="0" w:line="240" w:lineRule="auto"/>
      </w:pPr>
      <w:r>
        <w:separator/>
      </w:r>
    </w:p>
  </w:endnote>
  <w:endnote w:type="continuationSeparator" w:id="0">
    <w:p w14:paraId="6DADEA35" w14:textId="77777777" w:rsidR="00117D57" w:rsidRDefault="00117D57" w:rsidP="006C0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20836" w14:textId="77777777" w:rsidR="00117D57" w:rsidRDefault="00117D57" w:rsidP="006C0F80">
      <w:pPr>
        <w:spacing w:after="0" w:line="240" w:lineRule="auto"/>
      </w:pPr>
      <w:r>
        <w:separator/>
      </w:r>
    </w:p>
  </w:footnote>
  <w:footnote w:type="continuationSeparator" w:id="0">
    <w:p w14:paraId="3EDA3986" w14:textId="77777777" w:rsidR="00117D57" w:rsidRDefault="00117D57" w:rsidP="006C0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757353"/>
      <w:docPartObj>
        <w:docPartGallery w:val="Page Numbers (Top of Page)"/>
        <w:docPartUnique/>
      </w:docPartObj>
    </w:sdtPr>
    <w:sdtContent>
      <w:p w14:paraId="5DA8D9E5" w14:textId="2294B53A" w:rsidR="006C0F80" w:rsidRDefault="006C0F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58C2">
          <w:rPr>
            <w:noProof/>
          </w:rPr>
          <w:t>7</w:t>
        </w:r>
        <w:r>
          <w:fldChar w:fldCharType="end"/>
        </w:r>
      </w:p>
    </w:sdtContent>
  </w:sdt>
  <w:p w14:paraId="7A90EB61" w14:textId="77777777" w:rsidR="006C0F80" w:rsidRDefault="006C0F8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FB6"/>
    <w:rsid w:val="0000090C"/>
    <w:rsid w:val="0004259C"/>
    <w:rsid w:val="00042B18"/>
    <w:rsid w:val="00051B58"/>
    <w:rsid w:val="000536B7"/>
    <w:rsid w:val="00060104"/>
    <w:rsid w:val="000604D0"/>
    <w:rsid w:val="000753F0"/>
    <w:rsid w:val="000820A4"/>
    <w:rsid w:val="000A196E"/>
    <w:rsid w:val="000A244E"/>
    <w:rsid w:val="000A399F"/>
    <w:rsid w:val="000A7A50"/>
    <w:rsid w:val="000D49F7"/>
    <w:rsid w:val="000F6B8D"/>
    <w:rsid w:val="000F7061"/>
    <w:rsid w:val="001035D9"/>
    <w:rsid w:val="00105488"/>
    <w:rsid w:val="001103A1"/>
    <w:rsid w:val="001138EA"/>
    <w:rsid w:val="001147B7"/>
    <w:rsid w:val="00117D57"/>
    <w:rsid w:val="00135EB3"/>
    <w:rsid w:val="001417FF"/>
    <w:rsid w:val="00141ED3"/>
    <w:rsid w:val="00160494"/>
    <w:rsid w:val="001616D9"/>
    <w:rsid w:val="00161F39"/>
    <w:rsid w:val="00171B6E"/>
    <w:rsid w:val="0019507F"/>
    <w:rsid w:val="001A5D82"/>
    <w:rsid w:val="001B12FC"/>
    <w:rsid w:val="001B19A2"/>
    <w:rsid w:val="001C186B"/>
    <w:rsid w:val="001C43D9"/>
    <w:rsid w:val="001D1BAE"/>
    <w:rsid w:val="001E623B"/>
    <w:rsid w:val="001F41A5"/>
    <w:rsid w:val="001F7BA6"/>
    <w:rsid w:val="00206CBC"/>
    <w:rsid w:val="002212CC"/>
    <w:rsid w:val="00225470"/>
    <w:rsid w:val="00234B53"/>
    <w:rsid w:val="002371EB"/>
    <w:rsid w:val="00242B63"/>
    <w:rsid w:val="002444CE"/>
    <w:rsid w:val="00256DF1"/>
    <w:rsid w:val="00263511"/>
    <w:rsid w:val="00263E3F"/>
    <w:rsid w:val="00271AA4"/>
    <w:rsid w:val="0029798E"/>
    <w:rsid w:val="002B3B32"/>
    <w:rsid w:val="002B3C41"/>
    <w:rsid w:val="002B7FE6"/>
    <w:rsid w:val="002C0885"/>
    <w:rsid w:val="002C7FEA"/>
    <w:rsid w:val="002D4250"/>
    <w:rsid w:val="002E0CDF"/>
    <w:rsid w:val="002E30D7"/>
    <w:rsid w:val="002F1813"/>
    <w:rsid w:val="00304AEF"/>
    <w:rsid w:val="00317F30"/>
    <w:rsid w:val="00322B14"/>
    <w:rsid w:val="003251DD"/>
    <w:rsid w:val="00327017"/>
    <w:rsid w:val="00361F40"/>
    <w:rsid w:val="00362307"/>
    <w:rsid w:val="00367177"/>
    <w:rsid w:val="0037293B"/>
    <w:rsid w:val="003750E8"/>
    <w:rsid w:val="003776E9"/>
    <w:rsid w:val="00385168"/>
    <w:rsid w:val="00386433"/>
    <w:rsid w:val="0039002F"/>
    <w:rsid w:val="003936C3"/>
    <w:rsid w:val="003A0077"/>
    <w:rsid w:val="003A1EA6"/>
    <w:rsid w:val="003A4B8E"/>
    <w:rsid w:val="003C3014"/>
    <w:rsid w:val="003E4E04"/>
    <w:rsid w:val="003F2D0A"/>
    <w:rsid w:val="003F5E71"/>
    <w:rsid w:val="00400FB0"/>
    <w:rsid w:val="004036A9"/>
    <w:rsid w:val="00423D74"/>
    <w:rsid w:val="004258C2"/>
    <w:rsid w:val="00427611"/>
    <w:rsid w:val="00436E94"/>
    <w:rsid w:val="00454358"/>
    <w:rsid w:val="00456C34"/>
    <w:rsid w:val="00462E83"/>
    <w:rsid w:val="00464393"/>
    <w:rsid w:val="004777FA"/>
    <w:rsid w:val="00477BE6"/>
    <w:rsid w:val="004802C0"/>
    <w:rsid w:val="004824F2"/>
    <w:rsid w:val="00483466"/>
    <w:rsid w:val="00492C7A"/>
    <w:rsid w:val="00497914"/>
    <w:rsid w:val="004A442E"/>
    <w:rsid w:val="004B4457"/>
    <w:rsid w:val="004C0CDE"/>
    <w:rsid w:val="004D0E0F"/>
    <w:rsid w:val="004D4EEA"/>
    <w:rsid w:val="004E6131"/>
    <w:rsid w:val="004F321D"/>
    <w:rsid w:val="00501EF4"/>
    <w:rsid w:val="005105FC"/>
    <w:rsid w:val="00520AF2"/>
    <w:rsid w:val="00524F5C"/>
    <w:rsid w:val="005338C2"/>
    <w:rsid w:val="005367C3"/>
    <w:rsid w:val="00536AE8"/>
    <w:rsid w:val="00542752"/>
    <w:rsid w:val="00556389"/>
    <w:rsid w:val="0056322B"/>
    <w:rsid w:val="00564326"/>
    <w:rsid w:val="00567F7E"/>
    <w:rsid w:val="00582417"/>
    <w:rsid w:val="00586516"/>
    <w:rsid w:val="00593144"/>
    <w:rsid w:val="005B79B5"/>
    <w:rsid w:val="005D03B5"/>
    <w:rsid w:val="005D0908"/>
    <w:rsid w:val="005D1C60"/>
    <w:rsid w:val="005D390B"/>
    <w:rsid w:val="005E4946"/>
    <w:rsid w:val="005E4EFD"/>
    <w:rsid w:val="005E5D39"/>
    <w:rsid w:val="005F3D70"/>
    <w:rsid w:val="005F50BC"/>
    <w:rsid w:val="005F6F76"/>
    <w:rsid w:val="00602F4F"/>
    <w:rsid w:val="0064018E"/>
    <w:rsid w:val="006441B5"/>
    <w:rsid w:val="0065004D"/>
    <w:rsid w:val="00652620"/>
    <w:rsid w:val="00655635"/>
    <w:rsid w:val="00657351"/>
    <w:rsid w:val="00680963"/>
    <w:rsid w:val="00683178"/>
    <w:rsid w:val="00683C0F"/>
    <w:rsid w:val="00692D06"/>
    <w:rsid w:val="00693101"/>
    <w:rsid w:val="006A0607"/>
    <w:rsid w:val="006A580B"/>
    <w:rsid w:val="006B08C4"/>
    <w:rsid w:val="006B216E"/>
    <w:rsid w:val="006B32EA"/>
    <w:rsid w:val="006C0F80"/>
    <w:rsid w:val="006C143D"/>
    <w:rsid w:val="006D6583"/>
    <w:rsid w:val="006D79BD"/>
    <w:rsid w:val="006E0CD9"/>
    <w:rsid w:val="006E0E56"/>
    <w:rsid w:val="006F3CEF"/>
    <w:rsid w:val="006F40A8"/>
    <w:rsid w:val="006F70DE"/>
    <w:rsid w:val="00703B5C"/>
    <w:rsid w:val="007124E6"/>
    <w:rsid w:val="00722216"/>
    <w:rsid w:val="00724A2B"/>
    <w:rsid w:val="00724F05"/>
    <w:rsid w:val="00734F05"/>
    <w:rsid w:val="00737DBA"/>
    <w:rsid w:val="0074122C"/>
    <w:rsid w:val="007420E5"/>
    <w:rsid w:val="00750156"/>
    <w:rsid w:val="00755953"/>
    <w:rsid w:val="007621FF"/>
    <w:rsid w:val="00770E92"/>
    <w:rsid w:val="00775CEE"/>
    <w:rsid w:val="0078760F"/>
    <w:rsid w:val="00796068"/>
    <w:rsid w:val="007A0797"/>
    <w:rsid w:val="007A4612"/>
    <w:rsid w:val="007B0DFF"/>
    <w:rsid w:val="007C086E"/>
    <w:rsid w:val="007C6C2E"/>
    <w:rsid w:val="007E28E0"/>
    <w:rsid w:val="007E331E"/>
    <w:rsid w:val="007F2CB5"/>
    <w:rsid w:val="007F7130"/>
    <w:rsid w:val="00810F6C"/>
    <w:rsid w:val="00821D9F"/>
    <w:rsid w:val="00833521"/>
    <w:rsid w:val="00843637"/>
    <w:rsid w:val="008461E8"/>
    <w:rsid w:val="00855BA3"/>
    <w:rsid w:val="0087233C"/>
    <w:rsid w:val="00873B26"/>
    <w:rsid w:val="008765A8"/>
    <w:rsid w:val="008840A0"/>
    <w:rsid w:val="00886D8C"/>
    <w:rsid w:val="008872AA"/>
    <w:rsid w:val="00897EAC"/>
    <w:rsid w:val="008A68A2"/>
    <w:rsid w:val="008B15D9"/>
    <w:rsid w:val="008D46FD"/>
    <w:rsid w:val="008E3E96"/>
    <w:rsid w:val="008E4EF0"/>
    <w:rsid w:val="0090652D"/>
    <w:rsid w:val="00914FFD"/>
    <w:rsid w:val="00921117"/>
    <w:rsid w:val="00924414"/>
    <w:rsid w:val="00945278"/>
    <w:rsid w:val="009A6C78"/>
    <w:rsid w:val="009C45E4"/>
    <w:rsid w:val="009E0C97"/>
    <w:rsid w:val="009F116D"/>
    <w:rsid w:val="009F5725"/>
    <w:rsid w:val="009F7057"/>
    <w:rsid w:val="009F7EF6"/>
    <w:rsid w:val="00A05892"/>
    <w:rsid w:val="00A07BC6"/>
    <w:rsid w:val="00A15180"/>
    <w:rsid w:val="00A16755"/>
    <w:rsid w:val="00A20461"/>
    <w:rsid w:val="00A24F1B"/>
    <w:rsid w:val="00A36438"/>
    <w:rsid w:val="00A51FB6"/>
    <w:rsid w:val="00A533F3"/>
    <w:rsid w:val="00A55934"/>
    <w:rsid w:val="00A705CF"/>
    <w:rsid w:val="00AA5C95"/>
    <w:rsid w:val="00AA5D0D"/>
    <w:rsid w:val="00AA7CAF"/>
    <w:rsid w:val="00AC1DB8"/>
    <w:rsid w:val="00AC5CD7"/>
    <w:rsid w:val="00AD3414"/>
    <w:rsid w:val="00AE43C4"/>
    <w:rsid w:val="00AE4671"/>
    <w:rsid w:val="00AF49A4"/>
    <w:rsid w:val="00B04EBD"/>
    <w:rsid w:val="00B058B3"/>
    <w:rsid w:val="00B2024E"/>
    <w:rsid w:val="00B208B1"/>
    <w:rsid w:val="00B30DD8"/>
    <w:rsid w:val="00B52069"/>
    <w:rsid w:val="00B52118"/>
    <w:rsid w:val="00B5305D"/>
    <w:rsid w:val="00B60A09"/>
    <w:rsid w:val="00B8177E"/>
    <w:rsid w:val="00B94B62"/>
    <w:rsid w:val="00BA1CED"/>
    <w:rsid w:val="00BB22DB"/>
    <w:rsid w:val="00BB4BC3"/>
    <w:rsid w:val="00BB7571"/>
    <w:rsid w:val="00BC3903"/>
    <w:rsid w:val="00BE1F46"/>
    <w:rsid w:val="00BE262E"/>
    <w:rsid w:val="00BE7A85"/>
    <w:rsid w:val="00BF25F3"/>
    <w:rsid w:val="00C031B7"/>
    <w:rsid w:val="00C24951"/>
    <w:rsid w:val="00C51111"/>
    <w:rsid w:val="00C87355"/>
    <w:rsid w:val="00CB69EC"/>
    <w:rsid w:val="00CD384F"/>
    <w:rsid w:val="00CD413A"/>
    <w:rsid w:val="00CD4FDB"/>
    <w:rsid w:val="00CF54B4"/>
    <w:rsid w:val="00D00414"/>
    <w:rsid w:val="00D249A1"/>
    <w:rsid w:val="00D35EAF"/>
    <w:rsid w:val="00D4548A"/>
    <w:rsid w:val="00D6009F"/>
    <w:rsid w:val="00D6750F"/>
    <w:rsid w:val="00D82465"/>
    <w:rsid w:val="00D83D89"/>
    <w:rsid w:val="00D91440"/>
    <w:rsid w:val="00DA09F1"/>
    <w:rsid w:val="00DB2979"/>
    <w:rsid w:val="00DB353B"/>
    <w:rsid w:val="00DC29D9"/>
    <w:rsid w:val="00DC37BC"/>
    <w:rsid w:val="00DE335B"/>
    <w:rsid w:val="00DE630D"/>
    <w:rsid w:val="00DF29EA"/>
    <w:rsid w:val="00DF3198"/>
    <w:rsid w:val="00DF5EA2"/>
    <w:rsid w:val="00DF7ACA"/>
    <w:rsid w:val="00E026F4"/>
    <w:rsid w:val="00E13B70"/>
    <w:rsid w:val="00E1685A"/>
    <w:rsid w:val="00E37DC8"/>
    <w:rsid w:val="00E530AD"/>
    <w:rsid w:val="00E71C01"/>
    <w:rsid w:val="00E73198"/>
    <w:rsid w:val="00E80972"/>
    <w:rsid w:val="00E83073"/>
    <w:rsid w:val="00E840C7"/>
    <w:rsid w:val="00E864B5"/>
    <w:rsid w:val="00E874B4"/>
    <w:rsid w:val="00E87BE9"/>
    <w:rsid w:val="00ED2565"/>
    <w:rsid w:val="00ED31AB"/>
    <w:rsid w:val="00ED32E6"/>
    <w:rsid w:val="00F13B29"/>
    <w:rsid w:val="00F21FAB"/>
    <w:rsid w:val="00F22081"/>
    <w:rsid w:val="00F26092"/>
    <w:rsid w:val="00F31F10"/>
    <w:rsid w:val="00F67165"/>
    <w:rsid w:val="00F80FD1"/>
    <w:rsid w:val="00F8456A"/>
    <w:rsid w:val="00F8575A"/>
    <w:rsid w:val="00FA0E74"/>
    <w:rsid w:val="00FA12AC"/>
    <w:rsid w:val="00FC57A5"/>
    <w:rsid w:val="00FD4A2F"/>
    <w:rsid w:val="00FD64AD"/>
    <w:rsid w:val="00FE5834"/>
    <w:rsid w:val="00FF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ABE88"/>
  <w15:chartTrackingRefBased/>
  <w15:docId w15:val="{1B1CAFA5-201C-4D65-9311-5D5A34226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637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363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43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3637"/>
    <w:rPr>
      <w:rFonts w:ascii="Calibri" w:eastAsia="Calibri" w:hAnsi="Calibri" w:cs="Times New Roman"/>
      <w:sz w:val="22"/>
    </w:rPr>
  </w:style>
  <w:style w:type="paragraph" w:styleId="a6">
    <w:name w:val="No Spacing"/>
    <w:uiPriority w:val="1"/>
    <w:qFormat/>
    <w:rsid w:val="00843637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rvps2">
    <w:name w:val="rvps2"/>
    <w:basedOn w:val="a"/>
    <w:rsid w:val="008436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843637"/>
  </w:style>
  <w:style w:type="character" w:styleId="a7">
    <w:name w:val="Emphasis"/>
    <w:basedOn w:val="a0"/>
    <w:uiPriority w:val="20"/>
    <w:qFormat/>
    <w:rsid w:val="00843637"/>
    <w:rPr>
      <w:i/>
      <w:iCs/>
    </w:rPr>
  </w:style>
  <w:style w:type="paragraph" w:styleId="a8">
    <w:name w:val="footer"/>
    <w:basedOn w:val="a"/>
    <w:link w:val="a9"/>
    <w:uiPriority w:val="99"/>
    <w:unhideWhenUsed/>
    <w:rsid w:val="006C0F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C0F80"/>
    <w:rPr>
      <w:rFonts w:ascii="Calibri" w:eastAsia="Calibri" w:hAnsi="Calibri" w:cs="Times New Roman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6F40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F40A8"/>
    <w:rPr>
      <w:rFonts w:ascii="Segoe UI" w:eastAsia="Calibri" w:hAnsi="Segoe UI" w:cs="Segoe UI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E71C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9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697-18" TargetMode="External"/><Relationship Id="rId13" Type="http://schemas.openxmlformats.org/officeDocument/2006/relationships/hyperlink" Target="https://zakon.rada.gov.ua/laws/show/80731-1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1697-18" TargetMode="External"/><Relationship Id="rId12" Type="http://schemas.openxmlformats.org/officeDocument/2006/relationships/hyperlink" Target="https://zakon.rada.gov.ua/laws/show/80731-10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s://zakon.rada.gov.ua/laws/show/80731-10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zakon.rada.gov.ua/laws/show/80731-1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zakon.rada.gov.ua/laws/show/80731-10" TargetMode="External"/><Relationship Id="rId14" Type="http://schemas.openxmlformats.org/officeDocument/2006/relationships/hyperlink" Target="https://zakon.rada.gov.ua/laws/show/80731-10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9697</Words>
  <Characters>5528</Characters>
  <DocSecurity>0</DocSecurity>
  <Lines>46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2024-12-11T07:05:00Z</cp:lastPrinted>
  <dcterms:created xsi:type="dcterms:W3CDTF">2025-09-11T11:51:00Z</dcterms:created>
  <dcterms:modified xsi:type="dcterms:W3CDTF">2025-09-11T11:59:00Z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2025-03-25T06:49:03Z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87a213f6-9705-4020-800e-7f0c205bc6eb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