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7C470DB5" w14:textId="17102E85" w:rsidR="00B7363C" w:rsidRDefault="00A05578" w:rsidP="009F588E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DC5EEE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9F588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C5EEE">
        <w:rPr>
          <w:rFonts w:ascii="Times New Roman" w:hAnsi="Times New Roman"/>
          <w:b/>
          <w:kern w:val="28"/>
          <w:sz w:val="28"/>
          <w:szCs w:val="28"/>
          <w:lang w:eastAsia="uk-UA"/>
        </w:rPr>
        <w:t>червня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984926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9F588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DC5EEE">
        <w:rPr>
          <w:rFonts w:ascii="Times New Roman" w:hAnsi="Times New Roman"/>
          <w:b/>
          <w:kern w:val="28"/>
          <w:sz w:val="28"/>
          <w:szCs w:val="28"/>
          <w:lang w:eastAsia="uk-UA"/>
        </w:rPr>
        <w:t>417</w:t>
      </w:r>
      <w:r w:rsidR="00B7363C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259A3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4CE5DF06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9A9D634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38B4761" w14:textId="77777777" w:rsidR="00B7363C" w:rsidRDefault="00B7363C" w:rsidP="00B7363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13E40CF" w14:textId="242CBE53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376649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прокурора </w:t>
      </w:r>
      <w:r w:rsidR="00DC5EEE">
        <w:rPr>
          <w:rFonts w:ascii="Times New Roman" w:hAnsi="Times New Roman"/>
          <w:sz w:val="28"/>
          <w:szCs w:val="28"/>
        </w:rPr>
        <w:t>Центральної окружної прокуратури міста Дніпра Дніпропетровської області Кулика Олександра Володимировича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(далі – прокурор </w:t>
      </w:r>
      <w:r w:rsidR="00DC5EEE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Кулик О.В.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4FDD0D0A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984926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41AC7E93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1809B8E" w14:textId="6E852E8D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376649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</w:t>
      </w:r>
      <w:r w:rsidR="00DC5EEE">
        <w:rPr>
          <w:rFonts w:ascii="Times New Roman" w:hAnsi="Times New Roman"/>
          <w:sz w:val="28"/>
          <w:szCs w:val="28"/>
        </w:rPr>
        <w:t>Куликом О.В.</w:t>
      </w:r>
    </w:p>
    <w:p w14:paraId="0DDC5B60" w14:textId="605022B2" w:rsidR="00B7363C" w:rsidRDefault="00B7363C" w:rsidP="00B7363C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84926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A05578">
        <w:rPr>
          <w:rFonts w:ascii="Times New Roman" w:hAnsi="Times New Roman"/>
          <w:sz w:val="28"/>
          <w:szCs w:val="28"/>
        </w:rPr>
        <w:t>0</w:t>
      </w:r>
      <w:r w:rsidR="00DC5E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DC5EEE">
        <w:rPr>
          <w:rFonts w:ascii="Times New Roman" w:hAnsi="Times New Roman"/>
          <w:sz w:val="28"/>
          <w:szCs w:val="28"/>
        </w:rPr>
        <w:t>червня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259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59AA1B9C" w14:textId="3B8F780B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84926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3DC6E7B2" w14:textId="1B482964" w:rsidR="00C12258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DC5EE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зазначи</w:t>
      </w:r>
      <w:r w:rsidR="00DC5EE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про те, що </w:t>
      </w:r>
      <w:r w:rsidR="00A05578">
        <w:rPr>
          <w:rFonts w:ascii="Times New Roman" w:hAnsi="Times New Roman"/>
          <w:sz w:val="28"/>
          <w:szCs w:val="28"/>
        </w:rPr>
        <w:t xml:space="preserve">прокурор </w:t>
      </w:r>
      <w:r w:rsidR="00DC5EEE">
        <w:rPr>
          <w:rFonts w:ascii="Times New Roman" w:hAnsi="Times New Roman"/>
          <w:sz w:val="28"/>
          <w:szCs w:val="28"/>
        </w:rPr>
        <w:t>Кулик О.В.</w:t>
      </w:r>
      <w:r w:rsidR="00A05578">
        <w:rPr>
          <w:rFonts w:ascii="Times New Roman" w:hAnsi="Times New Roman"/>
          <w:sz w:val="28"/>
          <w:szCs w:val="28"/>
        </w:rPr>
        <w:t xml:space="preserve"> будучи належним чином повідомленим про судов</w:t>
      </w:r>
      <w:r w:rsidR="00DC5EEE">
        <w:rPr>
          <w:rFonts w:ascii="Times New Roman" w:hAnsi="Times New Roman"/>
          <w:sz w:val="28"/>
          <w:szCs w:val="28"/>
        </w:rPr>
        <w:t>і</w:t>
      </w:r>
      <w:r w:rsidR="00A05578">
        <w:rPr>
          <w:rFonts w:ascii="Times New Roman" w:hAnsi="Times New Roman"/>
          <w:sz w:val="28"/>
          <w:szCs w:val="28"/>
        </w:rPr>
        <w:t xml:space="preserve"> засідання</w:t>
      </w:r>
      <w:r w:rsidR="00DC5EEE">
        <w:rPr>
          <w:rFonts w:ascii="Times New Roman" w:hAnsi="Times New Roman"/>
          <w:sz w:val="28"/>
          <w:szCs w:val="28"/>
        </w:rPr>
        <w:t xml:space="preserve"> двічі</w:t>
      </w:r>
      <w:r w:rsidR="002436C3">
        <w:rPr>
          <w:rFonts w:ascii="Times New Roman" w:hAnsi="Times New Roman"/>
          <w:sz w:val="28"/>
          <w:szCs w:val="28"/>
        </w:rPr>
        <w:t xml:space="preserve"> </w:t>
      </w:r>
      <w:r w:rsidR="00DC5EEE">
        <w:rPr>
          <w:rFonts w:ascii="Times New Roman" w:hAnsi="Times New Roman"/>
          <w:sz w:val="28"/>
          <w:szCs w:val="28"/>
        </w:rPr>
        <w:t>31</w:t>
      </w:r>
      <w:r w:rsidR="002436C3">
        <w:rPr>
          <w:rFonts w:ascii="Times New Roman" w:hAnsi="Times New Roman"/>
          <w:sz w:val="28"/>
          <w:szCs w:val="28"/>
        </w:rPr>
        <w:t>.0</w:t>
      </w:r>
      <w:r w:rsidR="00DC5EEE">
        <w:rPr>
          <w:rFonts w:ascii="Times New Roman" w:hAnsi="Times New Roman"/>
          <w:sz w:val="28"/>
          <w:szCs w:val="28"/>
        </w:rPr>
        <w:t>3</w:t>
      </w:r>
      <w:r w:rsidR="002436C3">
        <w:rPr>
          <w:rFonts w:ascii="Times New Roman" w:hAnsi="Times New Roman"/>
          <w:sz w:val="28"/>
          <w:szCs w:val="28"/>
        </w:rPr>
        <w:t>.2025</w:t>
      </w:r>
      <w:r w:rsidR="00DC5EEE">
        <w:rPr>
          <w:rFonts w:ascii="Times New Roman" w:hAnsi="Times New Roman"/>
          <w:sz w:val="28"/>
          <w:szCs w:val="28"/>
        </w:rPr>
        <w:t xml:space="preserve"> та 16.05.2025</w:t>
      </w:r>
      <w:r w:rsidR="00A05578">
        <w:rPr>
          <w:rFonts w:ascii="Times New Roman" w:hAnsi="Times New Roman"/>
          <w:sz w:val="28"/>
          <w:szCs w:val="28"/>
        </w:rPr>
        <w:t xml:space="preserve"> </w:t>
      </w:r>
      <w:r w:rsidR="002436C3">
        <w:rPr>
          <w:rFonts w:ascii="Times New Roman" w:hAnsi="Times New Roman"/>
          <w:sz w:val="28"/>
          <w:szCs w:val="28"/>
        </w:rPr>
        <w:t xml:space="preserve">не  з’явився до </w:t>
      </w:r>
      <w:r w:rsidR="00DC5EEE">
        <w:rPr>
          <w:rFonts w:ascii="Times New Roman" w:hAnsi="Times New Roman"/>
          <w:sz w:val="28"/>
          <w:szCs w:val="28"/>
        </w:rPr>
        <w:t>Шевченківського районного</w:t>
      </w:r>
      <w:r w:rsidR="00A05578">
        <w:rPr>
          <w:rFonts w:ascii="Times New Roman" w:hAnsi="Times New Roman"/>
          <w:sz w:val="28"/>
          <w:szCs w:val="28"/>
        </w:rPr>
        <w:t xml:space="preserve"> </w:t>
      </w:r>
      <w:r w:rsidR="002436C3">
        <w:rPr>
          <w:rFonts w:ascii="Times New Roman" w:hAnsi="Times New Roman"/>
          <w:sz w:val="28"/>
          <w:szCs w:val="28"/>
        </w:rPr>
        <w:t>суду</w:t>
      </w:r>
      <w:r w:rsidR="00DC5EEE">
        <w:rPr>
          <w:rFonts w:ascii="Times New Roman" w:hAnsi="Times New Roman"/>
          <w:sz w:val="28"/>
          <w:szCs w:val="28"/>
        </w:rPr>
        <w:t xml:space="preserve"> міста Дніпра</w:t>
      </w:r>
      <w:r w:rsidR="002436C3">
        <w:rPr>
          <w:rFonts w:ascii="Times New Roman" w:hAnsi="Times New Roman"/>
          <w:sz w:val="28"/>
          <w:szCs w:val="28"/>
        </w:rPr>
        <w:t xml:space="preserve"> та причини неявки не повідомив</w:t>
      </w:r>
      <w:r w:rsidR="00782291">
        <w:rPr>
          <w:rFonts w:ascii="Times New Roman" w:hAnsi="Times New Roman"/>
          <w:sz w:val="28"/>
          <w:szCs w:val="28"/>
        </w:rPr>
        <w:t>.</w:t>
      </w:r>
      <w:r w:rsidR="00CD43AB">
        <w:rPr>
          <w:rFonts w:ascii="Times New Roman" w:hAnsi="Times New Roman"/>
          <w:sz w:val="28"/>
          <w:szCs w:val="28"/>
        </w:rPr>
        <w:t xml:space="preserve"> </w:t>
      </w:r>
    </w:p>
    <w:p w14:paraId="4C88E377" w14:textId="53D99A9E" w:rsidR="00C95BCF" w:rsidRDefault="00B7363C" w:rsidP="0078229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376649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</w:t>
      </w:r>
      <w:r w:rsidR="00782291">
        <w:rPr>
          <w:rFonts w:ascii="Times New Roman" w:hAnsi="Times New Roman"/>
          <w:sz w:val="28"/>
          <w:szCs w:val="28"/>
        </w:rPr>
        <w:br/>
      </w:r>
      <w:r w:rsidR="006E0C30">
        <w:rPr>
          <w:rFonts w:ascii="Times New Roman" w:hAnsi="Times New Roman"/>
          <w:sz w:val="28"/>
          <w:szCs w:val="28"/>
        </w:rPr>
        <w:t>Кулика О.В.</w:t>
      </w:r>
      <w:r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з невиконанням чи неналежним виконанням службових обов’язків.</w:t>
      </w:r>
    </w:p>
    <w:p w14:paraId="3EEB10E4" w14:textId="77777777" w:rsidR="002436C3" w:rsidRDefault="002436C3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9B2EE1" w14:textId="0D48DA4A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A9B7C81" w14:textId="3CFB62BB" w:rsidR="00C95BCF" w:rsidRDefault="00B7363C" w:rsidP="007B7290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 копії:</w:t>
      </w:r>
      <w:r w:rsidR="007F6DAE">
        <w:rPr>
          <w:rFonts w:ascii="Times New Roman" w:hAnsi="Times New Roman"/>
          <w:sz w:val="28"/>
          <w:szCs w:val="28"/>
        </w:rPr>
        <w:t xml:space="preserve"> </w:t>
      </w:r>
      <w:r w:rsidR="006E0C30">
        <w:rPr>
          <w:rFonts w:ascii="Times New Roman" w:hAnsi="Times New Roman"/>
          <w:sz w:val="28"/>
          <w:szCs w:val="28"/>
        </w:rPr>
        <w:t>клопотання від 16.12.2024 про скасування арешту майна</w:t>
      </w:r>
      <w:r w:rsidR="002436C3">
        <w:rPr>
          <w:rFonts w:ascii="Times New Roman" w:hAnsi="Times New Roman"/>
          <w:sz w:val="28"/>
          <w:szCs w:val="28"/>
        </w:rPr>
        <w:t>;</w:t>
      </w:r>
      <w:r w:rsidR="006E0C30">
        <w:rPr>
          <w:rFonts w:ascii="Times New Roman" w:hAnsi="Times New Roman"/>
          <w:sz w:val="28"/>
          <w:szCs w:val="28"/>
        </w:rPr>
        <w:t xml:space="preserve"> інформації з </w:t>
      </w:r>
      <w:r w:rsidR="007B7290">
        <w:rPr>
          <w:rFonts w:ascii="Times New Roman" w:hAnsi="Times New Roman"/>
          <w:sz w:val="28"/>
          <w:szCs w:val="28"/>
        </w:rPr>
        <w:t xml:space="preserve">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від 01.11.2024 на будинок; інформації з Державного реєстру речових прав на нерухоме майно та реєстру прав власності на нерухоме майно, Державного </w:t>
      </w:r>
      <w:r w:rsidR="007B7290">
        <w:rPr>
          <w:rFonts w:ascii="Times New Roman" w:hAnsi="Times New Roman"/>
          <w:sz w:val="28"/>
          <w:szCs w:val="28"/>
        </w:rPr>
        <w:lastRenderedPageBreak/>
        <w:t>реєстру іпотек, Єдиного реєстру заборон відчуження об’єктів нерухомого майна від 01.11.2024 на земельну ділянку;</w:t>
      </w:r>
      <w:r w:rsidR="002436C3">
        <w:rPr>
          <w:rFonts w:ascii="Times New Roman" w:hAnsi="Times New Roman"/>
          <w:sz w:val="28"/>
          <w:szCs w:val="28"/>
        </w:rPr>
        <w:t xml:space="preserve"> </w:t>
      </w:r>
      <w:r w:rsidR="007B7290">
        <w:rPr>
          <w:rFonts w:ascii="Times New Roman" w:hAnsi="Times New Roman"/>
          <w:sz w:val="28"/>
          <w:szCs w:val="28"/>
        </w:rPr>
        <w:t>паспорта; РНОКПП.</w:t>
      </w:r>
    </w:p>
    <w:p w14:paraId="13077B20" w14:textId="77777777" w:rsidR="007B7290" w:rsidRDefault="007B7290" w:rsidP="007B7290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A5725D6" w14:textId="3C003DD7" w:rsidR="00605A95" w:rsidRDefault="00605A95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ст.131-1 Конституції України однією з функцій прокуратури передбачено підтримання публічного обвинувачення в суді.</w:t>
      </w:r>
    </w:p>
    <w:p w14:paraId="0DE8F3CC" w14:textId="19389274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>
        <w:rPr>
          <w:rFonts w:ascii="Times New Roman" w:hAnsi="Times New Roman"/>
          <w:sz w:val="28"/>
          <w:szCs w:val="28"/>
        </w:rPr>
        <w:noBreakHyphen/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3CDD9A99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C80C6FC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56BC017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103149D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324241C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яка регламентує процедуру відкриття дисциплінарного провадження та проведення перевірки </w:t>
      </w:r>
      <w:r>
        <w:rPr>
          <w:rFonts w:ascii="Times New Roman" w:hAnsi="Times New Roman"/>
          <w:sz w:val="28"/>
          <w:szCs w:val="28"/>
        </w:rPr>
        <w:lastRenderedPageBreak/>
        <w:t>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649D4BA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4BA9FCAB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1FFB6CD9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FFC87FF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5ADF6F2C" w14:textId="000721C5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7BB29A03" w14:textId="266F635C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Згідно з ч. 1 ст. 324 КПК України, я</w:t>
      </w:r>
      <w:r>
        <w:rPr>
          <w:rFonts w:ascii="Times New Roman" w:hAnsi="Times New Roman"/>
          <w:sz w:val="28"/>
          <w:szCs w:val="28"/>
          <w:shd w:val="clear" w:color="auto" w:fill="FFFFFF"/>
        </w:rPr>
        <w:t>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526186D2" w14:textId="77777777" w:rsidR="00C95BCF" w:rsidRDefault="00B7363C" w:rsidP="00C95BCF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448F809" w14:textId="1E9F255B" w:rsidR="00307777" w:rsidRPr="0094350A" w:rsidRDefault="00B7363C" w:rsidP="0094350A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2EC0C3D" w14:textId="3E603F1F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2E981C6A" w14:textId="531C290E" w:rsidR="00943C67" w:rsidRDefault="00B7363C" w:rsidP="009435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1B0D">
        <w:rPr>
          <w:rFonts w:ascii="Times New Roman" w:hAnsi="Times New Roman"/>
          <w:sz w:val="28"/>
          <w:szCs w:val="28"/>
        </w:rPr>
        <w:t>Д</w:t>
      </w:r>
      <w:r w:rsidR="00943C67" w:rsidRPr="00EB4555">
        <w:rPr>
          <w:rFonts w:ascii="Times New Roman" w:hAnsi="Times New Roman"/>
          <w:sz w:val="28"/>
          <w:szCs w:val="28"/>
        </w:rPr>
        <w:t>исциплінарна скарга</w:t>
      </w:r>
      <w:r w:rsidR="00943C67">
        <w:rPr>
          <w:rFonts w:ascii="Times New Roman" w:hAnsi="Times New Roman"/>
          <w:sz w:val="28"/>
          <w:szCs w:val="28"/>
        </w:rPr>
        <w:t xml:space="preserve"> </w:t>
      </w:r>
      <w:r w:rsidR="00376649">
        <w:rPr>
          <w:rFonts w:ascii="Times New Roman" w:hAnsi="Times New Roman"/>
          <w:sz w:val="28"/>
          <w:szCs w:val="28"/>
        </w:rPr>
        <w:t>ОСОБА 1</w:t>
      </w:r>
      <w:r w:rsidR="00943C67" w:rsidRPr="00EB4555">
        <w:rPr>
          <w:rFonts w:ascii="Times New Roman" w:hAnsi="Times New Roman"/>
          <w:sz w:val="28"/>
          <w:szCs w:val="28"/>
        </w:rPr>
        <w:t xml:space="preserve"> стосується рішень, дій чи бездіяльності прокурор</w:t>
      </w:r>
      <w:r w:rsidR="00943C67">
        <w:rPr>
          <w:rFonts w:ascii="Times New Roman" w:hAnsi="Times New Roman"/>
          <w:sz w:val="28"/>
          <w:szCs w:val="28"/>
        </w:rPr>
        <w:t>а</w:t>
      </w:r>
      <w:r w:rsidR="00943C67" w:rsidRPr="00EB4555">
        <w:rPr>
          <w:rFonts w:ascii="Times New Roman" w:hAnsi="Times New Roman"/>
          <w:sz w:val="28"/>
          <w:szCs w:val="28"/>
        </w:rPr>
        <w:t xml:space="preserve"> у межах кримінального процесу, зокрема, процесуальної діяльності прокурор</w:t>
      </w:r>
      <w:r w:rsidR="00943C67">
        <w:rPr>
          <w:rFonts w:ascii="Times New Roman" w:hAnsi="Times New Roman"/>
          <w:sz w:val="28"/>
          <w:szCs w:val="28"/>
        </w:rPr>
        <w:t>а</w:t>
      </w:r>
      <w:r w:rsidR="00943C67" w:rsidRPr="00EB4555">
        <w:rPr>
          <w:rFonts w:ascii="Times New Roman" w:hAnsi="Times New Roman"/>
          <w:sz w:val="28"/>
          <w:szCs w:val="28"/>
        </w:rPr>
        <w:t xml:space="preserve"> у межах </w:t>
      </w:r>
      <w:r w:rsidR="00943C67">
        <w:rPr>
          <w:rFonts w:ascii="Times New Roman" w:hAnsi="Times New Roman"/>
          <w:sz w:val="28"/>
          <w:szCs w:val="28"/>
        </w:rPr>
        <w:t>судових проваджень.</w:t>
      </w:r>
    </w:p>
    <w:p w14:paraId="1C86D205" w14:textId="1464B4ED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Порядок кримінального провадження на території України визначається лише кримінальним процесуальним законодавством України. Це у тому числі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відповідним судовим рішенням, зокрема, у цьому випадку встановлення неповажності причин неприбуття прокурора за викликом у судові засідання у періоди вказані в ухвалі.</w:t>
      </w:r>
    </w:p>
    <w:p w14:paraId="7B33D68A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</w:t>
      </w:r>
      <w:r w:rsidRPr="00A76BC3">
        <w:rPr>
          <w:rFonts w:ascii="Times New Roman" w:hAnsi="Times New Roman"/>
          <w:sz w:val="28"/>
          <w:szCs w:val="28"/>
        </w:rPr>
        <w:lastRenderedPageBreak/>
        <w:t xml:space="preserve">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EBA6C57" w14:textId="7A04FE8D" w:rsidR="00943C67" w:rsidRPr="00A76BC3" w:rsidRDefault="00943C67" w:rsidP="00943C67">
      <w:pPr>
        <w:pStyle w:val="a6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</w:t>
      </w:r>
      <w:r>
        <w:rPr>
          <w:rFonts w:ascii="Times New Roman" w:hAnsi="Times New Roman"/>
          <w:sz w:val="28"/>
          <w:szCs w:val="28"/>
        </w:rPr>
        <w:t>и на можливе вчинення прокурором</w:t>
      </w:r>
      <w:r w:rsidRPr="00A76BC3">
        <w:rPr>
          <w:rFonts w:ascii="Times New Roman" w:hAnsi="Times New Roman"/>
          <w:sz w:val="28"/>
          <w:szCs w:val="28"/>
        </w:rPr>
        <w:t xml:space="preserve"> </w:t>
      </w:r>
      <w:r w:rsidR="0094350A">
        <w:rPr>
          <w:rFonts w:ascii="Times New Roman" w:hAnsi="Times New Roman"/>
          <w:sz w:val="28"/>
          <w:szCs w:val="28"/>
        </w:rPr>
        <w:t>Куликом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BC3">
        <w:rPr>
          <w:rFonts w:ascii="Times New Roman" w:hAnsi="Times New Roman"/>
          <w:sz w:val="28"/>
          <w:szCs w:val="28"/>
        </w:rPr>
        <w:t>дисциплінарного проступку.</w:t>
      </w:r>
    </w:p>
    <w:p w14:paraId="20DAF0FE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 xml:space="preserve">Так, згідно </w:t>
      </w:r>
      <w:r>
        <w:rPr>
          <w:rFonts w:ascii="Times New Roman" w:hAnsi="Times New Roman"/>
          <w:sz w:val="28"/>
          <w:szCs w:val="28"/>
        </w:rPr>
        <w:t>і</w:t>
      </w:r>
      <w:r w:rsidRPr="00A76BC3">
        <w:rPr>
          <w:rFonts w:ascii="Times New Roman" w:hAnsi="Times New Roman"/>
          <w:sz w:val="28"/>
          <w:szCs w:val="28"/>
        </w:rPr>
        <w:t>з вимогами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</w:t>
      </w:r>
    </w:p>
    <w:p w14:paraId="0A5BFA46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6BC3">
        <w:rPr>
          <w:rFonts w:ascii="Times New Roman" w:hAnsi="Times New Roman"/>
          <w:sz w:val="28"/>
          <w:szCs w:val="28"/>
        </w:rPr>
        <w:t>Водночас,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14:paraId="059CF32D" w14:textId="77777777" w:rsidR="00943C67" w:rsidRPr="00A76BC3" w:rsidRDefault="00943C67" w:rsidP="00943C6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Отже</w:t>
      </w:r>
      <w:r w:rsidRPr="00A76BC3">
        <w:rPr>
          <w:rFonts w:ascii="Times New Roman" w:hAnsi="Times New Roman"/>
          <w:sz w:val="28"/>
          <w:szCs w:val="28"/>
        </w:rPr>
        <w:t xml:space="preserve"> можливо дійти висновку про те, що конструкція статті 324 КПК України передбачає, що однією з обов’язкових вимог для порушення питання про відповідальність прокурора є встановлення неповажності причини його неприбуття в судове засідання</w:t>
      </w:r>
      <w:r>
        <w:rPr>
          <w:rFonts w:ascii="Times New Roman" w:hAnsi="Times New Roman"/>
          <w:sz w:val="28"/>
          <w:szCs w:val="28"/>
        </w:rPr>
        <w:t xml:space="preserve"> та відповідне рішення </w:t>
      </w:r>
      <w:r w:rsidRPr="00D57AEF">
        <w:rPr>
          <w:rFonts w:ascii="Times New Roman" w:hAnsi="Times New Roman"/>
          <w:sz w:val="28"/>
          <w:szCs w:val="28"/>
        </w:rPr>
        <w:t>з даного приводу, яке приймає суд.</w:t>
      </w:r>
    </w:p>
    <w:p w14:paraId="7129AB1C" w14:textId="0BD72F32" w:rsidR="00943C67" w:rsidRDefault="00943C67" w:rsidP="00943C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 </w:t>
      </w:r>
      <w:r w:rsidR="0094350A">
        <w:rPr>
          <w:rFonts w:ascii="Times New Roman" w:hAnsi="Times New Roman"/>
          <w:sz w:val="28"/>
          <w:szCs w:val="28"/>
        </w:rPr>
        <w:t>Куликом О.В.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 </w:t>
      </w:r>
      <w:r w:rsidR="005D7244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66963FFD" w14:textId="77777777" w:rsidR="00943C67" w:rsidRPr="00FE5867" w:rsidRDefault="00943C67" w:rsidP="00943C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у порядку ч.1 ст. 324 КПК України не встановлено факту неповажності причин неявки прокурора у судове засідання і , відповідно, не порушено питання про його відповідальність перед уповноваженим органом.</w:t>
      </w:r>
    </w:p>
    <w:p w14:paraId="6CEDA878" w14:textId="5A58E03B" w:rsidR="00B7363C" w:rsidRDefault="00943C67" w:rsidP="0094350A">
      <w:pPr>
        <w:tabs>
          <w:tab w:val="left" w:pos="567"/>
        </w:tabs>
        <w:spacing w:after="0" w:line="240" w:lineRule="auto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B7363C"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307777">
        <w:rPr>
          <w:rFonts w:ascii="Times New Roman" w:hAnsi="Times New Roman"/>
          <w:sz w:val="28"/>
          <w:szCs w:val="28"/>
        </w:rPr>
        <w:t>ла</w:t>
      </w:r>
      <w:r w:rsidR="00B7363C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94350A">
        <w:rPr>
          <w:rFonts w:ascii="Times New Roman" w:hAnsi="Times New Roman"/>
          <w:sz w:val="28"/>
          <w:szCs w:val="28"/>
        </w:rPr>
        <w:t>Куликом О.В.</w:t>
      </w:r>
    </w:p>
    <w:p w14:paraId="7464F1CF" w14:textId="77777777" w:rsidR="00B7363C" w:rsidRDefault="00B7363C" w:rsidP="00070E7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3CC83CF9" w14:textId="77777777" w:rsidR="00307777" w:rsidRDefault="00307777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D99E5" w14:textId="38234985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307777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C25BE3C" w14:textId="0B615D2D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</w:t>
      </w:r>
      <w:r w:rsidR="00352C4C">
        <w:rPr>
          <w:rFonts w:ascii="Times New Roman" w:hAnsi="Times New Roman"/>
          <w:sz w:val="28"/>
          <w:szCs w:val="28"/>
        </w:rPr>
        <w:t xml:space="preserve">прокурора </w:t>
      </w:r>
      <w:r w:rsidR="0094350A">
        <w:rPr>
          <w:rFonts w:ascii="Times New Roman" w:hAnsi="Times New Roman"/>
          <w:sz w:val="28"/>
          <w:szCs w:val="28"/>
        </w:rPr>
        <w:t>Центральної окружної прокуратури міста Дніпра Дніпропетровської області Кулика О.В</w:t>
      </w:r>
      <w:r w:rsidR="00352C4C">
        <w:rPr>
          <w:rFonts w:ascii="Times New Roman" w:hAnsi="Times New Roman"/>
          <w:sz w:val="28"/>
          <w:szCs w:val="28"/>
        </w:rPr>
        <w:t>.</w:t>
      </w:r>
    </w:p>
    <w:p w14:paraId="0EFFC7AF" w14:textId="29A05F62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94350A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 xml:space="preserve"> та вищезгаданому прокурору.</w:t>
      </w:r>
    </w:p>
    <w:p w14:paraId="059C4DC8" w14:textId="77777777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684CC" w14:textId="77777777" w:rsidR="00B50A85" w:rsidRDefault="00B50A85" w:rsidP="00B7363C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60B6E4" w14:textId="5CC3DDF2" w:rsidR="00B7363C" w:rsidRDefault="00B7363C" w:rsidP="00B7363C">
      <w:pPr>
        <w:widowControl w:val="0"/>
        <w:tabs>
          <w:tab w:val="left" w:pos="851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307777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7777">
        <w:rPr>
          <w:rFonts w:ascii="Times New Roman" w:hAnsi="Times New Roman"/>
          <w:b/>
          <w:sz w:val="28"/>
          <w:szCs w:val="28"/>
        </w:rPr>
        <w:t>Євгенія МНИШЕНКО</w:t>
      </w:r>
    </w:p>
    <w:p w14:paraId="69A7E4EE" w14:textId="77777777" w:rsidR="006A0C9B" w:rsidRDefault="006A0C9B"/>
    <w:sectPr w:rsidR="006A0C9B" w:rsidSect="003271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D22D" w14:textId="77777777" w:rsidR="005D2A80" w:rsidRDefault="005D2A80" w:rsidP="0032710C">
      <w:pPr>
        <w:spacing w:after="0" w:line="240" w:lineRule="auto"/>
      </w:pPr>
      <w:r>
        <w:separator/>
      </w:r>
    </w:p>
  </w:endnote>
  <w:endnote w:type="continuationSeparator" w:id="0">
    <w:p w14:paraId="1DEB3E2A" w14:textId="77777777" w:rsidR="005D2A80" w:rsidRDefault="005D2A80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B4ED" w14:textId="77777777" w:rsidR="005D2A80" w:rsidRDefault="005D2A80" w:rsidP="0032710C">
      <w:pPr>
        <w:spacing w:after="0" w:line="240" w:lineRule="auto"/>
      </w:pPr>
      <w:r>
        <w:separator/>
      </w:r>
    </w:p>
  </w:footnote>
  <w:footnote w:type="continuationSeparator" w:id="0">
    <w:p w14:paraId="226D70AB" w14:textId="77777777" w:rsidR="005D2A80" w:rsidRDefault="005D2A80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3CF4C103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C7">
          <w:rPr>
            <w:noProof/>
          </w:rPr>
          <w:t>5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E"/>
    <w:rsid w:val="00000492"/>
    <w:rsid w:val="000307E0"/>
    <w:rsid w:val="0003652B"/>
    <w:rsid w:val="000476D2"/>
    <w:rsid w:val="0005367E"/>
    <w:rsid w:val="00070E77"/>
    <w:rsid w:val="000C5977"/>
    <w:rsid w:val="00101A8D"/>
    <w:rsid w:val="001C6FC7"/>
    <w:rsid w:val="001D542A"/>
    <w:rsid w:val="00225905"/>
    <w:rsid w:val="002436C3"/>
    <w:rsid w:val="00282C12"/>
    <w:rsid w:val="00293C44"/>
    <w:rsid w:val="002A2F72"/>
    <w:rsid w:val="002D6D98"/>
    <w:rsid w:val="00307777"/>
    <w:rsid w:val="0032710C"/>
    <w:rsid w:val="00352C4C"/>
    <w:rsid w:val="003664F4"/>
    <w:rsid w:val="00376649"/>
    <w:rsid w:val="00391AEB"/>
    <w:rsid w:val="00406563"/>
    <w:rsid w:val="004271C5"/>
    <w:rsid w:val="00453412"/>
    <w:rsid w:val="004634BD"/>
    <w:rsid w:val="0047738D"/>
    <w:rsid w:val="00477934"/>
    <w:rsid w:val="00490DA1"/>
    <w:rsid w:val="004B4142"/>
    <w:rsid w:val="004C7CE6"/>
    <w:rsid w:val="005346DB"/>
    <w:rsid w:val="00543175"/>
    <w:rsid w:val="005B7658"/>
    <w:rsid w:val="005D2A80"/>
    <w:rsid w:val="005D7244"/>
    <w:rsid w:val="005D7867"/>
    <w:rsid w:val="00605A95"/>
    <w:rsid w:val="006670D3"/>
    <w:rsid w:val="006767A2"/>
    <w:rsid w:val="006A0C9B"/>
    <w:rsid w:val="006A4383"/>
    <w:rsid w:val="006C622C"/>
    <w:rsid w:val="006E0C30"/>
    <w:rsid w:val="006E7B6A"/>
    <w:rsid w:val="00747183"/>
    <w:rsid w:val="00766A7C"/>
    <w:rsid w:val="00774BB2"/>
    <w:rsid w:val="00782291"/>
    <w:rsid w:val="007B7290"/>
    <w:rsid w:val="007C1B0D"/>
    <w:rsid w:val="007F6DAE"/>
    <w:rsid w:val="008259A3"/>
    <w:rsid w:val="00834D11"/>
    <w:rsid w:val="008E1A86"/>
    <w:rsid w:val="008E4740"/>
    <w:rsid w:val="009024BC"/>
    <w:rsid w:val="009054B5"/>
    <w:rsid w:val="0094350A"/>
    <w:rsid w:val="00943C67"/>
    <w:rsid w:val="00967D53"/>
    <w:rsid w:val="00984926"/>
    <w:rsid w:val="009C479E"/>
    <w:rsid w:val="009C7388"/>
    <w:rsid w:val="009D5FEE"/>
    <w:rsid w:val="009F031B"/>
    <w:rsid w:val="009F115E"/>
    <w:rsid w:val="009F588E"/>
    <w:rsid w:val="00A00FDF"/>
    <w:rsid w:val="00A05578"/>
    <w:rsid w:val="00A23D36"/>
    <w:rsid w:val="00A5719D"/>
    <w:rsid w:val="00A90F8D"/>
    <w:rsid w:val="00AD0298"/>
    <w:rsid w:val="00AD4F79"/>
    <w:rsid w:val="00AE3F0F"/>
    <w:rsid w:val="00AF39DA"/>
    <w:rsid w:val="00B50A85"/>
    <w:rsid w:val="00B5771A"/>
    <w:rsid w:val="00B7363C"/>
    <w:rsid w:val="00B74ED8"/>
    <w:rsid w:val="00BB55D5"/>
    <w:rsid w:val="00BF6C5C"/>
    <w:rsid w:val="00C11AF4"/>
    <w:rsid w:val="00C12258"/>
    <w:rsid w:val="00C143F2"/>
    <w:rsid w:val="00C467A1"/>
    <w:rsid w:val="00C95BCF"/>
    <w:rsid w:val="00CB68AB"/>
    <w:rsid w:val="00CD10F0"/>
    <w:rsid w:val="00CD43AB"/>
    <w:rsid w:val="00CE0F63"/>
    <w:rsid w:val="00D24B12"/>
    <w:rsid w:val="00D61736"/>
    <w:rsid w:val="00D84DF1"/>
    <w:rsid w:val="00D86871"/>
    <w:rsid w:val="00DC5EEE"/>
    <w:rsid w:val="00DE045A"/>
    <w:rsid w:val="00DF7532"/>
    <w:rsid w:val="00E2546E"/>
    <w:rsid w:val="00E62247"/>
    <w:rsid w:val="00E6645A"/>
    <w:rsid w:val="00EC7B48"/>
    <w:rsid w:val="00ED649E"/>
    <w:rsid w:val="00EE57EE"/>
    <w:rsid w:val="00F538F0"/>
    <w:rsid w:val="00FA0EF6"/>
    <w:rsid w:val="00FB1F30"/>
    <w:rsid w:val="00FC3A7A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46D3-6A06-4DB0-BE40-5C1C46DE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6453</Words>
  <Characters>3679</Characters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2023-12-04T06:33:00Z</cp:lastPrinted>
  <dcterms:created xsi:type="dcterms:W3CDTF">2025-06-11T14:04:00Z</dcterms:created>
  <dcterms:modified xsi:type="dcterms:W3CDTF">2025-06-11T14:05:00Z</dcterms:modified>
</cp:coreProperties>
</file>