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BF0" w:rsidRDefault="00E07BF0" w:rsidP="00A2723F">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ПЕРЕЛІК</w:t>
      </w:r>
    </w:p>
    <w:p w:rsidR="004B328D" w:rsidRPr="00B80DB3" w:rsidRDefault="000C1B8E" w:rsidP="000C1B8E">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вакантних і тимчасово вакантних </w:t>
      </w:r>
      <w:r w:rsidR="00D5537E" w:rsidRPr="00B80DB3">
        <w:rPr>
          <w:rFonts w:ascii="Times New Roman" w:hAnsi="Times New Roman" w:cs="Times New Roman"/>
          <w:b/>
          <w:sz w:val="24"/>
          <w:szCs w:val="24"/>
        </w:rPr>
        <w:t>посад прокурорів</w:t>
      </w:r>
      <w:r w:rsidR="00E07BF0">
        <w:rPr>
          <w:rFonts w:ascii="Times New Roman" w:hAnsi="Times New Roman" w:cs="Times New Roman"/>
          <w:b/>
          <w:sz w:val="24"/>
          <w:szCs w:val="24"/>
        </w:rPr>
        <w:t xml:space="preserve"> </w:t>
      </w:r>
      <w:r w:rsidR="004B328D" w:rsidRPr="00B80DB3">
        <w:rPr>
          <w:rFonts w:ascii="Times New Roman" w:hAnsi="Times New Roman" w:cs="Times New Roman"/>
          <w:b/>
          <w:sz w:val="24"/>
          <w:szCs w:val="24"/>
        </w:rPr>
        <w:t>в</w:t>
      </w:r>
      <w:r w:rsidR="00D5537E" w:rsidRPr="00B80DB3">
        <w:rPr>
          <w:rFonts w:ascii="Times New Roman" w:hAnsi="Times New Roman" w:cs="Times New Roman"/>
          <w:b/>
          <w:sz w:val="24"/>
          <w:szCs w:val="24"/>
        </w:rPr>
        <w:t xml:space="preserve"> </w:t>
      </w:r>
      <w:r w:rsidR="00865B42" w:rsidRPr="00B80DB3">
        <w:rPr>
          <w:rFonts w:ascii="Times New Roman" w:hAnsi="Times New Roman" w:cs="Times New Roman"/>
          <w:b/>
          <w:sz w:val="24"/>
          <w:szCs w:val="24"/>
        </w:rPr>
        <w:t>обласних</w:t>
      </w:r>
      <w:r w:rsidR="00D5537E" w:rsidRPr="00B80DB3">
        <w:rPr>
          <w:rFonts w:ascii="Times New Roman" w:hAnsi="Times New Roman" w:cs="Times New Roman"/>
          <w:b/>
          <w:sz w:val="24"/>
          <w:szCs w:val="24"/>
        </w:rPr>
        <w:t>,</w:t>
      </w:r>
      <w:r w:rsidR="00DA29A1" w:rsidRPr="00B80DB3">
        <w:rPr>
          <w:rFonts w:ascii="Times New Roman" w:hAnsi="Times New Roman" w:cs="Times New Roman"/>
          <w:b/>
          <w:sz w:val="24"/>
          <w:szCs w:val="24"/>
        </w:rPr>
        <w:t xml:space="preserve"> спеціалізованих на правах обласних прокуратур</w:t>
      </w:r>
      <w:r w:rsidR="00E07BF0">
        <w:rPr>
          <w:rFonts w:ascii="Times New Roman" w:hAnsi="Times New Roman" w:cs="Times New Roman"/>
          <w:b/>
          <w:sz w:val="24"/>
          <w:szCs w:val="24"/>
        </w:rPr>
        <w:t>ах</w:t>
      </w:r>
      <w:r w:rsidR="00D018D5">
        <w:rPr>
          <w:rFonts w:ascii="Times New Roman" w:hAnsi="Times New Roman" w:cs="Times New Roman"/>
          <w:b/>
          <w:sz w:val="24"/>
          <w:szCs w:val="24"/>
        </w:rPr>
        <w:t>,</w:t>
      </w:r>
      <w:r w:rsidR="009A71A5" w:rsidRPr="00B80DB3">
        <w:rPr>
          <w:rFonts w:ascii="Times New Roman" w:hAnsi="Times New Roman" w:cs="Times New Roman"/>
          <w:b/>
          <w:sz w:val="24"/>
          <w:szCs w:val="24"/>
        </w:rPr>
        <w:t xml:space="preserve"> </w:t>
      </w:r>
      <w:r w:rsidR="00D5537E" w:rsidRPr="00B80DB3">
        <w:rPr>
          <w:rFonts w:ascii="Times New Roman" w:hAnsi="Times New Roman" w:cs="Times New Roman"/>
          <w:b/>
          <w:sz w:val="24"/>
          <w:szCs w:val="24"/>
        </w:rPr>
        <w:t xml:space="preserve">на які </w:t>
      </w:r>
      <w:r w:rsidR="00DA29A1" w:rsidRPr="00B80DB3">
        <w:rPr>
          <w:rFonts w:ascii="Times New Roman" w:hAnsi="Times New Roman" w:cs="Times New Roman"/>
          <w:b/>
          <w:sz w:val="24"/>
          <w:szCs w:val="24"/>
        </w:rPr>
        <w:t>оголошено</w:t>
      </w:r>
      <w:r w:rsidR="00E07BF0">
        <w:rPr>
          <w:rFonts w:ascii="Times New Roman" w:hAnsi="Times New Roman" w:cs="Times New Roman"/>
          <w:b/>
          <w:sz w:val="24"/>
          <w:szCs w:val="24"/>
        </w:rPr>
        <w:t xml:space="preserve"> </w:t>
      </w:r>
      <w:r w:rsidR="004B328D" w:rsidRPr="00B80DB3">
        <w:rPr>
          <w:rFonts w:ascii="Times New Roman" w:hAnsi="Times New Roman" w:cs="Times New Roman"/>
          <w:b/>
          <w:sz w:val="24"/>
          <w:szCs w:val="24"/>
        </w:rPr>
        <w:t>конкурс</w:t>
      </w:r>
      <w:r w:rsidR="00B80DB3">
        <w:rPr>
          <w:rFonts w:ascii="Times New Roman" w:hAnsi="Times New Roman" w:cs="Times New Roman"/>
          <w:b/>
          <w:sz w:val="24"/>
          <w:szCs w:val="24"/>
        </w:rPr>
        <w:t xml:space="preserve"> </w:t>
      </w:r>
      <w:r w:rsidR="00887583" w:rsidRPr="00B80DB3">
        <w:rPr>
          <w:rFonts w:ascii="Times New Roman" w:hAnsi="Times New Roman" w:cs="Times New Roman"/>
          <w:b/>
          <w:sz w:val="24"/>
          <w:szCs w:val="24"/>
        </w:rPr>
        <w:t xml:space="preserve">на заняття вакантних посад у </w:t>
      </w:r>
      <w:r w:rsidR="00617E5F" w:rsidRPr="00B80DB3">
        <w:rPr>
          <w:rFonts w:ascii="Times New Roman" w:hAnsi="Times New Roman" w:cs="Times New Roman"/>
          <w:b/>
          <w:sz w:val="24"/>
          <w:szCs w:val="24"/>
        </w:rPr>
        <w:t>порядку</w:t>
      </w:r>
      <w:r w:rsidR="00887583" w:rsidRPr="00B80DB3">
        <w:rPr>
          <w:rFonts w:ascii="Times New Roman" w:hAnsi="Times New Roman" w:cs="Times New Roman"/>
          <w:b/>
          <w:sz w:val="24"/>
          <w:szCs w:val="24"/>
        </w:rPr>
        <w:t xml:space="preserve"> переведення</w:t>
      </w:r>
      <w:r>
        <w:rPr>
          <w:rFonts w:ascii="Times New Roman" w:hAnsi="Times New Roman" w:cs="Times New Roman"/>
          <w:b/>
          <w:sz w:val="24"/>
          <w:szCs w:val="24"/>
        </w:rPr>
        <w:t xml:space="preserve"> </w:t>
      </w:r>
      <w:r w:rsidR="00887583" w:rsidRPr="00B80DB3">
        <w:rPr>
          <w:rFonts w:ascii="Times New Roman" w:hAnsi="Times New Roman" w:cs="Times New Roman"/>
          <w:b/>
          <w:sz w:val="24"/>
          <w:szCs w:val="24"/>
        </w:rPr>
        <w:t>до органу прокуратури вищого рівня</w:t>
      </w:r>
    </w:p>
    <w:p w:rsidR="00D018D5" w:rsidRPr="00B80DB3" w:rsidRDefault="00D018D5" w:rsidP="004B1987">
      <w:pPr>
        <w:shd w:val="clear" w:color="auto" w:fill="FFFFFF" w:themeFill="background1"/>
        <w:spacing w:after="0" w:line="240" w:lineRule="auto"/>
        <w:rPr>
          <w:rFonts w:ascii="Times New Roman" w:hAnsi="Times New Roman" w:cs="Times New Roman"/>
          <w:b/>
          <w:sz w:val="24"/>
          <w:szCs w:val="24"/>
        </w:rPr>
      </w:pPr>
    </w:p>
    <w:tbl>
      <w:tblPr>
        <w:tblStyle w:val="a3"/>
        <w:tblW w:w="9781" w:type="dxa"/>
        <w:tblInd w:w="-147" w:type="dxa"/>
        <w:tblLook w:val="04A0" w:firstRow="1" w:lastRow="0" w:firstColumn="1" w:lastColumn="0" w:noHBand="0" w:noVBand="1"/>
      </w:tblPr>
      <w:tblGrid>
        <w:gridCol w:w="9781"/>
      </w:tblGrid>
      <w:tr w:rsidR="008A1323" w:rsidRPr="00B80DB3" w:rsidTr="00B711CB">
        <w:tc>
          <w:tcPr>
            <w:tcW w:w="9781" w:type="dxa"/>
            <w:shd w:val="clear" w:color="auto" w:fill="FFFFFF" w:themeFill="background1"/>
          </w:tcPr>
          <w:p w:rsidR="008A1323" w:rsidRPr="00B80DB3" w:rsidRDefault="00A64882" w:rsidP="00C17E08">
            <w:pPr>
              <w:pStyle w:val="a6"/>
              <w:shd w:val="clear" w:color="auto" w:fill="FFFFFF" w:themeFill="background1"/>
              <w:ind w:left="0"/>
              <w:jc w:val="center"/>
              <w:rPr>
                <w:b/>
                <w:szCs w:val="24"/>
              </w:rPr>
            </w:pPr>
            <w:r w:rsidRPr="00B80DB3">
              <w:rPr>
                <w:b/>
                <w:szCs w:val="24"/>
              </w:rPr>
              <w:t>Прокуратура Автономної Республіки Крим та міста Севастополя</w:t>
            </w:r>
          </w:p>
        </w:tc>
      </w:tr>
      <w:tr w:rsidR="00DA29A1" w:rsidRPr="00B80DB3" w:rsidTr="00B711CB">
        <w:tc>
          <w:tcPr>
            <w:tcW w:w="9781" w:type="dxa"/>
          </w:tcPr>
          <w:p w:rsidR="00DA29A1" w:rsidRPr="00B80DB3" w:rsidRDefault="00DA29A1"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процесуального керівництва у кримінальних провадженнях слідчих територіального управління Державного бюро розслідувань, розташованого у місті Мелітополі, що поширює свою діяльність на Автономну Республіку Крим та місто Севастополь прокуратури Автономної Республіки Крим та міста Севастополя (1 посада)</w:t>
            </w:r>
          </w:p>
        </w:tc>
      </w:tr>
      <w:tr w:rsidR="00DA29A1" w:rsidRPr="00B80DB3" w:rsidTr="00B711CB">
        <w:trPr>
          <w:cantSplit/>
        </w:trPr>
        <w:tc>
          <w:tcPr>
            <w:tcW w:w="9781" w:type="dxa"/>
          </w:tcPr>
          <w:p w:rsidR="00DA29A1" w:rsidRPr="00B80DB3" w:rsidRDefault="00DA29A1"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процесуального керівництва, підтримання публічного обвинувачення та нагляду за додержанням законів органами, які ведуть боротьбу з організованою злочинністю управління нагляду за додержанням законів Національною поліцією України та органами, які ведуть боротьбу з організованою злочинністю і щодо злочинів, вчинених в умовах збройного конфлікту, прокуратури Автономної Республіки Крим та міста Севастополя (1 посада)</w:t>
            </w:r>
          </w:p>
        </w:tc>
      </w:tr>
      <w:tr w:rsidR="00DA29A1" w:rsidRPr="00B80DB3" w:rsidTr="00B711CB">
        <w:tc>
          <w:tcPr>
            <w:tcW w:w="9781" w:type="dxa"/>
          </w:tcPr>
          <w:p w:rsidR="00DA29A1" w:rsidRPr="00B80DB3" w:rsidRDefault="00DA29A1"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(з місцем дислокації у м. Херсон) відділу нагляду за додержанням законів регіональним органом безпеки та процесуального керівництва і публічного обвинувачення у кримінальних провадженнях щодо злочинів</w:t>
            </w:r>
            <w:r w:rsidRPr="00B80DB3">
              <w:rPr>
                <w:rFonts w:ascii="Times New Roman" w:hAnsi="Times New Roman" w:cs="Times New Roman"/>
                <w:color w:val="FF0000"/>
                <w:sz w:val="24"/>
                <w:szCs w:val="24"/>
              </w:rPr>
              <w:t>,</w:t>
            </w:r>
            <w:r w:rsidRPr="00B80DB3">
              <w:rPr>
                <w:rFonts w:ascii="Times New Roman" w:hAnsi="Times New Roman" w:cs="Times New Roman"/>
                <w:sz w:val="24"/>
                <w:szCs w:val="24"/>
              </w:rPr>
              <w:t xml:space="preserve"> вчинених в умовах збройного конфлікту (з місцем дислокації у м. Херсон), прокуратури Автономної Республіки Крим та міста Севастополя (1 посада)</w:t>
            </w:r>
          </w:p>
        </w:tc>
      </w:tr>
      <w:tr w:rsidR="003A210A" w:rsidRPr="00B80DB3" w:rsidTr="00B711CB">
        <w:tc>
          <w:tcPr>
            <w:tcW w:w="9781" w:type="dxa"/>
            <w:shd w:val="clear" w:color="auto" w:fill="FFFFFF" w:themeFill="background1"/>
          </w:tcPr>
          <w:p w:rsidR="003A210A" w:rsidRPr="00B80DB3" w:rsidRDefault="003A210A" w:rsidP="00C17E08">
            <w:pPr>
              <w:shd w:val="clear" w:color="auto" w:fill="FFFFFF" w:themeFill="background1"/>
              <w:jc w:val="center"/>
              <w:rPr>
                <w:rFonts w:ascii="Times New Roman" w:hAnsi="Times New Roman" w:cs="Times New Roman"/>
                <w:b/>
                <w:sz w:val="24"/>
                <w:szCs w:val="24"/>
              </w:rPr>
            </w:pPr>
            <w:r w:rsidRPr="00B80DB3">
              <w:rPr>
                <w:rFonts w:ascii="Times New Roman" w:hAnsi="Times New Roman" w:cs="Times New Roman"/>
                <w:b/>
                <w:sz w:val="24"/>
                <w:szCs w:val="24"/>
              </w:rPr>
              <w:t>Вінницька обласна прокуратура</w:t>
            </w:r>
          </w:p>
        </w:tc>
      </w:tr>
      <w:tr w:rsidR="00DA29A1" w:rsidRPr="00B80DB3" w:rsidTr="00B711CB">
        <w:tc>
          <w:tcPr>
            <w:tcW w:w="9781" w:type="dxa"/>
          </w:tcPr>
          <w:p w:rsidR="00DA29A1" w:rsidRPr="00B80DB3" w:rsidRDefault="00DA29A1"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Вінницької обласної прокуратури (1 посада)</w:t>
            </w:r>
          </w:p>
        </w:tc>
      </w:tr>
      <w:tr w:rsidR="00DA29A1" w:rsidRPr="00B80DB3" w:rsidTr="00B711CB">
        <w:tc>
          <w:tcPr>
            <w:tcW w:w="9781" w:type="dxa"/>
          </w:tcPr>
          <w:p w:rsidR="00DA29A1" w:rsidRPr="00B80DB3" w:rsidRDefault="00DA29A1"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нагляду за додержанням законів органами, які ведуть боротьбу з організованою злочинністю, управління нагляду за додержанням законів Національною поліцією України та органами, які ведуть боротьбу з організованою злочинністю, Вінницької обласної прокуратури (1 посада)</w:t>
            </w:r>
          </w:p>
        </w:tc>
      </w:tr>
      <w:tr w:rsidR="00DA29A1" w:rsidRPr="00B80DB3" w:rsidTr="00B711CB">
        <w:tc>
          <w:tcPr>
            <w:tcW w:w="9781" w:type="dxa"/>
          </w:tcPr>
          <w:p w:rsidR="00DA29A1" w:rsidRPr="00B80DB3" w:rsidRDefault="00DA29A1"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Спеціалізованої екологічної прокуратури (на правах відділу) Вінницької обласної прокуратури (1 посада)</w:t>
            </w:r>
          </w:p>
        </w:tc>
      </w:tr>
      <w:tr w:rsidR="00B97158" w:rsidRPr="00B80DB3" w:rsidTr="00B711CB">
        <w:tc>
          <w:tcPr>
            <w:tcW w:w="9781" w:type="dxa"/>
            <w:shd w:val="clear" w:color="auto" w:fill="FFFFFF" w:themeFill="background1"/>
          </w:tcPr>
          <w:p w:rsidR="00B97158" w:rsidRPr="00B80DB3" w:rsidRDefault="00B97158" w:rsidP="00C17E08">
            <w:pPr>
              <w:shd w:val="clear" w:color="auto" w:fill="FFFFFF" w:themeFill="background1"/>
              <w:jc w:val="center"/>
              <w:rPr>
                <w:rFonts w:ascii="Times New Roman" w:hAnsi="Times New Roman" w:cs="Times New Roman"/>
                <w:b/>
                <w:sz w:val="24"/>
                <w:szCs w:val="24"/>
              </w:rPr>
            </w:pPr>
            <w:r w:rsidRPr="00B80DB3">
              <w:rPr>
                <w:rFonts w:ascii="Times New Roman" w:hAnsi="Times New Roman" w:cs="Times New Roman"/>
                <w:b/>
                <w:sz w:val="24"/>
                <w:szCs w:val="24"/>
              </w:rPr>
              <w:t>Волинська обласна прокуратура</w:t>
            </w:r>
          </w:p>
        </w:tc>
      </w:tr>
      <w:tr w:rsidR="00DA29A1" w:rsidRPr="00B80DB3" w:rsidTr="00B711CB">
        <w:tc>
          <w:tcPr>
            <w:tcW w:w="9781" w:type="dxa"/>
          </w:tcPr>
          <w:p w:rsidR="00DA29A1" w:rsidRPr="00B80DB3" w:rsidRDefault="00DA29A1"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захисту інтересів дітей та протидії домашньому насильству Волинської обласної прокуратури (1 посада)</w:t>
            </w:r>
          </w:p>
        </w:tc>
      </w:tr>
      <w:tr w:rsidR="00DA29A1" w:rsidRPr="00B80DB3" w:rsidTr="00B711CB">
        <w:tc>
          <w:tcPr>
            <w:tcW w:w="9781" w:type="dxa"/>
          </w:tcPr>
          <w:p w:rsidR="00DA29A1" w:rsidRPr="00B80DB3" w:rsidRDefault="00DA29A1"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представництва інтересів держави в суді Волинської обласної прокуратури (1 посада)</w:t>
            </w:r>
          </w:p>
        </w:tc>
      </w:tr>
      <w:tr w:rsidR="00A64882" w:rsidRPr="00B80DB3" w:rsidTr="00B711CB">
        <w:tc>
          <w:tcPr>
            <w:tcW w:w="9781" w:type="dxa"/>
            <w:shd w:val="clear" w:color="auto" w:fill="FFFFFF" w:themeFill="background1"/>
          </w:tcPr>
          <w:p w:rsidR="00A64882" w:rsidRPr="00B80DB3" w:rsidRDefault="0021485B" w:rsidP="00C17E08">
            <w:pPr>
              <w:pStyle w:val="a6"/>
              <w:shd w:val="clear" w:color="auto" w:fill="FFFFFF" w:themeFill="background1"/>
              <w:ind w:left="0"/>
              <w:jc w:val="center"/>
              <w:rPr>
                <w:b/>
                <w:szCs w:val="24"/>
              </w:rPr>
            </w:pPr>
            <w:r w:rsidRPr="00B80DB3">
              <w:rPr>
                <w:b/>
                <w:szCs w:val="24"/>
              </w:rPr>
              <w:t>Дніпропетровська обласна прокуратура</w:t>
            </w:r>
          </w:p>
        </w:tc>
      </w:tr>
      <w:tr w:rsidR="00DA29A1" w:rsidRPr="00B80DB3" w:rsidTr="00B711CB">
        <w:tc>
          <w:tcPr>
            <w:tcW w:w="9781" w:type="dxa"/>
          </w:tcPr>
          <w:p w:rsidR="00DA29A1" w:rsidRPr="00B80DB3" w:rsidRDefault="00DA29A1"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Дніпропетровської обласної прокуратури (2 посади)</w:t>
            </w:r>
          </w:p>
        </w:tc>
      </w:tr>
      <w:tr w:rsidR="00DA29A1" w:rsidRPr="00B80DB3" w:rsidTr="00B711CB">
        <w:tc>
          <w:tcPr>
            <w:tcW w:w="9781" w:type="dxa"/>
          </w:tcPr>
          <w:p w:rsidR="00DA29A1" w:rsidRPr="00B80DB3" w:rsidRDefault="00DA29A1"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другого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Дніпропетровської обласної прокуратури (1 посада)</w:t>
            </w:r>
          </w:p>
        </w:tc>
      </w:tr>
      <w:tr w:rsidR="00DA29A1" w:rsidRPr="00B80DB3" w:rsidTr="00B711CB">
        <w:tc>
          <w:tcPr>
            <w:tcW w:w="9781" w:type="dxa"/>
          </w:tcPr>
          <w:p w:rsidR="00DA29A1" w:rsidRPr="00B80DB3" w:rsidRDefault="00DA29A1"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нагляду за додержанням законів регіональним органом безпеки Дніпропетровської обласної прокуратури (2 посади)</w:t>
            </w:r>
          </w:p>
        </w:tc>
      </w:tr>
      <w:tr w:rsidR="00DA29A1" w:rsidRPr="00B80DB3" w:rsidTr="00B711CB">
        <w:trPr>
          <w:trHeight w:val="779"/>
        </w:trPr>
        <w:tc>
          <w:tcPr>
            <w:tcW w:w="9781" w:type="dxa"/>
          </w:tcPr>
          <w:p w:rsidR="00DA29A1" w:rsidRPr="00B80DB3" w:rsidRDefault="00DA29A1"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захисту інтересів дітей та протидії домашньому насильству Дніпропетровської обласної прокуратури (1 посада)</w:t>
            </w:r>
            <w:bookmarkStart w:id="0" w:name="_GoBack"/>
            <w:bookmarkEnd w:id="0"/>
          </w:p>
        </w:tc>
      </w:tr>
      <w:tr w:rsidR="004F5145" w:rsidRPr="00B80DB3" w:rsidTr="00B711CB">
        <w:tc>
          <w:tcPr>
            <w:tcW w:w="9781" w:type="dxa"/>
            <w:shd w:val="clear" w:color="auto" w:fill="FFFFFF" w:themeFill="background1"/>
          </w:tcPr>
          <w:p w:rsidR="004F5145" w:rsidRPr="00B80DB3" w:rsidRDefault="004F5145" w:rsidP="00C17E08">
            <w:pPr>
              <w:shd w:val="clear" w:color="auto" w:fill="FFFFFF" w:themeFill="background1"/>
              <w:jc w:val="center"/>
              <w:rPr>
                <w:rFonts w:ascii="Times New Roman" w:hAnsi="Times New Roman" w:cs="Times New Roman"/>
                <w:sz w:val="24"/>
                <w:szCs w:val="24"/>
              </w:rPr>
            </w:pPr>
            <w:r w:rsidRPr="00B80DB3">
              <w:rPr>
                <w:rFonts w:ascii="Times New Roman" w:hAnsi="Times New Roman" w:cs="Times New Roman"/>
                <w:b/>
                <w:sz w:val="24"/>
                <w:szCs w:val="24"/>
              </w:rPr>
              <w:lastRenderedPageBreak/>
              <w:t>Донецька</w:t>
            </w:r>
            <w:r w:rsidR="0021485B" w:rsidRPr="00B80DB3">
              <w:rPr>
                <w:rFonts w:ascii="Times New Roman" w:hAnsi="Times New Roman" w:cs="Times New Roman"/>
                <w:b/>
                <w:sz w:val="24"/>
                <w:szCs w:val="24"/>
              </w:rPr>
              <w:t xml:space="preserve"> обласна прокуратура</w:t>
            </w:r>
          </w:p>
        </w:tc>
      </w:tr>
      <w:tr w:rsidR="00DA29A1" w:rsidRPr="00B80DB3" w:rsidTr="00B711CB">
        <w:tc>
          <w:tcPr>
            <w:tcW w:w="9781" w:type="dxa"/>
          </w:tcPr>
          <w:p w:rsidR="00DA29A1" w:rsidRPr="00B80DB3" w:rsidRDefault="00DA29A1"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нагляду за додержанням законів при розслідуванні злочинів проти життя управління нагляду за додержанням законів Національною поліцією України та органами, які ведуть боротьбу з організованою злочинністю, Донецької обласної прокуратури (1 посада)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нагляду за додержанням законів територіальними органами поліції при провадженні досудового розслідування, дізнання та підтриманням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Донецької обласної прокуратури (2 посади)</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Донецької обласної прокуратури (1 посада)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нагляду за додержанням законів регіональним органом безпеки Донецької обласної прокуратури (4 посади)</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процесуального керівництва та підтримання публічного обвинувачення управління протидії злочинам, вчиненим в умовах збройного конфлікту, Донецької обласної прокуратури (5 посад)</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захисту інтересів дітей та протидії домашньому насильству Донецької обласної прокуратури (2 посади)</w:t>
            </w:r>
          </w:p>
        </w:tc>
      </w:tr>
      <w:tr w:rsidR="0021485B" w:rsidRPr="00B80DB3" w:rsidTr="00B711CB">
        <w:tc>
          <w:tcPr>
            <w:tcW w:w="9781" w:type="dxa"/>
            <w:shd w:val="clear" w:color="auto" w:fill="FFFFFF" w:themeFill="background1"/>
          </w:tcPr>
          <w:p w:rsidR="0021485B" w:rsidRPr="00B80DB3" w:rsidRDefault="0021485B" w:rsidP="00C17E08">
            <w:pPr>
              <w:shd w:val="clear" w:color="auto" w:fill="FFFFFF" w:themeFill="background1"/>
              <w:jc w:val="center"/>
              <w:rPr>
                <w:rFonts w:ascii="Times New Roman" w:hAnsi="Times New Roman" w:cs="Times New Roman"/>
                <w:b/>
                <w:sz w:val="24"/>
                <w:szCs w:val="24"/>
              </w:rPr>
            </w:pPr>
            <w:r w:rsidRPr="00B80DB3">
              <w:rPr>
                <w:rFonts w:ascii="Times New Roman" w:hAnsi="Times New Roman" w:cs="Times New Roman"/>
                <w:b/>
                <w:sz w:val="24"/>
                <w:szCs w:val="24"/>
              </w:rPr>
              <w:t>Житомирська обласна прокуратура</w:t>
            </w:r>
          </w:p>
        </w:tc>
      </w:tr>
      <w:tr w:rsidR="00186B52" w:rsidRPr="00B80DB3" w:rsidTr="00B711CB">
        <w:tc>
          <w:tcPr>
            <w:tcW w:w="9781" w:type="dxa"/>
          </w:tcPr>
          <w:p w:rsidR="00186B52" w:rsidRPr="00B80DB3" w:rsidRDefault="00186B52" w:rsidP="00B711CB">
            <w:pPr>
              <w:pStyle w:val="20"/>
              <w:shd w:val="clear" w:color="auto" w:fill="FFFFFF" w:themeFill="background1"/>
              <w:tabs>
                <w:tab w:val="left" w:pos="355"/>
                <w:tab w:val="left" w:pos="7141"/>
              </w:tabs>
              <w:spacing w:after="0" w:line="260" w:lineRule="exact"/>
              <w:ind w:firstLine="0"/>
              <w:jc w:val="both"/>
              <w:rPr>
                <w:sz w:val="24"/>
                <w:szCs w:val="24"/>
                <w:lang w:val="uk-UA"/>
              </w:rPr>
            </w:pPr>
            <w:r w:rsidRPr="00B80DB3">
              <w:rPr>
                <w:sz w:val="24"/>
                <w:szCs w:val="24"/>
                <w:lang w:val="uk-UA"/>
              </w:rPr>
              <w:t xml:space="preserve">прокурор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w:t>
            </w:r>
            <w:proofErr w:type="spellStart"/>
            <w:r w:rsidRPr="00B80DB3">
              <w:rPr>
                <w:sz w:val="24"/>
                <w:szCs w:val="24"/>
              </w:rPr>
              <w:t>Житомирськ</w:t>
            </w:r>
            <w:r w:rsidRPr="00B80DB3">
              <w:rPr>
                <w:sz w:val="24"/>
                <w:szCs w:val="24"/>
                <w:lang w:val="uk-UA"/>
              </w:rPr>
              <w:t>ої</w:t>
            </w:r>
            <w:proofErr w:type="spellEnd"/>
            <w:r w:rsidRPr="00B80DB3">
              <w:rPr>
                <w:sz w:val="24"/>
                <w:szCs w:val="24"/>
              </w:rPr>
              <w:t xml:space="preserve"> </w:t>
            </w:r>
            <w:proofErr w:type="spellStart"/>
            <w:r w:rsidRPr="00B80DB3">
              <w:rPr>
                <w:sz w:val="24"/>
                <w:szCs w:val="24"/>
              </w:rPr>
              <w:t>обласн</w:t>
            </w:r>
            <w:r w:rsidRPr="00B80DB3">
              <w:rPr>
                <w:sz w:val="24"/>
                <w:szCs w:val="24"/>
                <w:lang w:val="uk-UA"/>
              </w:rPr>
              <w:t>ої</w:t>
            </w:r>
            <w:proofErr w:type="spellEnd"/>
            <w:r w:rsidRPr="00B80DB3">
              <w:rPr>
                <w:sz w:val="24"/>
                <w:szCs w:val="24"/>
              </w:rPr>
              <w:t xml:space="preserve"> прокуратур</w:t>
            </w:r>
            <w:r w:rsidRPr="00B80DB3">
              <w:rPr>
                <w:sz w:val="24"/>
                <w:szCs w:val="24"/>
                <w:lang w:val="uk-UA"/>
              </w:rPr>
              <w:t xml:space="preserve">и </w:t>
            </w:r>
            <w:r w:rsidRPr="00B80DB3">
              <w:rPr>
                <w:sz w:val="24"/>
                <w:szCs w:val="24"/>
              </w:rPr>
              <w:t>(</w:t>
            </w:r>
            <w:r w:rsidRPr="00B80DB3">
              <w:rPr>
                <w:sz w:val="24"/>
                <w:szCs w:val="24"/>
                <w:lang w:val="uk-UA"/>
              </w:rPr>
              <w:t>2</w:t>
            </w:r>
            <w:r w:rsidRPr="00B80DB3">
              <w:rPr>
                <w:sz w:val="24"/>
                <w:szCs w:val="24"/>
              </w:rPr>
              <w:t xml:space="preserve"> посад</w:t>
            </w:r>
            <w:r w:rsidRPr="00B80DB3">
              <w:rPr>
                <w:sz w:val="24"/>
                <w:szCs w:val="24"/>
                <w:lang w:val="uk-UA"/>
              </w:rPr>
              <w:t>и</w:t>
            </w:r>
            <w:r w:rsidRPr="00B80DB3">
              <w:rPr>
                <w:sz w:val="24"/>
                <w:szCs w:val="24"/>
              </w:rPr>
              <w:t>)</w:t>
            </w:r>
          </w:p>
        </w:tc>
      </w:tr>
      <w:tr w:rsidR="00186B52" w:rsidRPr="00B80DB3" w:rsidTr="00B711CB">
        <w:tc>
          <w:tcPr>
            <w:tcW w:w="9781" w:type="dxa"/>
          </w:tcPr>
          <w:p w:rsidR="00186B52" w:rsidRPr="00B80DB3" w:rsidRDefault="00186B52" w:rsidP="00B711CB">
            <w:pPr>
              <w:pStyle w:val="20"/>
              <w:shd w:val="clear" w:color="auto" w:fill="FFFFFF" w:themeFill="background1"/>
              <w:tabs>
                <w:tab w:val="left" w:pos="355"/>
                <w:tab w:val="left" w:pos="7141"/>
              </w:tabs>
              <w:spacing w:after="0" w:line="240" w:lineRule="auto"/>
              <w:ind w:firstLine="0"/>
              <w:jc w:val="both"/>
              <w:rPr>
                <w:sz w:val="24"/>
                <w:szCs w:val="24"/>
                <w:lang w:val="uk-UA"/>
              </w:rPr>
            </w:pPr>
            <w:r w:rsidRPr="00B80DB3">
              <w:rPr>
                <w:sz w:val="24"/>
                <w:szCs w:val="24"/>
                <w:lang w:val="uk-UA"/>
              </w:rPr>
              <w:t xml:space="preserve">прокурор відділу Спеціалізованої екологічної прокуратури </w:t>
            </w:r>
            <w:r w:rsidRPr="00B80DB3">
              <w:rPr>
                <w:sz w:val="24"/>
                <w:szCs w:val="24"/>
                <w:lang w:val="uk-UA"/>
              </w:rPr>
              <w:br/>
              <w:t xml:space="preserve">(на правах відділу) </w:t>
            </w:r>
            <w:proofErr w:type="spellStart"/>
            <w:r w:rsidRPr="00B80DB3">
              <w:rPr>
                <w:sz w:val="24"/>
                <w:szCs w:val="24"/>
              </w:rPr>
              <w:t>Житомирськ</w:t>
            </w:r>
            <w:r w:rsidRPr="00B80DB3">
              <w:rPr>
                <w:sz w:val="24"/>
                <w:szCs w:val="24"/>
                <w:lang w:val="uk-UA"/>
              </w:rPr>
              <w:t>ої</w:t>
            </w:r>
            <w:proofErr w:type="spellEnd"/>
            <w:r w:rsidR="00B711CB">
              <w:rPr>
                <w:sz w:val="24"/>
                <w:szCs w:val="24"/>
                <w:lang w:val="uk-UA"/>
              </w:rPr>
              <w:t xml:space="preserve"> </w:t>
            </w:r>
            <w:proofErr w:type="spellStart"/>
            <w:r w:rsidRPr="00B80DB3">
              <w:rPr>
                <w:sz w:val="24"/>
                <w:szCs w:val="24"/>
              </w:rPr>
              <w:t>обласн</w:t>
            </w:r>
            <w:r w:rsidRPr="00B80DB3">
              <w:rPr>
                <w:sz w:val="24"/>
                <w:szCs w:val="24"/>
                <w:lang w:val="uk-UA"/>
              </w:rPr>
              <w:t>ої</w:t>
            </w:r>
            <w:proofErr w:type="spellEnd"/>
            <w:r w:rsidRPr="00B80DB3">
              <w:rPr>
                <w:sz w:val="24"/>
                <w:szCs w:val="24"/>
              </w:rPr>
              <w:t xml:space="preserve"> прокуратур</w:t>
            </w:r>
            <w:r w:rsidRPr="00B80DB3">
              <w:rPr>
                <w:sz w:val="24"/>
                <w:szCs w:val="24"/>
                <w:lang w:val="uk-UA"/>
              </w:rPr>
              <w:t>и</w:t>
            </w:r>
            <w:r w:rsidR="006278DC">
              <w:rPr>
                <w:sz w:val="24"/>
                <w:szCs w:val="24"/>
                <w:lang w:val="uk-UA"/>
              </w:rPr>
              <w:t xml:space="preserve"> </w:t>
            </w:r>
            <w:r w:rsidRPr="00B80DB3">
              <w:rPr>
                <w:sz w:val="24"/>
                <w:szCs w:val="24"/>
              </w:rPr>
              <w:t>(1 посада)</w:t>
            </w:r>
          </w:p>
        </w:tc>
      </w:tr>
      <w:tr w:rsidR="00186B52" w:rsidRPr="00B80DB3" w:rsidTr="00B711CB">
        <w:tc>
          <w:tcPr>
            <w:tcW w:w="9781" w:type="dxa"/>
          </w:tcPr>
          <w:p w:rsidR="00186B52" w:rsidRPr="00B80DB3" w:rsidRDefault="00186B52" w:rsidP="00B711CB">
            <w:pPr>
              <w:pStyle w:val="20"/>
              <w:shd w:val="clear" w:color="auto" w:fill="FFFFFF" w:themeFill="background1"/>
              <w:tabs>
                <w:tab w:val="left" w:pos="355"/>
                <w:tab w:val="left" w:pos="7141"/>
              </w:tabs>
              <w:spacing w:after="0" w:line="240" w:lineRule="auto"/>
              <w:ind w:firstLine="0"/>
              <w:jc w:val="both"/>
              <w:rPr>
                <w:sz w:val="24"/>
                <w:szCs w:val="24"/>
                <w:lang w:val="uk-UA"/>
              </w:rPr>
            </w:pPr>
            <w:r w:rsidRPr="00B80DB3">
              <w:rPr>
                <w:sz w:val="24"/>
                <w:szCs w:val="24"/>
                <w:lang w:val="uk-UA"/>
              </w:rPr>
              <w:t>прокурор відділу захисту інтересів дітей та</w:t>
            </w:r>
            <w:r w:rsidR="00B711CB">
              <w:rPr>
                <w:sz w:val="24"/>
                <w:szCs w:val="24"/>
                <w:lang w:val="uk-UA"/>
              </w:rPr>
              <w:t xml:space="preserve"> протидії домашньому насильству </w:t>
            </w:r>
            <w:proofErr w:type="spellStart"/>
            <w:r w:rsidRPr="00B80DB3">
              <w:rPr>
                <w:sz w:val="24"/>
                <w:szCs w:val="24"/>
              </w:rPr>
              <w:t>Житомирськ</w:t>
            </w:r>
            <w:r w:rsidRPr="00B80DB3">
              <w:rPr>
                <w:sz w:val="24"/>
                <w:szCs w:val="24"/>
                <w:lang w:val="uk-UA"/>
              </w:rPr>
              <w:t>ої</w:t>
            </w:r>
            <w:proofErr w:type="spellEnd"/>
            <w:r w:rsidRPr="00B80DB3">
              <w:rPr>
                <w:sz w:val="24"/>
                <w:szCs w:val="24"/>
              </w:rPr>
              <w:t xml:space="preserve"> </w:t>
            </w:r>
            <w:proofErr w:type="spellStart"/>
            <w:r w:rsidRPr="00B80DB3">
              <w:rPr>
                <w:sz w:val="24"/>
                <w:szCs w:val="24"/>
              </w:rPr>
              <w:t>обласн</w:t>
            </w:r>
            <w:r w:rsidRPr="00B80DB3">
              <w:rPr>
                <w:sz w:val="24"/>
                <w:szCs w:val="24"/>
                <w:lang w:val="uk-UA"/>
              </w:rPr>
              <w:t>ої</w:t>
            </w:r>
            <w:proofErr w:type="spellEnd"/>
            <w:r w:rsidRPr="00B80DB3">
              <w:rPr>
                <w:sz w:val="24"/>
                <w:szCs w:val="24"/>
              </w:rPr>
              <w:t xml:space="preserve"> прокуратур</w:t>
            </w:r>
            <w:r w:rsidRPr="00B80DB3">
              <w:rPr>
                <w:sz w:val="24"/>
                <w:szCs w:val="24"/>
                <w:lang w:val="uk-UA"/>
              </w:rPr>
              <w:t xml:space="preserve">и </w:t>
            </w:r>
            <w:r w:rsidRPr="00B80DB3">
              <w:rPr>
                <w:sz w:val="24"/>
                <w:szCs w:val="24"/>
              </w:rPr>
              <w:t>(1 посада)</w:t>
            </w:r>
          </w:p>
        </w:tc>
      </w:tr>
      <w:tr w:rsidR="00E30938" w:rsidRPr="00B80DB3" w:rsidTr="00B711CB">
        <w:tc>
          <w:tcPr>
            <w:tcW w:w="9781" w:type="dxa"/>
            <w:shd w:val="clear" w:color="auto" w:fill="FFFFFF" w:themeFill="background1"/>
          </w:tcPr>
          <w:p w:rsidR="00E30938" w:rsidRPr="00B80DB3" w:rsidRDefault="0021485B" w:rsidP="00C17E08">
            <w:pPr>
              <w:pStyle w:val="a6"/>
              <w:shd w:val="clear" w:color="auto" w:fill="FFFFFF" w:themeFill="background1"/>
              <w:ind w:left="0"/>
              <w:jc w:val="center"/>
              <w:rPr>
                <w:b/>
                <w:szCs w:val="24"/>
              </w:rPr>
            </w:pPr>
            <w:r w:rsidRPr="00B80DB3">
              <w:rPr>
                <w:b/>
                <w:szCs w:val="24"/>
              </w:rPr>
              <w:t>Закарпатська обласна прокуратура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color w:val="000000"/>
                <w:sz w:val="24"/>
                <w:szCs w:val="24"/>
                <w:lang w:eastAsia="uk-UA" w:bidi="uk-UA"/>
              </w:rPr>
            </w:pPr>
            <w:r w:rsidRPr="00B80DB3">
              <w:rPr>
                <w:rFonts w:ascii="Times New Roman" w:hAnsi="Times New Roman" w:cs="Times New Roman"/>
                <w:color w:val="000000"/>
                <w:sz w:val="24"/>
                <w:szCs w:val="24"/>
                <w:lang w:eastAsia="uk-UA" w:bidi="uk-UA"/>
              </w:rPr>
              <w:t>прокурор відділу нагляду за додержанням законів регіональним органом безпеки Зака</w:t>
            </w:r>
            <w:r w:rsidR="00277291" w:rsidRPr="00B80DB3">
              <w:rPr>
                <w:rFonts w:ascii="Times New Roman" w:hAnsi="Times New Roman" w:cs="Times New Roman"/>
                <w:color w:val="000000"/>
                <w:sz w:val="24"/>
                <w:szCs w:val="24"/>
                <w:lang w:eastAsia="uk-UA" w:bidi="uk-UA"/>
              </w:rPr>
              <w:t xml:space="preserve">рпатської обласної прокуратури </w:t>
            </w:r>
            <w:r w:rsidRPr="00B80DB3">
              <w:rPr>
                <w:rFonts w:ascii="Times New Roman" w:hAnsi="Times New Roman" w:cs="Times New Roman"/>
                <w:sz w:val="24"/>
                <w:szCs w:val="24"/>
              </w:rPr>
              <w:t>(1 посада)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color w:val="000000"/>
                <w:sz w:val="24"/>
                <w:szCs w:val="24"/>
                <w:lang w:eastAsia="uk-UA" w:bidi="uk-UA"/>
              </w:rPr>
            </w:pPr>
            <w:r w:rsidRPr="00B80DB3">
              <w:rPr>
                <w:rFonts w:ascii="Times New Roman" w:hAnsi="Times New Roman" w:cs="Times New Roman"/>
                <w:color w:val="000000"/>
                <w:sz w:val="24"/>
                <w:szCs w:val="24"/>
                <w:lang w:eastAsia="uk-UA" w:bidi="uk-UA"/>
              </w:rPr>
              <w:t xml:space="preserve">прокурор Спеціалізованої екологічної прокуратури (на правах відділу) Закарпатської обласної прокуратури </w:t>
            </w:r>
            <w:r w:rsidRPr="00B80DB3">
              <w:rPr>
                <w:rFonts w:ascii="Times New Roman" w:hAnsi="Times New Roman" w:cs="Times New Roman"/>
                <w:sz w:val="24"/>
                <w:szCs w:val="24"/>
              </w:rPr>
              <w:t>(1 посада)</w:t>
            </w:r>
          </w:p>
        </w:tc>
      </w:tr>
      <w:tr w:rsidR="0021485B" w:rsidRPr="00B80DB3" w:rsidTr="00B711CB">
        <w:tc>
          <w:tcPr>
            <w:tcW w:w="9781" w:type="dxa"/>
            <w:shd w:val="clear" w:color="auto" w:fill="FFFFFF" w:themeFill="background1"/>
          </w:tcPr>
          <w:p w:rsidR="008A1323" w:rsidRPr="00B80DB3" w:rsidRDefault="0021485B" w:rsidP="00C17E08">
            <w:pPr>
              <w:pStyle w:val="a6"/>
              <w:shd w:val="clear" w:color="auto" w:fill="FFFFFF" w:themeFill="background1"/>
              <w:ind w:left="0"/>
              <w:jc w:val="center"/>
              <w:rPr>
                <w:b/>
                <w:szCs w:val="24"/>
              </w:rPr>
            </w:pPr>
            <w:r w:rsidRPr="00B80DB3">
              <w:rPr>
                <w:b/>
                <w:szCs w:val="24"/>
              </w:rPr>
              <w:t>Запорізька обласна прокуратура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color w:val="000000"/>
                <w:sz w:val="24"/>
                <w:szCs w:val="24"/>
                <w:lang w:eastAsia="uk-UA" w:bidi="uk-UA"/>
              </w:rPr>
            </w:pPr>
            <w:r w:rsidRPr="00B80DB3">
              <w:rPr>
                <w:rFonts w:ascii="Times New Roman" w:hAnsi="Times New Roman" w:cs="Times New Roman"/>
                <w:color w:val="000000"/>
                <w:sz w:val="24"/>
                <w:szCs w:val="24"/>
                <w:lang w:eastAsia="uk-UA" w:bidi="uk-UA"/>
              </w:rPr>
              <w:t>прокурор відділу протидії злочинам, вчиненим в умовах збройного конфлікту, Запорізької обласної прокуратури</w:t>
            </w:r>
            <w:r w:rsidR="00277291" w:rsidRPr="00B80DB3">
              <w:rPr>
                <w:rFonts w:ascii="Times New Roman" w:hAnsi="Times New Roman" w:cs="Times New Roman"/>
                <w:color w:val="000000"/>
                <w:sz w:val="24"/>
                <w:szCs w:val="24"/>
                <w:lang w:eastAsia="uk-UA" w:bidi="uk-UA"/>
              </w:rPr>
              <w:t xml:space="preserve"> </w:t>
            </w:r>
            <w:r w:rsidRPr="00B80DB3">
              <w:rPr>
                <w:rFonts w:ascii="Times New Roman" w:hAnsi="Times New Roman" w:cs="Times New Roman"/>
                <w:sz w:val="24"/>
                <w:szCs w:val="24"/>
              </w:rPr>
              <w:t>(5 посад)</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color w:val="000000"/>
                <w:sz w:val="24"/>
                <w:szCs w:val="24"/>
                <w:lang w:eastAsia="uk-UA" w:bidi="uk-UA"/>
              </w:rPr>
            </w:pPr>
            <w:r w:rsidRPr="00B80DB3">
              <w:rPr>
                <w:rFonts w:ascii="Times New Roman" w:hAnsi="Times New Roman" w:cs="Times New Roman"/>
                <w:color w:val="000000"/>
                <w:sz w:val="24"/>
                <w:szCs w:val="24"/>
                <w:lang w:eastAsia="uk-UA" w:bidi="uk-UA"/>
              </w:rPr>
              <w:t xml:space="preserve">прокурор відділу нагляду за додержанням законів регіональним органом безпеки Запорізької обласної прокуратури </w:t>
            </w:r>
            <w:r w:rsidRPr="00B80DB3">
              <w:rPr>
                <w:rFonts w:ascii="Times New Roman" w:hAnsi="Times New Roman" w:cs="Times New Roman"/>
                <w:sz w:val="24"/>
                <w:szCs w:val="24"/>
              </w:rPr>
              <w:t>(3 посади)</w:t>
            </w:r>
          </w:p>
        </w:tc>
      </w:tr>
      <w:tr w:rsidR="00186B52" w:rsidRPr="00B80DB3" w:rsidTr="00B711CB">
        <w:tc>
          <w:tcPr>
            <w:tcW w:w="9781" w:type="dxa"/>
          </w:tcPr>
          <w:p w:rsidR="00186B52" w:rsidRPr="00B80DB3" w:rsidRDefault="00186B52" w:rsidP="00B711CB">
            <w:pPr>
              <w:shd w:val="clear" w:color="auto" w:fill="FFFFFF" w:themeFill="background1"/>
              <w:spacing w:line="240" w:lineRule="exact"/>
              <w:jc w:val="both"/>
              <w:rPr>
                <w:rFonts w:ascii="Times New Roman" w:hAnsi="Times New Roman" w:cs="Times New Roman"/>
                <w:color w:val="000000"/>
                <w:sz w:val="24"/>
                <w:szCs w:val="24"/>
                <w:lang w:eastAsia="uk-UA" w:bidi="uk-UA"/>
              </w:rPr>
            </w:pPr>
            <w:r w:rsidRPr="00B80DB3">
              <w:rPr>
                <w:rFonts w:ascii="Times New Roman" w:hAnsi="Times New Roman" w:cs="Times New Roman"/>
                <w:color w:val="000000"/>
                <w:sz w:val="24"/>
                <w:szCs w:val="24"/>
                <w:lang w:eastAsia="uk-UA" w:bidi="uk-UA"/>
              </w:rPr>
              <w:t xml:space="preserve">прокурор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Запорізької обласної прокуратури </w:t>
            </w:r>
            <w:r w:rsidRPr="00B80DB3">
              <w:rPr>
                <w:rFonts w:ascii="Times New Roman" w:hAnsi="Times New Roman" w:cs="Times New Roman"/>
                <w:sz w:val="24"/>
                <w:szCs w:val="24"/>
              </w:rPr>
              <w:t>(1 посада)</w:t>
            </w:r>
          </w:p>
        </w:tc>
      </w:tr>
      <w:tr w:rsidR="00186B52" w:rsidRPr="00B80DB3" w:rsidTr="00B711CB">
        <w:tc>
          <w:tcPr>
            <w:tcW w:w="9781" w:type="dxa"/>
          </w:tcPr>
          <w:p w:rsidR="00186B52" w:rsidRPr="00B80DB3" w:rsidRDefault="00186B52" w:rsidP="00B711CB">
            <w:pPr>
              <w:shd w:val="clear" w:color="auto" w:fill="FFFFFF" w:themeFill="background1"/>
              <w:spacing w:line="240" w:lineRule="exact"/>
              <w:jc w:val="both"/>
              <w:rPr>
                <w:rFonts w:ascii="Times New Roman" w:hAnsi="Times New Roman" w:cs="Times New Roman"/>
                <w:color w:val="000000"/>
                <w:sz w:val="24"/>
                <w:szCs w:val="24"/>
                <w:lang w:eastAsia="uk-UA" w:bidi="uk-UA"/>
              </w:rPr>
            </w:pPr>
            <w:r w:rsidRPr="00B80DB3">
              <w:rPr>
                <w:rFonts w:ascii="Times New Roman" w:hAnsi="Times New Roman" w:cs="Times New Roman"/>
                <w:color w:val="000000"/>
                <w:sz w:val="24"/>
                <w:szCs w:val="24"/>
                <w:lang w:eastAsia="uk-UA" w:bidi="uk-UA"/>
              </w:rPr>
              <w:t xml:space="preserve">прокурор другого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Запорізької обласної прокуратури </w:t>
            </w:r>
            <w:r w:rsidRPr="00B80DB3">
              <w:rPr>
                <w:rFonts w:ascii="Times New Roman" w:hAnsi="Times New Roman" w:cs="Times New Roman"/>
                <w:sz w:val="24"/>
                <w:szCs w:val="24"/>
              </w:rPr>
              <w:t>(1 посада)</w:t>
            </w:r>
          </w:p>
        </w:tc>
      </w:tr>
      <w:tr w:rsidR="00FB4831" w:rsidRPr="00B80DB3" w:rsidTr="00B711CB">
        <w:tc>
          <w:tcPr>
            <w:tcW w:w="9781" w:type="dxa"/>
            <w:shd w:val="clear" w:color="auto" w:fill="FFFFFF" w:themeFill="background1"/>
          </w:tcPr>
          <w:p w:rsidR="007B646E" w:rsidRPr="00B80DB3" w:rsidRDefault="00FB4831" w:rsidP="00C17E08">
            <w:pPr>
              <w:pStyle w:val="a6"/>
              <w:shd w:val="clear" w:color="auto" w:fill="FFFFFF" w:themeFill="background1"/>
              <w:ind w:left="0"/>
              <w:jc w:val="center"/>
              <w:rPr>
                <w:szCs w:val="24"/>
              </w:rPr>
            </w:pPr>
            <w:r w:rsidRPr="00B80DB3">
              <w:rPr>
                <w:b/>
                <w:szCs w:val="24"/>
              </w:rPr>
              <w:t>Київська міська прокуратура</w:t>
            </w:r>
          </w:p>
        </w:tc>
      </w:tr>
      <w:tr w:rsidR="00186B52" w:rsidRPr="00B80DB3" w:rsidTr="00B711CB">
        <w:tc>
          <w:tcPr>
            <w:tcW w:w="9781" w:type="dxa"/>
            <w:shd w:val="clear" w:color="auto" w:fill="auto"/>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захисту інтересів дітей та протидії домашньому насильству Київської міської прокуратури до 15.07.2025</w:t>
            </w:r>
            <w:r w:rsidR="00277291" w:rsidRPr="00B80DB3">
              <w:rPr>
                <w:rFonts w:ascii="Times New Roman" w:hAnsi="Times New Roman" w:cs="Times New Roman"/>
                <w:sz w:val="24"/>
                <w:szCs w:val="24"/>
              </w:rPr>
              <w:t xml:space="preserve"> </w:t>
            </w:r>
            <w:r w:rsidRPr="00B80DB3">
              <w:rPr>
                <w:rFonts w:ascii="Times New Roman" w:hAnsi="Times New Roman" w:cs="Times New Roman"/>
                <w:sz w:val="24"/>
                <w:szCs w:val="24"/>
              </w:rPr>
              <w:t>(1 посада)</w:t>
            </w:r>
          </w:p>
        </w:tc>
      </w:tr>
      <w:tr w:rsidR="00186B52" w:rsidRPr="00B80DB3" w:rsidTr="00B711CB">
        <w:tc>
          <w:tcPr>
            <w:tcW w:w="9781" w:type="dxa"/>
            <w:shd w:val="clear" w:color="auto" w:fill="auto"/>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нагляду за додержанням законів органами Бюро економічної безпеки України Київської міської прокуратури (1 посада)</w:t>
            </w:r>
          </w:p>
        </w:tc>
      </w:tr>
      <w:tr w:rsidR="00186B52" w:rsidRPr="00B80DB3" w:rsidTr="00B711CB">
        <w:tc>
          <w:tcPr>
            <w:tcW w:w="9781" w:type="dxa"/>
            <w:shd w:val="clear" w:color="auto" w:fill="auto"/>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lastRenderedPageBreak/>
              <w:t>прокурор відділу нагляду за додержанням законів при розслідуванні злочинів проти життя управління нагляду за додержанням законів Національною поліцією України та органами, які ведуть боротьбу з організованою злочинністю, Київської міської прокуратури (1 посада)</w:t>
            </w:r>
          </w:p>
        </w:tc>
      </w:tr>
      <w:tr w:rsidR="00186B52" w:rsidRPr="00B80DB3" w:rsidTr="00B711CB">
        <w:tc>
          <w:tcPr>
            <w:tcW w:w="9781" w:type="dxa"/>
            <w:shd w:val="clear" w:color="auto" w:fill="auto"/>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представництва інтересів держави з питань земельних відносин управління представництва інтересів держави в суді Київської міської прокуратури (1 посада)</w:t>
            </w:r>
          </w:p>
        </w:tc>
      </w:tr>
      <w:tr w:rsidR="00FB4831" w:rsidRPr="00B80DB3" w:rsidTr="00B711CB">
        <w:tc>
          <w:tcPr>
            <w:tcW w:w="9781" w:type="dxa"/>
            <w:shd w:val="clear" w:color="auto" w:fill="FFFFFF" w:themeFill="background1"/>
          </w:tcPr>
          <w:p w:rsidR="00FB4831" w:rsidRPr="00B80DB3" w:rsidRDefault="00FB4831" w:rsidP="00C17E08">
            <w:pPr>
              <w:shd w:val="clear" w:color="auto" w:fill="FFFFFF" w:themeFill="background1"/>
              <w:jc w:val="center"/>
              <w:rPr>
                <w:rFonts w:ascii="Times New Roman" w:hAnsi="Times New Roman" w:cs="Times New Roman"/>
                <w:b/>
                <w:sz w:val="24"/>
                <w:szCs w:val="24"/>
              </w:rPr>
            </w:pPr>
            <w:r w:rsidRPr="00B80DB3">
              <w:rPr>
                <w:rFonts w:ascii="Times New Roman" w:hAnsi="Times New Roman" w:cs="Times New Roman"/>
                <w:b/>
                <w:sz w:val="24"/>
                <w:szCs w:val="24"/>
              </w:rPr>
              <w:t>Київська обласна прокуратура</w:t>
            </w:r>
          </w:p>
        </w:tc>
      </w:tr>
      <w:tr w:rsidR="00186B52" w:rsidRPr="00B80DB3" w:rsidTr="00B711CB">
        <w:tc>
          <w:tcPr>
            <w:tcW w:w="9781" w:type="dxa"/>
            <w:shd w:val="clear" w:color="auto" w:fill="auto"/>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захисту інтересів дітей та протидії домашньому насильству Київської обласної прокуратури (1 посада)</w:t>
            </w:r>
          </w:p>
        </w:tc>
      </w:tr>
      <w:tr w:rsidR="00186B52" w:rsidRPr="00B80DB3" w:rsidTr="00B711CB">
        <w:tc>
          <w:tcPr>
            <w:tcW w:w="9781" w:type="dxa"/>
            <w:shd w:val="clear" w:color="auto" w:fill="auto"/>
          </w:tcPr>
          <w:p w:rsidR="00186B52" w:rsidRPr="00B80DB3" w:rsidRDefault="00186B52" w:rsidP="00B711CB">
            <w:pPr>
              <w:shd w:val="clear" w:color="auto" w:fill="FFFFFF" w:themeFill="background1"/>
              <w:spacing w:line="240" w:lineRule="exact"/>
              <w:jc w:val="both"/>
              <w:rPr>
                <w:rFonts w:ascii="Times New Roman" w:hAnsi="Times New Roman" w:cs="Times New Roman"/>
                <w:sz w:val="24"/>
                <w:szCs w:val="24"/>
              </w:rPr>
            </w:pPr>
            <w:r w:rsidRPr="00B80DB3">
              <w:rPr>
                <w:rFonts w:ascii="Times New Roman" w:hAnsi="Times New Roman" w:cs="Times New Roman"/>
                <w:sz w:val="24"/>
                <w:szCs w:val="24"/>
              </w:rPr>
              <w:t>прокурор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Київської обласної прокуратури (1 посада)</w:t>
            </w:r>
          </w:p>
        </w:tc>
      </w:tr>
      <w:tr w:rsidR="00186B52" w:rsidRPr="00B80DB3" w:rsidTr="00B711CB">
        <w:tc>
          <w:tcPr>
            <w:tcW w:w="9781" w:type="dxa"/>
            <w:shd w:val="clear" w:color="auto" w:fill="auto"/>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нагляду за додержанням законів регіональним органом безпеки Київської обласної прокуратури (1 посада)</w:t>
            </w:r>
          </w:p>
        </w:tc>
      </w:tr>
      <w:tr w:rsidR="00B8382F" w:rsidRPr="00B80DB3" w:rsidTr="00B711CB">
        <w:tc>
          <w:tcPr>
            <w:tcW w:w="9781" w:type="dxa"/>
            <w:shd w:val="clear" w:color="auto" w:fill="FFFFFF" w:themeFill="background1"/>
          </w:tcPr>
          <w:p w:rsidR="00B8382F" w:rsidRPr="00B80DB3" w:rsidRDefault="00B8382F" w:rsidP="00C17E08">
            <w:pPr>
              <w:pStyle w:val="a6"/>
              <w:shd w:val="clear" w:color="auto" w:fill="FFFFFF" w:themeFill="background1"/>
              <w:ind w:left="0"/>
              <w:jc w:val="center"/>
              <w:rPr>
                <w:szCs w:val="24"/>
              </w:rPr>
            </w:pPr>
            <w:r w:rsidRPr="00B80DB3">
              <w:rPr>
                <w:b/>
                <w:szCs w:val="24"/>
              </w:rPr>
              <w:t>Луганська обласна прокуратура</w:t>
            </w:r>
          </w:p>
        </w:tc>
      </w:tr>
      <w:tr w:rsidR="00186B52" w:rsidRPr="00B80DB3" w:rsidTr="00B711CB">
        <w:tc>
          <w:tcPr>
            <w:tcW w:w="9781" w:type="dxa"/>
          </w:tcPr>
          <w:p w:rsidR="00186B52" w:rsidRPr="00B80DB3" w:rsidRDefault="00186B52" w:rsidP="00B711CB">
            <w:pPr>
              <w:shd w:val="clear" w:color="auto" w:fill="FFFFFF" w:themeFill="background1"/>
              <w:spacing w:line="260" w:lineRule="exact"/>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Луганської обласної прокуратури (1 посада)</w:t>
            </w:r>
          </w:p>
        </w:tc>
      </w:tr>
      <w:tr w:rsidR="00186B52" w:rsidRPr="00B80DB3" w:rsidTr="00B711CB">
        <w:tc>
          <w:tcPr>
            <w:tcW w:w="9781" w:type="dxa"/>
          </w:tcPr>
          <w:p w:rsidR="00186B52" w:rsidRPr="00B80DB3" w:rsidRDefault="00186B52" w:rsidP="00B711CB">
            <w:pPr>
              <w:shd w:val="clear" w:color="auto" w:fill="FFFFFF" w:themeFill="background1"/>
              <w:spacing w:line="260" w:lineRule="exact"/>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нагляду за додержанням законів органами, які ведуть боротьбу з організованою злочинністю управління нагляду за додержанням законів Національною поліцією України та органами, які ведуть боротьбу з організованою злочинністю, Луганської обласної прокуратури (1 посада)</w:t>
            </w:r>
          </w:p>
        </w:tc>
      </w:tr>
      <w:tr w:rsidR="00186B52" w:rsidRPr="00B80DB3" w:rsidTr="00B711CB">
        <w:tc>
          <w:tcPr>
            <w:tcW w:w="9781" w:type="dxa"/>
          </w:tcPr>
          <w:p w:rsidR="00186B52" w:rsidRPr="00B80DB3" w:rsidRDefault="00186B52" w:rsidP="00B711CB">
            <w:pPr>
              <w:shd w:val="clear" w:color="auto" w:fill="FFFFFF" w:themeFill="background1"/>
              <w:spacing w:line="260" w:lineRule="exact"/>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нагляду за додержанням законів при розслідуванні злочинів проти життя управління нагляду за додержанням законів Національною поліцією України та органами, які ведуть боротьбу з організованою злочинністю, Луганської обласної прокуратури (1 посада)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нагляду за додержанням законів регіональним органом безпеки Луганської обласної прокуратури (5 посад)</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Спеціалізованої екологічної прокуратури (на правах відділу) Луганської обласної прокуратури (1 посада)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захисту інтересів дітей та протидії домашньому насильству Луганської обласної прокуратури (1 посада)</w:t>
            </w:r>
          </w:p>
        </w:tc>
      </w:tr>
      <w:tr w:rsidR="00186B52" w:rsidRPr="00B80DB3" w:rsidTr="00B711CB">
        <w:tc>
          <w:tcPr>
            <w:tcW w:w="9781" w:type="dxa"/>
          </w:tcPr>
          <w:p w:rsidR="00E07BF0"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процесуального керівництва та підтримання публічного обвинувачення управління протидії злочинам, вчиненим в умовах збройного конфлікту, Луганської обласної прокуратури</w:t>
            </w:r>
            <w:r w:rsidR="006278DC">
              <w:rPr>
                <w:rFonts w:ascii="Times New Roman" w:hAnsi="Times New Roman" w:cs="Times New Roman"/>
                <w:sz w:val="24"/>
                <w:szCs w:val="24"/>
              </w:rPr>
              <w:t xml:space="preserve"> </w:t>
            </w:r>
            <w:r w:rsidRPr="00B80DB3">
              <w:rPr>
                <w:rFonts w:ascii="Times New Roman" w:hAnsi="Times New Roman" w:cs="Times New Roman"/>
                <w:sz w:val="24"/>
                <w:szCs w:val="24"/>
              </w:rPr>
              <w:t>(6 посад)</w:t>
            </w:r>
          </w:p>
        </w:tc>
      </w:tr>
      <w:tr w:rsidR="00186B52" w:rsidRPr="00B80DB3" w:rsidTr="00B711CB">
        <w:tc>
          <w:tcPr>
            <w:tcW w:w="9781" w:type="dxa"/>
          </w:tcPr>
          <w:p w:rsidR="00186B52" w:rsidRPr="00B80DB3" w:rsidRDefault="00186B52" w:rsidP="00B711CB">
            <w:pPr>
              <w:shd w:val="clear" w:color="auto" w:fill="FFFFFF" w:themeFill="background1"/>
              <w:spacing w:line="260" w:lineRule="exact"/>
              <w:jc w:val="both"/>
              <w:rPr>
                <w:rFonts w:ascii="Times New Roman" w:hAnsi="Times New Roman" w:cs="Times New Roman"/>
                <w:sz w:val="24"/>
                <w:szCs w:val="24"/>
              </w:rPr>
            </w:pPr>
            <w:r w:rsidRPr="00B80DB3">
              <w:rPr>
                <w:rFonts w:ascii="Times New Roman" w:hAnsi="Times New Roman" w:cs="Times New Roman"/>
                <w:sz w:val="24"/>
                <w:szCs w:val="24"/>
              </w:rPr>
              <w:t xml:space="preserve">прокурор відділу організації процесуального керівництва досудовим розслідуванням, підтримання публічного обвинувачення та аналітичного забезпечення управління протидії злочинам, вчиненим в умовах збройного конфлікту, Луганської обласної прокуратури </w:t>
            </w:r>
            <w:r w:rsidR="00B711CB">
              <w:rPr>
                <w:rFonts w:ascii="Times New Roman" w:hAnsi="Times New Roman" w:cs="Times New Roman"/>
                <w:sz w:val="24"/>
                <w:szCs w:val="24"/>
              </w:rPr>
              <w:br/>
            </w:r>
            <w:r w:rsidRPr="00B80DB3">
              <w:rPr>
                <w:rFonts w:ascii="Times New Roman" w:hAnsi="Times New Roman" w:cs="Times New Roman"/>
                <w:sz w:val="24"/>
                <w:szCs w:val="24"/>
              </w:rPr>
              <w:t>(1 посада)</w:t>
            </w:r>
          </w:p>
        </w:tc>
      </w:tr>
      <w:tr w:rsidR="00B8382F" w:rsidRPr="00B80DB3" w:rsidTr="00B711CB">
        <w:trPr>
          <w:trHeight w:val="286"/>
        </w:trPr>
        <w:tc>
          <w:tcPr>
            <w:tcW w:w="9781" w:type="dxa"/>
            <w:shd w:val="clear" w:color="auto" w:fill="FFFFFF" w:themeFill="background1"/>
          </w:tcPr>
          <w:p w:rsidR="00B8382F" w:rsidRPr="00B80DB3" w:rsidRDefault="00B8382F" w:rsidP="00C17E08">
            <w:pPr>
              <w:shd w:val="clear" w:color="auto" w:fill="FFFFFF" w:themeFill="background1"/>
              <w:jc w:val="center"/>
              <w:rPr>
                <w:rFonts w:ascii="Times New Roman" w:hAnsi="Times New Roman" w:cs="Times New Roman"/>
                <w:sz w:val="24"/>
                <w:szCs w:val="24"/>
              </w:rPr>
            </w:pPr>
            <w:r w:rsidRPr="00B80DB3">
              <w:rPr>
                <w:rFonts w:ascii="Times New Roman" w:hAnsi="Times New Roman" w:cs="Times New Roman"/>
                <w:b/>
                <w:sz w:val="24"/>
                <w:szCs w:val="24"/>
              </w:rPr>
              <w:t>Львівська обласна прокуратура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нагляду за додержанням законів територіальними органами поліції при провадженні досудового розслідування, дізнання та підтриманням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Львівської обласної прокуратури (</w:t>
            </w:r>
            <w:r w:rsidR="00C17E08" w:rsidRPr="00B80DB3">
              <w:rPr>
                <w:rFonts w:ascii="Times New Roman" w:hAnsi="Times New Roman" w:cs="Times New Roman"/>
                <w:sz w:val="24"/>
                <w:szCs w:val="24"/>
              </w:rPr>
              <w:t>2</w:t>
            </w:r>
            <w:r w:rsidRPr="00B80DB3">
              <w:rPr>
                <w:rFonts w:ascii="Times New Roman" w:hAnsi="Times New Roman" w:cs="Times New Roman"/>
                <w:sz w:val="24"/>
                <w:szCs w:val="24"/>
              </w:rPr>
              <w:t xml:space="preserve"> посад</w:t>
            </w:r>
            <w:r w:rsidR="00C17E08" w:rsidRPr="00B80DB3">
              <w:rPr>
                <w:rFonts w:ascii="Times New Roman" w:hAnsi="Times New Roman" w:cs="Times New Roman"/>
                <w:sz w:val="24"/>
                <w:szCs w:val="24"/>
              </w:rPr>
              <w:t>и</w:t>
            </w:r>
            <w:r w:rsidRPr="00B80DB3">
              <w:rPr>
                <w:rFonts w:ascii="Times New Roman" w:hAnsi="Times New Roman" w:cs="Times New Roman"/>
                <w:sz w:val="24"/>
                <w:szCs w:val="24"/>
              </w:rPr>
              <w:t>)</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першого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Львівської обласної прокуратури (1 посада)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другого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Львівської обласної прокуратури до 19.07.2026 (1 посада)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нагляду за додержанням законів органами Бюро економічної безпеки України Львівської обласної прокуратури (1 посада)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lastRenderedPageBreak/>
              <w:t>прокурор відділу захисту інтересів дітей та протидії домашньому насильству Львівської обласної прокуратури (1 посада)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нагляду за додержанням законів регіональним органом безпеки Львівської обласної прокуратури до 17.07.2026 (1 посада)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sz w:val="24"/>
                <w:szCs w:val="24"/>
              </w:rPr>
            </w:pPr>
            <w:r w:rsidRPr="00B80DB3">
              <w:rPr>
                <w:rFonts w:ascii="Times New Roman" w:hAnsi="Times New Roman" w:cs="Times New Roman"/>
                <w:sz w:val="24"/>
                <w:szCs w:val="24"/>
              </w:rPr>
              <w:t xml:space="preserve">прокурор відділу представництва інтересів держави з питань земельних відносин управління представництва інтересів держави в суді Львівської обласної прокуратури </w:t>
            </w:r>
            <w:r w:rsidR="006278DC">
              <w:rPr>
                <w:rFonts w:ascii="Times New Roman" w:hAnsi="Times New Roman" w:cs="Times New Roman"/>
                <w:sz w:val="24"/>
                <w:szCs w:val="24"/>
              </w:rPr>
              <w:br/>
            </w:r>
            <w:r w:rsidRPr="00B80DB3">
              <w:rPr>
                <w:rFonts w:ascii="Times New Roman" w:hAnsi="Times New Roman" w:cs="Times New Roman"/>
                <w:sz w:val="24"/>
                <w:szCs w:val="24"/>
              </w:rPr>
              <w:t>(1 посада)</w:t>
            </w:r>
          </w:p>
        </w:tc>
      </w:tr>
      <w:tr w:rsidR="00C17E08" w:rsidRPr="00B80DB3" w:rsidTr="00B711CB">
        <w:tc>
          <w:tcPr>
            <w:tcW w:w="9781" w:type="dxa"/>
          </w:tcPr>
          <w:p w:rsidR="00C17E08" w:rsidRPr="00B80DB3" w:rsidRDefault="00C17E08" w:rsidP="00C17E08">
            <w:pPr>
              <w:shd w:val="clear" w:color="auto" w:fill="FFFFFF" w:themeFill="background1"/>
              <w:jc w:val="center"/>
              <w:rPr>
                <w:rFonts w:ascii="Times New Roman" w:hAnsi="Times New Roman" w:cs="Times New Roman"/>
                <w:b/>
                <w:sz w:val="24"/>
                <w:szCs w:val="24"/>
              </w:rPr>
            </w:pPr>
            <w:r w:rsidRPr="00B80DB3">
              <w:rPr>
                <w:rFonts w:ascii="Times New Roman" w:hAnsi="Times New Roman" w:cs="Times New Roman"/>
                <w:b/>
                <w:sz w:val="24"/>
                <w:szCs w:val="24"/>
              </w:rPr>
              <w:t>Миколаївська обласна прокуратура</w:t>
            </w:r>
          </w:p>
        </w:tc>
      </w:tr>
      <w:tr w:rsidR="00186B52" w:rsidRPr="00B80DB3" w:rsidTr="00B711CB">
        <w:tc>
          <w:tcPr>
            <w:tcW w:w="9781" w:type="dxa"/>
            <w:vAlign w:val="bottom"/>
          </w:tcPr>
          <w:p w:rsidR="00186B52" w:rsidRPr="00B80DB3" w:rsidRDefault="00186B52" w:rsidP="00B711CB">
            <w:pPr>
              <w:pStyle w:val="20"/>
              <w:shd w:val="clear" w:color="auto" w:fill="FFFFFF" w:themeFill="background1"/>
              <w:spacing w:after="0" w:line="240" w:lineRule="auto"/>
              <w:ind w:firstLine="0"/>
              <w:jc w:val="both"/>
              <w:rPr>
                <w:b/>
                <w:sz w:val="24"/>
                <w:szCs w:val="24"/>
              </w:rPr>
            </w:pPr>
            <w:r w:rsidRPr="00B80DB3">
              <w:rPr>
                <w:rStyle w:val="21"/>
                <w:b w:val="0"/>
                <w:sz w:val="24"/>
                <w:szCs w:val="24"/>
              </w:rPr>
              <w:t xml:space="preserve">прокурор відділу нагляду протидії порушенням прав людини у правоохоронній та пенітенціарній сферах Миколаївської обласної прокуратури </w:t>
            </w:r>
            <w:r w:rsidRPr="00B80DB3">
              <w:rPr>
                <w:sz w:val="24"/>
                <w:szCs w:val="24"/>
              </w:rPr>
              <w:t>(1 посада)</w:t>
            </w:r>
          </w:p>
        </w:tc>
      </w:tr>
      <w:tr w:rsidR="00186B52" w:rsidRPr="00B80DB3" w:rsidTr="00B711CB">
        <w:tc>
          <w:tcPr>
            <w:tcW w:w="9781" w:type="dxa"/>
            <w:vAlign w:val="bottom"/>
          </w:tcPr>
          <w:p w:rsidR="00186B52" w:rsidRPr="00B80DB3" w:rsidRDefault="00186B52" w:rsidP="00B711CB">
            <w:pPr>
              <w:pStyle w:val="20"/>
              <w:shd w:val="clear" w:color="auto" w:fill="FFFFFF" w:themeFill="background1"/>
              <w:spacing w:after="0" w:line="240" w:lineRule="auto"/>
              <w:ind w:firstLine="0"/>
              <w:jc w:val="both"/>
              <w:rPr>
                <w:b/>
                <w:sz w:val="24"/>
                <w:szCs w:val="24"/>
              </w:rPr>
            </w:pPr>
            <w:r w:rsidRPr="00B80DB3">
              <w:rPr>
                <w:rStyle w:val="21"/>
                <w:b w:val="0"/>
                <w:sz w:val="24"/>
                <w:szCs w:val="24"/>
              </w:rPr>
              <w:t xml:space="preserve">прокурор відділу захисту інтересів дітей та протидії домашньому насильству Миколаївської обласної прокуратури </w:t>
            </w:r>
            <w:r w:rsidRPr="00B80DB3">
              <w:rPr>
                <w:sz w:val="24"/>
                <w:szCs w:val="24"/>
              </w:rPr>
              <w:t>(1 посада)</w:t>
            </w:r>
          </w:p>
        </w:tc>
      </w:tr>
      <w:tr w:rsidR="00186B52" w:rsidRPr="00B80DB3" w:rsidTr="00B711CB">
        <w:tc>
          <w:tcPr>
            <w:tcW w:w="9781" w:type="dxa"/>
            <w:vAlign w:val="bottom"/>
          </w:tcPr>
          <w:p w:rsidR="00186B52" w:rsidRPr="00B80DB3" w:rsidRDefault="00186B52" w:rsidP="00B711CB">
            <w:pPr>
              <w:pStyle w:val="20"/>
              <w:shd w:val="clear" w:color="auto" w:fill="FFFFFF" w:themeFill="background1"/>
              <w:spacing w:after="0" w:line="240" w:lineRule="auto"/>
              <w:ind w:firstLine="0"/>
              <w:jc w:val="both"/>
              <w:rPr>
                <w:bCs/>
                <w:sz w:val="24"/>
                <w:szCs w:val="24"/>
                <w:lang w:val="uk-UA" w:eastAsia="uk-UA" w:bidi="uk-UA"/>
              </w:rPr>
            </w:pPr>
            <w:r w:rsidRPr="00B80DB3">
              <w:rPr>
                <w:rStyle w:val="21"/>
                <w:b w:val="0"/>
                <w:color w:val="auto"/>
                <w:sz w:val="24"/>
                <w:szCs w:val="24"/>
              </w:rPr>
              <w:t xml:space="preserve">прокурор відділу Спеціалізованої екологічної прокуратури </w:t>
            </w:r>
            <w:r w:rsidRPr="00B80DB3">
              <w:rPr>
                <w:rStyle w:val="21"/>
                <w:b w:val="0"/>
                <w:color w:val="auto"/>
                <w:sz w:val="24"/>
                <w:szCs w:val="24"/>
              </w:rPr>
              <w:br/>
              <w:t>(на правах відділу) Миколаївської обласної прокуратури</w:t>
            </w:r>
            <w:r w:rsidR="00C17E08" w:rsidRPr="00B80DB3">
              <w:rPr>
                <w:rStyle w:val="21"/>
                <w:b w:val="0"/>
                <w:color w:val="auto"/>
                <w:sz w:val="24"/>
                <w:szCs w:val="24"/>
              </w:rPr>
              <w:t xml:space="preserve"> </w:t>
            </w:r>
            <w:r w:rsidRPr="00B80DB3">
              <w:rPr>
                <w:sz w:val="24"/>
                <w:szCs w:val="24"/>
                <w:lang w:val="uk-UA"/>
              </w:rPr>
              <w:t>(1 посада)</w:t>
            </w:r>
          </w:p>
        </w:tc>
      </w:tr>
      <w:tr w:rsidR="00186B52" w:rsidRPr="00B80DB3" w:rsidTr="00B711CB">
        <w:tc>
          <w:tcPr>
            <w:tcW w:w="9781" w:type="dxa"/>
            <w:vAlign w:val="bottom"/>
          </w:tcPr>
          <w:p w:rsidR="00186B52" w:rsidRPr="00B80DB3" w:rsidRDefault="00186B52" w:rsidP="00B711CB">
            <w:pPr>
              <w:pStyle w:val="20"/>
              <w:shd w:val="clear" w:color="auto" w:fill="FFFFFF" w:themeFill="background1"/>
              <w:spacing w:after="0" w:line="240" w:lineRule="auto"/>
              <w:ind w:firstLine="0"/>
              <w:jc w:val="both"/>
              <w:rPr>
                <w:b/>
                <w:sz w:val="24"/>
                <w:szCs w:val="24"/>
              </w:rPr>
            </w:pPr>
            <w:r w:rsidRPr="00B80DB3">
              <w:rPr>
                <w:rStyle w:val="21"/>
                <w:b w:val="0"/>
                <w:sz w:val="24"/>
                <w:szCs w:val="24"/>
              </w:rPr>
              <w:t xml:space="preserve">прокурор відділу протидії злочинам, вчиненим в умовах збройного конфлікту, Миколаївської обласної прокуратури </w:t>
            </w:r>
            <w:r w:rsidRPr="00B80DB3">
              <w:rPr>
                <w:sz w:val="24"/>
                <w:szCs w:val="24"/>
              </w:rPr>
              <w:t>(</w:t>
            </w:r>
            <w:r w:rsidRPr="00B80DB3">
              <w:rPr>
                <w:sz w:val="24"/>
                <w:szCs w:val="24"/>
                <w:lang w:val="uk-UA"/>
              </w:rPr>
              <w:t>6</w:t>
            </w:r>
            <w:r w:rsidRPr="00B80DB3">
              <w:rPr>
                <w:sz w:val="24"/>
                <w:szCs w:val="24"/>
              </w:rPr>
              <w:t xml:space="preserve"> посад)</w:t>
            </w:r>
          </w:p>
        </w:tc>
      </w:tr>
      <w:tr w:rsidR="00186B52" w:rsidRPr="00B80DB3" w:rsidTr="00B711CB">
        <w:tc>
          <w:tcPr>
            <w:tcW w:w="9781" w:type="dxa"/>
          </w:tcPr>
          <w:p w:rsidR="00186B52" w:rsidRPr="00B80DB3" w:rsidRDefault="00186B52" w:rsidP="00B711CB">
            <w:pPr>
              <w:pStyle w:val="20"/>
              <w:shd w:val="clear" w:color="auto" w:fill="FFFFFF" w:themeFill="background1"/>
              <w:spacing w:line="240" w:lineRule="auto"/>
              <w:ind w:firstLine="0"/>
              <w:jc w:val="both"/>
              <w:rPr>
                <w:bCs/>
                <w:color w:val="000000"/>
                <w:sz w:val="24"/>
                <w:szCs w:val="24"/>
                <w:lang w:val="uk-UA" w:eastAsia="uk-UA" w:bidi="uk-UA"/>
              </w:rPr>
            </w:pPr>
            <w:r w:rsidRPr="00B80DB3">
              <w:rPr>
                <w:rStyle w:val="21"/>
                <w:b w:val="0"/>
                <w:sz w:val="24"/>
                <w:szCs w:val="24"/>
              </w:rPr>
              <w:t>прокурор відділу нагляду за додержанням законів регіональним органом безпеки Миколаївської обласної прокуратури</w:t>
            </w:r>
            <w:r w:rsidR="00C17E08" w:rsidRPr="00B80DB3">
              <w:rPr>
                <w:rStyle w:val="21"/>
                <w:b w:val="0"/>
                <w:sz w:val="24"/>
                <w:szCs w:val="24"/>
              </w:rPr>
              <w:t xml:space="preserve"> </w:t>
            </w:r>
            <w:r w:rsidRPr="00B80DB3">
              <w:rPr>
                <w:sz w:val="24"/>
                <w:szCs w:val="24"/>
              </w:rPr>
              <w:t>(1 посада)</w:t>
            </w:r>
          </w:p>
        </w:tc>
      </w:tr>
      <w:tr w:rsidR="00F53DF5" w:rsidRPr="00B80DB3" w:rsidTr="00B711CB">
        <w:tc>
          <w:tcPr>
            <w:tcW w:w="9781" w:type="dxa"/>
            <w:shd w:val="clear" w:color="auto" w:fill="FFFFFF" w:themeFill="background1"/>
          </w:tcPr>
          <w:p w:rsidR="00F53DF5" w:rsidRPr="00B80DB3" w:rsidRDefault="00F53DF5" w:rsidP="00C17E08">
            <w:pPr>
              <w:pStyle w:val="a6"/>
              <w:shd w:val="clear" w:color="auto" w:fill="FFFFFF" w:themeFill="background1"/>
              <w:ind w:left="0"/>
              <w:jc w:val="center"/>
              <w:rPr>
                <w:szCs w:val="24"/>
              </w:rPr>
            </w:pPr>
            <w:r w:rsidRPr="00B80DB3">
              <w:rPr>
                <w:b/>
                <w:szCs w:val="24"/>
              </w:rPr>
              <w:t>Одеська обласна прокуратура</w:t>
            </w:r>
          </w:p>
        </w:tc>
      </w:tr>
      <w:tr w:rsidR="00186B52" w:rsidRPr="00B80DB3" w:rsidTr="00B711CB">
        <w:tc>
          <w:tcPr>
            <w:tcW w:w="9781" w:type="dxa"/>
            <w:vAlign w:val="bottom"/>
          </w:tcPr>
          <w:p w:rsidR="00186B52" w:rsidRPr="00B80DB3" w:rsidRDefault="00186B52" w:rsidP="00B711CB">
            <w:pPr>
              <w:pStyle w:val="20"/>
              <w:shd w:val="clear" w:color="auto" w:fill="FFFFFF" w:themeFill="background1"/>
              <w:spacing w:line="260" w:lineRule="exact"/>
              <w:ind w:firstLine="0"/>
              <w:jc w:val="both"/>
              <w:rPr>
                <w:sz w:val="24"/>
                <w:szCs w:val="24"/>
              </w:rPr>
            </w:pPr>
            <w:r w:rsidRPr="00B80DB3">
              <w:rPr>
                <w:rStyle w:val="2115pt0"/>
                <w:sz w:val="24"/>
                <w:szCs w:val="24"/>
              </w:rPr>
              <w:t xml:space="preserve">прокурор відділу нагляду за додержанням законів територіальними органами поліції при провадженні досудового розслідування, дізнання та підтриманням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Одеської обласної прокуратури </w:t>
            </w:r>
            <w:r w:rsidRPr="00B80DB3">
              <w:rPr>
                <w:sz w:val="24"/>
                <w:szCs w:val="24"/>
              </w:rPr>
              <w:t>(1 посада)</w:t>
            </w:r>
          </w:p>
        </w:tc>
      </w:tr>
      <w:tr w:rsidR="00186B52" w:rsidRPr="00B80DB3" w:rsidTr="00B711CB">
        <w:trPr>
          <w:trHeight w:val="1150"/>
        </w:trPr>
        <w:tc>
          <w:tcPr>
            <w:tcW w:w="9781" w:type="dxa"/>
            <w:vAlign w:val="bottom"/>
          </w:tcPr>
          <w:p w:rsidR="00186B52" w:rsidRPr="00B80DB3" w:rsidRDefault="00186B52" w:rsidP="00B711CB">
            <w:pPr>
              <w:pStyle w:val="20"/>
              <w:shd w:val="clear" w:color="auto" w:fill="FFFFFF" w:themeFill="background1"/>
              <w:spacing w:line="260" w:lineRule="exact"/>
              <w:ind w:firstLine="0"/>
              <w:jc w:val="both"/>
              <w:rPr>
                <w:sz w:val="24"/>
                <w:szCs w:val="24"/>
              </w:rPr>
            </w:pPr>
            <w:r w:rsidRPr="00B80DB3">
              <w:rPr>
                <w:rStyle w:val="2115pt0"/>
                <w:sz w:val="24"/>
                <w:szCs w:val="24"/>
              </w:rPr>
              <w:t xml:space="preserve">прокурор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Одеської обласної прокуратури </w:t>
            </w:r>
            <w:r w:rsidRPr="00B80DB3">
              <w:rPr>
                <w:sz w:val="24"/>
                <w:szCs w:val="24"/>
              </w:rPr>
              <w:t>(1 посада)</w:t>
            </w:r>
          </w:p>
        </w:tc>
      </w:tr>
      <w:tr w:rsidR="00186B52" w:rsidRPr="00B80DB3" w:rsidTr="00B711CB">
        <w:tc>
          <w:tcPr>
            <w:tcW w:w="9781" w:type="dxa"/>
            <w:vAlign w:val="bottom"/>
          </w:tcPr>
          <w:p w:rsidR="00186B52" w:rsidRPr="00B80DB3" w:rsidRDefault="00186B52" w:rsidP="00B711CB">
            <w:pPr>
              <w:pStyle w:val="20"/>
              <w:shd w:val="clear" w:color="auto" w:fill="FFFFFF" w:themeFill="background1"/>
              <w:spacing w:line="260" w:lineRule="exact"/>
              <w:ind w:firstLine="0"/>
              <w:jc w:val="both"/>
              <w:rPr>
                <w:sz w:val="24"/>
                <w:szCs w:val="24"/>
              </w:rPr>
            </w:pPr>
            <w:r w:rsidRPr="00B80DB3">
              <w:rPr>
                <w:rStyle w:val="2115pt0"/>
                <w:sz w:val="24"/>
                <w:szCs w:val="24"/>
              </w:rPr>
              <w:t xml:space="preserve">прокурор відділу нагляду за додержанням законів органами, які ведуть боротьбу з організованою злочинністю управління нагляду за додержанням законів Національною поліцією України та органами, які ведуть боротьбу з організованою злочинністю, Одеської обласної прокуратури </w:t>
            </w:r>
            <w:r w:rsidRPr="00B80DB3">
              <w:rPr>
                <w:sz w:val="24"/>
                <w:szCs w:val="24"/>
              </w:rPr>
              <w:t>(1 посада)</w:t>
            </w:r>
          </w:p>
        </w:tc>
      </w:tr>
      <w:tr w:rsidR="00186B52" w:rsidRPr="00B80DB3" w:rsidTr="00B711CB">
        <w:trPr>
          <w:trHeight w:val="585"/>
        </w:trPr>
        <w:tc>
          <w:tcPr>
            <w:tcW w:w="9781" w:type="dxa"/>
            <w:vAlign w:val="bottom"/>
          </w:tcPr>
          <w:p w:rsidR="00186B52" w:rsidRPr="00B80DB3" w:rsidRDefault="00186B52" w:rsidP="00B711CB">
            <w:pPr>
              <w:pStyle w:val="20"/>
              <w:shd w:val="clear" w:color="auto" w:fill="FFFFFF" w:themeFill="background1"/>
              <w:spacing w:line="260" w:lineRule="exact"/>
              <w:ind w:firstLine="0"/>
              <w:jc w:val="both"/>
              <w:rPr>
                <w:sz w:val="24"/>
                <w:szCs w:val="24"/>
              </w:rPr>
            </w:pPr>
            <w:r w:rsidRPr="00B80DB3">
              <w:rPr>
                <w:rStyle w:val="2115pt0"/>
                <w:sz w:val="24"/>
                <w:szCs w:val="24"/>
              </w:rPr>
              <w:t xml:space="preserve">прокурор відділу представництва інтересів держави з питань земельних відносин управління представництва інтересів держави в суді Одеської обласної прокуратури </w:t>
            </w:r>
            <w:r w:rsidR="006278DC">
              <w:rPr>
                <w:rStyle w:val="2115pt0"/>
                <w:sz w:val="24"/>
                <w:szCs w:val="24"/>
              </w:rPr>
              <w:br/>
            </w:r>
            <w:r w:rsidRPr="00B80DB3">
              <w:rPr>
                <w:sz w:val="24"/>
                <w:szCs w:val="24"/>
              </w:rPr>
              <w:t>(</w:t>
            </w:r>
            <w:r w:rsidRPr="00B80DB3">
              <w:rPr>
                <w:sz w:val="24"/>
                <w:szCs w:val="24"/>
                <w:lang w:val="uk-UA"/>
              </w:rPr>
              <w:t>2</w:t>
            </w:r>
            <w:r w:rsidRPr="00B80DB3">
              <w:rPr>
                <w:sz w:val="24"/>
                <w:szCs w:val="24"/>
              </w:rPr>
              <w:t xml:space="preserve"> посад</w:t>
            </w:r>
            <w:r w:rsidRPr="00B80DB3">
              <w:rPr>
                <w:sz w:val="24"/>
                <w:szCs w:val="24"/>
                <w:lang w:val="uk-UA"/>
              </w:rPr>
              <w:t>и</w:t>
            </w:r>
            <w:r w:rsidRPr="00B80DB3">
              <w:rPr>
                <w:sz w:val="24"/>
                <w:szCs w:val="24"/>
              </w:rPr>
              <w:t>)</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color w:val="000000"/>
                <w:sz w:val="24"/>
                <w:szCs w:val="24"/>
              </w:rPr>
            </w:pPr>
            <w:r w:rsidRPr="00B80DB3">
              <w:rPr>
                <w:rStyle w:val="2115pt0"/>
                <w:rFonts w:eastAsiaTheme="minorHAnsi"/>
                <w:sz w:val="24"/>
                <w:szCs w:val="24"/>
              </w:rPr>
              <w:t xml:space="preserve">прокурор відділу організаційного та правового забезпечення Одеської обласної прокуратури </w:t>
            </w:r>
            <w:r w:rsidRPr="00B80DB3">
              <w:rPr>
                <w:rFonts w:ascii="Times New Roman" w:hAnsi="Times New Roman" w:cs="Times New Roman"/>
                <w:sz w:val="24"/>
                <w:szCs w:val="24"/>
              </w:rPr>
              <w:t>(1 посада)</w:t>
            </w:r>
          </w:p>
        </w:tc>
      </w:tr>
      <w:tr w:rsidR="00186B52" w:rsidRPr="00B80DB3" w:rsidTr="00B711CB">
        <w:tc>
          <w:tcPr>
            <w:tcW w:w="9781" w:type="dxa"/>
            <w:vAlign w:val="bottom"/>
          </w:tcPr>
          <w:p w:rsidR="00186B52" w:rsidRPr="00B80DB3" w:rsidRDefault="00186B52" w:rsidP="00B711CB">
            <w:pPr>
              <w:pStyle w:val="20"/>
              <w:shd w:val="clear" w:color="auto" w:fill="FFFFFF" w:themeFill="background1"/>
              <w:spacing w:line="264" w:lineRule="exact"/>
              <w:ind w:firstLine="0"/>
              <w:jc w:val="both"/>
              <w:rPr>
                <w:color w:val="000000"/>
                <w:sz w:val="24"/>
                <w:szCs w:val="24"/>
                <w:lang w:val="uk-UA" w:eastAsia="uk-UA" w:bidi="uk-UA"/>
              </w:rPr>
            </w:pPr>
            <w:r w:rsidRPr="00B80DB3">
              <w:rPr>
                <w:rStyle w:val="2115pt0"/>
                <w:sz w:val="24"/>
                <w:szCs w:val="24"/>
              </w:rPr>
              <w:t xml:space="preserve">прокурор Спеціалізованої екологічної прокуратури (на правах відділу) Одеської обласної прокуратури </w:t>
            </w:r>
            <w:r w:rsidRPr="00B80DB3">
              <w:rPr>
                <w:sz w:val="24"/>
                <w:szCs w:val="24"/>
              </w:rPr>
              <w:t>до 21.10.2025</w:t>
            </w:r>
            <w:r w:rsidRPr="00B80DB3">
              <w:rPr>
                <w:sz w:val="24"/>
                <w:szCs w:val="24"/>
                <w:lang w:val="uk-UA"/>
              </w:rPr>
              <w:t xml:space="preserve"> </w:t>
            </w:r>
            <w:r w:rsidRPr="00B80DB3">
              <w:rPr>
                <w:sz w:val="24"/>
                <w:szCs w:val="24"/>
              </w:rPr>
              <w:t>(1 посада)</w:t>
            </w:r>
          </w:p>
        </w:tc>
      </w:tr>
      <w:tr w:rsidR="00DA6B90" w:rsidRPr="00B80DB3" w:rsidTr="00B711CB">
        <w:tc>
          <w:tcPr>
            <w:tcW w:w="9781" w:type="dxa"/>
            <w:shd w:val="clear" w:color="auto" w:fill="FFFFFF" w:themeFill="background1"/>
          </w:tcPr>
          <w:p w:rsidR="00DA6B90" w:rsidRPr="00B80DB3" w:rsidRDefault="00DA6B90" w:rsidP="00C17E08">
            <w:pPr>
              <w:shd w:val="clear" w:color="auto" w:fill="FFFFFF" w:themeFill="background1"/>
              <w:jc w:val="center"/>
              <w:rPr>
                <w:rFonts w:ascii="Times New Roman" w:hAnsi="Times New Roman" w:cs="Times New Roman"/>
                <w:b/>
                <w:sz w:val="24"/>
                <w:szCs w:val="24"/>
              </w:rPr>
            </w:pPr>
            <w:r w:rsidRPr="00B80DB3">
              <w:rPr>
                <w:rFonts w:ascii="Times New Roman" w:hAnsi="Times New Roman" w:cs="Times New Roman"/>
                <w:b/>
                <w:sz w:val="24"/>
                <w:szCs w:val="24"/>
              </w:rPr>
              <w:t>Полтавська обласна прокуратура</w:t>
            </w:r>
          </w:p>
        </w:tc>
      </w:tr>
      <w:tr w:rsidR="00186B52" w:rsidRPr="00B80DB3" w:rsidTr="00B711CB">
        <w:trPr>
          <w:trHeight w:val="675"/>
        </w:trPr>
        <w:tc>
          <w:tcPr>
            <w:tcW w:w="9781" w:type="dxa"/>
          </w:tcPr>
          <w:p w:rsidR="00186B52" w:rsidRPr="00B80DB3" w:rsidRDefault="00186B52" w:rsidP="00B711CB">
            <w:pPr>
              <w:shd w:val="clear" w:color="auto" w:fill="FFFFFF" w:themeFill="background1"/>
              <w:jc w:val="both"/>
              <w:rPr>
                <w:rFonts w:ascii="Times New Roman" w:hAnsi="Times New Roman" w:cs="Times New Roman"/>
                <w:color w:val="000000"/>
                <w:sz w:val="24"/>
                <w:szCs w:val="24"/>
              </w:rPr>
            </w:pPr>
            <w:r w:rsidRPr="00B80DB3">
              <w:rPr>
                <w:rFonts w:ascii="Times New Roman" w:hAnsi="Times New Roman" w:cs="Times New Roman"/>
                <w:color w:val="000000"/>
                <w:sz w:val="24"/>
                <w:szCs w:val="24"/>
              </w:rPr>
              <w:t xml:space="preserve">прокурор Спеціалізованої екологічної прокуратури (на правах відділу) Полтавської обласної прокуратури </w:t>
            </w:r>
            <w:r w:rsidRPr="00B80DB3">
              <w:rPr>
                <w:rFonts w:ascii="Times New Roman" w:hAnsi="Times New Roman" w:cs="Times New Roman"/>
                <w:sz w:val="24"/>
                <w:szCs w:val="24"/>
              </w:rPr>
              <w:t>(1 посада)</w:t>
            </w:r>
          </w:p>
        </w:tc>
      </w:tr>
      <w:tr w:rsidR="00186B52" w:rsidRPr="00B80DB3" w:rsidTr="00B711CB">
        <w:trPr>
          <w:trHeight w:val="1520"/>
        </w:trPr>
        <w:tc>
          <w:tcPr>
            <w:tcW w:w="9781" w:type="dxa"/>
          </w:tcPr>
          <w:p w:rsidR="00186B52" w:rsidRPr="00B80DB3" w:rsidRDefault="00186B52" w:rsidP="00B711CB">
            <w:pPr>
              <w:shd w:val="clear" w:color="auto" w:fill="FFFFFF" w:themeFill="background1"/>
              <w:jc w:val="both"/>
              <w:rPr>
                <w:rFonts w:ascii="Times New Roman" w:hAnsi="Times New Roman" w:cs="Times New Roman"/>
                <w:color w:val="000000"/>
                <w:sz w:val="24"/>
                <w:szCs w:val="24"/>
              </w:rPr>
            </w:pPr>
            <w:r w:rsidRPr="00B80DB3">
              <w:rPr>
                <w:rStyle w:val="2115pt0"/>
                <w:rFonts w:eastAsiaTheme="minorHAnsi"/>
                <w:sz w:val="24"/>
                <w:szCs w:val="24"/>
              </w:rPr>
              <w:t xml:space="preserve">прокурор відділу нагляду за додержанням законів територіальними органами поліції при провадженні оперативно-розшукової діяльності, дізнання, досудового розслідування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та транснаціональною злочинністю, Полтавської обласної прокуратури </w:t>
            </w:r>
            <w:r w:rsidRPr="00B80DB3">
              <w:rPr>
                <w:rFonts w:ascii="Times New Roman" w:hAnsi="Times New Roman" w:cs="Times New Roman"/>
                <w:sz w:val="24"/>
                <w:szCs w:val="24"/>
              </w:rPr>
              <w:t>(1 посада)</w:t>
            </w:r>
          </w:p>
        </w:tc>
      </w:tr>
      <w:tr w:rsidR="00186B52" w:rsidRPr="00B80DB3" w:rsidTr="00B711CB">
        <w:trPr>
          <w:trHeight w:val="1016"/>
        </w:trPr>
        <w:tc>
          <w:tcPr>
            <w:tcW w:w="9781" w:type="dxa"/>
          </w:tcPr>
          <w:p w:rsidR="00186B52" w:rsidRPr="00B80DB3" w:rsidRDefault="00186B52" w:rsidP="00B711CB">
            <w:pPr>
              <w:shd w:val="clear" w:color="auto" w:fill="FFFFFF" w:themeFill="background1"/>
              <w:jc w:val="both"/>
              <w:rPr>
                <w:rFonts w:ascii="Times New Roman" w:hAnsi="Times New Roman" w:cs="Times New Roman"/>
                <w:color w:val="000000"/>
                <w:sz w:val="24"/>
                <w:szCs w:val="24"/>
              </w:rPr>
            </w:pPr>
            <w:r w:rsidRPr="00B80DB3">
              <w:rPr>
                <w:rFonts w:ascii="Times New Roman" w:hAnsi="Times New Roman" w:cs="Times New Roman"/>
                <w:color w:val="000000"/>
                <w:sz w:val="24"/>
                <w:szCs w:val="24"/>
              </w:rPr>
              <w:t xml:space="preserve">прокурор відділу нагляду за додержанням законів органами Бюро економічної безпеки України </w:t>
            </w:r>
            <w:r w:rsidRPr="00B80DB3">
              <w:rPr>
                <w:rStyle w:val="2115pt0"/>
                <w:rFonts w:eastAsiaTheme="minorHAnsi"/>
                <w:sz w:val="24"/>
                <w:szCs w:val="24"/>
              </w:rPr>
              <w:t xml:space="preserve">Полтавської обласної прокуратури </w:t>
            </w:r>
            <w:r w:rsidRPr="00B80DB3">
              <w:rPr>
                <w:rFonts w:ascii="Times New Roman" w:hAnsi="Times New Roman" w:cs="Times New Roman"/>
                <w:sz w:val="24"/>
                <w:szCs w:val="24"/>
              </w:rPr>
              <w:t>(1 посада)</w:t>
            </w:r>
          </w:p>
        </w:tc>
      </w:tr>
      <w:tr w:rsidR="00DA6B90" w:rsidRPr="00B80DB3" w:rsidTr="00B711CB">
        <w:tc>
          <w:tcPr>
            <w:tcW w:w="9781" w:type="dxa"/>
            <w:shd w:val="clear" w:color="auto" w:fill="FFFFFF" w:themeFill="background1"/>
          </w:tcPr>
          <w:p w:rsidR="00DA6B90" w:rsidRPr="00B80DB3" w:rsidRDefault="00DA6B90" w:rsidP="00C17E08">
            <w:pPr>
              <w:shd w:val="clear" w:color="auto" w:fill="FFFFFF" w:themeFill="background1"/>
              <w:jc w:val="center"/>
              <w:rPr>
                <w:rFonts w:ascii="Times New Roman" w:hAnsi="Times New Roman" w:cs="Times New Roman"/>
                <w:b/>
                <w:sz w:val="24"/>
                <w:szCs w:val="24"/>
              </w:rPr>
            </w:pPr>
            <w:r w:rsidRPr="00B80DB3">
              <w:rPr>
                <w:rFonts w:ascii="Times New Roman" w:hAnsi="Times New Roman" w:cs="Times New Roman"/>
                <w:b/>
                <w:sz w:val="24"/>
                <w:szCs w:val="24"/>
              </w:rPr>
              <w:lastRenderedPageBreak/>
              <w:t>Рівненська обласна прокуратура</w:t>
            </w:r>
          </w:p>
        </w:tc>
      </w:tr>
      <w:tr w:rsidR="00186B52" w:rsidRPr="00B80DB3" w:rsidTr="00B711CB">
        <w:tc>
          <w:tcPr>
            <w:tcW w:w="9781" w:type="dxa"/>
          </w:tcPr>
          <w:p w:rsidR="00186B52" w:rsidRPr="00B80DB3" w:rsidRDefault="00186B52" w:rsidP="00B711CB">
            <w:pPr>
              <w:shd w:val="clear" w:color="auto" w:fill="FFFFFF" w:themeFill="background1"/>
              <w:spacing w:line="260" w:lineRule="exact"/>
              <w:jc w:val="both"/>
              <w:rPr>
                <w:rFonts w:ascii="Times New Roman" w:hAnsi="Times New Roman" w:cs="Times New Roman"/>
                <w:b/>
                <w:color w:val="000000"/>
                <w:sz w:val="24"/>
                <w:szCs w:val="24"/>
              </w:rPr>
            </w:pPr>
            <w:r w:rsidRPr="00B80DB3">
              <w:rPr>
                <w:rStyle w:val="21"/>
                <w:rFonts w:eastAsiaTheme="minorHAnsi"/>
                <w:b w:val="0"/>
                <w:sz w:val="24"/>
                <w:szCs w:val="24"/>
              </w:rPr>
              <w:t xml:space="preserve">прокурор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Рівненської обласної прокуратури </w:t>
            </w:r>
            <w:r w:rsidRPr="00B80DB3">
              <w:rPr>
                <w:rFonts w:ascii="Times New Roman" w:hAnsi="Times New Roman" w:cs="Times New Roman"/>
                <w:sz w:val="24"/>
                <w:szCs w:val="24"/>
              </w:rPr>
              <w:t>(1 посада)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b/>
                <w:color w:val="000000"/>
                <w:sz w:val="24"/>
                <w:szCs w:val="24"/>
              </w:rPr>
            </w:pPr>
            <w:r w:rsidRPr="00B80DB3">
              <w:rPr>
                <w:rStyle w:val="21"/>
                <w:rFonts w:eastAsiaTheme="minorHAnsi"/>
                <w:b w:val="0"/>
                <w:sz w:val="24"/>
                <w:szCs w:val="24"/>
              </w:rPr>
              <w:t xml:space="preserve">прокурор відділу нагляду за додержанням законів органами, які ведуть боротьбу з організованою злочинністю, управління нагляду за додержанням законів Національною поліцією України та органами, які ведуть боротьбу з організованою злочинністю, Рівненської обласної прокуратури </w:t>
            </w:r>
            <w:r w:rsidRPr="00B80DB3">
              <w:rPr>
                <w:rFonts w:ascii="Times New Roman" w:hAnsi="Times New Roman" w:cs="Times New Roman"/>
                <w:sz w:val="24"/>
                <w:szCs w:val="24"/>
              </w:rPr>
              <w:t>(1 посада)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b/>
                <w:color w:val="000000"/>
                <w:sz w:val="24"/>
                <w:szCs w:val="24"/>
              </w:rPr>
            </w:pPr>
            <w:r w:rsidRPr="00B80DB3">
              <w:rPr>
                <w:rStyle w:val="21"/>
                <w:rFonts w:eastAsiaTheme="minorHAnsi"/>
                <w:b w:val="0"/>
                <w:sz w:val="24"/>
                <w:szCs w:val="24"/>
              </w:rPr>
              <w:t xml:space="preserve">прокурор відділу представництва інтересів держави у бюджетній сфері, з питань державної і комунальної власності управління представництва інтересів держави в суді Рівненської обласної прокуратури </w:t>
            </w:r>
            <w:r w:rsidRPr="00B80DB3">
              <w:rPr>
                <w:rFonts w:ascii="Times New Roman" w:hAnsi="Times New Roman" w:cs="Times New Roman"/>
                <w:sz w:val="24"/>
                <w:szCs w:val="24"/>
              </w:rPr>
              <w:t>(1 посада)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b/>
                <w:color w:val="000000"/>
                <w:sz w:val="24"/>
                <w:szCs w:val="24"/>
              </w:rPr>
            </w:pPr>
            <w:r w:rsidRPr="00B80DB3">
              <w:rPr>
                <w:rStyle w:val="21"/>
                <w:rFonts w:eastAsiaTheme="minorHAnsi"/>
                <w:b w:val="0"/>
                <w:sz w:val="24"/>
                <w:szCs w:val="24"/>
              </w:rPr>
              <w:t xml:space="preserve">прокурор Спеціалізованої екологічної прокуратури (на правах відділу) Рівненської обласної прокуратури </w:t>
            </w:r>
            <w:r w:rsidRPr="00B80DB3">
              <w:rPr>
                <w:rFonts w:ascii="Times New Roman" w:hAnsi="Times New Roman" w:cs="Times New Roman"/>
                <w:sz w:val="24"/>
                <w:szCs w:val="24"/>
              </w:rPr>
              <w:t>(2 посади)</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b/>
                <w:color w:val="000000"/>
                <w:sz w:val="24"/>
                <w:szCs w:val="24"/>
              </w:rPr>
            </w:pPr>
            <w:r w:rsidRPr="00B80DB3">
              <w:rPr>
                <w:rStyle w:val="21"/>
                <w:rFonts w:eastAsiaTheme="minorHAnsi"/>
                <w:b w:val="0"/>
                <w:sz w:val="24"/>
                <w:szCs w:val="24"/>
              </w:rPr>
              <w:t xml:space="preserve">прокурор відділу організаційного та правового забезпечення Рівненської обласної прокуратури </w:t>
            </w:r>
            <w:r w:rsidRPr="00B80DB3">
              <w:rPr>
                <w:rFonts w:ascii="Times New Roman" w:hAnsi="Times New Roman" w:cs="Times New Roman"/>
                <w:sz w:val="24"/>
                <w:szCs w:val="24"/>
              </w:rPr>
              <w:t>(1 посада)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b/>
                <w:color w:val="000000"/>
                <w:sz w:val="24"/>
                <w:szCs w:val="24"/>
              </w:rPr>
            </w:pPr>
            <w:r w:rsidRPr="00B80DB3">
              <w:rPr>
                <w:rStyle w:val="21"/>
                <w:rFonts w:eastAsiaTheme="minorHAnsi"/>
                <w:b w:val="0"/>
                <w:sz w:val="24"/>
                <w:szCs w:val="24"/>
              </w:rPr>
              <w:t xml:space="preserve">прокурор відділу захисту інтересів дітей та протидії домашньому насильству Рівненської обласної прокуратури </w:t>
            </w:r>
            <w:r w:rsidRPr="00B80DB3">
              <w:rPr>
                <w:rFonts w:ascii="Times New Roman" w:hAnsi="Times New Roman" w:cs="Times New Roman"/>
                <w:sz w:val="24"/>
                <w:szCs w:val="24"/>
              </w:rPr>
              <w:t>(1 посада)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hAnsi="Times New Roman" w:cs="Times New Roman"/>
                <w:b/>
                <w:color w:val="000000"/>
                <w:sz w:val="24"/>
                <w:szCs w:val="24"/>
              </w:rPr>
            </w:pPr>
            <w:r w:rsidRPr="00B80DB3">
              <w:rPr>
                <w:rStyle w:val="21"/>
                <w:rFonts w:eastAsiaTheme="minorHAnsi"/>
                <w:b w:val="0"/>
                <w:sz w:val="24"/>
                <w:szCs w:val="24"/>
              </w:rPr>
              <w:t xml:space="preserve">прокурор відділу протидії порушенням прав людини у правоохоронній та пенітенціарній сферах Рівненської обласної прокуратури </w:t>
            </w:r>
            <w:r w:rsidRPr="00B80DB3">
              <w:rPr>
                <w:rFonts w:ascii="Times New Roman" w:hAnsi="Times New Roman" w:cs="Times New Roman"/>
                <w:sz w:val="24"/>
                <w:szCs w:val="24"/>
              </w:rPr>
              <w:t>(1 посада)</w:t>
            </w:r>
          </w:p>
        </w:tc>
      </w:tr>
      <w:tr w:rsidR="00DA6B90" w:rsidRPr="00B80DB3" w:rsidTr="00B711CB">
        <w:tc>
          <w:tcPr>
            <w:tcW w:w="9781" w:type="dxa"/>
            <w:shd w:val="clear" w:color="auto" w:fill="FFFFFF" w:themeFill="background1"/>
          </w:tcPr>
          <w:p w:rsidR="00DA6B90" w:rsidRPr="00B80DB3" w:rsidRDefault="00DA6B90" w:rsidP="00C17E08">
            <w:pPr>
              <w:pStyle w:val="a6"/>
              <w:shd w:val="clear" w:color="auto" w:fill="FFFFFF" w:themeFill="background1"/>
              <w:ind w:left="0"/>
              <w:jc w:val="center"/>
              <w:rPr>
                <w:b/>
                <w:szCs w:val="24"/>
              </w:rPr>
            </w:pPr>
            <w:r w:rsidRPr="00B80DB3">
              <w:rPr>
                <w:b/>
                <w:szCs w:val="24"/>
              </w:rPr>
              <w:t>Сумська обласна прокуратура</w:t>
            </w:r>
          </w:p>
        </w:tc>
      </w:tr>
      <w:tr w:rsidR="00186B52" w:rsidRPr="00B80DB3" w:rsidTr="00B711CB">
        <w:tc>
          <w:tcPr>
            <w:tcW w:w="9781" w:type="dxa"/>
          </w:tcPr>
          <w:p w:rsidR="00186B52" w:rsidRPr="00B80DB3" w:rsidRDefault="00186B52" w:rsidP="00B711CB">
            <w:pPr>
              <w:pStyle w:val="1"/>
              <w:shd w:val="clear" w:color="auto" w:fill="FFFFFF" w:themeFill="background1"/>
              <w:ind w:left="0"/>
              <w:contextualSpacing w:val="0"/>
              <w:jc w:val="both"/>
              <w:rPr>
                <w:sz w:val="24"/>
                <w:szCs w:val="24"/>
                <w:lang w:eastAsia="en-US"/>
              </w:rPr>
            </w:pPr>
            <w:r w:rsidRPr="00B80DB3">
              <w:rPr>
                <w:sz w:val="24"/>
                <w:szCs w:val="24"/>
                <w:lang w:eastAsia="en-US"/>
              </w:rPr>
              <w:t xml:space="preserve">прокурор відділу нагляду за додержанням законів регіональним органом безпеки Сумської обласної прокуратури </w:t>
            </w:r>
            <w:r w:rsidRPr="00B80DB3">
              <w:rPr>
                <w:sz w:val="24"/>
                <w:szCs w:val="24"/>
              </w:rPr>
              <w:t>(1 посада)</w:t>
            </w:r>
          </w:p>
        </w:tc>
      </w:tr>
      <w:tr w:rsidR="00186B52" w:rsidRPr="00B80DB3" w:rsidTr="00B711CB">
        <w:tc>
          <w:tcPr>
            <w:tcW w:w="9781" w:type="dxa"/>
          </w:tcPr>
          <w:p w:rsidR="00186B52" w:rsidRPr="00B80DB3" w:rsidRDefault="00186B52" w:rsidP="00B711CB">
            <w:pPr>
              <w:pStyle w:val="1"/>
              <w:shd w:val="clear" w:color="auto" w:fill="FFFFFF" w:themeFill="background1"/>
              <w:ind w:left="0"/>
              <w:contextualSpacing w:val="0"/>
              <w:jc w:val="both"/>
              <w:rPr>
                <w:sz w:val="24"/>
                <w:szCs w:val="24"/>
              </w:rPr>
            </w:pPr>
            <w:r w:rsidRPr="00B80DB3">
              <w:rPr>
                <w:sz w:val="24"/>
                <w:szCs w:val="24"/>
              </w:rPr>
              <w:t xml:space="preserve">прокурор відділу захисту інтересів дітей та протидії домашньому насильству </w:t>
            </w:r>
            <w:r w:rsidRPr="00B80DB3">
              <w:rPr>
                <w:sz w:val="24"/>
                <w:szCs w:val="24"/>
                <w:lang w:eastAsia="en-US"/>
              </w:rPr>
              <w:t xml:space="preserve">Сумської обласної прокуратури </w:t>
            </w:r>
            <w:r w:rsidRPr="00B80DB3">
              <w:rPr>
                <w:sz w:val="24"/>
                <w:szCs w:val="24"/>
              </w:rPr>
              <w:t>(1 посада)</w:t>
            </w:r>
          </w:p>
        </w:tc>
      </w:tr>
      <w:tr w:rsidR="00DA6B90" w:rsidRPr="00B80DB3" w:rsidTr="00B711CB">
        <w:tc>
          <w:tcPr>
            <w:tcW w:w="9781" w:type="dxa"/>
            <w:shd w:val="clear" w:color="auto" w:fill="FFFFFF" w:themeFill="background1"/>
          </w:tcPr>
          <w:p w:rsidR="00DA6B90" w:rsidRPr="00B80DB3" w:rsidRDefault="00DA6B90" w:rsidP="00C17E08">
            <w:pPr>
              <w:shd w:val="clear" w:color="auto" w:fill="FFFFFF" w:themeFill="background1"/>
              <w:jc w:val="center"/>
              <w:rPr>
                <w:rFonts w:ascii="Times New Roman" w:hAnsi="Times New Roman" w:cs="Times New Roman"/>
                <w:b/>
                <w:sz w:val="24"/>
                <w:szCs w:val="24"/>
              </w:rPr>
            </w:pPr>
            <w:r w:rsidRPr="00B80DB3">
              <w:rPr>
                <w:rFonts w:ascii="Times New Roman" w:hAnsi="Times New Roman" w:cs="Times New Roman"/>
                <w:b/>
                <w:sz w:val="24"/>
                <w:szCs w:val="24"/>
              </w:rPr>
              <w:t>Тернопільська обласна прокуратура</w:t>
            </w:r>
          </w:p>
        </w:tc>
      </w:tr>
      <w:tr w:rsidR="00186B52" w:rsidRPr="00B80DB3" w:rsidTr="00B711CB">
        <w:tc>
          <w:tcPr>
            <w:tcW w:w="9781" w:type="dxa"/>
          </w:tcPr>
          <w:p w:rsidR="00186B52" w:rsidRPr="00B80DB3" w:rsidRDefault="00186B52" w:rsidP="00B711CB">
            <w:pPr>
              <w:pStyle w:val="1"/>
              <w:shd w:val="clear" w:color="auto" w:fill="FFFFFF" w:themeFill="background1"/>
              <w:spacing w:line="260" w:lineRule="exact"/>
              <w:ind w:left="0"/>
              <w:contextualSpacing w:val="0"/>
              <w:jc w:val="both"/>
              <w:rPr>
                <w:sz w:val="24"/>
                <w:szCs w:val="24"/>
              </w:rPr>
            </w:pPr>
            <w:r w:rsidRPr="00B80DB3">
              <w:rPr>
                <w:color w:val="000000"/>
                <w:sz w:val="24"/>
                <w:szCs w:val="24"/>
                <w:lang w:eastAsia="uk-UA" w:bidi="uk-UA"/>
              </w:rPr>
              <w:t xml:space="preserve">прокурор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Тернопільської обласної прокуратури </w:t>
            </w:r>
            <w:r w:rsidRPr="00B80DB3">
              <w:rPr>
                <w:sz w:val="24"/>
                <w:szCs w:val="24"/>
              </w:rPr>
              <w:t>(2 посади)</w:t>
            </w:r>
          </w:p>
        </w:tc>
      </w:tr>
      <w:tr w:rsidR="00DA6B90" w:rsidRPr="00B80DB3" w:rsidTr="00B711CB">
        <w:tc>
          <w:tcPr>
            <w:tcW w:w="9781" w:type="dxa"/>
            <w:shd w:val="clear" w:color="auto" w:fill="FFFFFF" w:themeFill="background1"/>
          </w:tcPr>
          <w:p w:rsidR="00DA6B90" w:rsidRPr="00B80DB3" w:rsidRDefault="00DA6B90" w:rsidP="00C17E08">
            <w:pPr>
              <w:pStyle w:val="a6"/>
              <w:shd w:val="clear" w:color="auto" w:fill="FFFFFF" w:themeFill="background1"/>
              <w:ind w:left="0"/>
              <w:jc w:val="center"/>
              <w:rPr>
                <w:b/>
                <w:szCs w:val="24"/>
              </w:rPr>
            </w:pPr>
            <w:r w:rsidRPr="00B80DB3">
              <w:rPr>
                <w:b/>
                <w:szCs w:val="24"/>
              </w:rPr>
              <w:t>Харківська обласна прокуратура</w:t>
            </w:r>
          </w:p>
        </w:tc>
      </w:tr>
      <w:tr w:rsidR="00186B52" w:rsidRPr="00B80DB3" w:rsidTr="00B711CB">
        <w:tc>
          <w:tcPr>
            <w:tcW w:w="9781" w:type="dxa"/>
          </w:tcPr>
          <w:p w:rsidR="00186B52" w:rsidRPr="00B80DB3" w:rsidRDefault="00186B52" w:rsidP="00B711CB">
            <w:pPr>
              <w:shd w:val="clear" w:color="auto" w:fill="FFFFFF" w:themeFill="background1"/>
              <w:tabs>
                <w:tab w:val="left" w:pos="1980"/>
              </w:tabs>
              <w:jc w:val="both"/>
              <w:rPr>
                <w:rFonts w:ascii="Times New Roman" w:hAnsi="Times New Roman" w:cs="Times New Roman"/>
                <w:b/>
                <w:sz w:val="24"/>
                <w:szCs w:val="24"/>
              </w:rPr>
            </w:pPr>
            <w:r w:rsidRPr="00B80DB3">
              <w:rPr>
                <w:rStyle w:val="21"/>
                <w:rFonts w:eastAsiaTheme="minorHAnsi"/>
                <w:b w:val="0"/>
                <w:sz w:val="24"/>
                <w:szCs w:val="24"/>
              </w:rPr>
              <w:t xml:space="preserve">прокурор відділу нагляду за додержанням законів регіональним органом безпеки Харківської обласної прокуратури </w:t>
            </w:r>
            <w:r w:rsidRPr="00B80DB3">
              <w:rPr>
                <w:rFonts w:ascii="Times New Roman" w:hAnsi="Times New Roman" w:cs="Times New Roman"/>
                <w:sz w:val="24"/>
                <w:szCs w:val="24"/>
              </w:rPr>
              <w:t>(1 посада)</w:t>
            </w:r>
          </w:p>
        </w:tc>
      </w:tr>
      <w:tr w:rsidR="00186B52" w:rsidRPr="00B80DB3" w:rsidTr="00B711CB">
        <w:tc>
          <w:tcPr>
            <w:tcW w:w="9781" w:type="dxa"/>
          </w:tcPr>
          <w:p w:rsidR="00186B52" w:rsidRPr="00B80DB3" w:rsidRDefault="00186B52" w:rsidP="00B711CB">
            <w:pPr>
              <w:shd w:val="clear" w:color="auto" w:fill="FFFFFF" w:themeFill="background1"/>
              <w:tabs>
                <w:tab w:val="left" w:pos="1980"/>
              </w:tabs>
              <w:jc w:val="both"/>
              <w:rPr>
                <w:rFonts w:ascii="Times New Roman" w:hAnsi="Times New Roman" w:cs="Times New Roman"/>
                <w:b/>
                <w:sz w:val="24"/>
                <w:szCs w:val="24"/>
              </w:rPr>
            </w:pPr>
            <w:r w:rsidRPr="00B80DB3">
              <w:rPr>
                <w:rStyle w:val="21"/>
                <w:rFonts w:eastAsiaTheme="minorHAnsi"/>
                <w:b w:val="0"/>
                <w:sz w:val="24"/>
                <w:szCs w:val="24"/>
              </w:rPr>
              <w:t xml:space="preserve">прокурор відділу процесуального керівництва та підтримання публічного обвинувачення управління протидії злочинам, вчиненим в умовах збройного конфлікту, Харківської обласної прокуратури </w:t>
            </w:r>
            <w:r w:rsidRPr="00B80DB3">
              <w:rPr>
                <w:rFonts w:ascii="Times New Roman" w:hAnsi="Times New Roman" w:cs="Times New Roman"/>
                <w:sz w:val="24"/>
                <w:szCs w:val="24"/>
              </w:rPr>
              <w:t>(11 посад)</w:t>
            </w:r>
          </w:p>
        </w:tc>
      </w:tr>
      <w:tr w:rsidR="00186B52" w:rsidRPr="00B80DB3" w:rsidTr="00B711CB">
        <w:tc>
          <w:tcPr>
            <w:tcW w:w="9781" w:type="dxa"/>
          </w:tcPr>
          <w:p w:rsidR="00186B52" w:rsidRPr="00B80DB3" w:rsidRDefault="00186B52" w:rsidP="00B711CB">
            <w:pPr>
              <w:shd w:val="clear" w:color="auto" w:fill="FFFFFF" w:themeFill="background1"/>
              <w:tabs>
                <w:tab w:val="left" w:pos="1980"/>
              </w:tabs>
              <w:spacing w:line="240" w:lineRule="exact"/>
              <w:jc w:val="both"/>
              <w:rPr>
                <w:rFonts w:ascii="Times New Roman" w:hAnsi="Times New Roman" w:cs="Times New Roman"/>
                <w:b/>
                <w:sz w:val="24"/>
                <w:szCs w:val="24"/>
              </w:rPr>
            </w:pPr>
            <w:r w:rsidRPr="00B80DB3">
              <w:rPr>
                <w:rStyle w:val="21"/>
                <w:rFonts w:eastAsiaTheme="minorHAnsi"/>
                <w:b w:val="0"/>
                <w:sz w:val="24"/>
                <w:szCs w:val="24"/>
              </w:rPr>
              <w:t xml:space="preserve">прокурор відділу організації процесуального керівництва досудовим розслідуванням, підтримання публічного обвинувачення та аналітичного забезпечення управління протидії злочинам, вчиненим в умовах збройного конфлікту, Харківської обласної прокуратури </w:t>
            </w:r>
            <w:r w:rsidRPr="00B80DB3">
              <w:rPr>
                <w:rFonts w:ascii="Times New Roman" w:hAnsi="Times New Roman" w:cs="Times New Roman"/>
                <w:sz w:val="24"/>
                <w:szCs w:val="24"/>
              </w:rPr>
              <w:t>(3 посади)</w:t>
            </w:r>
          </w:p>
        </w:tc>
      </w:tr>
      <w:tr w:rsidR="00186B52" w:rsidRPr="00B80DB3" w:rsidTr="00B711CB">
        <w:tc>
          <w:tcPr>
            <w:tcW w:w="9781" w:type="dxa"/>
          </w:tcPr>
          <w:p w:rsidR="00186B52" w:rsidRPr="00B80DB3" w:rsidRDefault="00186B52" w:rsidP="00B711CB">
            <w:pPr>
              <w:shd w:val="clear" w:color="auto" w:fill="FFFFFF" w:themeFill="background1"/>
              <w:tabs>
                <w:tab w:val="left" w:pos="1980"/>
              </w:tabs>
              <w:jc w:val="both"/>
              <w:rPr>
                <w:rFonts w:ascii="Times New Roman" w:hAnsi="Times New Roman" w:cs="Times New Roman"/>
                <w:b/>
                <w:sz w:val="24"/>
                <w:szCs w:val="24"/>
              </w:rPr>
            </w:pPr>
            <w:r w:rsidRPr="00B80DB3">
              <w:rPr>
                <w:rStyle w:val="21"/>
                <w:rFonts w:eastAsiaTheme="minorHAnsi"/>
                <w:b w:val="0"/>
                <w:sz w:val="24"/>
                <w:szCs w:val="24"/>
              </w:rPr>
              <w:t xml:space="preserve">прокурор відділу захисту інтересів дітей та протидії домашньому насильству Харківської обласної прокуратури </w:t>
            </w:r>
            <w:r w:rsidRPr="00B80DB3">
              <w:rPr>
                <w:rFonts w:ascii="Times New Roman" w:hAnsi="Times New Roman" w:cs="Times New Roman"/>
                <w:sz w:val="24"/>
                <w:szCs w:val="24"/>
              </w:rPr>
              <w:t>(1 посада)</w:t>
            </w:r>
          </w:p>
        </w:tc>
      </w:tr>
      <w:tr w:rsidR="00186B52" w:rsidRPr="00B80DB3" w:rsidTr="00B711CB">
        <w:tc>
          <w:tcPr>
            <w:tcW w:w="9781" w:type="dxa"/>
          </w:tcPr>
          <w:p w:rsidR="00186B52" w:rsidRPr="00B80DB3" w:rsidRDefault="00186B52" w:rsidP="00B711CB">
            <w:pPr>
              <w:shd w:val="clear" w:color="auto" w:fill="FFFFFF" w:themeFill="background1"/>
              <w:tabs>
                <w:tab w:val="left" w:pos="1980"/>
              </w:tabs>
              <w:jc w:val="both"/>
              <w:rPr>
                <w:rFonts w:ascii="Times New Roman" w:hAnsi="Times New Roman" w:cs="Times New Roman"/>
                <w:b/>
                <w:sz w:val="24"/>
                <w:szCs w:val="24"/>
              </w:rPr>
            </w:pPr>
            <w:r w:rsidRPr="00B80DB3">
              <w:rPr>
                <w:rStyle w:val="21"/>
                <w:rFonts w:eastAsiaTheme="minorHAnsi"/>
                <w:b w:val="0"/>
                <w:sz w:val="24"/>
                <w:szCs w:val="24"/>
              </w:rPr>
              <w:t xml:space="preserve">прокурор відділу протидії порушенням прав людини у правоохоронній та пенітенціарній сферах Харківської обласної прокуратури </w:t>
            </w:r>
            <w:r w:rsidRPr="00B80DB3">
              <w:rPr>
                <w:rFonts w:ascii="Times New Roman" w:hAnsi="Times New Roman" w:cs="Times New Roman"/>
                <w:sz w:val="24"/>
                <w:szCs w:val="24"/>
              </w:rPr>
              <w:t>(1 посада)</w:t>
            </w:r>
          </w:p>
        </w:tc>
      </w:tr>
      <w:tr w:rsidR="00186B52" w:rsidRPr="00B80DB3" w:rsidTr="00B711CB">
        <w:tc>
          <w:tcPr>
            <w:tcW w:w="9781" w:type="dxa"/>
          </w:tcPr>
          <w:p w:rsidR="00186B52" w:rsidRPr="00B80DB3" w:rsidRDefault="00186B52" w:rsidP="00B711CB">
            <w:pPr>
              <w:shd w:val="clear" w:color="auto" w:fill="FFFFFF" w:themeFill="background1"/>
              <w:tabs>
                <w:tab w:val="left" w:pos="1980"/>
              </w:tabs>
              <w:spacing w:line="260" w:lineRule="exact"/>
              <w:jc w:val="both"/>
              <w:rPr>
                <w:rFonts w:ascii="Times New Roman" w:hAnsi="Times New Roman" w:cs="Times New Roman"/>
                <w:b/>
                <w:sz w:val="24"/>
                <w:szCs w:val="24"/>
              </w:rPr>
            </w:pPr>
            <w:r w:rsidRPr="00B80DB3">
              <w:rPr>
                <w:rStyle w:val="21"/>
                <w:rFonts w:eastAsiaTheme="minorHAnsi"/>
                <w:b w:val="0"/>
                <w:sz w:val="24"/>
                <w:szCs w:val="24"/>
              </w:rPr>
              <w:t xml:space="preserve">прокурор першого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Харківської обласної прокуратури </w:t>
            </w:r>
            <w:r w:rsidRPr="00B80DB3">
              <w:rPr>
                <w:rFonts w:ascii="Times New Roman" w:hAnsi="Times New Roman" w:cs="Times New Roman"/>
                <w:sz w:val="24"/>
                <w:szCs w:val="24"/>
              </w:rPr>
              <w:t>(1 посада)</w:t>
            </w:r>
          </w:p>
        </w:tc>
      </w:tr>
      <w:tr w:rsidR="00186B52" w:rsidRPr="00B80DB3" w:rsidTr="00B711CB">
        <w:tc>
          <w:tcPr>
            <w:tcW w:w="9781" w:type="dxa"/>
          </w:tcPr>
          <w:p w:rsidR="00186B52" w:rsidRPr="00B80DB3" w:rsidRDefault="00186B52" w:rsidP="00B711CB">
            <w:pPr>
              <w:shd w:val="clear" w:color="auto" w:fill="FFFFFF" w:themeFill="background1"/>
              <w:tabs>
                <w:tab w:val="left" w:pos="1980"/>
              </w:tabs>
              <w:spacing w:line="260" w:lineRule="exact"/>
              <w:jc w:val="both"/>
              <w:rPr>
                <w:rFonts w:ascii="Times New Roman" w:hAnsi="Times New Roman" w:cs="Times New Roman"/>
                <w:b/>
                <w:sz w:val="24"/>
                <w:szCs w:val="24"/>
              </w:rPr>
            </w:pPr>
            <w:r w:rsidRPr="00B80DB3">
              <w:rPr>
                <w:rStyle w:val="21"/>
                <w:rFonts w:eastAsiaTheme="minorHAnsi"/>
                <w:b w:val="0"/>
                <w:sz w:val="24"/>
                <w:szCs w:val="24"/>
              </w:rPr>
              <w:t xml:space="preserve">прокурор другого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Харківської обласної прокуратури </w:t>
            </w:r>
            <w:r w:rsidRPr="00B80DB3">
              <w:rPr>
                <w:rFonts w:ascii="Times New Roman" w:hAnsi="Times New Roman" w:cs="Times New Roman"/>
                <w:sz w:val="24"/>
                <w:szCs w:val="24"/>
              </w:rPr>
              <w:t>(1 посада)</w:t>
            </w:r>
          </w:p>
        </w:tc>
      </w:tr>
      <w:tr w:rsidR="00186B52" w:rsidRPr="00B80DB3" w:rsidTr="00B711CB">
        <w:tc>
          <w:tcPr>
            <w:tcW w:w="9781" w:type="dxa"/>
          </w:tcPr>
          <w:p w:rsidR="00186B52" w:rsidRPr="00B80DB3" w:rsidRDefault="00186B52" w:rsidP="00B711CB">
            <w:pPr>
              <w:shd w:val="clear" w:color="auto" w:fill="FFFFFF" w:themeFill="background1"/>
              <w:tabs>
                <w:tab w:val="left" w:pos="1980"/>
              </w:tabs>
              <w:spacing w:line="260" w:lineRule="exact"/>
              <w:jc w:val="both"/>
              <w:rPr>
                <w:rFonts w:ascii="Times New Roman" w:hAnsi="Times New Roman" w:cs="Times New Roman"/>
                <w:b/>
                <w:sz w:val="24"/>
                <w:szCs w:val="24"/>
              </w:rPr>
            </w:pPr>
            <w:r w:rsidRPr="00B80DB3">
              <w:rPr>
                <w:rStyle w:val="21"/>
                <w:rFonts w:eastAsiaTheme="minorHAnsi"/>
                <w:b w:val="0"/>
                <w:sz w:val="24"/>
                <w:szCs w:val="24"/>
              </w:rPr>
              <w:lastRenderedPageBreak/>
              <w:t xml:space="preserve">прокурор третього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Харківської обласної прокуратури </w:t>
            </w:r>
            <w:r w:rsidRPr="00B80DB3">
              <w:rPr>
                <w:rFonts w:ascii="Times New Roman" w:hAnsi="Times New Roman" w:cs="Times New Roman"/>
                <w:sz w:val="24"/>
                <w:szCs w:val="24"/>
              </w:rPr>
              <w:t>(1 посада)</w:t>
            </w:r>
          </w:p>
        </w:tc>
      </w:tr>
      <w:tr w:rsidR="00186B52" w:rsidRPr="00B80DB3" w:rsidTr="00B711CB">
        <w:tc>
          <w:tcPr>
            <w:tcW w:w="9781" w:type="dxa"/>
          </w:tcPr>
          <w:p w:rsidR="00186B52" w:rsidRPr="00B80DB3" w:rsidRDefault="00186B52" w:rsidP="00B711CB">
            <w:pPr>
              <w:shd w:val="clear" w:color="auto" w:fill="FFFFFF" w:themeFill="background1"/>
              <w:tabs>
                <w:tab w:val="left" w:pos="1980"/>
              </w:tabs>
              <w:spacing w:line="260" w:lineRule="exact"/>
              <w:jc w:val="both"/>
              <w:rPr>
                <w:rFonts w:ascii="Times New Roman" w:hAnsi="Times New Roman" w:cs="Times New Roman"/>
                <w:b/>
                <w:sz w:val="24"/>
                <w:szCs w:val="24"/>
              </w:rPr>
            </w:pPr>
            <w:r w:rsidRPr="00B80DB3">
              <w:rPr>
                <w:rStyle w:val="21"/>
                <w:rFonts w:eastAsiaTheme="minorHAnsi"/>
                <w:b w:val="0"/>
                <w:sz w:val="24"/>
                <w:szCs w:val="24"/>
              </w:rPr>
              <w:t xml:space="preserve">прокурор відділу нагляду за додержанням законів територіальними органами поліції при провадженні досудового розслідування, дізнання та підтриманням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Харківської обласної прокуратури </w:t>
            </w:r>
            <w:r w:rsidRPr="00B80DB3">
              <w:rPr>
                <w:rFonts w:ascii="Times New Roman" w:hAnsi="Times New Roman" w:cs="Times New Roman"/>
                <w:sz w:val="24"/>
                <w:szCs w:val="24"/>
              </w:rPr>
              <w:t>(1 посада)</w:t>
            </w:r>
          </w:p>
        </w:tc>
      </w:tr>
      <w:tr w:rsidR="00186B52" w:rsidRPr="00B80DB3" w:rsidTr="00B711CB">
        <w:tc>
          <w:tcPr>
            <w:tcW w:w="9781" w:type="dxa"/>
          </w:tcPr>
          <w:p w:rsidR="00186B52" w:rsidRPr="00B80DB3" w:rsidRDefault="00186B52" w:rsidP="00B711CB">
            <w:pPr>
              <w:shd w:val="clear" w:color="auto" w:fill="FFFFFF" w:themeFill="background1"/>
              <w:tabs>
                <w:tab w:val="left" w:pos="1980"/>
              </w:tabs>
              <w:spacing w:line="260" w:lineRule="exact"/>
              <w:jc w:val="both"/>
              <w:rPr>
                <w:rFonts w:ascii="Times New Roman" w:hAnsi="Times New Roman" w:cs="Times New Roman"/>
                <w:b/>
                <w:sz w:val="24"/>
                <w:szCs w:val="24"/>
              </w:rPr>
            </w:pPr>
            <w:r w:rsidRPr="00B80DB3">
              <w:rPr>
                <w:rStyle w:val="21"/>
                <w:rFonts w:eastAsiaTheme="minorHAnsi"/>
                <w:b w:val="0"/>
                <w:sz w:val="24"/>
                <w:szCs w:val="24"/>
              </w:rPr>
              <w:t xml:space="preserve">прокурор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Харківської обласної прокуратури </w:t>
            </w:r>
            <w:r w:rsidRPr="00B80DB3">
              <w:rPr>
                <w:rFonts w:ascii="Times New Roman" w:hAnsi="Times New Roman" w:cs="Times New Roman"/>
                <w:sz w:val="24"/>
                <w:szCs w:val="24"/>
              </w:rPr>
              <w:t>(1 посада)</w:t>
            </w:r>
          </w:p>
        </w:tc>
      </w:tr>
      <w:tr w:rsidR="00186B52" w:rsidRPr="00B80DB3" w:rsidTr="00B711CB">
        <w:tc>
          <w:tcPr>
            <w:tcW w:w="9781" w:type="dxa"/>
          </w:tcPr>
          <w:p w:rsidR="00186B52" w:rsidRPr="00B80DB3" w:rsidRDefault="00186B52" w:rsidP="00B711CB">
            <w:pPr>
              <w:shd w:val="clear" w:color="auto" w:fill="FFFFFF" w:themeFill="background1"/>
              <w:tabs>
                <w:tab w:val="left" w:pos="1980"/>
              </w:tabs>
              <w:spacing w:line="260" w:lineRule="exact"/>
              <w:jc w:val="both"/>
              <w:rPr>
                <w:rFonts w:ascii="Times New Roman" w:hAnsi="Times New Roman" w:cs="Times New Roman"/>
                <w:b/>
                <w:sz w:val="24"/>
                <w:szCs w:val="24"/>
              </w:rPr>
            </w:pPr>
            <w:r w:rsidRPr="00B80DB3">
              <w:rPr>
                <w:rStyle w:val="21"/>
                <w:rFonts w:eastAsiaTheme="minorHAnsi"/>
                <w:b w:val="0"/>
                <w:sz w:val="24"/>
                <w:szCs w:val="24"/>
              </w:rPr>
              <w:t xml:space="preserve">прокурор відділу нагляду за додержанням законів при розслідуванні злочинів проти життя управління нагляду за додержанням законів Національною поліцією України та органами, які ведуть боротьбу з організованою злочинністю, Харківської обласної прокуратури </w:t>
            </w:r>
            <w:r w:rsidRPr="00B80DB3">
              <w:rPr>
                <w:rFonts w:ascii="Times New Roman" w:hAnsi="Times New Roman" w:cs="Times New Roman"/>
                <w:sz w:val="24"/>
                <w:szCs w:val="24"/>
              </w:rPr>
              <w:t>(1 посада)</w:t>
            </w:r>
          </w:p>
        </w:tc>
      </w:tr>
      <w:tr w:rsidR="00186B52" w:rsidRPr="00B80DB3" w:rsidTr="00B711CB">
        <w:tc>
          <w:tcPr>
            <w:tcW w:w="9781" w:type="dxa"/>
          </w:tcPr>
          <w:p w:rsidR="00186B52" w:rsidRPr="00B80DB3" w:rsidRDefault="00186B52" w:rsidP="00B711CB">
            <w:pPr>
              <w:shd w:val="clear" w:color="auto" w:fill="FFFFFF" w:themeFill="background1"/>
              <w:tabs>
                <w:tab w:val="left" w:pos="1980"/>
              </w:tabs>
              <w:spacing w:line="260" w:lineRule="exact"/>
              <w:jc w:val="both"/>
              <w:rPr>
                <w:rFonts w:ascii="Times New Roman" w:hAnsi="Times New Roman" w:cs="Times New Roman"/>
                <w:b/>
                <w:sz w:val="24"/>
                <w:szCs w:val="24"/>
              </w:rPr>
            </w:pPr>
            <w:r w:rsidRPr="00B80DB3">
              <w:rPr>
                <w:rStyle w:val="21"/>
                <w:rFonts w:eastAsiaTheme="minorHAnsi"/>
                <w:b w:val="0"/>
                <w:sz w:val="24"/>
                <w:szCs w:val="24"/>
              </w:rPr>
              <w:t xml:space="preserve">прокурор відділу нагляду за додержанням законів органами, які ведуть боротьбу з організованою злочинністю, управління нагляду за додержанням законів Національною поліцією України та органами, які ведуть боротьбу з організованою злочинністю, Харківської обласної прокуратури </w:t>
            </w:r>
            <w:r w:rsidRPr="00B80DB3">
              <w:rPr>
                <w:rFonts w:ascii="Times New Roman" w:hAnsi="Times New Roman" w:cs="Times New Roman"/>
                <w:sz w:val="24"/>
                <w:szCs w:val="24"/>
              </w:rPr>
              <w:t>(1 посада)</w:t>
            </w:r>
          </w:p>
        </w:tc>
      </w:tr>
      <w:tr w:rsidR="00DA6B90" w:rsidRPr="00B80DB3" w:rsidTr="00B711CB">
        <w:tc>
          <w:tcPr>
            <w:tcW w:w="9781" w:type="dxa"/>
            <w:shd w:val="clear" w:color="auto" w:fill="FFFFFF" w:themeFill="background1"/>
          </w:tcPr>
          <w:p w:rsidR="00DA6B90" w:rsidRPr="00B80DB3" w:rsidRDefault="00DA6B90" w:rsidP="00B711CB">
            <w:pPr>
              <w:pStyle w:val="a6"/>
              <w:shd w:val="clear" w:color="auto" w:fill="FFFFFF" w:themeFill="background1"/>
              <w:ind w:left="0"/>
              <w:jc w:val="center"/>
              <w:rPr>
                <w:b/>
                <w:szCs w:val="24"/>
              </w:rPr>
            </w:pPr>
            <w:r w:rsidRPr="00B80DB3">
              <w:rPr>
                <w:b/>
                <w:szCs w:val="24"/>
              </w:rPr>
              <w:t>Херсонська обласна прокуратура</w:t>
            </w:r>
          </w:p>
        </w:tc>
      </w:tr>
      <w:tr w:rsidR="00186B52" w:rsidRPr="00B80DB3" w:rsidTr="00B711CB">
        <w:tc>
          <w:tcPr>
            <w:tcW w:w="9781" w:type="dxa"/>
            <w:vAlign w:val="bottom"/>
          </w:tcPr>
          <w:p w:rsidR="00186B52" w:rsidRPr="00B80DB3" w:rsidRDefault="00186B52" w:rsidP="00B711CB">
            <w:pPr>
              <w:pStyle w:val="20"/>
              <w:shd w:val="clear" w:color="auto" w:fill="FFFFFF" w:themeFill="background1"/>
              <w:spacing w:after="0" w:line="260" w:lineRule="exact"/>
              <w:ind w:firstLine="0"/>
              <w:jc w:val="both"/>
              <w:rPr>
                <w:b/>
                <w:sz w:val="24"/>
                <w:szCs w:val="24"/>
              </w:rPr>
            </w:pPr>
            <w:r w:rsidRPr="00B80DB3">
              <w:rPr>
                <w:rStyle w:val="21"/>
                <w:b w:val="0"/>
                <w:sz w:val="24"/>
                <w:szCs w:val="24"/>
              </w:rPr>
              <w:t xml:space="preserve">прокурор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Херсонської обласної прокуратури </w:t>
            </w:r>
            <w:r w:rsidRPr="00B80DB3">
              <w:rPr>
                <w:sz w:val="24"/>
                <w:szCs w:val="24"/>
              </w:rPr>
              <w:t>(1 посада)</w:t>
            </w:r>
          </w:p>
        </w:tc>
      </w:tr>
      <w:tr w:rsidR="00186B52" w:rsidRPr="00B80DB3" w:rsidTr="00B711CB">
        <w:tc>
          <w:tcPr>
            <w:tcW w:w="9781" w:type="dxa"/>
            <w:vAlign w:val="bottom"/>
          </w:tcPr>
          <w:p w:rsidR="00186B52" w:rsidRPr="00B80DB3" w:rsidRDefault="00186B52" w:rsidP="00B711CB">
            <w:pPr>
              <w:pStyle w:val="20"/>
              <w:shd w:val="clear" w:color="auto" w:fill="FFFFFF" w:themeFill="background1"/>
              <w:spacing w:after="0" w:line="240" w:lineRule="auto"/>
              <w:ind w:firstLine="0"/>
              <w:jc w:val="both"/>
              <w:rPr>
                <w:b/>
                <w:sz w:val="24"/>
                <w:szCs w:val="24"/>
              </w:rPr>
            </w:pPr>
            <w:r w:rsidRPr="00B80DB3">
              <w:rPr>
                <w:rStyle w:val="21"/>
                <w:b w:val="0"/>
                <w:sz w:val="24"/>
                <w:szCs w:val="24"/>
              </w:rPr>
              <w:t xml:space="preserve">прокурор відділу нагляду за додержанням законів регіональним органом безпеки Херсонської обласної прокуратури </w:t>
            </w:r>
            <w:r w:rsidRPr="00B80DB3">
              <w:rPr>
                <w:sz w:val="24"/>
                <w:szCs w:val="24"/>
              </w:rPr>
              <w:t>(</w:t>
            </w:r>
            <w:r w:rsidRPr="00B80DB3">
              <w:rPr>
                <w:sz w:val="24"/>
                <w:szCs w:val="24"/>
                <w:lang w:val="uk-UA"/>
              </w:rPr>
              <w:t>2</w:t>
            </w:r>
            <w:r w:rsidRPr="00B80DB3">
              <w:rPr>
                <w:sz w:val="24"/>
                <w:szCs w:val="24"/>
              </w:rPr>
              <w:t xml:space="preserve"> посад</w:t>
            </w:r>
            <w:r w:rsidRPr="00B80DB3">
              <w:rPr>
                <w:sz w:val="24"/>
                <w:szCs w:val="24"/>
                <w:lang w:val="uk-UA"/>
              </w:rPr>
              <w:t>и</w:t>
            </w:r>
            <w:r w:rsidRPr="00B80DB3">
              <w:rPr>
                <w:sz w:val="24"/>
                <w:szCs w:val="24"/>
              </w:rPr>
              <w:t>)</w:t>
            </w:r>
          </w:p>
        </w:tc>
      </w:tr>
      <w:tr w:rsidR="00186B52" w:rsidRPr="00B80DB3" w:rsidTr="00B711CB">
        <w:tc>
          <w:tcPr>
            <w:tcW w:w="9781" w:type="dxa"/>
            <w:vAlign w:val="bottom"/>
          </w:tcPr>
          <w:p w:rsidR="00186B52" w:rsidRPr="00B80DB3" w:rsidRDefault="00186B52" w:rsidP="00B711CB">
            <w:pPr>
              <w:pStyle w:val="20"/>
              <w:shd w:val="clear" w:color="auto" w:fill="FFFFFF" w:themeFill="background1"/>
              <w:spacing w:after="0" w:line="240" w:lineRule="auto"/>
              <w:ind w:firstLine="0"/>
              <w:jc w:val="both"/>
              <w:rPr>
                <w:b/>
                <w:sz w:val="24"/>
                <w:szCs w:val="24"/>
                <w:lang w:val="uk-UA"/>
              </w:rPr>
            </w:pPr>
            <w:r w:rsidRPr="00B80DB3">
              <w:rPr>
                <w:rStyle w:val="21"/>
                <w:b w:val="0"/>
                <w:sz w:val="24"/>
                <w:szCs w:val="24"/>
              </w:rPr>
              <w:t xml:space="preserve">прокурор відділу процесуального керівництва та підтримання публічного обвинувачення управління протидії злочинам, вчиненим в умовах збройного конфлікту, Херсонської обласної прокуратури </w:t>
            </w:r>
            <w:r w:rsidRPr="00B80DB3">
              <w:rPr>
                <w:sz w:val="24"/>
                <w:szCs w:val="24"/>
                <w:lang w:val="uk-UA"/>
              </w:rPr>
              <w:t>(4 посади)</w:t>
            </w:r>
          </w:p>
        </w:tc>
      </w:tr>
      <w:tr w:rsidR="00186B52" w:rsidRPr="00B80DB3" w:rsidTr="00B711CB">
        <w:tc>
          <w:tcPr>
            <w:tcW w:w="9781" w:type="dxa"/>
            <w:vAlign w:val="bottom"/>
          </w:tcPr>
          <w:p w:rsidR="00186B52" w:rsidRPr="00B80DB3" w:rsidRDefault="00186B52" w:rsidP="00B711CB">
            <w:pPr>
              <w:pStyle w:val="20"/>
              <w:shd w:val="clear" w:color="auto" w:fill="FFFFFF" w:themeFill="background1"/>
              <w:spacing w:after="0" w:line="260" w:lineRule="exact"/>
              <w:ind w:firstLine="0"/>
              <w:jc w:val="both"/>
              <w:rPr>
                <w:b/>
                <w:sz w:val="24"/>
                <w:szCs w:val="24"/>
                <w:lang w:val="uk-UA"/>
              </w:rPr>
            </w:pPr>
            <w:r w:rsidRPr="00B80DB3">
              <w:rPr>
                <w:rStyle w:val="21"/>
                <w:b w:val="0"/>
                <w:sz w:val="24"/>
                <w:szCs w:val="24"/>
              </w:rPr>
              <w:t xml:space="preserve">прокурор відділу організації процесуального керівництва досудовим розслідуванням, підтримання публічного обвинувачення та аналітичного забезпечення управління протидії злочинам, вчиненим в умовах збройного конфлікту, Херсонської обласної прокуратури </w:t>
            </w:r>
            <w:r w:rsidRPr="00B80DB3">
              <w:rPr>
                <w:sz w:val="24"/>
                <w:szCs w:val="24"/>
                <w:lang w:val="uk-UA"/>
              </w:rPr>
              <w:t>(4 посади)</w:t>
            </w:r>
          </w:p>
        </w:tc>
      </w:tr>
      <w:tr w:rsidR="00186B52" w:rsidRPr="00B80DB3" w:rsidTr="00B711CB">
        <w:tc>
          <w:tcPr>
            <w:tcW w:w="9781" w:type="dxa"/>
            <w:vAlign w:val="bottom"/>
          </w:tcPr>
          <w:p w:rsidR="00186B52" w:rsidRPr="00B80DB3" w:rsidRDefault="00186B52" w:rsidP="00B711CB">
            <w:pPr>
              <w:pStyle w:val="20"/>
              <w:shd w:val="clear" w:color="auto" w:fill="FFFFFF" w:themeFill="background1"/>
              <w:spacing w:after="0" w:line="240" w:lineRule="auto"/>
              <w:ind w:firstLine="0"/>
              <w:jc w:val="both"/>
              <w:rPr>
                <w:b/>
                <w:sz w:val="24"/>
                <w:szCs w:val="24"/>
              </w:rPr>
            </w:pPr>
            <w:r w:rsidRPr="00B80DB3">
              <w:rPr>
                <w:rStyle w:val="21"/>
                <w:b w:val="0"/>
                <w:sz w:val="24"/>
                <w:szCs w:val="24"/>
              </w:rPr>
              <w:t xml:space="preserve">прокурор відділу нагляду за додержанням законів органами Державного бюро розслідувань Херсонської обласної прокуратури </w:t>
            </w:r>
            <w:r w:rsidRPr="00B80DB3">
              <w:rPr>
                <w:sz w:val="24"/>
                <w:szCs w:val="24"/>
              </w:rPr>
              <w:t>(1 посада)</w:t>
            </w:r>
          </w:p>
        </w:tc>
      </w:tr>
      <w:tr w:rsidR="00186B52" w:rsidRPr="00B80DB3" w:rsidTr="00B711CB">
        <w:tc>
          <w:tcPr>
            <w:tcW w:w="9781" w:type="dxa"/>
          </w:tcPr>
          <w:p w:rsidR="00186B52" w:rsidRPr="00B80DB3" w:rsidRDefault="00186B52" w:rsidP="00B711CB">
            <w:pPr>
              <w:pStyle w:val="20"/>
              <w:shd w:val="clear" w:color="auto" w:fill="FFFFFF" w:themeFill="background1"/>
              <w:spacing w:after="0" w:line="240" w:lineRule="auto"/>
              <w:ind w:firstLine="0"/>
              <w:jc w:val="both"/>
              <w:rPr>
                <w:b/>
                <w:sz w:val="24"/>
                <w:szCs w:val="24"/>
                <w:lang w:val="uk-UA"/>
              </w:rPr>
            </w:pPr>
            <w:r w:rsidRPr="00B80DB3">
              <w:rPr>
                <w:rStyle w:val="21"/>
                <w:b w:val="0"/>
                <w:sz w:val="24"/>
                <w:szCs w:val="24"/>
              </w:rPr>
              <w:t xml:space="preserve">прокурор відділу представництва інтересів держави з питань земельних відносин управління представництва інтересів держави в суді Херсонської обласної прокуратури </w:t>
            </w:r>
            <w:r w:rsidRPr="00B80DB3">
              <w:rPr>
                <w:sz w:val="24"/>
                <w:szCs w:val="24"/>
                <w:lang w:val="uk-UA"/>
              </w:rPr>
              <w:t>(1 посада)</w:t>
            </w:r>
          </w:p>
        </w:tc>
      </w:tr>
      <w:tr w:rsidR="00186B52" w:rsidRPr="00B80DB3" w:rsidTr="00B711CB">
        <w:tc>
          <w:tcPr>
            <w:tcW w:w="9781" w:type="dxa"/>
            <w:vAlign w:val="bottom"/>
          </w:tcPr>
          <w:p w:rsidR="00186B52" w:rsidRPr="00B80DB3" w:rsidRDefault="00186B52" w:rsidP="00B711CB">
            <w:pPr>
              <w:pStyle w:val="20"/>
              <w:shd w:val="clear" w:color="auto" w:fill="FFFFFF" w:themeFill="background1"/>
              <w:spacing w:after="0" w:line="240" w:lineRule="auto"/>
              <w:ind w:firstLine="0"/>
              <w:jc w:val="both"/>
              <w:rPr>
                <w:b/>
                <w:sz w:val="24"/>
                <w:szCs w:val="24"/>
                <w:lang w:val="uk-UA"/>
              </w:rPr>
            </w:pPr>
            <w:r w:rsidRPr="00B80DB3">
              <w:rPr>
                <w:rStyle w:val="21"/>
                <w:b w:val="0"/>
                <w:sz w:val="24"/>
                <w:szCs w:val="24"/>
              </w:rPr>
              <w:t xml:space="preserve">прокурор відділу представництва інтересів держави у бюджетній сфері, з питань державної і комунальної власності управління представництва інтересів держави в суді Херсонської обласної прокуратури </w:t>
            </w:r>
            <w:r w:rsidRPr="00B80DB3">
              <w:rPr>
                <w:sz w:val="24"/>
                <w:szCs w:val="24"/>
                <w:lang w:val="uk-UA"/>
              </w:rPr>
              <w:t>(1 посада)</w:t>
            </w:r>
          </w:p>
        </w:tc>
      </w:tr>
      <w:tr w:rsidR="00186B52" w:rsidRPr="00B80DB3" w:rsidTr="00B711CB">
        <w:tc>
          <w:tcPr>
            <w:tcW w:w="9781" w:type="dxa"/>
            <w:vAlign w:val="bottom"/>
          </w:tcPr>
          <w:p w:rsidR="00186B52" w:rsidRPr="00B80DB3" w:rsidRDefault="00186B52" w:rsidP="00B711CB">
            <w:pPr>
              <w:pStyle w:val="20"/>
              <w:shd w:val="clear" w:color="auto" w:fill="FFFFFF" w:themeFill="background1"/>
              <w:spacing w:after="0" w:line="240" w:lineRule="auto"/>
              <w:ind w:firstLine="0"/>
              <w:jc w:val="both"/>
              <w:rPr>
                <w:b/>
                <w:sz w:val="24"/>
                <w:szCs w:val="24"/>
                <w:lang w:val="uk-UA"/>
              </w:rPr>
            </w:pPr>
            <w:r w:rsidRPr="00B80DB3">
              <w:rPr>
                <w:rStyle w:val="21"/>
                <w:b w:val="0"/>
                <w:sz w:val="24"/>
                <w:szCs w:val="24"/>
              </w:rPr>
              <w:t xml:space="preserve">прокурор відділу організації і забезпечення підтримання публічного обвинувачення в суді Херсонської обласної прокуратури </w:t>
            </w:r>
            <w:r w:rsidRPr="00B80DB3">
              <w:rPr>
                <w:sz w:val="24"/>
                <w:szCs w:val="24"/>
                <w:lang w:val="uk-UA"/>
              </w:rPr>
              <w:t>(1 посада)</w:t>
            </w:r>
          </w:p>
        </w:tc>
      </w:tr>
      <w:tr w:rsidR="00186B52" w:rsidRPr="00B80DB3" w:rsidTr="00B711CB">
        <w:tc>
          <w:tcPr>
            <w:tcW w:w="9781" w:type="dxa"/>
            <w:vAlign w:val="bottom"/>
          </w:tcPr>
          <w:p w:rsidR="00186B52" w:rsidRPr="00B80DB3" w:rsidRDefault="00186B52" w:rsidP="00B711CB">
            <w:pPr>
              <w:pStyle w:val="20"/>
              <w:shd w:val="clear" w:color="auto" w:fill="FFFFFF" w:themeFill="background1"/>
              <w:spacing w:after="0" w:line="240" w:lineRule="auto"/>
              <w:ind w:firstLine="0"/>
              <w:jc w:val="both"/>
              <w:rPr>
                <w:b/>
                <w:sz w:val="24"/>
                <w:szCs w:val="24"/>
              </w:rPr>
            </w:pPr>
            <w:r w:rsidRPr="00B80DB3">
              <w:rPr>
                <w:rStyle w:val="21"/>
                <w:b w:val="0"/>
                <w:sz w:val="24"/>
                <w:szCs w:val="24"/>
              </w:rPr>
              <w:t xml:space="preserve">прокурор відділу захисту інтересів дітей та протидії домашньому насильству Херсонської обласної прокуратури </w:t>
            </w:r>
            <w:r w:rsidRPr="00B80DB3">
              <w:rPr>
                <w:sz w:val="24"/>
                <w:szCs w:val="24"/>
              </w:rPr>
              <w:t>(1 посада)</w:t>
            </w:r>
          </w:p>
        </w:tc>
      </w:tr>
      <w:tr w:rsidR="00186B52" w:rsidRPr="00B80DB3" w:rsidTr="00B711CB">
        <w:tc>
          <w:tcPr>
            <w:tcW w:w="9781" w:type="dxa"/>
            <w:vAlign w:val="bottom"/>
          </w:tcPr>
          <w:p w:rsidR="00186B52" w:rsidRPr="00B80DB3" w:rsidRDefault="00186B52" w:rsidP="00B711CB">
            <w:pPr>
              <w:pStyle w:val="20"/>
              <w:shd w:val="clear" w:color="auto" w:fill="FFFFFF" w:themeFill="background1"/>
              <w:spacing w:after="0" w:line="240" w:lineRule="auto"/>
              <w:ind w:firstLine="0"/>
              <w:jc w:val="both"/>
              <w:rPr>
                <w:b/>
                <w:sz w:val="24"/>
                <w:szCs w:val="24"/>
              </w:rPr>
            </w:pPr>
            <w:r w:rsidRPr="00B80DB3">
              <w:rPr>
                <w:rStyle w:val="21"/>
                <w:b w:val="0"/>
                <w:sz w:val="24"/>
                <w:szCs w:val="24"/>
              </w:rPr>
              <w:t xml:space="preserve">прокурор відділу протидії порушенням прав людини у правоохоронній та пенітенціарній сферах Херсонської обласної прокуратури </w:t>
            </w:r>
            <w:r w:rsidRPr="00B80DB3">
              <w:rPr>
                <w:sz w:val="24"/>
                <w:szCs w:val="24"/>
              </w:rPr>
              <w:t>(1 посада)</w:t>
            </w:r>
          </w:p>
        </w:tc>
      </w:tr>
      <w:tr w:rsidR="00186B52" w:rsidRPr="00B80DB3" w:rsidTr="00B711CB">
        <w:tc>
          <w:tcPr>
            <w:tcW w:w="9781" w:type="dxa"/>
            <w:vAlign w:val="bottom"/>
          </w:tcPr>
          <w:p w:rsidR="00186B52" w:rsidRPr="00B80DB3" w:rsidRDefault="00186B52" w:rsidP="00B711CB">
            <w:pPr>
              <w:pStyle w:val="20"/>
              <w:shd w:val="clear" w:color="auto" w:fill="FFFFFF" w:themeFill="background1"/>
              <w:spacing w:after="0" w:line="240" w:lineRule="auto"/>
              <w:ind w:firstLine="0"/>
              <w:jc w:val="both"/>
              <w:rPr>
                <w:rStyle w:val="21"/>
                <w:b w:val="0"/>
                <w:sz w:val="24"/>
                <w:szCs w:val="24"/>
              </w:rPr>
            </w:pPr>
            <w:r w:rsidRPr="00B80DB3">
              <w:rPr>
                <w:rStyle w:val="21"/>
                <w:b w:val="0"/>
                <w:sz w:val="24"/>
                <w:szCs w:val="24"/>
              </w:rPr>
              <w:t xml:space="preserve">прокурор відділу Спеціалізованої екологічної прокуратури </w:t>
            </w:r>
            <w:r w:rsidRPr="00B80DB3">
              <w:rPr>
                <w:rStyle w:val="21"/>
                <w:b w:val="0"/>
                <w:sz w:val="24"/>
                <w:szCs w:val="24"/>
              </w:rPr>
              <w:br/>
              <w:t xml:space="preserve">(на правах відділу) Херсонської обласної прокуратури </w:t>
            </w:r>
            <w:r w:rsidRPr="00B80DB3">
              <w:rPr>
                <w:sz w:val="24"/>
                <w:szCs w:val="24"/>
              </w:rPr>
              <w:t>(1 посада)</w:t>
            </w:r>
          </w:p>
          <w:p w:rsidR="00186B52" w:rsidRPr="00B80DB3" w:rsidRDefault="00186B52" w:rsidP="00B711CB">
            <w:pPr>
              <w:pStyle w:val="20"/>
              <w:shd w:val="clear" w:color="auto" w:fill="FFFFFF" w:themeFill="background1"/>
              <w:spacing w:after="0" w:line="240" w:lineRule="auto"/>
              <w:ind w:firstLine="0"/>
              <w:jc w:val="both"/>
              <w:rPr>
                <w:b/>
                <w:sz w:val="24"/>
                <w:szCs w:val="24"/>
              </w:rPr>
            </w:pPr>
          </w:p>
        </w:tc>
      </w:tr>
      <w:tr w:rsidR="006358D0" w:rsidRPr="00B80DB3" w:rsidTr="00B711CB">
        <w:tc>
          <w:tcPr>
            <w:tcW w:w="9781" w:type="dxa"/>
            <w:shd w:val="clear" w:color="auto" w:fill="FFFFFF" w:themeFill="background1"/>
          </w:tcPr>
          <w:p w:rsidR="006358D0" w:rsidRPr="00B80DB3" w:rsidRDefault="000518C8" w:rsidP="00277291">
            <w:pPr>
              <w:pStyle w:val="a6"/>
              <w:shd w:val="clear" w:color="auto" w:fill="FFFFFF" w:themeFill="background1"/>
              <w:ind w:left="0"/>
              <w:jc w:val="center"/>
              <w:rPr>
                <w:b/>
                <w:szCs w:val="24"/>
              </w:rPr>
            </w:pPr>
            <w:r w:rsidRPr="00B80DB3">
              <w:rPr>
                <w:b/>
                <w:szCs w:val="24"/>
              </w:rPr>
              <w:t>Хмельницька обласна прокуратура</w:t>
            </w:r>
          </w:p>
        </w:tc>
      </w:tr>
      <w:tr w:rsidR="00186B52" w:rsidRPr="00B80DB3" w:rsidTr="00B711CB">
        <w:trPr>
          <w:trHeight w:val="1016"/>
        </w:trPr>
        <w:tc>
          <w:tcPr>
            <w:tcW w:w="9781" w:type="dxa"/>
          </w:tcPr>
          <w:p w:rsidR="00186B52" w:rsidRPr="00B80DB3" w:rsidRDefault="00186B52" w:rsidP="00B711CB">
            <w:pPr>
              <w:shd w:val="clear" w:color="auto" w:fill="FFFFFF" w:themeFill="background1"/>
              <w:jc w:val="both"/>
              <w:rPr>
                <w:rFonts w:ascii="Times New Roman" w:eastAsia="Calibri" w:hAnsi="Times New Roman" w:cs="Times New Roman"/>
                <w:sz w:val="24"/>
                <w:szCs w:val="24"/>
                <w:lang w:eastAsia="ru-RU"/>
              </w:rPr>
            </w:pPr>
            <w:r w:rsidRPr="00B80DB3">
              <w:rPr>
                <w:rFonts w:ascii="Times New Roman" w:eastAsia="Calibri" w:hAnsi="Times New Roman" w:cs="Times New Roman"/>
                <w:sz w:val="24"/>
                <w:szCs w:val="24"/>
                <w:lang w:eastAsia="ru-RU"/>
              </w:rPr>
              <w:t xml:space="preserve">прокурор відділу представництва інтересів держави у бюджетній сфері, з питань державної і комунальної власності управління представництва інтересів держави в суді Хмельницької обласної прокуратури </w:t>
            </w:r>
            <w:r w:rsidRPr="00B80DB3">
              <w:rPr>
                <w:rFonts w:ascii="Times New Roman" w:hAnsi="Times New Roman" w:cs="Times New Roman"/>
                <w:sz w:val="24"/>
                <w:szCs w:val="24"/>
              </w:rPr>
              <w:t>до 24.04.2026 (1 посада)</w:t>
            </w:r>
          </w:p>
        </w:tc>
      </w:tr>
      <w:tr w:rsidR="006358D0" w:rsidRPr="00B80DB3" w:rsidTr="00B711CB">
        <w:tc>
          <w:tcPr>
            <w:tcW w:w="9781" w:type="dxa"/>
            <w:shd w:val="clear" w:color="auto" w:fill="FFFFFF" w:themeFill="background1"/>
          </w:tcPr>
          <w:p w:rsidR="006358D0" w:rsidRPr="00B80DB3" w:rsidRDefault="006358D0" w:rsidP="00277291">
            <w:pPr>
              <w:shd w:val="clear" w:color="auto" w:fill="FFFFFF" w:themeFill="background1"/>
              <w:jc w:val="center"/>
              <w:rPr>
                <w:rFonts w:ascii="Times New Roman" w:hAnsi="Times New Roman" w:cs="Times New Roman"/>
                <w:b/>
                <w:sz w:val="24"/>
                <w:szCs w:val="24"/>
              </w:rPr>
            </w:pPr>
            <w:r w:rsidRPr="00B80DB3">
              <w:rPr>
                <w:rFonts w:ascii="Times New Roman" w:hAnsi="Times New Roman" w:cs="Times New Roman"/>
                <w:b/>
                <w:sz w:val="24"/>
                <w:szCs w:val="24"/>
              </w:rPr>
              <w:lastRenderedPageBreak/>
              <w:t>Черкаська обласна прокуратура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eastAsia="Calibri" w:hAnsi="Times New Roman" w:cs="Times New Roman"/>
                <w:sz w:val="24"/>
                <w:szCs w:val="24"/>
                <w:lang w:eastAsia="ru-RU"/>
              </w:rPr>
            </w:pPr>
            <w:r w:rsidRPr="00B80DB3">
              <w:rPr>
                <w:rFonts w:ascii="Times New Roman" w:eastAsia="Calibri" w:hAnsi="Times New Roman" w:cs="Times New Roman"/>
                <w:sz w:val="24"/>
                <w:szCs w:val="24"/>
                <w:lang w:eastAsia="ru-RU"/>
              </w:rPr>
              <w:t xml:space="preserve">прокурор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Черкаської обласної прокуратури </w:t>
            </w:r>
            <w:r w:rsidRPr="00B80DB3">
              <w:rPr>
                <w:rFonts w:ascii="Times New Roman" w:hAnsi="Times New Roman" w:cs="Times New Roman"/>
                <w:sz w:val="24"/>
                <w:szCs w:val="24"/>
              </w:rPr>
              <w:t>(1 посада)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eastAsia="Calibri" w:hAnsi="Times New Roman" w:cs="Times New Roman"/>
                <w:sz w:val="24"/>
                <w:szCs w:val="24"/>
                <w:lang w:eastAsia="ru-RU"/>
              </w:rPr>
            </w:pPr>
            <w:r w:rsidRPr="00B80DB3">
              <w:rPr>
                <w:rFonts w:ascii="Times New Roman" w:eastAsia="Calibri" w:hAnsi="Times New Roman" w:cs="Times New Roman"/>
                <w:sz w:val="24"/>
                <w:szCs w:val="24"/>
                <w:lang w:eastAsia="ru-RU"/>
              </w:rPr>
              <w:t xml:space="preserve">прокурор відділу представництва інтересів держави у бюджетній сфері, з питань державної і комунальної власності управління представництва інтересів держави в суді Черкаської обласної прокуратури </w:t>
            </w:r>
            <w:r w:rsidRPr="00B80DB3">
              <w:rPr>
                <w:rFonts w:ascii="Times New Roman" w:hAnsi="Times New Roman" w:cs="Times New Roman"/>
                <w:sz w:val="24"/>
                <w:szCs w:val="24"/>
              </w:rPr>
              <w:t>(1 посада)</w:t>
            </w:r>
          </w:p>
        </w:tc>
      </w:tr>
      <w:tr w:rsidR="006358D0" w:rsidRPr="00B80DB3" w:rsidTr="00B711CB">
        <w:tc>
          <w:tcPr>
            <w:tcW w:w="9781" w:type="dxa"/>
            <w:shd w:val="clear" w:color="auto" w:fill="FFFFFF" w:themeFill="background1"/>
          </w:tcPr>
          <w:p w:rsidR="006358D0" w:rsidRPr="00B80DB3" w:rsidRDefault="006358D0" w:rsidP="00277291">
            <w:pPr>
              <w:shd w:val="clear" w:color="auto" w:fill="FFFFFF" w:themeFill="background1"/>
              <w:jc w:val="center"/>
              <w:rPr>
                <w:rFonts w:ascii="Times New Roman" w:hAnsi="Times New Roman" w:cs="Times New Roman"/>
                <w:b/>
                <w:sz w:val="24"/>
                <w:szCs w:val="24"/>
              </w:rPr>
            </w:pPr>
            <w:r w:rsidRPr="00B80DB3">
              <w:rPr>
                <w:rFonts w:ascii="Times New Roman" w:hAnsi="Times New Roman" w:cs="Times New Roman"/>
                <w:b/>
                <w:sz w:val="24"/>
                <w:szCs w:val="24"/>
              </w:rPr>
              <w:t>Чернівецька обласна прокуратура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eastAsia="Calibri" w:hAnsi="Times New Roman" w:cs="Times New Roman"/>
                <w:sz w:val="24"/>
                <w:szCs w:val="24"/>
                <w:lang w:eastAsia="ru-RU"/>
              </w:rPr>
            </w:pPr>
            <w:r w:rsidRPr="00B80DB3">
              <w:rPr>
                <w:rFonts w:ascii="Times New Roman" w:eastAsia="Calibri" w:hAnsi="Times New Roman" w:cs="Times New Roman"/>
                <w:sz w:val="24"/>
                <w:szCs w:val="24"/>
                <w:lang w:eastAsia="ru-RU"/>
              </w:rPr>
              <w:t xml:space="preserve">прокурор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Чернівецької обласної прокуратури </w:t>
            </w:r>
            <w:r w:rsidRPr="00B80DB3">
              <w:rPr>
                <w:rFonts w:ascii="Times New Roman" w:hAnsi="Times New Roman" w:cs="Times New Roman"/>
                <w:sz w:val="24"/>
                <w:szCs w:val="24"/>
              </w:rPr>
              <w:t>(1 посада)</w:t>
            </w:r>
          </w:p>
        </w:tc>
      </w:tr>
      <w:tr w:rsidR="00186B52" w:rsidRPr="00B80DB3" w:rsidTr="00B711CB">
        <w:tc>
          <w:tcPr>
            <w:tcW w:w="9781" w:type="dxa"/>
          </w:tcPr>
          <w:p w:rsidR="00186B52" w:rsidRPr="00B80DB3" w:rsidRDefault="00186B52" w:rsidP="00B711CB">
            <w:pPr>
              <w:shd w:val="clear" w:color="auto" w:fill="FFFFFF" w:themeFill="background1"/>
              <w:jc w:val="both"/>
              <w:rPr>
                <w:rFonts w:ascii="Times New Roman" w:eastAsia="Calibri" w:hAnsi="Times New Roman" w:cs="Times New Roman"/>
                <w:sz w:val="24"/>
                <w:szCs w:val="24"/>
                <w:lang w:eastAsia="ru-RU"/>
              </w:rPr>
            </w:pPr>
            <w:r w:rsidRPr="00B80DB3">
              <w:rPr>
                <w:rFonts w:ascii="Times New Roman" w:eastAsia="Calibri" w:hAnsi="Times New Roman" w:cs="Times New Roman"/>
                <w:sz w:val="24"/>
                <w:szCs w:val="24"/>
                <w:lang w:eastAsia="ru-RU"/>
              </w:rPr>
              <w:t xml:space="preserve">прокурор відділу нагляду за додержанням законів органами, які ведуть боротьбу з організованою злочинністю, управління нагляду за додержанням законів Національною поліцією України та органами, які ведуть боротьбу з організованою злочинністю, Чернівецької обласної прокуратури </w:t>
            </w:r>
            <w:r w:rsidRPr="00B80DB3">
              <w:rPr>
                <w:rFonts w:ascii="Times New Roman" w:hAnsi="Times New Roman" w:cs="Times New Roman"/>
                <w:sz w:val="24"/>
                <w:szCs w:val="24"/>
              </w:rPr>
              <w:t>(1 посада)</w:t>
            </w:r>
          </w:p>
        </w:tc>
      </w:tr>
      <w:tr w:rsidR="006358D0" w:rsidRPr="00B80DB3" w:rsidTr="00B711CB">
        <w:tc>
          <w:tcPr>
            <w:tcW w:w="9781" w:type="dxa"/>
            <w:shd w:val="clear" w:color="auto" w:fill="FFFFFF" w:themeFill="background1"/>
          </w:tcPr>
          <w:p w:rsidR="006358D0" w:rsidRPr="00B80DB3" w:rsidRDefault="006358D0" w:rsidP="00277291">
            <w:pPr>
              <w:shd w:val="clear" w:color="auto" w:fill="FFFFFF" w:themeFill="background1"/>
              <w:jc w:val="center"/>
              <w:rPr>
                <w:rFonts w:ascii="Times New Roman" w:hAnsi="Times New Roman" w:cs="Times New Roman"/>
                <w:b/>
                <w:sz w:val="24"/>
                <w:szCs w:val="24"/>
              </w:rPr>
            </w:pPr>
            <w:r w:rsidRPr="00B80DB3">
              <w:rPr>
                <w:rFonts w:ascii="Times New Roman" w:hAnsi="Times New Roman" w:cs="Times New Roman"/>
                <w:b/>
                <w:sz w:val="24"/>
                <w:szCs w:val="24"/>
              </w:rPr>
              <w:t>Чернігівська обласна прокуратура</w:t>
            </w:r>
          </w:p>
        </w:tc>
      </w:tr>
      <w:tr w:rsidR="004B1987" w:rsidRPr="00B80DB3" w:rsidTr="00B711CB">
        <w:tc>
          <w:tcPr>
            <w:tcW w:w="9781" w:type="dxa"/>
          </w:tcPr>
          <w:p w:rsidR="004B1987" w:rsidRPr="00B80DB3" w:rsidRDefault="004B1987" w:rsidP="00B711CB">
            <w:pPr>
              <w:shd w:val="clear" w:color="auto" w:fill="FFFFFF" w:themeFill="background1"/>
              <w:jc w:val="both"/>
              <w:rPr>
                <w:rFonts w:ascii="Times New Roman" w:eastAsia="Calibri" w:hAnsi="Times New Roman" w:cs="Times New Roman"/>
                <w:sz w:val="24"/>
                <w:szCs w:val="24"/>
                <w:lang w:eastAsia="ru-RU"/>
              </w:rPr>
            </w:pPr>
            <w:r w:rsidRPr="00B80DB3">
              <w:rPr>
                <w:rFonts w:ascii="Times New Roman" w:hAnsi="Times New Roman" w:cs="Times New Roman"/>
                <w:color w:val="000000"/>
                <w:sz w:val="24"/>
                <w:szCs w:val="24"/>
                <w:lang w:eastAsia="uk-UA" w:bidi="uk-UA"/>
              </w:rPr>
              <w:t xml:space="preserve">прокурор відділу захисту інтересів дітей та протидії домашньому насильству Чернігівської обласної прокуратури </w:t>
            </w:r>
            <w:r w:rsidRPr="00B80DB3">
              <w:rPr>
                <w:rFonts w:ascii="Times New Roman" w:hAnsi="Times New Roman" w:cs="Times New Roman"/>
                <w:sz w:val="24"/>
                <w:szCs w:val="24"/>
              </w:rPr>
              <w:t>(2 посади)</w:t>
            </w:r>
          </w:p>
        </w:tc>
      </w:tr>
      <w:tr w:rsidR="004B1987" w:rsidRPr="00B80DB3" w:rsidTr="00B711CB">
        <w:tc>
          <w:tcPr>
            <w:tcW w:w="9781" w:type="dxa"/>
          </w:tcPr>
          <w:p w:rsidR="004B1987" w:rsidRPr="00B80DB3" w:rsidRDefault="004B1987" w:rsidP="00B711CB">
            <w:pPr>
              <w:shd w:val="clear" w:color="auto" w:fill="FFFFFF" w:themeFill="background1"/>
              <w:jc w:val="both"/>
              <w:rPr>
                <w:rFonts w:ascii="Times New Roman" w:eastAsia="Calibri" w:hAnsi="Times New Roman" w:cs="Times New Roman"/>
                <w:sz w:val="24"/>
                <w:szCs w:val="24"/>
                <w:lang w:eastAsia="ru-RU"/>
              </w:rPr>
            </w:pPr>
            <w:r w:rsidRPr="00B80DB3">
              <w:rPr>
                <w:rFonts w:ascii="Times New Roman" w:hAnsi="Times New Roman" w:cs="Times New Roman"/>
                <w:color w:val="000000"/>
                <w:sz w:val="24"/>
                <w:szCs w:val="24"/>
                <w:lang w:eastAsia="uk-UA" w:bidi="uk-UA"/>
              </w:rPr>
              <w:t xml:space="preserve">прокурор відділу протидії злочинам, вчиненим в умовах збройного конфлікту, Чернігівської обласної прокуратури </w:t>
            </w:r>
            <w:r w:rsidRPr="00B80DB3">
              <w:rPr>
                <w:rFonts w:ascii="Times New Roman" w:hAnsi="Times New Roman" w:cs="Times New Roman"/>
                <w:sz w:val="24"/>
                <w:szCs w:val="24"/>
              </w:rPr>
              <w:t>(3 посади)</w:t>
            </w:r>
          </w:p>
        </w:tc>
      </w:tr>
      <w:tr w:rsidR="004B1987" w:rsidRPr="00B80DB3" w:rsidTr="00B711CB">
        <w:tc>
          <w:tcPr>
            <w:tcW w:w="9781" w:type="dxa"/>
          </w:tcPr>
          <w:p w:rsidR="004B1987" w:rsidRPr="00B80DB3" w:rsidRDefault="004B1987" w:rsidP="00B711CB">
            <w:pPr>
              <w:pStyle w:val="20"/>
              <w:shd w:val="clear" w:color="auto" w:fill="FFFFFF" w:themeFill="background1"/>
              <w:spacing w:after="0" w:line="260" w:lineRule="exact"/>
              <w:ind w:left="34" w:firstLine="0"/>
              <w:jc w:val="both"/>
              <w:rPr>
                <w:rFonts w:eastAsia="Calibri"/>
                <w:sz w:val="24"/>
                <w:szCs w:val="24"/>
                <w:lang w:eastAsia="ru-RU"/>
              </w:rPr>
            </w:pPr>
            <w:r w:rsidRPr="00B80DB3">
              <w:rPr>
                <w:color w:val="000000"/>
                <w:sz w:val="24"/>
                <w:szCs w:val="24"/>
                <w:lang w:val="uk-UA" w:eastAsia="uk-UA" w:bidi="uk-UA"/>
              </w:rPr>
              <w:t xml:space="preserve">прокурор відділу нагляду за додержанням законів територіальними органами поліції при провадженні оперативно-розшукової діяльності, дізнання, досудового розслідування та підтриманням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Чернігівської обласної прокуратури </w:t>
            </w:r>
            <w:r w:rsidRPr="00B80DB3">
              <w:rPr>
                <w:sz w:val="24"/>
                <w:szCs w:val="24"/>
              </w:rPr>
              <w:t>(1 посада)</w:t>
            </w:r>
          </w:p>
        </w:tc>
      </w:tr>
      <w:tr w:rsidR="004B1987" w:rsidRPr="00B80DB3" w:rsidTr="00B711CB">
        <w:tc>
          <w:tcPr>
            <w:tcW w:w="9781" w:type="dxa"/>
          </w:tcPr>
          <w:p w:rsidR="004B1987" w:rsidRPr="00B80DB3" w:rsidRDefault="004B1987" w:rsidP="00B711CB">
            <w:pPr>
              <w:shd w:val="clear" w:color="auto" w:fill="FFFFFF" w:themeFill="background1"/>
              <w:jc w:val="both"/>
              <w:rPr>
                <w:rFonts w:ascii="Times New Roman" w:eastAsia="Calibri" w:hAnsi="Times New Roman" w:cs="Times New Roman"/>
                <w:sz w:val="24"/>
                <w:szCs w:val="24"/>
                <w:lang w:eastAsia="ru-RU"/>
              </w:rPr>
            </w:pPr>
            <w:r w:rsidRPr="00B80DB3">
              <w:rPr>
                <w:rFonts w:ascii="Times New Roman" w:hAnsi="Times New Roman" w:cs="Times New Roman"/>
                <w:color w:val="000000"/>
                <w:sz w:val="24"/>
                <w:szCs w:val="24"/>
                <w:lang w:eastAsia="uk-UA" w:bidi="uk-UA"/>
              </w:rPr>
              <w:t xml:space="preserve">прокурор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Чернігівської обласної прокуратури </w:t>
            </w:r>
            <w:r w:rsidRPr="00B80DB3">
              <w:rPr>
                <w:rFonts w:ascii="Times New Roman" w:hAnsi="Times New Roman" w:cs="Times New Roman"/>
                <w:sz w:val="24"/>
                <w:szCs w:val="24"/>
              </w:rPr>
              <w:t>(1 посада)</w:t>
            </w:r>
          </w:p>
        </w:tc>
      </w:tr>
      <w:tr w:rsidR="004B1987" w:rsidRPr="00B80DB3" w:rsidTr="00B711CB">
        <w:tc>
          <w:tcPr>
            <w:tcW w:w="9781" w:type="dxa"/>
          </w:tcPr>
          <w:p w:rsidR="004B1987" w:rsidRPr="00B80DB3" w:rsidRDefault="004B1987" w:rsidP="00B711CB">
            <w:pPr>
              <w:shd w:val="clear" w:color="auto" w:fill="FFFFFF" w:themeFill="background1"/>
              <w:jc w:val="both"/>
              <w:rPr>
                <w:rFonts w:ascii="Times New Roman" w:eastAsia="Calibri" w:hAnsi="Times New Roman" w:cs="Times New Roman"/>
                <w:sz w:val="24"/>
                <w:szCs w:val="24"/>
                <w:lang w:eastAsia="ru-RU"/>
              </w:rPr>
            </w:pPr>
            <w:r w:rsidRPr="00B80DB3">
              <w:rPr>
                <w:rFonts w:ascii="Times New Roman" w:hAnsi="Times New Roman" w:cs="Times New Roman"/>
                <w:color w:val="000000"/>
                <w:sz w:val="24"/>
                <w:szCs w:val="24"/>
                <w:lang w:eastAsia="uk-UA" w:bidi="uk-UA"/>
              </w:rPr>
              <w:t xml:space="preserve">прокурор Спеціалізованої екологічної прокуратури (на правах відділу) Чернігівської обласної прокуратури </w:t>
            </w:r>
            <w:r w:rsidRPr="00B80DB3">
              <w:rPr>
                <w:rFonts w:ascii="Times New Roman" w:hAnsi="Times New Roman" w:cs="Times New Roman"/>
                <w:sz w:val="24"/>
                <w:szCs w:val="24"/>
              </w:rPr>
              <w:t>(1 посада)</w:t>
            </w:r>
          </w:p>
        </w:tc>
      </w:tr>
      <w:tr w:rsidR="006358D0" w:rsidRPr="00B80DB3" w:rsidTr="00B711CB">
        <w:tc>
          <w:tcPr>
            <w:tcW w:w="9781" w:type="dxa"/>
            <w:shd w:val="clear" w:color="auto" w:fill="FFFFFF" w:themeFill="background1"/>
          </w:tcPr>
          <w:p w:rsidR="006358D0" w:rsidRPr="00B80DB3" w:rsidRDefault="006358D0" w:rsidP="00277291">
            <w:pPr>
              <w:shd w:val="clear" w:color="auto" w:fill="FFFFFF" w:themeFill="background1"/>
              <w:jc w:val="center"/>
              <w:rPr>
                <w:rFonts w:ascii="Times New Roman" w:hAnsi="Times New Roman" w:cs="Times New Roman"/>
                <w:b/>
                <w:sz w:val="24"/>
                <w:szCs w:val="24"/>
              </w:rPr>
            </w:pPr>
            <w:r w:rsidRPr="00B80DB3">
              <w:rPr>
                <w:rFonts w:ascii="Times New Roman" w:hAnsi="Times New Roman" w:cs="Times New Roman"/>
                <w:b/>
                <w:sz w:val="24"/>
                <w:szCs w:val="24"/>
              </w:rPr>
              <w:t>Спеціалізована прокуратура у сфері оборони Західного регіону</w:t>
            </w:r>
          </w:p>
        </w:tc>
      </w:tr>
      <w:tr w:rsidR="004B1987" w:rsidRPr="00B80DB3" w:rsidTr="00B711CB">
        <w:tc>
          <w:tcPr>
            <w:tcW w:w="9781" w:type="dxa"/>
          </w:tcPr>
          <w:p w:rsidR="004B1987" w:rsidRPr="00B80DB3" w:rsidRDefault="004B1987" w:rsidP="00B711CB">
            <w:pPr>
              <w:shd w:val="clear" w:color="auto" w:fill="FFFFFF" w:themeFill="background1"/>
              <w:jc w:val="both"/>
              <w:rPr>
                <w:rFonts w:ascii="Times New Roman" w:eastAsia="Calibri" w:hAnsi="Times New Roman" w:cs="Times New Roman"/>
                <w:sz w:val="24"/>
                <w:szCs w:val="24"/>
                <w:lang w:eastAsia="ru-RU"/>
              </w:rPr>
            </w:pPr>
            <w:r w:rsidRPr="00B80DB3">
              <w:rPr>
                <w:rFonts w:ascii="Times New Roman" w:eastAsia="Calibri" w:hAnsi="Times New Roman" w:cs="Times New Roman"/>
                <w:sz w:val="24"/>
                <w:szCs w:val="24"/>
                <w:lang w:eastAsia="ru-RU"/>
              </w:rPr>
              <w:t xml:space="preserve">прокурор відділу процесуального керівництва досудовим розслідуванням та підтримання публічного обвинувачення </w:t>
            </w:r>
            <w:r w:rsidRPr="00B80DB3">
              <w:rPr>
                <w:rFonts w:ascii="Times New Roman" w:hAnsi="Times New Roman" w:cs="Times New Roman"/>
                <w:sz w:val="24"/>
                <w:szCs w:val="24"/>
              </w:rPr>
              <w:t>Спеціалізованої прокуратури у сфері оборони Західного регіону (1 посада)</w:t>
            </w:r>
          </w:p>
        </w:tc>
      </w:tr>
      <w:tr w:rsidR="004B1987" w:rsidRPr="00B80DB3" w:rsidTr="00B711CB">
        <w:tc>
          <w:tcPr>
            <w:tcW w:w="9781" w:type="dxa"/>
          </w:tcPr>
          <w:p w:rsidR="004B1987" w:rsidRPr="00B80DB3" w:rsidRDefault="004B1987" w:rsidP="00B711CB">
            <w:pPr>
              <w:shd w:val="clear" w:color="auto" w:fill="FFFFFF" w:themeFill="background1"/>
              <w:jc w:val="both"/>
              <w:rPr>
                <w:rFonts w:ascii="Times New Roman" w:eastAsia="Calibri" w:hAnsi="Times New Roman" w:cs="Times New Roman"/>
                <w:sz w:val="24"/>
                <w:szCs w:val="24"/>
                <w:lang w:eastAsia="ru-RU"/>
              </w:rPr>
            </w:pPr>
            <w:r w:rsidRPr="00B80DB3">
              <w:rPr>
                <w:rFonts w:ascii="Times New Roman" w:eastAsia="Calibri" w:hAnsi="Times New Roman" w:cs="Times New Roman"/>
                <w:sz w:val="24"/>
                <w:szCs w:val="24"/>
                <w:lang w:eastAsia="ru-RU"/>
              </w:rPr>
              <w:t xml:space="preserve">прокурор відділу представництва інтересів держави в суді </w:t>
            </w:r>
            <w:r w:rsidRPr="00B80DB3">
              <w:rPr>
                <w:rFonts w:ascii="Times New Roman" w:hAnsi="Times New Roman" w:cs="Times New Roman"/>
                <w:sz w:val="24"/>
                <w:szCs w:val="24"/>
              </w:rPr>
              <w:t>Спеціалізованої прокуратури у сфері оборони Західного регіону (2 посади)</w:t>
            </w:r>
          </w:p>
        </w:tc>
      </w:tr>
      <w:tr w:rsidR="006358D0" w:rsidRPr="00B80DB3" w:rsidTr="00B711CB">
        <w:tc>
          <w:tcPr>
            <w:tcW w:w="9781" w:type="dxa"/>
            <w:shd w:val="clear" w:color="auto" w:fill="FFFFFF" w:themeFill="background1"/>
          </w:tcPr>
          <w:p w:rsidR="006358D0" w:rsidRPr="00B80DB3" w:rsidRDefault="006358D0" w:rsidP="00277291">
            <w:pPr>
              <w:shd w:val="clear" w:color="auto" w:fill="FFFFFF" w:themeFill="background1"/>
              <w:jc w:val="center"/>
              <w:rPr>
                <w:rFonts w:ascii="Times New Roman" w:hAnsi="Times New Roman" w:cs="Times New Roman"/>
                <w:sz w:val="24"/>
                <w:szCs w:val="24"/>
              </w:rPr>
            </w:pPr>
            <w:r w:rsidRPr="00B80DB3">
              <w:rPr>
                <w:rFonts w:ascii="Times New Roman" w:hAnsi="Times New Roman" w:cs="Times New Roman"/>
                <w:b/>
                <w:sz w:val="24"/>
                <w:szCs w:val="24"/>
              </w:rPr>
              <w:t>Спеціалізована прокуратура у сфері оборони Південного регіону</w:t>
            </w:r>
          </w:p>
        </w:tc>
      </w:tr>
      <w:tr w:rsidR="004B1987" w:rsidRPr="00B80DB3" w:rsidTr="00B711CB">
        <w:tc>
          <w:tcPr>
            <w:tcW w:w="9781" w:type="dxa"/>
          </w:tcPr>
          <w:p w:rsidR="004B1987" w:rsidRPr="00B80DB3" w:rsidRDefault="004B1987" w:rsidP="00B711CB">
            <w:pPr>
              <w:shd w:val="clear" w:color="auto" w:fill="FFFFFF" w:themeFill="background1"/>
              <w:jc w:val="both"/>
              <w:rPr>
                <w:rFonts w:ascii="Times New Roman" w:eastAsia="Calibri" w:hAnsi="Times New Roman" w:cs="Times New Roman"/>
                <w:sz w:val="24"/>
                <w:szCs w:val="24"/>
                <w:lang w:eastAsia="ru-RU"/>
              </w:rPr>
            </w:pPr>
            <w:r w:rsidRPr="00B80DB3">
              <w:rPr>
                <w:rFonts w:ascii="Times New Roman" w:hAnsi="Times New Roman" w:cs="Times New Roman"/>
                <w:color w:val="000000"/>
                <w:sz w:val="24"/>
                <w:szCs w:val="24"/>
                <w:lang w:eastAsia="uk-UA" w:bidi="uk-UA"/>
              </w:rPr>
              <w:t xml:space="preserve">прокурор відділу процесуального керівництва досудовим розслідуванням та підтримання публічного обвинувачення Спеціалізованої прокуратури у сфері оборони Південного регіону </w:t>
            </w:r>
            <w:r w:rsidRPr="00B80DB3">
              <w:rPr>
                <w:rFonts w:ascii="Times New Roman" w:hAnsi="Times New Roman" w:cs="Times New Roman"/>
                <w:sz w:val="24"/>
                <w:szCs w:val="24"/>
              </w:rPr>
              <w:t>(3 посади)</w:t>
            </w:r>
          </w:p>
        </w:tc>
      </w:tr>
      <w:tr w:rsidR="004B1987" w:rsidRPr="00B80DB3" w:rsidTr="00B711CB">
        <w:tc>
          <w:tcPr>
            <w:tcW w:w="9781" w:type="dxa"/>
          </w:tcPr>
          <w:p w:rsidR="004B1987" w:rsidRPr="00B80DB3" w:rsidRDefault="004B1987" w:rsidP="00B711CB">
            <w:pPr>
              <w:shd w:val="clear" w:color="auto" w:fill="FFFFFF" w:themeFill="background1"/>
              <w:spacing w:line="260" w:lineRule="exact"/>
              <w:jc w:val="both"/>
              <w:rPr>
                <w:rFonts w:ascii="Times New Roman" w:eastAsia="Calibri" w:hAnsi="Times New Roman" w:cs="Times New Roman"/>
                <w:sz w:val="24"/>
                <w:szCs w:val="24"/>
                <w:lang w:eastAsia="ru-RU"/>
              </w:rPr>
            </w:pPr>
            <w:r w:rsidRPr="00B80DB3">
              <w:rPr>
                <w:rFonts w:ascii="Times New Roman" w:hAnsi="Times New Roman" w:cs="Times New Roman"/>
                <w:color w:val="000000"/>
                <w:sz w:val="24"/>
                <w:szCs w:val="24"/>
                <w:lang w:eastAsia="uk-UA" w:bidi="uk-UA"/>
              </w:rPr>
              <w:t xml:space="preserve">прокурор відділу організації процесуального керівництва досудовим розслідуванням та нагляду за додержанням законів при проведенні оперативно-розшукової діяльності управління організації процесуального керівництва, нагляду за додержанням законів при виконанні судових рішень та при проведенні оперативно-розшукової діяльності Спеціалізованої прокуратури у сфері оборони Південного регіону </w:t>
            </w:r>
            <w:r w:rsidRPr="00B80DB3">
              <w:rPr>
                <w:rFonts w:ascii="Times New Roman" w:hAnsi="Times New Roman" w:cs="Times New Roman"/>
                <w:sz w:val="24"/>
                <w:szCs w:val="24"/>
              </w:rPr>
              <w:t>(3 посади)</w:t>
            </w:r>
          </w:p>
        </w:tc>
      </w:tr>
      <w:tr w:rsidR="006358D0" w:rsidRPr="00B80DB3" w:rsidTr="00B711CB">
        <w:tc>
          <w:tcPr>
            <w:tcW w:w="9781" w:type="dxa"/>
            <w:shd w:val="clear" w:color="auto" w:fill="FFFFFF" w:themeFill="background1"/>
          </w:tcPr>
          <w:p w:rsidR="006358D0" w:rsidRPr="00B80DB3" w:rsidRDefault="006358D0" w:rsidP="00277291">
            <w:pPr>
              <w:shd w:val="clear" w:color="auto" w:fill="FFFFFF" w:themeFill="background1"/>
              <w:jc w:val="center"/>
              <w:rPr>
                <w:rFonts w:ascii="Times New Roman" w:hAnsi="Times New Roman" w:cs="Times New Roman"/>
                <w:b/>
                <w:sz w:val="24"/>
                <w:szCs w:val="24"/>
              </w:rPr>
            </w:pPr>
            <w:r w:rsidRPr="00B80DB3">
              <w:rPr>
                <w:rFonts w:ascii="Times New Roman" w:hAnsi="Times New Roman" w:cs="Times New Roman"/>
                <w:b/>
                <w:sz w:val="24"/>
                <w:szCs w:val="24"/>
              </w:rPr>
              <w:t>Спеціалізована прокуратура у сфері оборони Східного регіону</w:t>
            </w:r>
          </w:p>
        </w:tc>
      </w:tr>
      <w:tr w:rsidR="004B1987" w:rsidRPr="00B80DB3" w:rsidTr="00B711CB">
        <w:tc>
          <w:tcPr>
            <w:tcW w:w="9781" w:type="dxa"/>
          </w:tcPr>
          <w:p w:rsidR="004B1987" w:rsidRPr="00B80DB3" w:rsidRDefault="004B1987" w:rsidP="00B711CB">
            <w:pPr>
              <w:shd w:val="clear" w:color="auto" w:fill="FFFFFF" w:themeFill="background1"/>
              <w:jc w:val="both"/>
              <w:rPr>
                <w:rFonts w:ascii="Times New Roman" w:hAnsi="Times New Roman" w:cs="Times New Roman"/>
                <w:color w:val="FF0000"/>
                <w:sz w:val="24"/>
                <w:szCs w:val="24"/>
              </w:rPr>
            </w:pPr>
            <w:r w:rsidRPr="00B80DB3">
              <w:rPr>
                <w:rFonts w:ascii="Times New Roman" w:hAnsi="Times New Roman" w:cs="Times New Roman"/>
                <w:sz w:val="24"/>
                <w:szCs w:val="24"/>
              </w:rPr>
              <w:t xml:space="preserve">прокурор відділу організації процесуального керівництва досудовим розслідуванням та нагляду за додержанням законів при проведенні оперативно-розшукової діяльності управління організації процесуального керівництва, нагляду за додержанням законів при </w:t>
            </w:r>
            <w:r w:rsidRPr="00B80DB3">
              <w:rPr>
                <w:rFonts w:ascii="Times New Roman" w:hAnsi="Times New Roman" w:cs="Times New Roman"/>
                <w:sz w:val="24"/>
                <w:szCs w:val="24"/>
              </w:rPr>
              <w:lastRenderedPageBreak/>
              <w:t>виконанні судових рішень та при проведенні оперативно-розшукової діяльності Спеціалізованої прокуратури у сфері оборони Східного регіону (5 посад)</w:t>
            </w:r>
          </w:p>
        </w:tc>
      </w:tr>
      <w:tr w:rsidR="004B1987" w:rsidRPr="00B80DB3" w:rsidTr="00B711CB">
        <w:tc>
          <w:tcPr>
            <w:tcW w:w="9781" w:type="dxa"/>
          </w:tcPr>
          <w:p w:rsidR="004B1987" w:rsidRPr="00B80DB3" w:rsidRDefault="004B1987" w:rsidP="00B711CB">
            <w:pPr>
              <w:shd w:val="clear" w:color="auto" w:fill="FFFFFF" w:themeFill="background1"/>
              <w:spacing w:line="260" w:lineRule="exact"/>
              <w:jc w:val="both"/>
              <w:rPr>
                <w:rFonts w:ascii="Times New Roman" w:hAnsi="Times New Roman" w:cs="Times New Roman"/>
                <w:sz w:val="24"/>
                <w:szCs w:val="24"/>
              </w:rPr>
            </w:pPr>
            <w:r w:rsidRPr="00B80DB3">
              <w:rPr>
                <w:rFonts w:ascii="Times New Roman" w:hAnsi="Times New Roman" w:cs="Times New Roman"/>
                <w:sz w:val="24"/>
                <w:szCs w:val="24"/>
              </w:rPr>
              <w:lastRenderedPageBreak/>
              <w:t>прокурор відділу підтримання публічного обвинувачення в суді та нагляду за додержанням законів при виконанні судових рішень у кримінальних справах управління організації процесуального керівництва, нагляду за додержанням законів при виконанні судових рішень та при проведенні оперативно-розшукової діяльності Спеціалізованої прокуратури у сфері оборони Східного регіону (2 посади)</w:t>
            </w:r>
          </w:p>
        </w:tc>
      </w:tr>
      <w:tr w:rsidR="004B1987" w:rsidRPr="00B80DB3" w:rsidTr="00B711CB">
        <w:tc>
          <w:tcPr>
            <w:tcW w:w="9781" w:type="dxa"/>
          </w:tcPr>
          <w:p w:rsidR="004B1987" w:rsidRPr="00B80DB3" w:rsidRDefault="004B1987" w:rsidP="00B711CB">
            <w:pPr>
              <w:shd w:val="clear" w:color="auto" w:fill="FFFFFF" w:themeFill="background1"/>
              <w:spacing w:line="260" w:lineRule="exact"/>
              <w:jc w:val="both"/>
              <w:rPr>
                <w:rFonts w:ascii="Times New Roman" w:hAnsi="Times New Roman" w:cs="Times New Roman"/>
                <w:sz w:val="24"/>
                <w:szCs w:val="24"/>
              </w:rPr>
            </w:pPr>
            <w:r w:rsidRPr="00B80DB3">
              <w:rPr>
                <w:rFonts w:ascii="Times New Roman" w:hAnsi="Times New Roman" w:cs="Times New Roman"/>
                <w:sz w:val="24"/>
                <w:szCs w:val="24"/>
              </w:rPr>
              <w:t>прокурор відділу організації діяльності прокурора у провадженні у справах про адміністративні правопорушення Спеціалізованої прокуратури у сфері оборони Східного регіону (2 посади)</w:t>
            </w:r>
          </w:p>
        </w:tc>
      </w:tr>
      <w:tr w:rsidR="0025303C" w:rsidRPr="00B80DB3" w:rsidTr="00B711CB">
        <w:tc>
          <w:tcPr>
            <w:tcW w:w="9781" w:type="dxa"/>
            <w:shd w:val="clear" w:color="auto" w:fill="FFFFFF" w:themeFill="background1"/>
          </w:tcPr>
          <w:p w:rsidR="0025303C" w:rsidRPr="00B80DB3" w:rsidRDefault="0025303C" w:rsidP="00277291">
            <w:pPr>
              <w:shd w:val="clear" w:color="auto" w:fill="FFFFFF" w:themeFill="background1"/>
              <w:jc w:val="center"/>
              <w:rPr>
                <w:rFonts w:ascii="Times New Roman" w:hAnsi="Times New Roman" w:cs="Times New Roman"/>
                <w:b/>
                <w:sz w:val="24"/>
                <w:szCs w:val="24"/>
              </w:rPr>
            </w:pPr>
            <w:r w:rsidRPr="00B80DB3">
              <w:rPr>
                <w:rFonts w:ascii="Times New Roman" w:hAnsi="Times New Roman" w:cs="Times New Roman"/>
                <w:b/>
                <w:sz w:val="24"/>
                <w:szCs w:val="24"/>
              </w:rPr>
              <w:t>Спеціалізована прокуратура у сфері оборони Центрального регіону</w:t>
            </w:r>
          </w:p>
        </w:tc>
      </w:tr>
      <w:tr w:rsidR="004B1987" w:rsidRPr="00B80DB3" w:rsidTr="00B711CB">
        <w:tc>
          <w:tcPr>
            <w:tcW w:w="9781" w:type="dxa"/>
          </w:tcPr>
          <w:p w:rsidR="004B1987" w:rsidRPr="00B80DB3" w:rsidRDefault="004B1987" w:rsidP="00B711CB">
            <w:pPr>
              <w:shd w:val="clear" w:color="auto" w:fill="FFFFFF" w:themeFill="background1"/>
              <w:spacing w:line="260" w:lineRule="exact"/>
              <w:jc w:val="both"/>
              <w:rPr>
                <w:rFonts w:ascii="Times New Roman" w:hAnsi="Times New Roman" w:cs="Times New Roman"/>
                <w:color w:val="000000"/>
                <w:sz w:val="24"/>
                <w:szCs w:val="24"/>
              </w:rPr>
            </w:pPr>
            <w:r w:rsidRPr="00B80DB3">
              <w:rPr>
                <w:rFonts w:ascii="Times New Roman" w:hAnsi="Times New Roman" w:cs="Times New Roman"/>
                <w:color w:val="000000"/>
                <w:sz w:val="24"/>
                <w:szCs w:val="24"/>
              </w:rPr>
              <w:t xml:space="preserve">прокурор відділу організації процесуального керівництва досудовим розслідуванням та нагляду за додержанням законів при проведенні оперативно-розшукової діяльності управління організації процесуального керівництва, нагляду за додержанням законів при виконанні судових рішень та при проведенні оперативно-розшукової діяльності </w:t>
            </w:r>
            <w:r w:rsidRPr="00B80DB3">
              <w:rPr>
                <w:rFonts w:ascii="Times New Roman" w:hAnsi="Times New Roman" w:cs="Times New Roman"/>
                <w:sz w:val="24"/>
                <w:szCs w:val="24"/>
              </w:rPr>
              <w:t>Спеціалізованої прокуратури у сфері оборони Центрального регіону (1 посада)</w:t>
            </w:r>
          </w:p>
        </w:tc>
      </w:tr>
      <w:tr w:rsidR="004B1987" w:rsidRPr="00B80DB3" w:rsidTr="00B711CB">
        <w:tc>
          <w:tcPr>
            <w:tcW w:w="9781" w:type="dxa"/>
          </w:tcPr>
          <w:p w:rsidR="004B1987" w:rsidRPr="00B80DB3" w:rsidRDefault="004B1987" w:rsidP="00B711CB">
            <w:pPr>
              <w:shd w:val="clear" w:color="auto" w:fill="FFFFFF" w:themeFill="background1"/>
              <w:jc w:val="both"/>
              <w:rPr>
                <w:rFonts w:ascii="Times New Roman" w:hAnsi="Times New Roman" w:cs="Times New Roman"/>
                <w:color w:val="000000"/>
                <w:sz w:val="24"/>
                <w:szCs w:val="24"/>
              </w:rPr>
            </w:pPr>
            <w:r w:rsidRPr="00B80DB3">
              <w:rPr>
                <w:rFonts w:ascii="Times New Roman" w:hAnsi="Times New Roman" w:cs="Times New Roman"/>
                <w:color w:val="000000"/>
                <w:sz w:val="24"/>
                <w:szCs w:val="24"/>
              </w:rPr>
              <w:t xml:space="preserve">прокурор відділу процесуального керівництва досудовим розслідуванням та підтримання публічного обвинувачення </w:t>
            </w:r>
            <w:r w:rsidRPr="00B80DB3">
              <w:rPr>
                <w:rFonts w:ascii="Times New Roman" w:hAnsi="Times New Roman" w:cs="Times New Roman"/>
                <w:sz w:val="24"/>
                <w:szCs w:val="24"/>
              </w:rPr>
              <w:t>Спеціалізованої прокуратури у сфері оборони Центрального регіону (6 посад)</w:t>
            </w:r>
          </w:p>
        </w:tc>
      </w:tr>
      <w:tr w:rsidR="004B1987" w:rsidRPr="00B80DB3" w:rsidTr="00B711CB">
        <w:tc>
          <w:tcPr>
            <w:tcW w:w="9781" w:type="dxa"/>
          </w:tcPr>
          <w:p w:rsidR="004B1987" w:rsidRPr="00B80DB3" w:rsidRDefault="004B1987" w:rsidP="00B711CB">
            <w:pPr>
              <w:shd w:val="clear" w:color="auto" w:fill="FFFFFF" w:themeFill="background1"/>
              <w:jc w:val="both"/>
              <w:rPr>
                <w:rFonts w:ascii="Times New Roman" w:hAnsi="Times New Roman" w:cs="Times New Roman"/>
                <w:color w:val="000000"/>
                <w:sz w:val="24"/>
                <w:szCs w:val="24"/>
              </w:rPr>
            </w:pPr>
            <w:r w:rsidRPr="00B80DB3">
              <w:rPr>
                <w:rFonts w:ascii="Times New Roman" w:hAnsi="Times New Roman" w:cs="Times New Roman"/>
                <w:color w:val="000000"/>
                <w:sz w:val="24"/>
                <w:szCs w:val="24"/>
              </w:rPr>
              <w:t xml:space="preserve">прокурор відділу представництва інтересів держави в суді </w:t>
            </w:r>
            <w:r w:rsidRPr="00B80DB3">
              <w:rPr>
                <w:rFonts w:ascii="Times New Roman" w:hAnsi="Times New Roman" w:cs="Times New Roman"/>
                <w:sz w:val="24"/>
                <w:szCs w:val="24"/>
              </w:rPr>
              <w:t>Спеціалізованої прокуратури у сфері оборони Центрального регіону (1 посада)</w:t>
            </w:r>
          </w:p>
        </w:tc>
      </w:tr>
    </w:tbl>
    <w:p w:rsidR="008850A3" w:rsidRPr="00B80DB3" w:rsidRDefault="008850A3" w:rsidP="00B711CB">
      <w:pPr>
        <w:shd w:val="clear" w:color="auto" w:fill="FFFFFF" w:themeFill="background1"/>
        <w:jc w:val="both"/>
        <w:rPr>
          <w:rFonts w:ascii="Times New Roman" w:hAnsi="Times New Roman" w:cs="Times New Roman"/>
          <w:sz w:val="24"/>
          <w:szCs w:val="24"/>
        </w:rPr>
      </w:pPr>
    </w:p>
    <w:sectPr w:rsidR="008850A3" w:rsidRPr="00B80DB3" w:rsidSect="00E07BF0">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D37" w:rsidRDefault="00FE0D37" w:rsidP="00F250DB">
      <w:pPr>
        <w:spacing w:after="0" w:line="240" w:lineRule="auto"/>
      </w:pPr>
      <w:r>
        <w:separator/>
      </w:r>
    </w:p>
  </w:endnote>
  <w:endnote w:type="continuationSeparator" w:id="0">
    <w:p w:rsidR="00FE0D37" w:rsidRDefault="00FE0D37" w:rsidP="00F25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D37" w:rsidRDefault="00FE0D37" w:rsidP="00F250DB">
      <w:pPr>
        <w:spacing w:after="0" w:line="240" w:lineRule="auto"/>
      </w:pPr>
      <w:r>
        <w:separator/>
      </w:r>
    </w:p>
  </w:footnote>
  <w:footnote w:type="continuationSeparator" w:id="0">
    <w:p w:rsidR="00FE0D37" w:rsidRDefault="00FE0D37" w:rsidP="00F25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024348"/>
      <w:docPartObj>
        <w:docPartGallery w:val="Page Numbers (Top of Page)"/>
        <w:docPartUnique/>
      </w:docPartObj>
    </w:sdtPr>
    <w:sdtEndPr>
      <w:rPr>
        <w:rFonts w:ascii="Times New Roman" w:hAnsi="Times New Roman" w:cs="Times New Roman"/>
        <w:sz w:val="26"/>
        <w:szCs w:val="26"/>
      </w:rPr>
    </w:sdtEndPr>
    <w:sdtContent>
      <w:p w:rsidR="00DA29A1" w:rsidRPr="00F250DB" w:rsidRDefault="00DA29A1">
        <w:pPr>
          <w:pStyle w:val="a7"/>
          <w:jc w:val="center"/>
          <w:rPr>
            <w:rFonts w:ascii="Times New Roman" w:hAnsi="Times New Roman" w:cs="Times New Roman"/>
            <w:sz w:val="26"/>
            <w:szCs w:val="26"/>
          </w:rPr>
        </w:pPr>
        <w:r w:rsidRPr="00F250DB">
          <w:rPr>
            <w:rFonts w:ascii="Times New Roman" w:hAnsi="Times New Roman" w:cs="Times New Roman"/>
            <w:sz w:val="26"/>
            <w:szCs w:val="26"/>
          </w:rPr>
          <w:fldChar w:fldCharType="begin"/>
        </w:r>
        <w:r w:rsidRPr="00F250DB">
          <w:rPr>
            <w:rFonts w:ascii="Times New Roman" w:hAnsi="Times New Roman" w:cs="Times New Roman"/>
            <w:sz w:val="26"/>
            <w:szCs w:val="26"/>
          </w:rPr>
          <w:instrText>PAGE   \* MERGEFORMAT</w:instrText>
        </w:r>
        <w:r w:rsidRPr="00F250DB">
          <w:rPr>
            <w:rFonts w:ascii="Times New Roman" w:hAnsi="Times New Roman" w:cs="Times New Roman"/>
            <w:sz w:val="26"/>
            <w:szCs w:val="26"/>
          </w:rPr>
          <w:fldChar w:fldCharType="separate"/>
        </w:r>
        <w:r w:rsidR="00B711CB">
          <w:rPr>
            <w:rFonts w:ascii="Times New Roman" w:hAnsi="Times New Roman" w:cs="Times New Roman"/>
            <w:noProof/>
            <w:sz w:val="26"/>
            <w:szCs w:val="26"/>
          </w:rPr>
          <w:t>2</w:t>
        </w:r>
        <w:r w:rsidRPr="00F250DB">
          <w:rPr>
            <w:rFonts w:ascii="Times New Roman" w:hAnsi="Times New Roman" w:cs="Times New Roman"/>
            <w:sz w:val="26"/>
            <w:szCs w:val="26"/>
          </w:rPr>
          <w:fldChar w:fldCharType="end"/>
        </w:r>
      </w:p>
    </w:sdtContent>
  </w:sdt>
  <w:p w:rsidR="00DA29A1" w:rsidRDefault="00DA29A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61AD8"/>
    <w:multiLevelType w:val="hybridMultilevel"/>
    <w:tmpl w:val="8AC8BF1E"/>
    <w:lvl w:ilvl="0" w:tplc="0422000F">
      <w:start w:val="1"/>
      <w:numFmt w:val="decimal"/>
      <w:lvlText w:val="%1."/>
      <w:lvlJc w:val="left"/>
      <w:pPr>
        <w:ind w:left="928"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76250E8"/>
    <w:multiLevelType w:val="multilevel"/>
    <w:tmpl w:val="4EEAF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EB24F6"/>
    <w:multiLevelType w:val="multilevel"/>
    <w:tmpl w:val="43581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C4604E"/>
    <w:multiLevelType w:val="hybridMultilevel"/>
    <w:tmpl w:val="3BB4E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016292B"/>
    <w:multiLevelType w:val="multilevel"/>
    <w:tmpl w:val="322AD1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5F3E52"/>
    <w:multiLevelType w:val="multilevel"/>
    <w:tmpl w:val="33F0CD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2B11CB"/>
    <w:multiLevelType w:val="hybridMultilevel"/>
    <w:tmpl w:val="4A1A5E40"/>
    <w:lvl w:ilvl="0" w:tplc="33DAC1CE">
      <w:start w:val="1"/>
      <w:numFmt w:val="decimal"/>
      <w:lvlText w:val="%1."/>
      <w:lvlJc w:val="left"/>
      <w:pPr>
        <w:ind w:left="1068" w:hanging="360"/>
      </w:pPr>
      <w:rPr>
        <w:rFonts w:ascii="Times New Roman" w:eastAsia="Times New Roman" w:hAnsi="Times New Roman" w:cs="Times New Roman"/>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7" w15:restartNumberingAfterBreak="0">
    <w:nsid w:val="6CD20015"/>
    <w:multiLevelType w:val="hybridMultilevel"/>
    <w:tmpl w:val="F9C6E37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31"/>
    <w:rsid w:val="0000337B"/>
    <w:rsid w:val="000318C3"/>
    <w:rsid w:val="00035373"/>
    <w:rsid w:val="00046BF5"/>
    <w:rsid w:val="000518C8"/>
    <w:rsid w:val="0006712C"/>
    <w:rsid w:val="000739FC"/>
    <w:rsid w:val="00073C7F"/>
    <w:rsid w:val="00077953"/>
    <w:rsid w:val="000914B7"/>
    <w:rsid w:val="00092403"/>
    <w:rsid w:val="000926D3"/>
    <w:rsid w:val="00092B44"/>
    <w:rsid w:val="000A0384"/>
    <w:rsid w:val="000B5306"/>
    <w:rsid w:val="000B5BB5"/>
    <w:rsid w:val="000C1B8E"/>
    <w:rsid w:val="000D521C"/>
    <w:rsid w:val="000F7BF3"/>
    <w:rsid w:val="00101161"/>
    <w:rsid w:val="00107157"/>
    <w:rsid w:val="00112927"/>
    <w:rsid w:val="00115050"/>
    <w:rsid w:val="00131117"/>
    <w:rsid w:val="00131E21"/>
    <w:rsid w:val="00134046"/>
    <w:rsid w:val="0016137C"/>
    <w:rsid w:val="0018489B"/>
    <w:rsid w:val="0018555D"/>
    <w:rsid w:val="00185D94"/>
    <w:rsid w:val="00186B52"/>
    <w:rsid w:val="00187A3A"/>
    <w:rsid w:val="001A1C05"/>
    <w:rsid w:val="001B1FE5"/>
    <w:rsid w:val="001B5C45"/>
    <w:rsid w:val="001C034C"/>
    <w:rsid w:val="001D37A5"/>
    <w:rsid w:val="001D76AA"/>
    <w:rsid w:val="001D7F41"/>
    <w:rsid w:val="001F489B"/>
    <w:rsid w:val="001F5019"/>
    <w:rsid w:val="0020489F"/>
    <w:rsid w:val="00204CA5"/>
    <w:rsid w:val="0021485B"/>
    <w:rsid w:val="00221157"/>
    <w:rsid w:val="00225198"/>
    <w:rsid w:val="002357EA"/>
    <w:rsid w:val="00250A80"/>
    <w:rsid w:val="0025303C"/>
    <w:rsid w:val="002717B1"/>
    <w:rsid w:val="0027196F"/>
    <w:rsid w:val="00277032"/>
    <w:rsid w:val="00277291"/>
    <w:rsid w:val="00290CB9"/>
    <w:rsid w:val="002938B8"/>
    <w:rsid w:val="002A5281"/>
    <w:rsid w:val="002B1965"/>
    <w:rsid w:val="002B1BA1"/>
    <w:rsid w:val="002B5BBC"/>
    <w:rsid w:val="002D31FF"/>
    <w:rsid w:val="003072AD"/>
    <w:rsid w:val="003134B6"/>
    <w:rsid w:val="00316B37"/>
    <w:rsid w:val="00324D85"/>
    <w:rsid w:val="003265E7"/>
    <w:rsid w:val="00326AEF"/>
    <w:rsid w:val="003342EF"/>
    <w:rsid w:val="00334EAC"/>
    <w:rsid w:val="00341758"/>
    <w:rsid w:val="0034314B"/>
    <w:rsid w:val="0037299B"/>
    <w:rsid w:val="0037586F"/>
    <w:rsid w:val="00375E38"/>
    <w:rsid w:val="00382E9D"/>
    <w:rsid w:val="00393A6D"/>
    <w:rsid w:val="00395B3E"/>
    <w:rsid w:val="003A210A"/>
    <w:rsid w:val="003B0F85"/>
    <w:rsid w:val="003B4555"/>
    <w:rsid w:val="003C1EF9"/>
    <w:rsid w:val="003C2696"/>
    <w:rsid w:val="003E5C7B"/>
    <w:rsid w:val="003F04BB"/>
    <w:rsid w:val="003F50C6"/>
    <w:rsid w:val="003F607E"/>
    <w:rsid w:val="00404FF6"/>
    <w:rsid w:val="004054F1"/>
    <w:rsid w:val="004111E3"/>
    <w:rsid w:val="0041482F"/>
    <w:rsid w:val="00435A99"/>
    <w:rsid w:val="0044446F"/>
    <w:rsid w:val="004501B2"/>
    <w:rsid w:val="004618C0"/>
    <w:rsid w:val="00463E5B"/>
    <w:rsid w:val="00466136"/>
    <w:rsid w:val="00470A78"/>
    <w:rsid w:val="00472A32"/>
    <w:rsid w:val="0049364F"/>
    <w:rsid w:val="004B1987"/>
    <w:rsid w:val="004B328D"/>
    <w:rsid w:val="004B656E"/>
    <w:rsid w:val="004C2732"/>
    <w:rsid w:val="004C40A1"/>
    <w:rsid w:val="004D59A1"/>
    <w:rsid w:val="004D60CD"/>
    <w:rsid w:val="004D704C"/>
    <w:rsid w:val="004E1659"/>
    <w:rsid w:val="004E1931"/>
    <w:rsid w:val="004E3381"/>
    <w:rsid w:val="004E3618"/>
    <w:rsid w:val="004E70CA"/>
    <w:rsid w:val="004F0B1A"/>
    <w:rsid w:val="004F1160"/>
    <w:rsid w:val="004F1DB4"/>
    <w:rsid w:val="004F2A96"/>
    <w:rsid w:val="004F5145"/>
    <w:rsid w:val="0050031C"/>
    <w:rsid w:val="0050364A"/>
    <w:rsid w:val="005231B9"/>
    <w:rsid w:val="005259B3"/>
    <w:rsid w:val="00536722"/>
    <w:rsid w:val="00544574"/>
    <w:rsid w:val="005567E0"/>
    <w:rsid w:val="0056454F"/>
    <w:rsid w:val="00566A68"/>
    <w:rsid w:val="00575796"/>
    <w:rsid w:val="00581F23"/>
    <w:rsid w:val="005844BA"/>
    <w:rsid w:val="00590D8B"/>
    <w:rsid w:val="00594383"/>
    <w:rsid w:val="00594D8F"/>
    <w:rsid w:val="0059633D"/>
    <w:rsid w:val="005A007D"/>
    <w:rsid w:val="005A74E2"/>
    <w:rsid w:val="005B0C95"/>
    <w:rsid w:val="005B271F"/>
    <w:rsid w:val="005B389E"/>
    <w:rsid w:val="005D01BB"/>
    <w:rsid w:val="005E1D40"/>
    <w:rsid w:val="005E2537"/>
    <w:rsid w:val="005F4418"/>
    <w:rsid w:val="006002E5"/>
    <w:rsid w:val="00617E5F"/>
    <w:rsid w:val="006225D3"/>
    <w:rsid w:val="006278DC"/>
    <w:rsid w:val="0063237B"/>
    <w:rsid w:val="00633A27"/>
    <w:rsid w:val="006358D0"/>
    <w:rsid w:val="00636CC1"/>
    <w:rsid w:val="00641E24"/>
    <w:rsid w:val="00656FF8"/>
    <w:rsid w:val="00671A07"/>
    <w:rsid w:val="00672830"/>
    <w:rsid w:val="00673723"/>
    <w:rsid w:val="00681967"/>
    <w:rsid w:val="006856A6"/>
    <w:rsid w:val="00691133"/>
    <w:rsid w:val="00694A7C"/>
    <w:rsid w:val="006A0C98"/>
    <w:rsid w:val="006A7B0E"/>
    <w:rsid w:val="006A7D81"/>
    <w:rsid w:val="006D671F"/>
    <w:rsid w:val="00702576"/>
    <w:rsid w:val="00703BDD"/>
    <w:rsid w:val="00705123"/>
    <w:rsid w:val="00705D3B"/>
    <w:rsid w:val="00710715"/>
    <w:rsid w:val="00715B67"/>
    <w:rsid w:val="0072004C"/>
    <w:rsid w:val="00726CA5"/>
    <w:rsid w:val="00744D20"/>
    <w:rsid w:val="00746031"/>
    <w:rsid w:val="00750CB2"/>
    <w:rsid w:val="007534BF"/>
    <w:rsid w:val="007607DB"/>
    <w:rsid w:val="00765E13"/>
    <w:rsid w:val="007A66C3"/>
    <w:rsid w:val="007B0FEF"/>
    <w:rsid w:val="007B130A"/>
    <w:rsid w:val="007B5A1F"/>
    <w:rsid w:val="007B646E"/>
    <w:rsid w:val="007C0225"/>
    <w:rsid w:val="007C2E03"/>
    <w:rsid w:val="007C4E4F"/>
    <w:rsid w:val="007E01AE"/>
    <w:rsid w:val="007E2A65"/>
    <w:rsid w:val="007E4A34"/>
    <w:rsid w:val="00814451"/>
    <w:rsid w:val="0082137F"/>
    <w:rsid w:val="00821905"/>
    <w:rsid w:val="0082465B"/>
    <w:rsid w:val="00827502"/>
    <w:rsid w:val="008342AC"/>
    <w:rsid w:val="008356E9"/>
    <w:rsid w:val="00850D1F"/>
    <w:rsid w:val="00852CE8"/>
    <w:rsid w:val="008577CE"/>
    <w:rsid w:val="00857A22"/>
    <w:rsid w:val="00865B42"/>
    <w:rsid w:val="008750A9"/>
    <w:rsid w:val="00880E9E"/>
    <w:rsid w:val="008850A3"/>
    <w:rsid w:val="00887583"/>
    <w:rsid w:val="008A1323"/>
    <w:rsid w:val="008B232A"/>
    <w:rsid w:val="008B63A5"/>
    <w:rsid w:val="008C004C"/>
    <w:rsid w:val="008C1030"/>
    <w:rsid w:val="008C64F1"/>
    <w:rsid w:val="008C7F1F"/>
    <w:rsid w:val="008D2E7F"/>
    <w:rsid w:val="008F0849"/>
    <w:rsid w:val="008F2AB1"/>
    <w:rsid w:val="008F2C47"/>
    <w:rsid w:val="00901ABD"/>
    <w:rsid w:val="00911447"/>
    <w:rsid w:val="00914557"/>
    <w:rsid w:val="00915F03"/>
    <w:rsid w:val="00923A42"/>
    <w:rsid w:val="009304F5"/>
    <w:rsid w:val="00933605"/>
    <w:rsid w:val="00947A22"/>
    <w:rsid w:val="009602F6"/>
    <w:rsid w:val="009872AD"/>
    <w:rsid w:val="00996632"/>
    <w:rsid w:val="009A2ED9"/>
    <w:rsid w:val="009A5F65"/>
    <w:rsid w:val="009A71A5"/>
    <w:rsid w:val="009C0248"/>
    <w:rsid w:val="009C3359"/>
    <w:rsid w:val="009D1557"/>
    <w:rsid w:val="009D6C83"/>
    <w:rsid w:val="009E5BC4"/>
    <w:rsid w:val="009E798E"/>
    <w:rsid w:val="009F2BFA"/>
    <w:rsid w:val="009F499F"/>
    <w:rsid w:val="00A11804"/>
    <w:rsid w:val="00A226B0"/>
    <w:rsid w:val="00A2723F"/>
    <w:rsid w:val="00A32DD4"/>
    <w:rsid w:val="00A3732A"/>
    <w:rsid w:val="00A40974"/>
    <w:rsid w:val="00A41C29"/>
    <w:rsid w:val="00A42301"/>
    <w:rsid w:val="00A46B15"/>
    <w:rsid w:val="00A47BCF"/>
    <w:rsid w:val="00A522AF"/>
    <w:rsid w:val="00A52775"/>
    <w:rsid w:val="00A605BF"/>
    <w:rsid w:val="00A64882"/>
    <w:rsid w:val="00A81456"/>
    <w:rsid w:val="00A832F0"/>
    <w:rsid w:val="00A96D77"/>
    <w:rsid w:val="00AB0DD2"/>
    <w:rsid w:val="00AB2235"/>
    <w:rsid w:val="00AD2328"/>
    <w:rsid w:val="00AD259F"/>
    <w:rsid w:val="00AD2D6F"/>
    <w:rsid w:val="00AD7F0A"/>
    <w:rsid w:val="00B01B10"/>
    <w:rsid w:val="00B10B29"/>
    <w:rsid w:val="00B148B6"/>
    <w:rsid w:val="00B16B75"/>
    <w:rsid w:val="00B177D1"/>
    <w:rsid w:val="00B32F28"/>
    <w:rsid w:val="00B34BBB"/>
    <w:rsid w:val="00B4072B"/>
    <w:rsid w:val="00B55FC0"/>
    <w:rsid w:val="00B614E4"/>
    <w:rsid w:val="00B70EAA"/>
    <w:rsid w:val="00B711CB"/>
    <w:rsid w:val="00B76310"/>
    <w:rsid w:val="00B80AF0"/>
    <w:rsid w:val="00B80DB3"/>
    <w:rsid w:val="00B8382F"/>
    <w:rsid w:val="00B868E9"/>
    <w:rsid w:val="00B97158"/>
    <w:rsid w:val="00BB3D06"/>
    <w:rsid w:val="00BB7369"/>
    <w:rsid w:val="00BC10D5"/>
    <w:rsid w:val="00BC16FE"/>
    <w:rsid w:val="00BC6297"/>
    <w:rsid w:val="00BD1CD3"/>
    <w:rsid w:val="00BF7456"/>
    <w:rsid w:val="00C034AE"/>
    <w:rsid w:val="00C04013"/>
    <w:rsid w:val="00C17E08"/>
    <w:rsid w:val="00C208FB"/>
    <w:rsid w:val="00C43C8B"/>
    <w:rsid w:val="00C50422"/>
    <w:rsid w:val="00C5383C"/>
    <w:rsid w:val="00C57C40"/>
    <w:rsid w:val="00C61C5C"/>
    <w:rsid w:val="00C65B19"/>
    <w:rsid w:val="00C7511F"/>
    <w:rsid w:val="00C83405"/>
    <w:rsid w:val="00C90A38"/>
    <w:rsid w:val="00C95326"/>
    <w:rsid w:val="00C9738F"/>
    <w:rsid w:val="00CA0115"/>
    <w:rsid w:val="00CA0C25"/>
    <w:rsid w:val="00CB67B5"/>
    <w:rsid w:val="00CC4EA5"/>
    <w:rsid w:val="00CC6700"/>
    <w:rsid w:val="00CC7CA8"/>
    <w:rsid w:val="00CD182A"/>
    <w:rsid w:val="00CD27B2"/>
    <w:rsid w:val="00CE0F61"/>
    <w:rsid w:val="00CE7ED5"/>
    <w:rsid w:val="00CF6E1B"/>
    <w:rsid w:val="00D018D5"/>
    <w:rsid w:val="00D04EB5"/>
    <w:rsid w:val="00D05E04"/>
    <w:rsid w:val="00D23575"/>
    <w:rsid w:val="00D23699"/>
    <w:rsid w:val="00D32C42"/>
    <w:rsid w:val="00D34F8A"/>
    <w:rsid w:val="00D45A40"/>
    <w:rsid w:val="00D53E9B"/>
    <w:rsid w:val="00D54148"/>
    <w:rsid w:val="00D5537E"/>
    <w:rsid w:val="00D616CF"/>
    <w:rsid w:val="00D65E6A"/>
    <w:rsid w:val="00D718C5"/>
    <w:rsid w:val="00D8628D"/>
    <w:rsid w:val="00D9464B"/>
    <w:rsid w:val="00D95D40"/>
    <w:rsid w:val="00DA29A1"/>
    <w:rsid w:val="00DA43F3"/>
    <w:rsid w:val="00DA6B90"/>
    <w:rsid w:val="00DB15A3"/>
    <w:rsid w:val="00DB1B15"/>
    <w:rsid w:val="00DB3E5F"/>
    <w:rsid w:val="00DB7DA5"/>
    <w:rsid w:val="00DD1AF7"/>
    <w:rsid w:val="00DD3354"/>
    <w:rsid w:val="00DD3CF7"/>
    <w:rsid w:val="00DD5B5C"/>
    <w:rsid w:val="00DE15BC"/>
    <w:rsid w:val="00DF19C5"/>
    <w:rsid w:val="00DF5BF6"/>
    <w:rsid w:val="00E04F4D"/>
    <w:rsid w:val="00E07BF0"/>
    <w:rsid w:val="00E161BE"/>
    <w:rsid w:val="00E210AC"/>
    <w:rsid w:val="00E232AD"/>
    <w:rsid w:val="00E30938"/>
    <w:rsid w:val="00E471F7"/>
    <w:rsid w:val="00E47791"/>
    <w:rsid w:val="00E56BA5"/>
    <w:rsid w:val="00E570BE"/>
    <w:rsid w:val="00E64B4A"/>
    <w:rsid w:val="00E71D30"/>
    <w:rsid w:val="00E83524"/>
    <w:rsid w:val="00EA6B0C"/>
    <w:rsid w:val="00EA6F85"/>
    <w:rsid w:val="00EA7157"/>
    <w:rsid w:val="00EB12B1"/>
    <w:rsid w:val="00EB1C4F"/>
    <w:rsid w:val="00EB38C0"/>
    <w:rsid w:val="00ED3029"/>
    <w:rsid w:val="00ED3414"/>
    <w:rsid w:val="00EE0B22"/>
    <w:rsid w:val="00EF066A"/>
    <w:rsid w:val="00F06506"/>
    <w:rsid w:val="00F13061"/>
    <w:rsid w:val="00F14B53"/>
    <w:rsid w:val="00F14D74"/>
    <w:rsid w:val="00F175B2"/>
    <w:rsid w:val="00F17A7E"/>
    <w:rsid w:val="00F23B2A"/>
    <w:rsid w:val="00F250DB"/>
    <w:rsid w:val="00F2648C"/>
    <w:rsid w:val="00F51994"/>
    <w:rsid w:val="00F53DF5"/>
    <w:rsid w:val="00F56043"/>
    <w:rsid w:val="00F662AD"/>
    <w:rsid w:val="00F74588"/>
    <w:rsid w:val="00F76052"/>
    <w:rsid w:val="00F814DD"/>
    <w:rsid w:val="00F9796D"/>
    <w:rsid w:val="00FB4831"/>
    <w:rsid w:val="00FC470D"/>
    <w:rsid w:val="00FC7EDD"/>
    <w:rsid w:val="00FD16DC"/>
    <w:rsid w:val="00FE0D37"/>
    <w:rsid w:val="00FE2402"/>
    <w:rsid w:val="00FE55FF"/>
    <w:rsid w:val="00FF10B7"/>
    <w:rsid w:val="00FF5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9510"/>
  <w15:docId w15:val="{7AA55859-9543-4B1D-B467-2AE60B33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9">
    <w:name w:val="heading 9"/>
    <w:basedOn w:val="a"/>
    <w:next w:val="a"/>
    <w:link w:val="90"/>
    <w:uiPriority w:val="9"/>
    <w:unhideWhenUsed/>
    <w:qFormat/>
    <w:rsid w:val="002B1965"/>
    <w:pPr>
      <w:keepNext/>
      <w:keepLines/>
      <w:spacing w:before="40" w:after="0" w:line="240" w:lineRule="auto"/>
      <w:ind w:firstLine="709"/>
      <w:outlineLvl w:val="8"/>
    </w:pPr>
    <w:rPr>
      <w:rFonts w:asciiTheme="majorHAnsi" w:eastAsiaTheme="majorEastAsia" w:hAnsiTheme="majorHAnsi" w:cstheme="majorBidi"/>
      <w:i/>
      <w:iCs/>
      <w:color w:val="272727" w:themeColor="text1" w:themeTint="D8"/>
      <w:sz w:val="21"/>
      <w:szCs w:val="2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C27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2732"/>
    <w:rPr>
      <w:rFonts w:ascii="Tahoma" w:hAnsi="Tahoma" w:cs="Tahoma"/>
      <w:sz w:val="16"/>
      <w:szCs w:val="16"/>
      <w:lang w:val="uk-UA"/>
    </w:rPr>
  </w:style>
  <w:style w:type="paragraph" w:styleId="a6">
    <w:name w:val="List Paragraph"/>
    <w:basedOn w:val="a"/>
    <w:uiPriority w:val="34"/>
    <w:qFormat/>
    <w:rsid w:val="00857A22"/>
    <w:pPr>
      <w:spacing w:after="0" w:line="240" w:lineRule="auto"/>
      <w:ind w:left="720"/>
      <w:contextualSpacing/>
    </w:pPr>
    <w:rPr>
      <w:rFonts w:ascii="Times New Roman" w:eastAsia="Times New Roman" w:hAnsi="Times New Roman" w:cs="Times New Roman"/>
      <w:sz w:val="24"/>
      <w:szCs w:val="20"/>
      <w:lang w:eastAsia="uk-UA"/>
    </w:rPr>
  </w:style>
  <w:style w:type="paragraph" w:customStyle="1" w:styleId="1">
    <w:name w:val="Абзац списка1"/>
    <w:basedOn w:val="a"/>
    <w:rsid w:val="00C43C8B"/>
    <w:pPr>
      <w:spacing w:after="0" w:line="240" w:lineRule="auto"/>
      <w:ind w:left="720"/>
      <w:contextualSpacing/>
    </w:pPr>
    <w:rPr>
      <w:rFonts w:ascii="Times New Roman" w:eastAsia="Calibri" w:hAnsi="Times New Roman" w:cs="Times New Roman"/>
      <w:sz w:val="20"/>
      <w:szCs w:val="20"/>
      <w:lang w:eastAsia="ru-RU"/>
    </w:rPr>
  </w:style>
  <w:style w:type="character" w:customStyle="1" w:styleId="2">
    <w:name w:val="Основной текст (2)_"/>
    <w:basedOn w:val="a0"/>
    <w:link w:val="20"/>
    <w:rsid w:val="00D5537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5537E"/>
    <w:pPr>
      <w:widowControl w:val="0"/>
      <w:shd w:val="clear" w:color="auto" w:fill="FFFFFF"/>
      <w:spacing w:after="60" w:line="0" w:lineRule="atLeast"/>
      <w:ind w:hanging="600"/>
      <w:jc w:val="center"/>
    </w:pPr>
    <w:rPr>
      <w:rFonts w:ascii="Times New Roman" w:eastAsia="Times New Roman" w:hAnsi="Times New Roman" w:cs="Times New Roman"/>
      <w:sz w:val="28"/>
      <w:szCs w:val="28"/>
      <w:lang w:val="ru-RU"/>
    </w:rPr>
  </w:style>
  <w:style w:type="character" w:customStyle="1" w:styleId="Exact">
    <w:name w:val="Подпись к картинке Exact"/>
    <w:basedOn w:val="a0"/>
    <w:rsid w:val="00B80AF0"/>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0">
    <w:name w:val="Заголовок 9 Знак"/>
    <w:basedOn w:val="a0"/>
    <w:link w:val="9"/>
    <w:uiPriority w:val="9"/>
    <w:rsid w:val="002B1965"/>
    <w:rPr>
      <w:rFonts w:asciiTheme="majorHAnsi" w:eastAsiaTheme="majorEastAsia" w:hAnsiTheme="majorHAnsi" w:cstheme="majorBidi"/>
      <w:i/>
      <w:iCs/>
      <w:color w:val="272727" w:themeColor="text1" w:themeTint="D8"/>
      <w:sz w:val="21"/>
      <w:szCs w:val="21"/>
    </w:rPr>
  </w:style>
  <w:style w:type="character" w:customStyle="1" w:styleId="213pt">
    <w:name w:val="Основной текст (2) + 13 pt;Не полужирный"/>
    <w:basedOn w:val="2"/>
    <w:rsid w:val="003072A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2115pt">
    <w:name w:val="Основной текст (2) + 11;5 pt;Не полужирный;Курсив"/>
    <w:basedOn w:val="2"/>
    <w:rsid w:val="00E04F4D"/>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uk-UA" w:eastAsia="uk-UA" w:bidi="uk-UA"/>
    </w:rPr>
  </w:style>
  <w:style w:type="paragraph" w:styleId="a7">
    <w:name w:val="header"/>
    <w:basedOn w:val="a"/>
    <w:link w:val="a8"/>
    <w:uiPriority w:val="99"/>
    <w:unhideWhenUsed/>
    <w:rsid w:val="00F250D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250DB"/>
    <w:rPr>
      <w:lang w:val="uk-UA"/>
    </w:rPr>
  </w:style>
  <w:style w:type="paragraph" w:styleId="a9">
    <w:name w:val="footer"/>
    <w:basedOn w:val="a"/>
    <w:link w:val="aa"/>
    <w:uiPriority w:val="99"/>
    <w:unhideWhenUsed/>
    <w:rsid w:val="00F250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250DB"/>
    <w:rPr>
      <w:lang w:val="uk-UA"/>
    </w:rPr>
  </w:style>
  <w:style w:type="character" w:customStyle="1" w:styleId="21">
    <w:name w:val="Основной текст (2) + Не полужирный"/>
    <w:rsid w:val="008F2C47"/>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15pt0">
    <w:name w:val="Основной текст (2) + 11;5 pt"/>
    <w:rsid w:val="00382E9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663673">
      <w:bodyDiv w:val="1"/>
      <w:marLeft w:val="0"/>
      <w:marRight w:val="0"/>
      <w:marTop w:val="0"/>
      <w:marBottom w:val="0"/>
      <w:divBdr>
        <w:top w:val="none" w:sz="0" w:space="0" w:color="auto"/>
        <w:left w:val="none" w:sz="0" w:space="0" w:color="auto"/>
        <w:bottom w:val="none" w:sz="0" w:space="0" w:color="auto"/>
        <w:right w:val="none" w:sz="0" w:space="0" w:color="auto"/>
      </w:divBdr>
    </w:div>
    <w:div w:id="1114598800">
      <w:bodyDiv w:val="1"/>
      <w:marLeft w:val="0"/>
      <w:marRight w:val="0"/>
      <w:marTop w:val="0"/>
      <w:marBottom w:val="0"/>
      <w:divBdr>
        <w:top w:val="none" w:sz="0" w:space="0" w:color="auto"/>
        <w:left w:val="none" w:sz="0" w:space="0" w:color="auto"/>
        <w:bottom w:val="none" w:sz="0" w:space="0" w:color="auto"/>
        <w:right w:val="none" w:sz="0" w:space="0" w:color="auto"/>
      </w:divBdr>
    </w:div>
    <w:div w:id="14780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FE747-6601-4C83-A8A8-1DCC63AD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3897</Words>
  <Characters>22214</Characters>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2024-01-23T10:30:00Z</cp:lastPrinted>
  <dcterms:created xsi:type="dcterms:W3CDTF">2024-01-23T10:02:00Z</dcterms:created>
  <dcterms:modified xsi:type="dcterms:W3CDTF">2024-01-24T08:36:00Z</dcterms:modified>
</cp:coreProperties>
</file>