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53" w:type="dxa"/>
        <w:tblLook w:val="04A0" w:firstRow="1" w:lastRow="0" w:firstColumn="1" w:lastColumn="0" w:noHBand="0" w:noVBand="1"/>
      </w:tblPr>
      <w:tblGrid>
        <w:gridCol w:w="3291"/>
        <w:gridCol w:w="3180"/>
        <w:gridCol w:w="19"/>
        <w:gridCol w:w="3357"/>
        <w:gridCol w:w="6"/>
      </w:tblGrid>
      <w:tr w:rsidR="0010762E" w:rsidRPr="00F62C1C" w:rsidTr="006E38C1">
        <w:trPr>
          <w:gridAfter w:val="1"/>
          <w:wAfter w:w="6" w:type="dxa"/>
        </w:trPr>
        <w:tc>
          <w:tcPr>
            <w:tcW w:w="3291" w:type="dxa"/>
            <w:shd w:val="clear" w:color="auto" w:fill="auto"/>
          </w:tcPr>
          <w:p w:rsidR="0010762E" w:rsidRPr="00F62C1C" w:rsidRDefault="0010762E" w:rsidP="00C82826">
            <w:pPr>
              <w:spacing w:after="0" w:line="240" w:lineRule="auto"/>
              <w:ind w:right="-143"/>
              <w:rPr>
                <w:rFonts w:ascii="Times New Roman" w:eastAsia="Calibri" w:hAnsi="Times New Roman" w:cs="Times New Roman"/>
                <w:sz w:val="28"/>
                <w:szCs w:val="28"/>
                <w:lang w:val="uk-UA"/>
              </w:rPr>
            </w:pPr>
          </w:p>
        </w:tc>
        <w:tc>
          <w:tcPr>
            <w:tcW w:w="3199" w:type="dxa"/>
            <w:gridSpan w:val="2"/>
            <w:shd w:val="clear" w:color="auto" w:fill="auto"/>
            <w:hideMark/>
          </w:tcPr>
          <w:p w:rsidR="0010762E" w:rsidRPr="00F62C1C" w:rsidRDefault="0010762E" w:rsidP="006E38C1">
            <w:pPr>
              <w:spacing w:after="0" w:line="240" w:lineRule="auto"/>
              <w:ind w:right="-143" w:hanging="558"/>
              <w:jc w:val="center"/>
              <w:rPr>
                <w:rFonts w:ascii="Times New Roman" w:eastAsia="Calibri" w:hAnsi="Times New Roman" w:cs="Times New Roman"/>
                <w:sz w:val="28"/>
                <w:szCs w:val="28"/>
                <w:lang w:val="uk-UA"/>
              </w:rPr>
            </w:pPr>
            <w:r w:rsidRPr="00F62C1C">
              <w:rPr>
                <w:rFonts w:ascii="Calibri" w:eastAsia="Calibri" w:hAnsi="Calibri" w:cs="Times New Roman"/>
                <w:noProof/>
                <w:sz w:val="19"/>
                <w:lang w:eastAsia="ru-RU"/>
              </w:rPr>
              <w:drawing>
                <wp:inline distT="0" distB="0" distL="0" distR="0" wp14:anchorId="15930A91" wp14:editId="450906C9">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rsidR="0010762E" w:rsidRPr="00F62C1C" w:rsidRDefault="0010762E" w:rsidP="00C82826">
            <w:pPr>
              <w:spacing w:after="0" w:line="240" w:lineRule="auto"/>
              <w:ind w:right="-143"/>
              <w:rPr>
                <w:rFonts w:ascii="Times New Roman" w:eastAsia="Calibri" w:hAnsi="Times New Roman" w:cs="Times New Roman"/>
                <w:sz w:val="28"/>
                <w:szCs w:val="28"/>
                <w:lang w:val="uk-UA"/>
              </w:rPr>
            </w:pPr>
          </w:p>
        </w:tc>
      </w:tr>
      <w:tr w:rsidR="0010762E" w:rsidRPr="00F62C1C" w:rsidTr="006E38C1">
        <w:trPr>
          <w:gridAfter w:val="1"/>
          <w:wAfter w:w="6" w:type="dxa"/>
        </w:trPr>
        <w:tc>
          <w:tcPr>
            <w:tcW w:w="9847" w:type="dxa"/>
            <w:gridSpan w:val="4"/>
            <w:shd w:val="clear" w:color="auto" w:fill="auto"/>
          </w:tcPr>
          <w:p w:rsidR="0010762E" w:rsidRPr="00F62C1C" w:rsidRDefault="0010762E" w:rsidP="00C82826">
            <w:pPr>
              <w:spacing w:after="0" w:line="240" w:lineRule="auto"/>
              <w:ind w:right="-143"/>
              <w:rPr>
                <w:rFonts w:ascii="Times New Roman" w:eastAsia="Calibri" w:hAnsi="Times New Roman" w:cs="Times New Roman"/>
                <w:sz w:val="28"/>
                <w:szCs w:val="28"/>
                <w:lang w:val="uk-UA"/>
              </w:rPr>
            </w:pPr>
          </w:p>
        </w:tc>
      </w:tr>
      <w:tr w:rsidR="0010762E" w:rsidRPr="00F62C1C" w:rsidTr="006E38C1">
        <w:trPr>
          <w:gridAfter w:val="1"/>
          <w:wAfter w:w="6" w:type="dxa"/>
        </w:trPr>
        <w:tc>
          <w:tcPr>
            <w:tcW w:w="9847" w:type="dxa"/>
            <w:gridSpan w:val="4"/>
            <w:shd w:val="clear" w:color="auto" w:fill="auto"/>
            <w:hideMark/>
          </w:tcPr>
          <w:p w:rsidR="0010762E" w:rsidRPr="00F62C1C" w:rsidRDefault="0010762E" w:rsidP="006E38C1">
            <w:pPr>
              <w:spacing w:after="0" w:line="240" w:lineRule="auto"/>
              <w:ind w:left="-255" w:right="-143" w:hanging="425"/>
              <w:jc w:val="center"/>
              <w:rPr>
                <w:rFonts w:ascii="Times New Roman" w:eastAsia="Calibri" w:hAnsi="Times New Roman" w:cs="Times New Roman"/>
                <w:sz w:val="28"/>
                <w:szCs w:val="28"/>
                <w:lang w:val="uk-UA"/>
              </w:rPr>
            </w:pPr>
            <w:r w:rsidRPr="00F62C1C">
              <w:rPr>
                <w:rFonts w:ascii="Times New Roman" w:eastAsia="Calibri" w:hAnsi="Times New Roman" w:cs="Times New Roman"/>
                <w:bCs/>
                <w:kern w:val="28"/>
                <w:sz w:val="36"/>
                <w:szCs w:val="32"/>
                <w:lang w:val="uk-UA"/>
              </w:rPr>
              <w:t xml:space="preserve">КВАЛІФІКАЦІЙНО-ДИСЦИПЛІНАРНА </w:t>
            </w:r>
            <w:r w:rsidRPr="00F62C1C">
              <w:rPr>
                <w:rFonts w:ascii="Times New Roman" w:eastAsia="Calibri" w:hAnsi="Times New Roman" w:cs="Times New Roman"/>
                <w:bCs/>
                <w:kern w:val="28"/>
                <w:sz w:val="36"/>
                <w:szCs w:val="32"/>
                <w:lang w:val="uk-UA"/>
              </w:rPr>
              <w:br/>
              <w:t>КОМІСІЯ ПРОКУРОРІВ</w:t>
            </w:r>
          </w:p>
        </w:tc>
      </w:tr>
      <w:tr w:rsidR="0010762E" w:rsidRPr="00F62C1C" w:rsidTr="006E38C1">
        <w:trPr>
          <w:gridAfter w:val="1"/>
          <w:wAfter w:w="6" w:type="dxa"/>
        </w:trPr>
        <w:tc>
          <w:tcPr>
            <w:tcW w:w="9847" w:type="dxa"/>
            <w:gridSpan w:val="4"/>
            <w:shd w:val="clear" w:color="auto" w:fill="auto"/>
          </w:tcPr>
          <w:p w:rsidR="0010762E" w:rsidRPr="00F62C1C" w:rsidRDefault="0010762E" w:rsidP="00C82826">
            <w:pPr>
              <w:spacing w:after="0" w:line="240" w:lineRule="auto"/>
              <w:ind w:right="-143"/>
              <w:rPr>
                <w:rFonts w:ascii="Times New Roman" w:eastAsia="Calibri" w:hAnsi="Times New Roman" w:cs="Times New Roman"/>
                <w:sz w:val="28"/>
                <w:szCs w:val="28"/>
                <w:lang w:val="uk-UA"/>
              </w:rPr>
            </w:pPr>
          </w:p>
        </w:tc>
      </w:tr>
      <w:tr w:rsidR="0010762E" w:rsidRPr="00F62C1C" w:rsidTr="006E38C1">
        <w:tc>
          <w:tcPr>
            <w:tcW w:w="3291" w:type="dxa"/>
            <w:shd w:val="clear" w:color="auto" w:fill="auto"/>
          </w:tcPr>
          <w:p w:rsidR="0010762E" w:rsidRPr="00F62C1C" w:rsidRDefault="0010762E" w:rsidP="00C82826">
            <w:pPr>
              <w:spacing w:after="0" w:line="240" w:lineRule="auto"/>
              <w:ind w:right="-143"/>
              <w:rPr>
                <w:rFonts w:ascii="Times New Roman" w:eastAsia="Calibri" w:hAnsi="Times New Roman" w:cs="Times New Roman"/>
                <w:sz w:val="28"/>
                <w:szCs w:val="28"/>
                <w:lang w:val="uk-UA"/>
              </w:rPr>
            </w:pPr>
          </w:p>
        </w:tc>
        <w:tc>
          <w:tcPr>
            <w:tcW w:w="3180" w:type="dxa"/>
            <w:shd w:val="clear" w:color="auto" w:fill="auto"/>
            <w:hideMark/>
          </w:tcPr>
          <w:p w:rsidR="0010762E" w:rsidRPr="00F62C1C" w:rsidRDefault="0010762E" w:rsidP="006E38C1">
            <w:pPr>
              <w:spacing w:after="0" w:line="240" w:lineRule="auto"/>
              <w:ind w:right="-143" w:hanging="245"/>
              <w:jc w:val="center"/>
              <w:rPr>
                <w:rFonts w:ascii="Times New Roman" w:eastAsia="Calibri" w:hAnsi="Times New Roman" w:cs="Times New Roman"/>
                <w:b/>
                <w:sz w:val="28"/>
                <w:szCs w:val="28"/>
                <w:lang w:val="uk-UA"/>
              </w:rPr>
            </w:pPr>
            <w:r w:rsidRPr="00F62C1C">
              <w:rPr>
                <w:rFonts w:ascii="Times New Roman" w:eastAsia="Calibri" w:hAnsi="Times New Roman" w:cs="Times New Roman"/>
                <w:b/>
                <w:sz w:val="28"/>
                <w:szCs w:val="28"/>
                <w:lang w:val="uk-UA"/>
              </w:rPr>
              <w:t>РІШЕННЯ</w:t>
            </w:r>
          </w:p>
        </w:tc>
        <w:tc>
          <w:tcPr>
            <w:tcW w:w="3382" w:type="dxa"/>
            <w:gridSpan w:val="3"/>
            <w:shd w:val="clear" w:color="auto" w:fill="auto"/>
          </w:tcPr>
          <w:p w:rsidR="0010762E" w:rsidRPr="00F62C1C" w:rsidRDefault="0010762E" w:rsidP="00C82826">
            <w:pPr>
              <w:spacing w:after="0" w:line="240" w:lineRule="auto"/>
              <w:ind w:right="-143"/>
              <w:rPr>
                <w:rFonts w:ascii="Times New Roman" w:eastAsia="Calibri" w:hAnsi="Times New Roman" w:cs="Times New Roman"/>
                <w:sz w:val="28"/>
                <w:szCs w:val="28"/>
                <w:lang w:val="uk-UA"/>
              </w:rPr>
            </w:pPr>
          </w:p>
        </w:tc>
      </w:tr>
      <w:tr w:rsidR="0010762E" w:rsidRPr="00F62C1C" w:rsidTr="006E38C1">
        <w:tc>
          <w:tcPr>
            <w:tcW w:w="3291" w:type="dxa"/>
            <w:shd w:val="clear" w:color="auto" w:fill="auto"/>
          </w:tcPr>
          <w:p w:rsidR="0010762E" w:rsidRPr="00F62C1C" w:rsidRDefault="0010762E" w:rsidP="00C82826">
            <w:pPr>
              <w:spacing w:after="0" w:line="240" w:lineRule="auto"/>
              <w:ind w:right="-143"/>
              <w:rPr>
                <w:rFonts w:ascii="Times New Roman" w:eastAsia="Calibri" w:hAnsi="Times New Roman" w:cs="Times New Roman"/>
                <w:sz w:val="28"/>
                <w:szCs w:val="28"/>
                <w:lang w:val="uk-UA"/>
              </w:rPr>
            </w:pPr>
          </w:p>
        </w:tc>
        <w:tc>
          <w:tcPr>
            <w:tcW w:w="3180" w:type="dxa"/>
            <w:shd w:val="clear" w:color="auto" w:fill="auto"/>
          </w:tcPr>
          <w:p w:rsidR="0010762E" w:rsidRPr="00F62C1C" w:rsidRDefault="0010762E" w:rsidP="00C82826">
            <w:pPr>
              <w:spacing w:after="0" w:line="240" w:lineRule="auto"/>
              <w:ind w:right="-143"/>
              <w:rPr>
                <w:rFonts w:ascii="Times New Roman" w:eastAsia="Calibri" w:hAnsi="Times New Roman" w:cs="Times New Roman"/>
                <w:sz w:val="28"/>
                <w:szCs w:val="28"/>
                <w:lang w:val="uk-UA"/>
              </w:rPr>
            </w:pPr>
          </w:p>
        </w:tc>
        <w:tc>
          <w:tcPr>
            <w:tcW w:w="3382" w:type="dxa"/>
            <w:gridSpan w:val="3"/>
            <w:shd w:val="clear" w:color="auto" w:fill="auto"/>
          </w:tcPr>
          <w:p w:rsidR="0010762E" w:rsidRPr="00F62C1C" w:rsidRDefault="0010762E" w:rsidP="00C82826">
            <w:pPr>
              <w:spacing w:after="0" w:line="240" w:lineRule="auto"/>
              <w:ind w:right="-143"/>
              <w:rPr>
                <w:rFonts w:ascii="Times New Roman" w:eastAsia="Calibri" w:hAnsi="Times New Roman" w:cs="Times New Roman"/>
                <w:sz w:val="28"/>
                <w:szCs w:val="28"/>
                <w:lang w:val="uk-UA"/>
              </w:rPr>
            </w:pPr>
          </w:p>
        </w:tc>
      </w:tr>
      <w:tr w:rsidR="0010762E" w:rsidRPr="00F62C1C" w:rsidTr="006E38C1">
        <w:tc>
          <w:tcPr>
            <w:tcW w:w="3291" w:type="dxa"/>
            <w:shd w:val="clear" w:color="auto" w:fill="auto"/>
            <w:hideMark/>
          </w:tcPr>
          <w:p w:rsidR="0010762E" w:rsidRPr="00F62C1C" w:rsidRDefault="0010762E" w:rsidP="00BC0237">
            <w:pPr>
              <w:spacing w:after="0" w:line="240" w:lineRule="auto"/>
              <w:ind w:left="-109" w:right="-1"/>
              <w:rPr>
                <w:rFonts w:ascii="Times New Roman" w:eastAsia="Calibri" w:hAnsi="Times New Roman" w:cs="Times New Roman"/>
                <w:b/>
                <w:sz w:val="28"/>
                <w:szCs w:val="28"/>
                <w:lang w:val="uk-UA"/>
              </w:rPr>
            </w:pPr>
          </w:p>
          <w:p w:rsidR="0010762E" w:rsidRPr="00F62C1C" w:rsidRDefault="0010762E" w:rsidP="00BC0237">
            <w:pPr>
              <w:spacing w:after="0" w:line="240" w:lineRule="auto"/>
              <w:ind w:left="-109" w:right="-1"/>
              <w:rPr>
                <w:rFonts w:ascii="Times New Roman" w:eastAsia="Calibri" w:hAnsi="Times New Roman" w:cs="Times New Roman"/>
                <w:b/>
                <w:sz w:val="28"/>
                <w:szCs w:val="28"/>
                <w:lang w:val="uk-UA"/>
              </w:rPr>
            </w:pPr>
            <w:r w:rsidRPr="00F62C1C">
              <w:rPr>
                <w:rFonts w:ascii="Times New Roman" w:eastAsia="Calibri" w:hAnsi="Times New Roman" w:cs="Times New Roman"/>
                <w:b/>
                <w:sz w:val="28"/>
                <w:szCs w:val="28"/>
                <w:lang w:val="uk-UA"/>
              </w:rPr>
              <w:t>27 січня 2025 року</w:t>
            </w:r>
          </w:p>
        </w:tc>
        <w:tc>
          <w:tcPr>
            <w:tcW w:w="3180" w:type="dxa"/>
            <w:shd w:val="clear" w:color="auto" w:fill="auto"/>
            <w:hideMark/>
          </w:tcPr>
          <w:p w:rsidR="0010762E" w:rsidRPr="00F62C1C" w:rsidRDefault="0010762E" w:rsidP="00BC0237">
            <w:pPr>
              <w:spacing w:after="0" w:line="240" w:lineRule="auto"/>
              <w:ind w:right="-1"/>
              <w:jc w:val="center"/>
              <w:rPr>
                <w:rFonts w:ascii="Times New Roman" w:eastAsia="Calibri" w:hAnsi="Times New Roman" w:cs="Times New Roman"/>
                <w:b/>
                <w:sz w:val="28"/>
                <w:szCs w:val="28"/>
                <w:lang w:val="uk-UA"/>
              </w:rPr>
            </w:pPr>
          </w:p>
          <w:p w:rsidR="0010762E" w:rsidRPr="00F62C1C" w:rsidRDefault="0010762E" w:rsidP="00BC0237">
            <w:pPr>
              <w:spacing w:after="0" w:line="240" w:lineRule="auto"/>
              <w:ind w:left="-245" w:right="-1" w:hanging="142"/>
              <w:jc w:val="center"/>
              <w:rPr>
                <w:rFonts w:ascii="Times New Roman" w:eastAsia="Calibri" w:hAnsi="Times New Roman" w:cs="Times New Roman"/>
                <w:b/>
                <w:sz w:val="28"/>
                <w:szCs w:val="28"/>
                <w:lang w:val="uk-UA"/>
              </w:rPr>
            </w:pPr>
            <w:r w:rsidRPr="00F62C1C">
              <w:rPr>
                <w:rFonts w:ascii="Times New Roman" w:eastAsia="Calibri" w:hAnsi="Times New Roman" w:cs="Times New Roman"/>
                <w:b/>
                <w:sz w:val="28"/>
                <w:szCs w:val="28"/>
                <w:lang w:val="uk-UA"/>
              </w:rPr>
              <w:t>Київ</w:t>
            </w:r>
          </w:p>
        </w:tc>
        <w:tc>
          <w:tcPr>
            <w:tcW w:w="3382" w:type="dxa"/>
            <w:gridSpan w:val="3"/>
            <w:shd w:val="clear" w:color="auto" w:fill="auto"/>
            <w:hideMark/>
          </w:tcPr>
          <w:p w:rsidR="0010762E" w:rsidRPr="00F62C1C" w:rsidRDefault="0010762E" w:rsidP="00BC0237">
            <w:pPr>
              <w:spacing w:after="0" w:line="240" w:lineRule="auto"/>
              <w:ind w:right="-1"/>
              <w:jc w:val="right"/>
              <w:rPr>
                <w:rFonts w:ascii="Times New Roman" w:eastAsia="Calibri" w:hAnsi="Times New Roman" w:cs="Times New Roman"/>
                <w:b/>
                <w:sz w:val="28"/>
                <w:szCs w:val="28"/>
                <w:lang w:val="uk-UA"/>
              </w:rPr>
            </w:pPr>
            <w:r w:rsidRPr="00F62C1C">
              <w:rPr>
                <w:rFonts w:ascii="Times New Roman" w:eastAsia="Calibri" w:hAnsi="Times New Roman" w:cs="Times New Roman"/>
                <w:b/>
                <w:sz w:val="28"/>
                <w:szCs w:val="28"/>
                <w:lang w:val="uk-UA"/>
              </w:rPr>
              <w:t xml:space="preserve">                 </w:t>
            </w:r>
          </w:p>
          <w:p w:rsidR="0010762E" w:rsidRPr="00F62C1C" w:rsidRDefault="0010762E" w:rsidP="00BC0237">
            <w:pPr>
              <w:spacing w:after="120" w:line="240" w:lineRule="auto"/>
              <w:ind w:right="-1" w:hanging="308"/>
              <w:jc w:val="both"/>
              <w:rPr>
                <w:rFonts w:ascii="Times New Roman" w:eastAsia="Calibri" w:hAnsi="Times New Roman" w:cs="Times New Roman"/>
                <w:b/>
                <w:sz w:val="28"/>
                <w:szCs w:val="28"/>
                <w:lang w:val="uk-UA"/>
              </w:rPr>
            </w:pPr>
            <w:r w:rsidRPr="00F62C1C">
              <w:rPr>
                <w:rFonts w:ascii="Times New Roman" w:eastAsia="Calibri" w:hAnsi="Times New Roman" w:cs="Times New Roman"/>
                <w:b/>
                <w:sz w:val="28"/>
                <w:szCs w:val="28"/>
                <w:lang w:val="uk-UA"/>
              </w:rPr>
              <w:t xml:space="preserve">                        № 45дс-25</w:t>
            </w:r>
          </w:p>
          <w:p w:rsidR="0010762E" w:rsidRPr="00F62C1C" w:rsidRDefault="0010762E" w:rsidP="00BC0237">
            <w:pPr>
              <w:spacing w:after="0" w:line="240" w:lineRule="auto"/>
              <w:ind w:right="-1"/>
              <w:jc w:val="both"/>
              <w:rPr>
                <w:rFonts w:ascii="Times New Roman" w:eastAsia="Calibri" w:hAnsi="Times New Roman" w:cs="Times New Roman"/>
                <w:b/>
                <w:sz w:val="28"/>
                <w:szCs w:val="28"/>
                <w:lang w:val="uk-UA"/>
              </w:rPr>
            </w:pPr>
          </w:p>
        </w:tc>
      </w:tr>
    </w:tbl>
    <w:p w:rsidR="0010762E" w:rsidRPr="00F62C1C" w:rsidRDefault="0010762E" w:rsidP="00BC0237">
      <w:pPr>
        <w:spacing w:after="0" w:line="240" w:lineRule="auto"/>
        <w:ind w:right="-1"/>
        <w:contextualSpacing/>
        <w:rPr>
          <w:rFonts w:ascii="Times New Roman" w:eastAsia="Calibri" w:hAnsi="Times New Roman" w:cs="Times New Roman"/>
          <w:b/>
          <w:sz w:val="28"/>
          <w:szCs w:val="28"/>
          <w:lang w:val="uk-UA" w:eastAsia="uk-UA"/>
        </w:rPr>
      </w:pPr>
      <w:r w:rsidRPr="00F62C1C">
        <w:rPr>
          <w:rFonts w:ascii="Times New Roman" w:eastAsia="Calibri" w:hAnsi="Times New Roman" w:cs="Times New Roman"/>
          <w:b/>
          <w:sz w:val="28"/>
          <w:szCs w:val="28"/>
          <w:lang w:val="uk-UA" w:eastAsia="uk-UA"/>
        </w:rPr>
        <w:t xml:space="preserve">Про відмову у відкритті </w:t>
      </w:r>
    </w:p>
    <w:p w:rsidR="0010762E" w:rsidRPr="00F62C1C" w:rsidRDefault="0010762E" w:rsidP="00BC0237">
      <w:pPr>
        <w:spacing w:after="240" w:line="240" w:lineRule="auto"/>
        <w:ind w:right="-1"/>
        <w:contextualSpacing/>
        <w:rPr>
          <w:rFonts w:ascii="Times New Roman" w:eastAsia="Calibri" w:hAnsi="Times New Roman" w:cs="Times New Roman"/>
          <w:b/>
          <w:sz w:val="28"/>
          <w:szCs w:val="28"/>
          <w:lang w:val="uk-UA" w:eastAsia="uk-UA"/>
        </w:rPr>
      </w:pPr>
      <w:r w:rsidRPr="00F62C1C">
        <w:rPr>
          <w:rFonts w:ascii="Times New Roman" w:eastAsia="Calibri" w:hAnsi="Times New Roman" w:cs="Times New Roman"/>
          <w:b/>
          <w:sz w:val="28"/>
          <w:szCs w:val="28"/>
          <w:lang w:val="uk-UA" w:eastAsia="uk-UA"/>
        </w:rPr>
        <w:t>дисциплінарного провадження</w:t>
      </w:r>
    </w:p>
    <w:p w:rsidR="0010762E" w:rsidRDefault="0010762E" w:rsidP="00BC0237">
      <w:pPr>
        <w:spacing w:after="0" w:line="240" w:lineRule="auto"/>
        <w:ind w:right="-1"/>
        <w:contextualSpacing/>
        <w:rPr>
          <w:rFonts w:ascii="Times New Roman" w:eastAsia="Calibri" w:hAnsi="Times New Roman" w:cs="Times New Roman"/>
          <w:b/>
          <w:sz w:val="28"/>
          <w:szCs w:val="28"/>
          <w:lang w:val="uk-UA" w:eastAsia="uk-UA"/>
        </w:rPr>
      </w:pPr>
    </w:p>
    <w:p w:rsidR="0010762E" w:rsidRPr="00F62C1C" w:rsidRDefault="0010762E" w:rsidP="00BC0237">
      <w:pPr>
        <w:spacing w:after="0" w:line="240" w:lineRule="auto"/>
        <w:ind w:right="-1"/>
        <w:contextualSpacing/>
        <w:rPr>
          <w:rFonts w:ascii="Times New Roman" w:eastAsia="Calibri" w:hAnsi="Times New Roman" w:cs="Times New Roman"/>
          <w:b/>
          <w:sz w:val="28"/>
          <w:szCs w:val="28"/>
          <w:lang w:val="uk-UA" w:eastAsia="uk-UA"/>
        </w:rPr>
      </w:pPr>
    </w:p>
    <w:p w:rsidR="0010762E" w:rsidRPr="00F62C1C" w:rsidRDefault="0010762E" w:rsidP="00BC0237">
      <w:pPr>
        <w:tabs>
          <w:tab w:val="left" w:pos="567"/>
        </w:tabs>
        <w:spacing w:after="0" w:line="240" w:lineRule="auto"/>
        <w:ind w:right="-1" w:firstLine="709"/>
        <w:jc w:val="both"/>
        <w:rPr>
          <w:rFonts w:ascii="Times New Roman" w:eastAsia="Calibri" w:hAnsi="Times New Roman" w:cs="Times New Roman"/>
          <w:sz w:val="28"/>
          <w:szCs w:val="28"/>
          <w:lang w:val="uk-UA"/>
        </w:rPr>
      </w:pPr>
      <w:r w:rsidRPr="00F62C1C">
        <w:rPr>
          <w:rFonts w:ascii="Times New Roman" w:eastAsia="Calibri" w:hAnsi="Times New Roman" w:cs="Times New Roman"/>
          <w:sz w:val="28"/>
          <w:szCs w:val="28"/>
          <w:lang w:val="uk-UA"/>
        </w:rPr>
        <w:t xml:space="preserve">Член </w:t>
      </w:r>
      <w:r w:rsidRPr="00F62C1C">
        <w:rPr>
          <w:rFonts w:ascii="Times New Roman" w:eastAsia="Calibri" w:hAnsi="Times New Roman" w:cs="Times New Roman"/>
          <w:sz w:val="28"/>
          <w:szCs w:val="28"/>
          <w:shd w:val="clear" w:color="auto" w:fill="FFFFFF"/>
          <w:lang w:val="uk-UA"/>
        </w:rPr>
        <w:t>Кваліфікаційно-дисциплінарної комісії прокурорів</w:t>
      </w:r>
      <w:r w:rsidRPr="00F62C1C">
        <w:rPr>
          <w:rFonts w:ascii="Times New Roman" w:eastAsia="Calibri" w:hAnsi="Times New Roman" w:cs="Times New Roman"/>
          <w:sz w:val="28"/>
          <w:szCs w:val="28"/>
          <w:lang w:val="uk-UA"/>
        </w:rPr>
        <w:t xml:space="preserve"> Гарбуза Н.В., розглянувши дисциплінарну скаргу </w:t>
      </w:r>
      <w:r w:rsidR="00BC0237">
        <w:rPr>
          <w:rFonts w:ascii="Times New Roman" w:eastAsia="Calibri" w:hAnsi="Times New Roman" w:cs="Times New Roman"/>
          <w:sz w:val="28"/>
          <w:szCs w:val="28"/>
          <w:lang w:val="uk-UA"/>
        </w:rPr>
        <w:t>ОСОБА 1</w:t>
      </w:r>
      <w:r w:rsidRPr="00F62C1C">
        <w:rPr>
          <w:rFonts w:ascii="Times New Roman" w:eastAsia="Calibri" w:hAnsi="Times New Roman" w:cs="Times New Roman"/>
          <w:sz w:val="28"/>
          <w:szCs w:val="28"/>
          <w:lang w:val="uk-UA"/>
        </w:rPr>
        <w:t xml:space="preserve"> (далі – скаржник, </w:t>
      </w:r>
      <w:r w:rsidR="00BC0237">
        <w:rPr>
          <w:rFonts w:ascii="Times New Roman" w:eastAsia="Calibri" w:hAnsi="Times New Roman" w:cs="Times New Roman"/>
          <w:sz w:val="28"/>
          <w:szCs w:val="28"/>
          <w:lang w:val="uk-UA"/>
        </w:rPr>
        <w:t>ОСОБА 1</w:t>
      </w:r>
      <w:r w:rsidRPr="00F62C1C">
        <w:rPr>
          <w:rFonts w:ascii="Times New Roman" w:eastAsia="Calibri" w:hAnsi="Times New Roman" w:cs="Times New Roman"/>
          <w:sz w:val="28"/>
          <w:szCs w:val="28"/>
          <w:lang w:val="uk-UA"/>
        </w:rPr>
        <w:t xml:space="preserve">) стосовно прокурорів Шевченківської окружної прокуратури міста Києва </w:t>
      </w:r>
      <w:proofErr w:type="spellStart"/>
      <w:r w:rsidRPr="00F62C1C">
        <w:rPr>
          <w:rFonts w:ascii="Times New Roman" w:eastAsia="Calibri" w:hAnsi="Times New Roman" w:cs="Times New Roman"/>
          <w:sz w:val="28"/>
          <w:szCs w:val="28"/>
          <w:lang w:val="uk-UA"/>
        </w:rPr>
        <w:t>Дисака</w:t>
      </w:r>
      <w:proofErr w:type="spellEnd"/>
      <w:r w:rsidRPr="00F62C1C">
        <w:rPr>
          <w:rFonts w:ascii="Times New Roman" w:eastAsia="Calibri" w:hAnsi="Times New Roman" w:cs="Times New Roman"/>
          <w:sz w:val="28"/>
          <w:szCs w:val="28"/>
          <w:lang w:val="uk-UA"/>
        </w:rPr>
        <w:t xml:space="preserve"> П.Б., </w:t>
      </w:r>
      <w:proofErr w:type="spellStart"/>
      <w:r w:rsidRPr="00F62C1C">
        <w:rPr>
          <w:rFonts w:ascii="Times New Roman" w:eastAsia="Calibri" w:hAnsi="Times New Roman" w:cs="Times New Roman"/>
          <w:sz w:val="28"/>
          <w:szCs w:val="28"/>
          <w:lang w:val="uk-UA"/>
        </w:rPr>
        <w:t>Горбенка</w:t>
      </w:r>
      <w:proofErr w:type="spellEnd"/>
      <w:r w:rsidRPr="00F62C1C">
        <w:rPr>
          <w:rFonts w:ascii="Times New Roman" w:eastAsia="Calibri" w:hAnsi="Times New Roman" w:cs="Times New Roman"/>
          <w:sz w:val="28"/>
          <w:szCs w:val="28"/>
          <w:lang w:val="uk-UA"/>
        </w:rPr>
        <w:t xml:space="preserve"> В.О., Починка В.В. (далі – прокурори </w:t>
      </w:r>
      <w:proofErr w:type="spellStart"/>
      <w:r w:rsidRPr="00F62C1C">
        <w:rPr>
          <w:rFonts w:ascii="Times New Roman" w:eastAsia="Calibri" w:hAnsi="Times New Roman" w:cs="Times New Roman"/>
          <w:sz w:val="28"/>
          <w:szCs w:val="28"/>
          <w:lang w:val="uk-UA"/>
        </w:rPr>
        <w:t>Дисак</w:t>
      </w:r>
      <w:proofErr w:type="spellEnd"/>
      <w:r w:rsidRPr="00F62C1C">
        <w:rPr>
          <w:rFonts w:ascii="Times New Roman" w:eastAsia="Calibri" w:hAnsi="Times New Roman" w:cs="Times New Roman"/>
          <w:sz w:val="28"/>
          <w:szCs w:val="28"/>
          <w:lang w:val="uk-UA"/>
        </w:rPr>
        <w:t xml:space="preserve"> П.Б., </w:t>
      </w:r>
      <w:proofErr w:type="spellStart"/>
      <w:r w:rsidRPr="00F62C1C">
        <w:rPr>
          <w:rFonts w:ascii="Times New Roman" w:eastAsia="Calibri" w:hAnsi="Times New Roman" w:cs="Times New Roman"/>
          <w:sz w:val="28"/>
          <w:szCs w:val="28"/>
          <w:lang w:val="uk-UA"/>
        </w:rPr>
        <w:t>Горбенко</w:t>
      </w:r>
      <w:proofErr w:type="spellEnd"/>
      <w:r w:rsidRPr="00F62C1C">
        <w:rPr>
          <w:rFonts w:ascii="Times New Roman" w:eastAsia="Calibri" w:hAnsi="Times New Roman" w:cs="Times New Roman"/>
          <w:sz w:val="28"/>
          <w:szCs w:val="28"/>
          <w:lang w:val="uk-UA"/>
        </w:rPr>
        <w:t xml:space="preserve"> В.О., Починок В.В.),</w:t>
      </w:r>
    </w:p>
    <w:p w:rsidR="0010762E" w:rsidRDefault="0010762E" w:rsidP="00BC0237">
      <w:pPr>
        <w:tabs>
          <w:tab w:val="left" w:pos="567"/>
        </w:tabs>
        <w:spacing w:after="0" w:line="240" w:lineRule="auto"/>
        <w:ind w:right="-1"/>
        <w:contextualSpacing/>
        <w:jc w:val="center"/>
        <w:rPr>
          <w:rFonts w:ascii="Times New Roman" w:eastAsia="Calibri" w:hAnsi="Times New Roman" w:cs="Times New Roman"/>
          <w:sz w:val="16"/>
          <w:szCs w:val="16"/>
          <w:lang w:val="uk-UA" w:eastAsia="uk-UA"/>
        </w:rPr>
      </w:pPr>
    </w:p>
    <w:p w:rsidR="0010762E" w:rsidRPr="00F62C1C" w:rsidRDefault="0010762E" w:rsidP="00BC0237">
      <w:pPr>
        <w:tabs>
          <w:tab w:val="left" w:pos="567"/>
        </w:tabs>
        <w:spacing w:after="0" w:line="240" w:lineRule="auto"/>
        <w:ind w:right="-1"/>
        <w:contextualSpacing/>
        <w:jc w:val="center"/>
        <w:rPr>
          <w:rFonts w:ascii="Times New Roman" w:eastAsia="Calibri" w:hAnsi="Times New Roman" w:cs="Times New Roman"/>
          <w:sz w:val="16"/>
          <w:szCs w:val="16"/>
          <w:lang w:val="uk-UA" w:eastAsia="uk-UA"/>
        </w:rPr>
      </w:pPr>
    </w:p>
    <w:p w:rsidR="0010762E" w:rsidRPr="00F62C1C" w:rsidRDefault="0010762E" w:rsidP="00BC0237">
      <w:pPr>
        <w:tabs>
          <w:tab w:val="left" w:pos="567"/>
        </w:tabs>
        <w:spacing w:after="0" w:line="240" w:lineRule="auto"/>
        <w:ind w:right="-1"/>
        <w:contextualSpacing/>
        <w:jc w:val="center"/>
        <w:rPr>
          <w:rFonts w:ascii="Times New Roman" w:eastAsia="Calibri" w:hAnsi="Times New Roman" w:cs="Times New Roman"/>
          <w:b/>
          <w:sz w:val="16"/>
          <w:szCs w:val="16"/>
          <w:lang w:val="uk-UA" w:eastAsia="uk-UA"/>
        </w:rPr>
      </w:pPr>
      <w:r w:rsidRPr="00F62C1C">
        <w:rPr>
          <w:rFonts w:ascii="Times New Roman" w:eastAsia="Calibri" w:hAnsi="Times New Roman" w:cs="Times New Roman"/>
          <w:b/>
          <w:sz w:val="28"/>
          <w:szCs w:val="28"/>
          <w:lang w:val="uk-UA" w:eastAsia="uk-UA"/>
        </w:rPr>
        <w:t>В С Т А Н О В И Л А:</w:t>
      </w:r>
    </w:p>
    <w:p w:rsidR="0010762E" w:rsidRPr="00F62C1C" w:rsidRDefault="0010762E" w:rsidP="00BC0237">
      <w:pPr>
        <w:tabs>
          <w:tab w:val="left" w:pos="567"/>
        </w:tabs>
        <w:spacing w:after="120" w:line="240" w:lineRule="auto"/>
        <w:ind w:right="-1" w:firstLine="567"/>
        <w:contextualSpacing/>
        <w:jc w:val="center"/>
        <w:rPr>
          <w:rFonts w:ascii="Times New Roman" w:eastAsia="Calibri" w:hAnsi="Times New Roman" w:cs="Times New Roman"/>
          <w:b/>
          <w:sz w:val="28"/>
          <w:szCs w:val="28"/>
          <w:lang w:val="uk-UA" w:eastAsia="uk-UA"/>
        </w:rPr>
      </w:pPr>
    </w:p>
    <w:p w:rsidR="0010762E" w:rsidRPr="00F62C1C" w:rsidRDefault="0010762E" w:rsidP="00BC0237">
      <w:pPr>
        <w:tabs>
          <w:tab w:val="left" w:pos="567"/>
        </w:tabs>
        <w:spacing w:after="0" w:line="240" w:lineRule="auto"/>
        <w:ind w:right="-1" w:firstLine="709"/>
        <w:jc w:val="both"/>
        <w:rPr>
          <w:rFonts w:ascii="Times New Roman" w:eastAsia="Calibri" w:hAnsi="Times New Roman" w:cs="Times New Roman"/>
          <w:sz w:val="28"/>
          <w:szCs w:val="28"/>
          <w:lang w:val="uk-UA"/>
        </w:rPr>
      </w:pPr>
      <w:r w:rsidRPr="00F62C1C">
        <w:rPr>
          <w:rFonts w:ascii="Times New Roman" w:eastAsia="Calibri" w:hAnsi="Times New Roman" w:cs="Times New Roman"/>
          <w:sz w:val="28"/>
          <w:szCs w:val="28"/>
          <w:lang w:val="uk-UA"/>
        </w:rPr>
        <w:t xml:space="preserve">До </w:t>
      </w:r>
      <w:r w:rsidRPr="00F62C1C">
        <w:rPr>
          <w:rFonts w:ascii="Times New Roman" w:eastAsia="Calibri" w:hAnsi="Times New Roman" w:cs="Times New Roman"/>
          <w:color w:val="333333"/>
          <w:sz w:val="28"/>
          <w:szCs w:val="28"/>
          <w:shd w:val="clear" w:color="auto" w:fill="FFFFFF"/>
          <w:lang w:val="uk-UA"/>
        </w:rPr>
        <w:t>Кваліфікаційно-дисциплінарної комісії прокурорів (далі – Комісія)</w:t>
      </w:r>
      <w:r w:rsidRPr="00F62C1C">
        <w:rPr>
          <w:rFonts w:ascii="Times New Roman" w:eastAsia="Calibri" w:hAnsi="Times New Roman" w:cs="Times New Roman"/>
          <w:sz w:val="28"/>
          <w:szCs w:val="28"/>
          <w:lang w:val="uk-UA"/>
        </w:rPr>
        <w:t xml:space="preserve"> надійшла дисциплінарна скарга </w:t>
      </w:r>
      <w:r w:rsidR="00BC0237">
        <w:rPr>
          <w:rFonts w:ascii="Times New Roman" w:eastAsia="Calibri" w:hAnsi="Times New Roman" w:cs="Times New Roman"/>
          <w:sz w:val="28"/>
          <w:szCs w:val="28"/>
          <w:lang w:val="uk-UA"/>
        </w:rPr>
        <w:t>ОСОБА 1</w:t>
      </w:r>
      <w:r w:rsidRPr="00F62C1C">
        <w:rPr>
          <w:rFonts w:ascii="Times New Roman" w:eastAsia="Calibri" w:hAnsi="Times New Roman" w:cs="Times New Roman"/>
          <w:sz w:val="28"/>
          <w:szCs w:val="28"/>
          <w:lang w:val="uk-UA"/>
        </w:rPr>
        <w:t xml:space="preserve"> про вчинення дисциплінарного проступку прокурорами </w:t>
      </w:r>
      <w:proofErr w:type="spellStart"/>
      <w:r w:rsidRPr="00F62C1C">
        <w:rPr>
          <w:rFonts w:ascii="Times New Roman" w:eastAsia="Calibri" w:hAnsi="Times New Roman" w:cs="Times New Roman"/>
          <w:sz w:val="28"/>
          <w:szCs w:val="28"/>
          <w:lang w:val="uk-UA"/>
        </w:rPr>
        <w:t>Дисаком</w:t>
      </w:r>
      <w:proofErr w:type="spellEnd"/>
      <w:r w:rsidRPr="00F62C1C">
        <w:rPr>
          <w:rFonts w:ascii="Times New Roman" w:eastAsia="Calibri" w:hAnsi="Times New Roman" w:cs="Times New Roman"/>
          <w:sz w:val="28"/>
          <w:szCs w:val="28"/>
          <w:lang w:val="uk-UA"/>
        </w:rPr>
        <w:t xml:space="preserve"> П.Б., </w:t>
      </w:r>
      <w:proofErr w:type="spellStart"/>
      <w:r w:rsidRPr="00F62C1C">
        <w:rPr>
          <w:rFonts w:ascii="Times New Roman" w:eastAsia="Calibri" w:hAnsi="Times New Roman" w:cs="Times New Roman"/>
          <w:sz w:val="28"/>
          <w:szCs w:val="28"/>
          <w:lang w:val="uk-UA"/>
        </w:rPr>
        <w:t>Горбенком</w:t>
      </w:r>
      <w:proofErr w:type="spellEnd"/>
      <w:r w:rsidRPr="00F62C1C">
        <w:rPr>
          <w:rFonts w:ascii="Times New Roman" w:eastAsia="Calibri" w:hAnsi="Times New Roman" w:cs="Times New Roman"/>
          <w:sz w:val="28"/>
          <w:szCs w:val="28"/>
          <w:lang w:val="uk-UA"/>
        </w:rPr>
        <w:t xml:space="preserve"> В.О., Починком В.В., яку автоматизованою системою </w:t>
      </w:r>
      <w:proofErr w:type="spellStart"/>
      <w:r w:rsidRPr="00F62C1C">
        <w:rPr>
          <w:rFonts w:ascii="Times New Roman" w:eastAsia="Calibri" w:hAnsi="Times New Roman" w:cs="Times New Roman"/>
          <w:sz w:val="28"/>
          <w:szCs w:val="28"/>
          <w:lang w:val="uk-UA"/>
        </w:rPr>
        <w:t>розподілено</w:t>
      </w:r>
      <w:proofErr w:type="spellEnd"/>
      <w:r w:rsidRPr="00F62C1C">
        <w:rPr>
          <w:rFonts w:ascii="Times New Roman" w:eastAsia="Calibri" w:hAnsi="Times New Roman" w:cs="Times New Roman"/>
          <w:sz w:val="28"/>
          <w:szCs w:val="28"/>
          <w:lang w:val="uk-UA"/>
        </w:rPr>
        <w:t xml:space="preserve"> мені (протокол від 15 січня 2025 року). </w:t>
      </w:r>
    </w:p>
    <w:p w:rsidR="0010762E" w:rsidRPr="00F62C1C" w:rsidRDefault="0010762E" w:rsidP="00BC0237">
      <w:pPr>
        <w:tabs>
          <w:tab w:val="left" w:pos="567"/>
        </w:tabs>
        <w:spacing w:after="240" w:line="240" w:lineRule="auto"/>
        <w:ind w:right="-1" w:firstLine="709"/>
        <w:jc w:val="both"/>
        <w:rPr>
          <w:rFonts w:ascii="Times New Roman" w:eastAsia="Calibri" w:hAnsi="Times New Roman" w:cs="Times New Roman"/>
          <w:sz w:val="28"/>
          <w:szCs w:val="28"/>
          <w:lang w:val="uk-UA"/>
        </w:rPr>
      </w:pPr>
      <w:r w:rsidRPr="00F62C1C">
        <w:rPr>
          <w:rFonts w:ascii="Times New Roman" w:eastAsia="Calibri" w:hAnsi="Times New Roman" w:cs="Times New Roman"/>
          <w:sz w:val="28"/>
          <w:szCs w:val="28"/>
          <w:lang w:val="uk-UA"/>
        </w:rPr>
        <w:t xml:space="preserve">При вирішенні питання щодо відкриття дисциплінарного провадження, встановлено таке. </w:t>
      </w:r>
    </w:p>
    <w:p w:rsidR="0010762E" w:rsidRPr="00F62C1C" w:rsidRDefault="0010762E" w:rsidP="00BC0237">
      <w:pPr>
        <w:tabs>
          <w:tab w:val="left" w:pos="567"/>
        </w:tabs>
        <w:spacing w:after="100" w:afterAutospacing="1" w:line="240" w:lineRule="auto"/>
        <w:ind w:right="-1" w:firstLine="709"/>
        <w:jc w:val="both"/>
        <w:rPr>
          <w:rFonts w:ascii="Times New Roman" w:eastAsia="Calibri" w:hAnsi="Times New Roman" w:cs="Times New Roman"/>
          <w:b/>
          <w:sz w:val="28"/>
          <w:szCs w:val="28"/>
          <w:lang w:val="uk-UA"/>
        </w:rPr>
      </w:pPr>
      <w:r w:rsidRPr="00F62C1C">
        <w:rPr>
          <w:rFonts w:ascii="Times New Roman" w:eastAsia="Calibri" w:hAnsi="Times New Roman" w:cs="Times New Roman"/>
          <w:b/>
          <w:sz w:val="28"/>
          <w:szCs w:val="28"/>
          <w:lang w:val="uk-UA"/>
        </w:rPr>
        <w:t>Зміст скарги</w:t>
      </w:r>
    </w:p>
    <w:p w:rsidR="0010762E" w:rsidRPr="00F62C1C" w:rsidRDefault="0010762E" w:rsidP="00BC0237">
      <w:pPr>
        <w:tabs>
          <w:tab w:val="left" w:pos="567"/>
        </w:tabs>
        <w:spacing w:after="0" w:line="240" w:lineRule="auto"/>
        <w:ind w:right="-1" w:firstLine="709"/>
        <w:jc w:val="both"/>
        <w:rPr>
          <w:rFonts w:ascii="Times New Roman" w:eastAsia="Calibri" w:hAnsi="Times New Roman" w:cs="Times New Roman"/>
          <w:sz w:val="28"/>
          <w:szCs w:val="28"/>
          <w:lang w:val="uk-UA"/>
        </w:rPr>
      </w:pPr>
      <w:r w:rsidRPr="00F62C1C">
        <w:rPr>
          <w:rFonts w:ascii="Times New Roman" w:eastAsia="Calibri" w:hAnsi="Times New Roman" w:cs="Times New Roman"/>
          <w:sz w:val="28"/>
          <w:szCs w:val="28"/>
          <w:lang w:val="uk-UA"/>
        </w:rPr>
        <w:t>Дисциплінарна скарга не відповідає рекомендованому зразку та у ній не зазначено, передбачених частиною першою статті 43 Закону України  «Про прокуратуру» від 14 жовтня 2014 року № 1697-VІІ (далі – Закон № 1697- VІІ), підстав для притягнення прокурора до дисциплінарної відповідальності, відсутні інші реквізити.</w:t>
      </w:r>
    </w:p>
    <w:p w:rsidR="0010762E" w:rsidRPr="00F62C1C" w:rsidRDefault="0010762E" w:rsidP="00BC0237">
      <w:pPr>
        <w:tabs>
          <w:tab w:val="left" w:pos="567"/>
        </w:tabs>
        <w:spacing w:after="0" w:line="240" w:lineRule="auto"/>
        <w:ind w:right="-1" w:firstLine="709"/>
        <w:jc w:val="both"/>
        <w:rPr>
          <w:rFonts w:ascii="Times New Roman" w:eastAsia="Calibri" w:hAnsi="Times New Roman" w:cs="Times New Roman"/>
          <w:sz w:val="28"/>
          <w:szCs w:val="28"/>
          <w:lang w:val="uk-UA"/>
        </w:rPr>
      </w:pPr>
      <w:r w:rsidRPr="00F62C1C">
        <w:rPr>
          <w:rFonts w:ascii="Times New Roman" w:eastAsia="Calibri" w:hAnsi="Times New Roman" w:cs="Times New Roman"/>
          <w:sz w:val="28"/>
          <w:szCs w:val="28"/>
          <w:lang w:val="uk-UA"/>
        </w:rPr>
        <w:t>Водночас з її тексту можна вважати, що прокурори Шевченківської окружної прокуратури міста Києва вчинили дисциплінарний проступок, передбачений пунктом 1 (невиконання чи неналежне виконання службових обов’язків) частини першої статті 43 Закону № 1697-VІІ за таких обставин.</w:t>
      </w:r>
    </w:p>
    <w:p w:rsidR="0010762E" w:rsidRPr="00F62C1C" w:rsidRDefault="0010762E" w:rsidP="00BC0237">
      <w:pPr>
        <w:tabs>
          <w:tab w:val="left" w:pos="567"/>
        </w:tabs>
        <w:spacing w:after="0" w:line="240" w:lineRule="auto"/>
        <w:ind w:right="-1" w:firstLine="709"/>
        <w:jc w:val="both"/>
        <w:rPr>
          <w:rFonts w:ascii="Times New Roman" w:eastAsia="Calibri" w:hAnsi="Times New Roman" w:cs="Times New Roman"/>
          <w:sz w:val="28"/>
          <w:szCs w:val="28"/>
          <w:lang w:val="uk-UA"/>
        </w:rPr>
      </w:pPr>
      <w:r w:rsidRPr="00F62C1C">
        <w:rPr>
          <w:rFonts w:ascii="Times New Roman" w:eastAsia="Calibri" w:hAnsi="Times New Roman" w:cs="Times New Roman"/>
          <w:sz w:val="28"/>
          <w:szCs w:val="28"/>
          <w:lang w:val="uk-UA"/>
        </w:rPr>
        <w:t>Слідчими Шевченківського УП ГУНП міста Києва здійснюється досудове розслідування у кримінальному провадженні № </w:t>
      </w:r>
      <w:r w:rsidR="00BC0237">
        <w:rPr>
          <w:rFonts w:ascii="Times New Roman" w:eastAsia="Calibri" w:hAnsi="Times New Roman" w:cs="Times New Roman"/>
          <w:sz w:val="28"/>
          <w:szCs w:val="28"/>
          <w:lang w:val="uk-UA"/>
        </w:rPr>
        <w:t>(конфіденційна інформація)</w:t>
      </w:r>
      <w:r w:rsidRPr="00F62C1C">
        <w:rPr>
          <w:rFonts w:ascii="Times New Roman" w:eastAsia="Calibri" w:hAnsi="Times New Roman" w:cs="Times New Roman"/>
          <w:sz w:val="28"/>
          <w:szCs w:val="28"/>
          <w:lang w:val="uk-UA"/>
        </w:rPr>
        <w:t xml:space="preserve"> про вчинення </w:t>
      </w:r>
      <w:r w:rsidR="00BC0237">
        <w:rPr>
          <w:rFonts w:ascii="Times New Roman" w:eastAsia="Calibri" w:hAnsi="Times New Roman" w:cs="Times New Roman"/>
          <w:sz w:val="28"/>
          <w:szCs w:val="28"/>
          <w:lang w:val="uk-UA"/>
        </w:rPr>
        <w:t>ОСОБА </w:t>
      </w:r>
      <w:bookmarkStart w:id="0" w:name="_GoBack"/>
      <w:bookmarkEnd w:id="0"/>
      <w:r w:rsidR="00BC0237">
        <w:rPr>
          <w:rFonts w:ascii="Times New Roman" w:eastAsia="Calibri" w:hAnsi="Times New Roman" w:cs="Times New Roman"/>
          <w:sz w:val="28"/>
          <w:szCs w:val="28"/>
          <w:lang w:val="uk-UA"/>
        </w:rPr>
        <w:t>1</w:t>
      </w:r>
      <w:r w:rsidRPr="00F62C1C">
        <w:rPr>
          <w:rFonts w:ascii="Times New Roman" w:eastAsia="Calibri" w:hAnsi="Times New Roman" w:cs="Times New Roman"/>
          <w:sz w:val="28"/>
          <w:szCs w:val="28"/>
          <w:lang w:val="uk-UA"/>
        </w:rPr>
        <w:t xml:space="preserve"> кримінального правопорушення за частиною четвертою </w:t>
      </w:r>
      <w:r w:rsidRPr="00F62C1C">
        <w:rPr>
          <w:rFonts w:ascii="Times New Roman" w:eastAsia="Calibri" w:hAnsi="Times New Roman" w:cs="Times New Roman"/>
          <w:sz w:val="28"/>
          <w:szCs w:val="28"/>
          <w:lang w:val="uk-UA"/>
        </w:rPr>
        <w:lastRenderedPageBreak/>
        <w:t xml:space="preserve">статті  190, статтею 28, частиною третьою статті 358, частиною другою статті 209, статтею 15, частиною п’ятою статті 190 КК України. </w:t>
      </w:r>
    </w:p>
    <w:p w:rsidR="0010762E" w:rsidRPr="00F62C1C" w:rsidRDefault="0010762E" w:rsidP="00BC0237">
      <w:pPr>
        <w:tabs>
          <w:tab w:val="left" w:pos="567"/>
        </w:tabs>
        <w:spacing w:after="0" w:line="240" w:lineRule="auto"/>
        <w:ind w:right="-1" w:firstLine="709"/>
        <w:jc w:val="both"/>
        <w:rPr>
          <w:rFonts w:ascii="Times New Roman" w:hAnsi="Times New Roman"/>
          <w:sz w:val="28"/>
          <w:szCs w:val="28"/>
          <w:lang w:val="uk-UA"/>
        </w:rPr>
      </w:pPr>
      <w:r w:rsidRPr="00F62C1C">
        <w:rPr>
          <w:rFonts w:ascii="Times New Roman" w:hAnsi="Times New Roman"/>
          <w:sz w:val="28"/>
          <w:szCs w:val="28"/>
          <w:lang w:val="uk-UA"/>
        </w:rPr>
        <w:t xml:space="preserve">Процесуальне керівництво досудовим розслідуванням у кримінальному провадженні здійснюється прокурорами </w:t>
      </w:r>
      <w:r w:rsidRPr="00F62C1C">
        <w:rPr>
          <w:rFonts w:ascii="Times New Roman" w:hAnsi="Times New Roman"/>
          <w:sz w:val="28"/>
          <w:szCs w:val="28"/>
          <w:highlight w:val="white"/>
          <w:lang w:val="uk-UA"/>
        </w:rPr>
        <w:t>Шевченківської окружної прокуратури  міста Києва</w:t>
      </w:r>
      <w:r w:rsidRPr="00F62C1C">
        <w:rPr>
          <w:rFonts w:ascii="Times New Roman" w:hAnsi="Times New Roman"/>
          <w:sz w:val="28"/>
          <w:szCs w:val="28"/>
          <w:lang w:val="uk-UA"/>
        </w:rPr>
        <w:t xml:space="preserve"> </w:t>
      </w:r>
      <w:proofErr w:type="spellStart"/>
      <w:r w:rsidRPr="00F62C1C">
        <w:rPr>
          <w:rFonts w:ascii="Times New Roman" w:hAnsi="Times New Roman"/>
          <w:sz w:val="28"/>
          <w:szCs w:val="28"/>
          <w:highlight w:val="white"/>
          <w:lang w:val="uk-UA"/>
        </w:rPr>
        <w:t>Дисаком</w:t>
      </w:r>
      <w:proofErr w:type="spellEnd"/>
      <w:r w:rsidRPr="00F62C1C">
        <w:rPr>
          <w:rFonts w:ascii="Times New Roman" w:hAnsi="Times New Roman"/>
          <w:sz w:val="28"/>
          <w:szCs w:val="28"/>
          <w:highlight w:val="white"/>
          <w:lang w:val="uk-UA"/>
        </w:rPr>
        <w:t xml:space="preserve"> П.Б., </w:t>
      </w:r>
      <w:proofErr w:type="spellStart"/>
      <w:r w:rsidRPr="00F62C1C">
        <w:rPr>
          <w:rFonts w:ascii="Times New Roman" w:hAnsi="Times New Roman"/>
          <w:sz w:val="28"/>
          <w:szCs w:val="28"/>
          <w:highlight w:val="white"/>
          <w:lang w:val="uk-UA"/>
        </w:rPr>
        <w:t>Горбенком</w:t>
      </w:r>
      <w:proofErr w:type="spellEnd"/>
      <w:r w:rsidRPr="00F62C1C">
        <w:rPr>
          <w:rFonts w:ascii="Times New Roman" w:hAnsi="Times New Roman"/>
          <w:sz w:val="28"/>
          <w:szCs w:val="28"/>
          <w:highlight w:val="white"/>
          <w:lang w:val="uk-UA"/>
        </w:rPr>
        <w:t xml:space="preserve"> В.О., Починком В.В.</w:t>
      </w:r>
      <w:r w:rsidRPr="00F62C1C">
        <w:rPr>
          <w:rFonts w:ascii="Times New Roman" w:hAnsi="Times New Roman"/>
          <w:sz w:val="28"/>
          <w:szCs w:val="28"/>
          <w:lang w:val="uk-UA"/>
        </w:rPr>
        <w:t xml:space="preserve">, які систематично ігнорують судові засідання Київського апеляційного суду, у яких розглядаються скарги </w:t>
      </w:r>
      <w:r w:rsidR="00BC0237">
        <w:rPr>
          <w:rFonts w:ascii="Times New Roman" w:hAnsi="Times New Roman"/>
          <w:sz w:val="28"/>
          <w:szCs w:val="28"/>
          <w:lang w:val="uk-UA"/>
        </w:rPr>
        <w:t>ОСОБА 1</w:t>
      </w:r>
      <w:r w:rsidRPr="00F62C1C">
        <w:rPr>
          <w:rFonts w:ascii="Times New Roman" w:hAnsi="Times New Roman"/>
          <w:sz w:val="28"/>
          <w:szCs w:val="28"/>
          <w:lang w:val="uk-UA"/>
        </w:rPr>
        <w:t xml:space="preserve"> на ухвали про обрання та продовження йому запобіжного заходу у вигляді тримання під вартою.</w:t>
      </w:r>
    </w:p>
    <w:p w:rsidR="0010762E" w:rsidRPr="00F62C1C" w:rsidRDefault="0010762E" w:rsidP="00BC0237">
      <w:pPr>
        <w:widowControl w:val="0"/>
        <w:tabs>
          <w:tab w:val="left" w:pos="851"/>
          <w:tab w:val="left" w:pos="993"/>
        </w:tabs>
        <w:spacing w:after="0" w:line="240" w:lineRule="auto"/>
        <w:ind w:right="-1" w:firstLine="709"/>
        <w:contextualSpacing/>
        <w:jc w:val="both"/>
        <w:rPr>
          <w:rFonts w:ascii="Times New Roman" w:hAnsi="Times New Roman"/>
          <w:sz w:val="28"/>
          <w:szCs w:val="28"/>
          <w:lang w:val="uk-UA"/>
        </w:rPr>
      </w:pPr>
      <w:r w:rsidRPr="00F62C1C">
        <w:rPr>
          <w:rFonts w:ascii="Times New Roman" w:hAnsi="Times New Roman"/>
          <w:sz w:val="28"/>
          <w:szCs w:val="28"/>
          <w:lang w:val="uk-UA"/>
        </w:rPr>
        <w:t xml:space="preserve">Зокрема, прокурор </w:t>
      </w:r>
      <w:proofErr w:type="spellStart"/>
      <w:r w:rsidRPr="00F62C1C">
        <w:rPr>
          <w:rFonts w:ascii="Times New Roman" w:hAnsi="Times New Roman"/>
          <w:sz w:val="28"/>
          <w:szCs w:val="28"/>
          <w:lang w:val="uk-UA"/>
        </w:rPr>
        <w:t>Дисак</w:t>
      </w:r>
      <w:proofErr w:type="spellEnd"/>
      <w:r w:rsidRPr="00F62C1C">
        <w:rPr>
          <w:rFonts w:ascii="Times New Roman" w:hAnsi="Times New Roman"/>
          <w:sz w:val="28"/>
          <w:szCs w:val="28"/>
          <w:lang w:val="uk-UA"/>
        </w:rPr>
        <w:t xml:space="preserve"> П.Б., будучи належним чином повідомленим, у судові засідання Київського апеляційного суду, призначені на 27, 29 листопада та 03, 18, 23 грудня 2024 року, не прибув. Про причини неявки не повідомив, доказів поважності причин неявки не надав, у зв’язку з чим судовий розгляд неодноразово відкладено. </w:t>
      </w:r>
    </w:p>
    <w:p w:rsidR="0010762E" w:rsidRPr="00F62C1C" w:rsidRDefault="0010762E" w:rsidP="00BC0237">
      <w:pPr>
        <w:widowControl w:val="0"/>
        <w:tabs>
          <w:tab w:val="left" w:pos="851"/>
          <w:tab w:val="left" w:pos="993"/>
        </w:tabs>
        <w:spacing w:after="0" w:line="240" w:lineRule="auto"/>
        <w:ind w:right="-1" w:firstLine="709"/>
        <w:contextualSpacing/>
        <w:jc w:val="both"/>
        <w:rPr>
          <w:rFonts w:ascii="Times New Roman" w:hAnsi="Times New Roman"/>
          <w:sz w:val="28"/>
          <w:szCs w:val="28"/>
          <w:lang w:val="uk-UA"/>
        </w:rPr>
      </w:pPr>
      <w:r w:rsidRPr="00F62C1C">
        <w:rPr>
          <w:rFonts w:ascii="Times New Roman" w:hAnsi="Times New Roman"/>
          <w:sz w:val="28"/>
          <w:szCs w:val="28"/>
          <w:lang w:val="uk-UA"/>
        </w:rPr>
        <w:t xml:space="preserve">На думку скаржника, вказані дії прокурора призвели до унеможливлення оскарження </w:t>
      </w:r>
      <w:r w:rsidR="00BC0237">
        <w:rPr>
          <w:rFonts w:ascii="Times New Roman" w:hAnsi="Times New Roman"/>
          <w:sz w:val="28"/>
          <w:szCs w:val="28"/>
          <w:lang w:val="uk-UA"/>
        </w:rPr>
        <w:t>ОСОБА 1</w:t>
      </w:r>
      <w:r w:rsidRPr="00F62C1C">
        <w:rPr>
          <w:rFonts w:ascii="Times New Roman" w:hAnsi="Times New Roman"/>
          <w:sz w:val="28"/>
          <w:szCs w:val="28"/>
          <w:lang w:val="uk-UA"/>
        </w:rPr>
        <w:t xml:space="preserve"> рішень про обрання та продовження йому запобіжного заходу у вигляді тримання під вартою та свідчать про неналежне виконання прокурором службових обов’язків, його упередженість та порушення ним прав скаржника. </w:t>
      </w:r>
    </w:p>
    <w:p w:rsidR="0010762E" w:rsidRPr="00F62C1C" w:rsidRDefault="0010762E" w:rsidP="00BC0237">
      <w:pPr>
        <w:pStyle w:val="a5"/>
        <w:widowControl w:val="0"/>
        <w:tabs>
          <w:tab w:val="left" w:pos="993"/>
        </w:tabs>
        <w:ind w:right="-1" w:firstLine="709"/>
        <w:jc w:val="both"/>
        <w:rPr>
          <w:rFonts w:ascii="Times New Roman" w:hAnsi="Times New Roman"/>
          <w:sz w:val="28"/>
          <w:szCs w:val="28"/>
        </w:rPr>
      </w:pPr>
      <w:r w:rsidRPr="00F62C1C">
        <w:rPr>
          <w:rFonts w:ascii="Times New Roman" w:eastAsia="Times New Roman" w:hAnsi="Times New Roman"/>
          <w:sz w:val="28"/>
        </w:rPr>
        <w:t>З огляду на викладене скаржник просив притягнути прокурорів</w:t>
      </w:r>
      <w:r w:rsidRPr="00F62C1C">
        <w:rPr>
          <w:rFonts w:ascii="Times New Roman" w:hAnsi="Times New Roman"/>
          <w:sz w:val="28"/>
          <w:szCs w:val="28"/>
          <w:highlight w:val="white"/>
        </w:rPr>
        <w:t xml:space="preserve"> </w:t>
      </w:r>
      <w:r w:rsidRPr="00F62C1C">
        <w:rPr>
          <w:rFonts w:ascii="Times New Roman" w:hAnsi="Times New Roman"/>
          <w:sz w:val="28"/>
          <w:szCs w:val="28"/>
          <w:highlight w:val="white"/>
        </w:rPr>
        <w:br/>
      </w:r>
      <w:proofErr w:type="spellStart"/>
      <w:r w:rsidRPr="00F62C1C">
        <w:rPr>
          <w:rFonts w:ascii="Times New Roman" w:hAnsi="Times New Roman"/>
          <w:sz w:val="28"/>
          <w:szCs w:val="28"/>
          <w:highlight w:val="white"/>
        </w:rPr>
        <w:t>Дисака</w:t>
      </w:r>
      <w:proofErr w:type="spellEnd"/>
      <w:r w:rsidRPr="00F62C1C">
        <w:rPr>
          <w:rFonts w:ascii="Times New Roman" w:hAnsi="Times New Roman"/>
          <w:sz w:val="28"/>
          <w:szCs w:val="28"/>
          <w:highlight w:val="white"/>
        </w:rPr>
        <w:t xml:space="preserve"> П.Б., </w:t>
      </w:r>
      <w:proofErr w:type="spellStart"/>
      <w:r w:rsidRPr="00F62C1C">
        <w:rPr>
          <w:rFonts w:ascii="Times New Roman" w:hAnsi="Times New Roman"/>
          <w:sz w:val="28"/>
          <w:szCs w:val="28"/>
          <w:highlight w:val="white"/>
        </w:rPr>
        <w:t>Горбенка</w:t>
      </w:r>
      <w:proofErr w:type="spellEnd"/>
      <w:r w:rsidRPr="00F62C1C">
        <w:rPr>
          <w:rFonts w:ascii="Times New Roman" w:hAnsi="Times New Roman"/>
          <w:sz w:val="28"/>
          <w:szCs w:val="28"/>
          <w:highlight w:val="white"/>
        </w:rPr>
        <w:t> В.О., Починка В.В.</w:t>
      </w:r>
      <w:r w:rsidRPr="00F62C1C">
        <w:rPr>
          <w:rFonts w:ascii="Times New Roman" w:hAnsi="Times New Roman"/>
          <w:sz w:val="28"/>
          <w:szCs w:val="28"/>
        </w:rPr>
        <w:t xml:space="preserve"> за невиконання чи неналежне виконання службових обов’язків до дисциплінарної відповідальності.</w:t>
      </w:r>
      <w:r w:rsidRPr="00F62C1C">
        <w:rPr>
          <w:rFonts w:ascii="Times New Roman" w:eastAsia="Times New Roman" w:hAnsi="Times New Roman"/>
          <w:sz w:val="28"/>
        </w:rPr>
        <w:t xml:space="preserve"> </w:t>
      </w:r>
    </w:p>
    <w:p w:rsidR="0010762E" w:rsidRPr="00F62C1C" w:rsidRDefault="0010762E" w:rsidP="00BC0237">
      <w:pPr>
        <w:tabs>
          <w:tab w:val="left" w:pos="567"/>
        </w:tabs>
        <w:spacing w:after="0" w:line="240" w:lineRule="auto"/>
        <w:ind w:right="-1" w:firstLine="709"/>
        <w:jc w:val="both"/>
        <w:rPr>
          <w:rFonts w:ascii="Times New Roman" w:eastAsia="Calibri" w:hAnsi="Times New Roman" w:cs="Times New Roman"/>
          <w:b/>
          <w:sz w:val="28"/>
          <w:szCs w:val="28"/>
          <w:lang w:val="uk-UA"/>
        </w:rPr>
      </w:pPr>
    </w:p>
    <w:p w:rsidR="0010762E" w:rsidRPr="00F62C1C" w:rsidRDefault="0010762E" w:rsidP="00BC0237">
      <w:pPr>
        <w:tabs>
          <w:tab w:val="left" w:pos="567"/>
        </w:tabs>
        <w:spacing w:after="100" w:afterAutospacing="1" w:line="240" w:lineRule="auto"/>
        <w:ind w:right="-1" w:firstLine="709"/>
        <w:jc w:val="both"/>
        <w:rPr>
          <w:rFonts w:ascii="Times New Roman" w:eastAsia="Calibri" w:hAnsi="Times New Roman" w:cs="Times New Roman"/>
          <w:b/>
          <w:sz w:val="28"/>
          <w:szCs w:val="28"/>
          <w:lang w:val="uk-UA"/>
        </w:rPr>
      </w:pPr>
      <w:r w:rsidRPr="00F62C1C">
        <w:rPr>
          <w:rFonts w:ascii="Times New Roman" w:eastAsia="Calibri" w:hAnsi="Times New Roman" w:cs="Times New Roman"/>
          <w:b/>
          <w:sz w:val="28"/>
          <w:szCs w:val="28"/>
          <w:lang w:val="uk-UA"/>
        </w:rPr>
        <w:t>Щодо встановлених фактичних даних</w:t>
      </w:r>
    </w:p>
    <w:p w:rsidR="0010762E" w:rsidRPr="00F62C1C" w:rsidRDefault="0010762E" w:rsidP="00BC0237">
      <w:pPr>
        <w:tabs>
          <w:tab w:val="left" w:pos="567"/>
        </w:tabs>
        <w:spacing w:after="240" w:line="240" w:lineRule="auto"/>
        <w:ind w:right="-1" w:firstLine="709"/>
        <w:jc w:val="both"/>
        <w:rPr>
          <w:rFonts w:ascii="Times New Roman" w:eastAsia="Calibri" w:hAnsi="Times New Roman" w:cs="Times New Roman"/>
          <w:sz w:val="28"/>
          <w:szCs w:val="28"/>
          <w:lang w:val="uk-UA"/>
        </w:rPr>
      </w:pPr>
      <w:r w:rsidRPr="00F62C1C">
        <w:rPr>
          <w:rFonts w:ascii="Times New Roman" w:eastAsia="Calibri" w:hAnsi="Times New Roman" w:cs="Times New Roman"/>
          <w:sz w:val="28"/>
          <w:szCs w:val="28"/>
          <w:lang w:val="uk-UA"/>
        </w:rPr>
        <w:t>До дисциплінарної скарги будь-яких документів не додано.</w:t>
      </w:r>
    </w:p>
    <w:p w:rsidR="0010762E" w:rsidRPr="00F62C1C" w:rsidRDefault="0010762E" w:rsidP="00BC0237">
      <w:pPr>
        <w:tabs>
          <w:tab w:val="left" w:pos="567"/>
        </w:tabs>
        <w:spacing w:after="100" w:afterAutospacing="1" w:line="240" w:lineRule="auto"/>
        <w:ind w:right="-1" w:firstLine="709"/>
        <w:jc w:val="both"/>
        <w:rPr>
          <w:rFonts w:ascii="Times New Roman" w:eastAsia="Calibri" w:hAnsi="Times New Roman" w:cs="Times New Roman"/>
          <w:b/>
          <w:sz w:val="28"/>
          <w:szCs w:val="28"/>
          <w:lang w:val="uk-UA"/>
        </w:rPr>
      </w:pPr>
      <w:r w:rsidRPr="00F62C1C">
        <w:rPr>
          <w:rFonts w:ascii="Times New Roman" w:eastAsia="Calibri" w:hAnsi="Times New Roman" w:cs="Times New Roman"/>
          <w:b/>
          <w:sz w:val="28"/>
          <w:szCs w:val="28"/>
          <w:lang w:val="uk-UA"/>
        </w:rPr>
        <w:t>Щодо джерел права, які підлягають застосуванню</w:t>
      </w:r>
    </w:p>
    <w:p w:rsidR="0010762E" w:rsidRPr="00F62C1C" w:rsidRDefault="0010762E" w:rsidP="00BC0237">
      <w:pPr>
        <w:widowControl w:val="0"/>
        <w:tabs>
          <w:tab w:val="left" w:pos="709"/>
          <w:tab w:val="left" w:pos="993"/>
        </w:tabs>
        <w:spacing w:after="0" w:line="240" w:lineRule="auto"/>
        <w:ind w:right="-1" w:firstLine="709"/>
        <w:contextualSpacing/>
        <w:jc w:val="both"/>
        <w:rPr>
          <w:rFonts w:ascii="Times New Roman" w:hAnsi="Times New Roman"/>
          <w:sz w:val="28"/>
          <w:szCs w:val="28"/>
          <w:lang w:val="uk-UA"/>
        </w:rPr>
      </w:pPr>
      <w:r w:rsidRPr="00F62C1C">
        <w:rPr>
          <w:rFonts w:ascii="Times New Roman" w:hAnsi="Times New Roman"/>
          <w:sz w:val="28"/>
          <w:szCs w:val="28"/>
          <w:lang w:val="uk-UA"/>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rsidR="0010762E" w:rsidRPr="00F62C1C" w:rsidRDefault="0010762E" w:rsidP="00BC0237">
      <w:pPr>
        <w:widowControl w:val="0"/>
        <w:tabs>
          <w:tab w:val="left" w:pos="709"/>
          <w:tab w:val="left" w:pos="993"/>
        </w:tabs>
        <w:spacing w:after="0" w:line="240" w:lineRule="auto"/>
        <w:ind w:right="-1" w:firstLine="709"/>
        <w:contextualSpacing/>
        <w:jc w:val="both"/>
        <w:rPr>
          <w:rFonts w:ascii="Times New Roman" w:hAnsi="Times New Roman"/>
          <w:sz w:val="28"/>
          <w:szCs w:val="28"/>
          <w:lang w:val="uk-UA"/>
        </w:rPr>
      </w:pPr>
      <w:r w:rsidRPr="00F62C1C">
        <w:rPr>
          <w:rFonts w:ascii="Times New Roman" w:hAnsi="Times New Roman"/>
          <w:sz w:val="28"/>
          <w:szCs w:val="28"/>
          <w:lang w:val="uk-UA"/>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10762E" w:rsidRPr="00F62C1C" w:rsidRDefault="0010762E" w:rsidP="00BC0237">
      <w:pPr>
        <w:widowControl w:val="0"/>
        <w:tabs>
          <w:tab w:val="left" w:pos="709"/>
          <w:tab w:val="left" w:pos="993"/>
        </w:tabs>
        <w:spacing w:after="0" w:line="240" w:lineRule="auto"/>
        <w:ind w:right="-1" w:firstLine="709"/>
        <w:contextualSpacing/>
        <w:jc w:val="both"/>
        <w:rPr>
          <w:rFonts w:ascii="Times New Roman" w:hAnsi="Times New Roman"/>
          <w:sz w:val="28"/>
          <w:szCs w:val="28"/>
          <w:lang w:val="uk-UA"/>
        </w:rPr>
      </w:pPr>
      <w:r w:rsidRPr="00F62C1C">
        <w:rPr>
          <w:rFonts w:ascii="Times New Roman" w:hAnsi="Times New Roman"/>
          <w:sz w:val="28"/>
          <w:szCs w:val="28"/>
          <w:lang w:val="uk-UA"/>
        </w:rPr>
        <w:t xml:space="preserve">За загальним правилом, наведеним у частині першій статті 36 Кримінального процесуального кодексу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rsidR="0010762E" w:rsidRPr="00F62C1C" w:rsidRDefault="0010762E" w:rsidP="00BC0237">
      <w:pPr>
        <w:widowControl w:val="0"/>
        <w:tabs>
          <w:tab w:val="left" w:pos="709"/>
          <w:tab w:val="left" w:pos="993"/>
        </w:tabs>
        <w:spacing w:after="0" w:line="240" w:lineRule="auto"/>
        <w:ind w:right="-1" w:firstLine="709"/>
        <w:contextualSpacing/>
        <w:jc w:val="both"/>
        <w:rPr>
          <w:rFonts w:ascii="Times New Roman" w:hAnsi="Times New Roman"/>
          <w:sz w:val="28"/>
          <w:szCs w:val="28"/>
          <w:lang w:val="uk-UA"/>
        </w:rPr>
      </w:pPr>
      <w:r w:rsidRPr="00F62C1C">
        <w:rPr>
          <w:rFonts w:ascii="Times New Roman" w:hAnsi="Times New Roman"/>
          <w:sz w:val="28"/>
          <w:szCs w:val="28"/>
          <w:lang w:val="uk-UA"/>
        </w:rPr>
        <w:t xml:space="preserve">За змістом абзацу другого частини першої статті 45 Закону України «Про прокуратуру», якщо за результатами розгляду скарги на рішення, дії чи бездіяльність прокурора в межах кримінального процесу встановлено факти </w:t>
      </w:r>
      <w:r w:rsidRPr="00F62C1C">
        <w:rPr>
          <w:rFonts w:ascii="Times New Roman" w:hAnsi="Times New Roman"/>
          <w:sz w:val="28"/>
          <w:szCs w:val="28"/>
          <w:lang w:val="uk-UA"/>
        </w:rPr>
        <w:lastRenderedPageBreak/>
        <w:t>порушення прокурором прав осіб або вимог закону, таке рішення може бути підставою для дисциплінарного провадження.</w:t>
      </w:r>
    </w:p>
    <w:p w:rsidR="0010762E" w:rsidRPr="00F62C1C" w:rsidRDefault="0010762E" w:rsidP="00BC0237">
      <w:pPr>
        <w:widowControl w:val="0"/>
        <w:tabs>
          <w:tab w:val="left" w:pos="709"/>
          <w:tab w:val="left" w:pos="993"/>
        </w:tabs>
        <w:spacing w:after="0" w:line="240" w:lineRule="auto"/>
        <w:ind w:right="-1" w:firstLine="709"/>
        <w:contextualSpacing/>
        <w:jc w:val="both"/>
        <w:rPr>
          <w:rFonts w:ascii="Times New Roman" w:hAnsi="Times New Roman"/>
          <w:sz w:val="28"/>
          <w:szCs w:val="28"/>
          <w:lang w:val="uk-UA"/>
        </w:rPr>
      </w:pPr>
      <w:r w:rsidRPr="00F62C1C">
        <w:rPr>
          <w:rFonts w:ascii="Times New Roman" w:hAnsi="Times New Roman"/>
          <w:sz w:val="28"/>
          <w:szCs w:val="28"/>
          <w:lang w:val="uk-UA"/>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rsidR="0010762E" w:rsidRPr="00F62C1C" w:rsidRDefault="0010762E" w:rsidP="00BC0237">
      <w:pPr>
        <w:widowControl w:val="0"/>
        <w:tabs>
          <w:tab w:val="left" w:pos="709"/>
          <w:tab w:val="left" w:pos="993"/>
        </w:tabs>
        <w:spacing w:after="0" w:line="240" w:lineRule="auto"/>
        <w:ind w:right="-1" w:firstLine="709"/>
        <w:contextualSpacing/>
        <w:jc w:val="both"/>
        <w:rPr>
          <w:rFonts w:ascii="Times New Roman" w:hAnsi="Times New Roman"/>
          <w:sz w:val="28"/>
          <w:szCs w:val="28"/>
          <w:lang w:val="uk-UA"/>
        </w:rPr>
      </w:pPr>
      <w:r w:rsidRPr="00F62C1C">
        <w:rPr>
          <w:rFonts w:ascii="Times New Roman" w:hAnsi="Times New Roman"/>
          <w:sz w:val="28"/>
          <w:szCs w:val="28"/>
          <w:lang w:val="uk-UA"/>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rsidR="0010762E" w:rsidRPr="00F62C1C" w:rsidRDefault="0010762E" w:rsidP="00BC0237">
      <w:pPr>
        <w:widowControl w:val="0"/>
        <w:tabs>
          <w:tab w:val="left" w:pos="709"/>
          <w:tab w:val="left" w:pos="993"/>
        </w:tabs>
        <w:spacing w:after="0" w:line="240" w:lineRule="auto"/>
        <w:ind w:right="-1" w:firstLine="709"/>
        <w:contextualSpacing/>
        <w:jc w:val="both"/>
        <w:rPr>
          <w:rFonts w:ascii="Times New Roman" w:hAnsi="Times New Roman"/>
          <w:sz w:val="28"/>
          <w:szCs w:val="28"/>
          <w:lang w:val="uk-UA"/>
        </w:rPr>
      </w:pPr>
      <w:r w:rsidRPr="00F62C1C">
        <w:rPr>
          <w:rFonts w:ascii="Times New Roman" w:hAnsi="Times New Roman"/>
          <w:bCs/>
          <w:sz w:val="28"/>
          <w:szCs w:val="28"/>
          <w:lang w:val="uk-UA"/>
        </w:rPr>
        <w:t xml:space="preserve">Частиною першою статті 43 </w:t>
      </w:r>
      <w:r w:rsidRPr="00F62C1C">
        <w:rPr>
          <w:rFonts w:ascii="Times New Roman" w:hAnsi="Times New Roman"/>
          <w:sz w:val="28"/>
          <w:szCs w:val="28"/>
          <w:lang w:val="uk-UA"/>
        </w:rPr>
        <w:t>Закону України «Про прокуратуру» визначено, що прокурора може бути притягнуто до дисциплінарної відповідальності у порядку дисциплінарного провадження з таких підстав:</w:t>
      </w:r>
    </w:p>
    <w:p w:rsidR="0010762E" w:rsidRPr="00F62C1C" w:rsidRDefault="0010762E" w:rsidP="00BC0237">
      <w:pPr>
        <w:widowControl w:val="0"/>
        <w:tabs>
          <w:tab w:val="left" w:pos="709"/>
          <w:tab w:val="left" w:pos="993"/>
        </w:tabs>
        <w:spacing w:after="0" w:line="240" w:lineRule="auto"/>
        <w:ind w:right="-1" w:firstLine="709"/>
        <w:contextualSpacing/>
        <w:jc w:val="both"/>
        <w:rPr>
          <w:rFonts w:ascii="Times New Roman" w:hAnsi="Times New Roman"/>
          <w:sz w:val="28"/>
          <w:szCs w:val="28"/>
          <w:lang w:val="uk-UA"/>
        </w:rPr>
      </w:pPr>
      <w:r w:rsidRPr="00F62C1C">
        <w:rPr>
          <w:rFonts w:ascii="Times New Roman" w:hAnsi="Times New Roman"/>
          <w:sz w:val="28"/>
          <w:szCs w:val="28"/>
          <w:lang w:val="uk-UA"/>
        </w:rPr>
        <w:t>1) невиконання чи неналежне виконання службових обов’язків;</w:t>
      </w:r>
    </w:p>
    <w:p w:rsidR="0010762E" w:rsidRPr="00F62C1C" w:rsidRDefault="0010762E" w:rsidP="00BC0237">
      <w:pPr>
        <w:widowControl w:val="0"/>
        <w:tabs>
          <w:tab w:val="left" w:pos="709"/>
          <w:tab w:val="left" w:pos="993"/>
        </w:tabs>
        <w:spacing w:after="0" w:line="240" w:lineRule="auto"/>
        <w:ind w:right="-1" w:firstLine="709"/>
        <w:contextualSpacing/>
        <w:jc w:val="both"/>
        <w:rPr>
          <w:rFonts w:ascii="Times New Roman" w:hAnsi="Times New Roman"/>
          <w:sz w:val="28"/>
          <w:szCs w:val="28"/>
          <w:lang w:val="uk-UA"/>
        </w:rPr>
      </w:pPr>
      <w:r w:rsidRPr="00F62C1C">
        <w:rPr>
          <w:rFonts w:ascii="Times New Roman" w:hAnsi="Times New Roman"/>
          <w:sz w:val="28"/>
          <w:szCs w:val="28"/>
          <w:lang w:val="uk-UA"/>
        </w:rPr>
        <w:t>2) необґрунтоване зволікання з розглядом звернення;</w:t>
      </w:r>
    </w:p>
    <w:p w:rsidR="0010762E" w:rsidRPr="00F62C1C" w:rsidRDefault="0010762E" w:rsidP="00BC0237">
      <w:pPr>
        <w:widowControl w:val="0"/>
        <w:tabs>
          <w:tab w:val="left" w:pos="709"/>
          <w:tab w:val="left" w:pos="993"/>
        </w:tabs>
        <w:spacing w:after="0" w:line="240" w:lineRule="auto"/>
        <w:ind w:right="-1" w:firstLine="709"/>
        <w:contextualSpacing/>
        <w:jc w:val="both"/>
        <w:rPr>
          <w:rFonts w:ascii="Times New Roman" w:hAnsi="Times New Roman"/>
          <w:sz w:val="28"/>
          <w:szCs w:val="28"/>
          <w:lang w:val="uk-UA"/>
        </w:rPr>
      </w:pPr>
      <w:r w:rsidRPr="00F62C1C">
        <w:rPr>
          <w:rFonts w:ascii="Times New Roman" w:hAnsi="Times New Roman"/>
          <w:sz w:val="28"/>
          <w:szCs w:val="28"/>
          <w:lang w:val="uk-UA"/>
        </w:rPr>
        <w:t>3) розголошення таємниці, що охороняється законом, яка стала відомою прокуророві під час виконання повноважень;</w:t>
      </w:r>
    </w:p>
    <w:p w:rsidR="0010762E" w:rsidRPr="00F62C1C" w:rsidRDefault="0010762E" w:rsidP="00BC0237">
      <w:pPr>
        <w:widowControl w:val="0"/>
        <w:tabs>
          <w:tab w:val="left" w:pos="709"/>
          <w:tab w:val="left" w:pos="993"/>
        </w:tabs>
        <w:spacing w:after="0" w:line="240" w:lineRule="auto"/>
        <w:ind w:right="-1" w:firstLine="709"/>
        <w:contextualSpacing/>
        <w:jc w:val="both"/>
        <w:rPr>
          <w:rFonts w:ascii="Times New Roman" w:hAnsi="Times New Roman"/>
          <w:sz w:val="28"/>
          <w:szCs w:val="28"/>
          <w:lang w:val="uk-UA"/>
        </w:rPr>
      </w:pPr>
      <w:r w:rsidRPr="00F62C1C">
        <w:rPr>
          <w:rFonts w:ascii="Times New Roman" w:hAnsi="Times New Roman"/>
          <w:sz w:val="28"/>
          <w:szCs w:val="28"/>
          <w:lang w:val="uk-UA"/>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rsidR="0010762E" w:rsidRPr="00F62C1C" w:rsidRDefault="0010762E" w:rsidP="00BC0237">
      <w:pPr>
        <w:widowControl w:val="0"/>
        <w:tabs>
          <w:tab w:val="left" w:pos="709"/>
          <w:tab w:val="left" w:pos="993"/>
        </w:tabs>
        <w:spacing w:after="0" w:line="240" w:lineRule="auto"/>
        <w:ind w:right="-1" w:firstLine="709"/>
        <w:contextualSpacing/>
        <w:jc w:val="both"/>
        <w:rPr>
          <w:rFonts w:ascii="Times New Roman" w:hAnsi="Times New Roman"/>
          <w:sz w:val="28"/>
          <w:szCs w:val="28"/>
          <w:lang w:val="uk-UA"/>
        </w:rPr>
      </w:pPr>
      <w:r w:rsidRPr="00F62C1C">
        <w:rPr>
          <w:rFonts w:ascii="Times New Roman" w:hAnsi="Times New Roman"/>
          <w:sz w:val="28"/>
          <w:szCs w:val="28"/>
          <w:lang w:val="uk-UA"/>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10762E" w:rsidRPr="00F62C1C" w:rsidRDefault="0010762E" w:rsidP="00BC0237">
      <w:pPr>
        <w:widowControl w:val="0"/>
        <w:tabs>
          <w:tab w:val="left" w:pos="709"/>
          <w:tab w:val="left" w:pos="993"/>
        </w:tabs>
        <w:spacing w:after="0" w:line="240" w:lineRule="auto"/>
        <w:ind w:right="-1" w:firstLine="709"/>
        <w:contextualSpacing/>
        <w:jc w:val="both"/>
        <w:rPr>
          <w:rFonts w:ascii="Times New Roman" w:hAnsi="Times New Roman"/>
          <w:sz w:val="28"/>
          <w:szCs w:val="28"/>
          <w:lang w:val="uk-UA"/>
        </w:rPr>
      </w:pPr>
      <w:r w:rsidRPr="00F62C1C">
        <w:rPr>
          <w:rFonts w:ascii="Times New Roman" w:hAnsi="Times New Roman"/>
          <w:sz w:val="28"/>
          <w:szCs w:val="28"/>
          <w:lang w:val="uk-UA"/>
        </w:rPr>
        <w:t>6) систематичне (два і більше разів протягом одного року) або одноразове грубе порушення правил прокурорської етики;</w:t>
      </w:r>
    </w:p>
    <w:p w:rsidR="0010762E" w:rsidRPr="00F62C1C" w:rsidRDefault="0010762E" w:rsidP="00BC0237">
      <w:pPr>
        <w:widowControl w:val="0"/>
        <w:tabs>
          <w:tab w:val="left" w:pos="709"/>
          <w:tab w:val="left" w:pos="993"/>
        </w:tabs>
        <w:spacing w:after="0" w:line="240" w:lineRule="auto"/>
        <w:ind w:right="-1" w:firstLine="709"/>
        <w:contextualSpacing/>
        <w:jc w:val="both"/>
        <w:rPr>
          <w:rFonts w:ascii="Times New Roman" w:hAnsi="Times New Roman"/>
          <w:sz w:val="28"/>
          <w:szCs w:val="28"/>
          <w:lang w:val="uk-UA"/>
        </w:rPr>
      </w:pPr>
      <w:r w:rsidRPr="00F62C1C">
        <w:rPr>
          <w:rFonts w:ascii="Times New Roman" w:hAnsi="Times New Roman"/>
          <w:sz w:val="28"/>
          <w:szCs w:val="28"/>
          <w:lang w:val="uk-UA"/>
        </w:rPr>
        <w:t>7) порушення правил внутрішнього службового розпорядку;</w:t>
      </w:r>
    </w:p>
    <w:p w:rsidR="0010762E" w:rsidRPr="00F62C1C" w:rsidRDefault="0010762E" w:rsidP="00BC0237">
      <w:pPr>
        <w:widowControl w:val="0"/>
        <w:tabs>
          <w:tab w:val="left" w:pos="709"/>
          <w:tab w:val="left" w:pos="993"/>
        </w:tabs>
        <w:spacing w:after="0" w:line="240" w:lineRule="auto"/>
        <w:ind w:right="-1" w:firstLine="709"/>
        <w:contextualSpacing/>
        <w:jc w:val="both"/>
        <w:rPr>
          <w:rFonts w:ascii="Times New Roman" w:hAnsi="Times New Roman"/>
          <w:sz w:val="28"/>
          <w:szCs w:val="28"/>
          <w:lang w:val="uk-UA"/>
        </w:rPr>
      </w:pPr>
      <w:r w:rsidRPr="00F62C1C">
        <w:rPr>
          <w:rFonts w:ascii="Times New Roman" w:hAnsi="Times New Roman"/>
          <w:sz w:val="28"/>
          <w:szCs w:val="28"/>
          <w:lang w:val="uk-UA"/>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rsidR="0010762E" w:rsidRPr="00F62C1C" w:rsidRDefault="0010762E" w:rsidP="00BC0237">
      <w:pPr>
        <w:widowControl w:val="0"/>
        <w:tabs>
          <w:tab w:val="left" w:pos="709"/>
          <w:tab w:val="left" w:pos="993"/>
        </w:tabs>
        <w:spacing w:after="0" w:line="240" w:lineRule="auto"/>
        <w:ind w:right="-1" w:firstLine="709"/>
        <w:contextualSpacing/>
        <w:jc w:val="both"/>
        <w:rPr>
          <w:rFonts w:ascii="Times New Roman" w:hAnsi="Times New Roman"/>
          <w:sz w:val="28"/>
          <w:szCs w:val="28"/>
          <w:lang w:val="uk-UA"/>
        </w:rPr>
      </w:pPr>
      <w:r w:rsidRPr="00F62C1C">
        <w:rPr>
          <w:rFonts w:ascii="Times New Roman" w:hAnsi="Times New Roman"/>
          <w:sz w:val="28"/>
          <w:szCs w:val="28"/>
          <w:lang w:val="uk-UA"/>
        </w:rPr>
        <w:t>9) публічне висловлювання, яке є порушенням презумпції невинуватості.</w:t>
      </w:r>
    </w:p>
    <w:p w:rsidR="0010762E" w:rsidRPr="00F62C1C" w:rsidRDefault="0010762E" w:rsidP="00BC0237">
      <w:pPr>
        <w:widowControl w:val="0"/>
        <w:tabs>
          <w:tab w:val="left" w:pos="709"/>
          <w:tab w:val="left" w:pos="993"/>
        </w:tabs>
        <w:spacing w:after="0" w:line="240" w:lineRule="auto"/>
        <w:ind w:right="-1" w:firstLine="709"/>
        <w:contextualSpacing/>
        <w:jc w:val="both"/>
        <w:rPr>
          <w:rFonts w:ascii="Times New Roman" w:hAnsi="Times New Roman"/>
          <w:sz w:val="28"/>
          <w:szCs w:val="28"/>
          <w:lang w:val="uk-UA"/>
        </w:rPr>
      </w:pPr>
      <w:r w:rsidRPr="00F62C1C">
        <w:rPr>
          <w:rFonts w:ascii="Times New Roman" w:hAnsi="Times New Roman"/>
          <w:sz w:val="28"/>
          <w:szCs w:val="28"/>
          <w:lang w:val="uk-UA"/>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rsidR="0010762E" w:rsidRPr="00F62C1C" w:rsidRDefault="0010762E" w:rsidP="00BC0237">
      <w:pPr>
        <w:widowControl w:val="0"/>
        <w:tabs>
          <w:tab w:val="left" w:pos="709"/>
          <w:tab w:val="left" w:pos="993"/>
        </w:tabs>
        <w:spacing w:after="0" w:line="240" w:lineRule="auto"/>
        <w:ind w:right="-1" w:firstLine="709"/>
        <w:contextualSpacing/>
        <w:jc w:val="both"/>
        <w:rPr>
          <w:rFonts w:ascii="Times New Roman" w:hAnsi="Times New Roman"/>
          <w:sz w:val="28"/>
          <w:szCs w:val="28"/>
          <w:lang w:val="uk-UA"/>
        </w:rPr>
      </w:pPr>
      <w:r w:rsidRPr="00F62C1C">
        <w:rPr>
          <w:rFonts w:ascii="Times New Roman" w:hAnsi="Times New Roman"/>
          <w:sz w:val="28"/>
          <w:szCs w:val="28"/>
          <w:lang w:val="uk-UA"/>
        </w:rPr>
        <w:t>1) дисциплінарна скарга не містить конкретних відомостей про наявність ознак дисциплінарного проступку прокурора;</w:t>
      </w:r>
    </w:p>
    <w:p w:rsidR="0010762E" w:rsidRPr="00F62C1C" w:rsidRDefault="0010762E" w:rsidP="00BC0237">
      <w:pPr>
        <w:widowControl w:val="0"/>
        <w:tabs>
          <w:tab w:val="left" w:pos="709"/>
          <w:tab w:val="left" w:pos="993"/>
        </w:tabs>
        <w:spacing w:after="0" w:line="240" w:lineRule="auto"/>
        <w:ind w:right="-1" w:firstLine="709"/>
        <w:contextualSpacing/>
        <w:jc w:val="both"/>
        <w:rPr>
          <w:rFonts w:ascii="Times New Roman" w:hAnsi="Times New Roman"/>
          <w:sz w:val="28"/>
          <w:szCs w:val="28"/>
          <w:lang w:val="uk-UA"/>
        </w:rPr>
      </w:pPr>
      <w:r w:rsidRPr="00F62C1C">
        <w:rPr>
          <w:rFonts w:ascii="Times New Roman" w:hAnsi="Times New Roman"/>
          <w:sz w:val="28"/>
          <w:szCs w:val="28"/>
          <w:lang w:val="uk-UA"/>
        </w:rPr>
        <w:t>2) дисциплінарна скарга є анонімною;</w:t>
      </w:r>
    </w:p>
    <w:p w:rsidR="0010762E" w:rsidRPr="00F62C1C" w:rsidRDefault="0010762E" w:rsidP="00BC0237">
      <w:pPr>
        <w:widowControl w:val="0"/>
        <w:tabs>
          <w:tab w:val="left" w:pos="709"/>
          <w:tab w:val="left" w:pos="993"/>
        </w:tabs>
        <w:spacing w:after="0" w:line="240" w:lineRule="auto"/>
        <w:ind w:right="-1" w:firstLine="709"/>
        <w:contextualSpacing/>
        <w:jc w:val="both"/>
        <w:rPr>
          <w:rFonts w:ascii="Times New Roman" w:hAnsi="Times New Roman"/>
          <w:sz w:val="28"/>
          <w:szCs w:val="28"/>
          <w:lang w:val="uk-UA"/>
        </w:rPr>
      </w:pPr>
      <w:r w:rsidRPr="00F62C1C">
        <w:rPr>
          <w:rFonts w:ascii="Times New Roman" w:hAnsi="Times New Roman"/>
          <w:sz w:val="28"/>
          <w:szCs w:val="28"/>
          <w:lang w:val="uk-UA"/>
        </w:rPr>
        <w:t>3) дисциплінарна скарга подана з підстав, не визначених </w:t>
      </w:r>
      <w:hyperlink r:id="rId7" w:anchor="n416" w:history="1">
        <w:r w:rsidRPr="00F62C1C">
          <w:rPr>
            <w:rStyle w:val="a6"/>
            <w:rFonts w:ascii="Times New Roman" w:hAnsi="Times New Roman"/>
            <w:color w:val="auto"/>
            <w:sz w:val="28"/>
            <w:szCs w:val="28"/>
            <w:u w:val="none"/>
            <w:lang w:val="uk-UA"/>
          </w:rPr>
          <w:t>статтею 43</w:t>
        </w:r>
      </w:hyperlink>
      <w:r w:rsidRPr="00F62C1C">
        <w:rPr>
          <w:rFonts w:ascii="Times New Roman" w:hAnsi="Times New Roman"/>
          <w:sz w:val="28"/>
          <w:szCs w:val="28"/>
          <w:lang w:val="uk-UA"/>
        </w:rPr>
        <w:t> цього Закону;</w:t>
      </w:r>
    </w:p>
    <w:p w:rsidR="0010762E" w:rsidRPr="00F62C1C" w:rsidRDefault="0010762E" w:rsidP="00BC0237">
      <w:pPr>
        <w:widowControl w:val="0"/>
        <w:tabs>
          <w:tab w:val="left" w:pos="709"/>
          <w:tab w:val="left" w:pos="993"/>
        </w:tabs>
        <w:spacing w:after="0" w:line="240" w:lineRule="auto"/>
        <w:ind w:right="-1" w:firstLine="709"/>
        <w:contextualSpacing/>
        <w:jc w:val="both"/>
        <w:rPr>
          <w:rFonts w:ascii="Times New Roman" w:hAnsi="Times New Roman"/>
          <w:sz w:val="28"/>
          <w:szCs w:val="28"/>
          <w:lang w:val="uk-UA"/>
        </w:rPr>
      </w:pPr>
      <w:r w:rsidRPr="00F62C1C">
        <w:rPr>
          <w:rFonts w:ascii="Times New Roman" w:hAnsi="Times New Roman"/>
          <w:sz w:val="28"/>
          <w:szCs w:val="28"/>
          <w:lang w:val="uk-UA"/>
        </w:rPr>
        <w:t>4) з прокурором, стосовно якого надійшла дисциплінарна скарга, припинено правовідносини у випадках, передбачених</w:t>
      </w:r>
      <w:hyperlink r:id="rId8" w:anchor="n505" w:history="1">
        <w:r w:rsidRPr="00F62C1C">
          <w:rPr>
            <w:rStyle w:val="a6"/>
            <w:rFonts w:ascii="Times New Roman" w:hAnsi="Times New Roman"/>
            <w:color w:val="000000" w:themeColor="text1"/>
            <w:sz w:val="28"/>
            <w:szCs w:val="28"/>
            <w:u w:val="none"/>
            <w:lang w:val="uk-UA"/>
          </w:rPr>
          <w:t> статтею 51</w:t>
        </w:r>
      </w:hyperlink>
      <w:r w:rsidRPr="00F62C1C">
        <w:rPr>
          <w:rFonts w:ascii="Times New Roman" w:hAnsi="Times New Roman"/>
          <w:sz w:val="28"/>
          <w:szCs w:val="28"/>
          <w:lang w:val="uk-UA"/>
        </w:rPr>
        <w:t> цього Закону;</w:t>
      </w:r>
    </w:p>
    <w:p w:rsidR="0010762E" w:rsidRPr="00F62C1C" w:rsidRDefault="0010762E" w:rsidP="00BC0237">
      <w:pPr>
        <w:widowControl w:val="0"/>
        <w:tabs>
          <w:tab w:val="left" w:pos="709"/>
          <w:tab w:val="left" w:pos="993"/>
        </w:tabs>
        <w:spacing w:after="0" w:line="240" w:lineRule="auto"/>
        <w:ind w:right="-1" w:firstLine="709"/>
        <w:contextualSpacing/>
        <w:jc w:val="both"/>
        <w:rPr>
          <w:rFonts w:ascii="Times New Roman" w:hAnsi="Times New Roman"/>
          <w:sz w:val="28"/>
          <w:szCs w:val="28"/>
          <w:lang w:val="uk-UA"/>
        </w:rPr>
      </w:pPr>
      <w:r w:rsidRPr="00F62C1C">
        <w:rPr>
          <w:rFonts w:ascii="Times New Roman" w:hAnsi="Times New Roman"/>
          <w:sz w:val="28"/>
          <w:szCs w:val="28"/>
          <w:lang w:val="uk-UA"/>
        </w:rPr>
        <w:t xml:space="preserve">5) дисциплінарний проступок, про який зазначено у дисциплінарній скарзі, вже був предметом перевірки і щодо нього Комісія прийняла рішення, яке не </w:t>
      </w:r>
      <w:r w:rsidRPr="00F62C1C">
        <w:rPr>
          <w:rFonts w:ascii="Times New Roman" w:hAnsi="Times New Roman"/>
          <w:sz w:val="28"/>
          <w:szCs w:val="28"/>
          <w:lang w:val="uk-UA"/>
        </w:rPr>
        <w:lastRenderedPageBreak/>
        <w:t>скасовано в установленому законом порядку.</w:t>
      </w:r>
    </w:p>
    <w:p w:rsidR="0010762E" w:rsidRPr="00F62C1C" w:rsidRDefault="0010762E" w:rsidP="00BC0237">
      <w:pPr>
        <w:widowControl w:val="0"/>
        <w:tabs>
          <w:tab w:val="left" w:pos="993"/>
        </w:tabs>
        <w:spacing w:after="0" w:line="240" w:lineRule="auto"/>
        <w:ind w:right="-1" w:firstLine="709"/>
        <w:contextualSpacing/>
        <w:jc w:val="both"/>
        <w:rPr>
          <w:rFonts w:ascii="Times New Roman" w:hAnsi="Times New Roman"/>
          <w:sz w:val="28"/>
          <w:szCs w:val="28"/>
          <w:lang w:val="uk-UA"/>
        </w:rPr>
      </w:pPr>
      <w:r w:rsidRPr="00F62C1C">
        <w:rPr>
          <w:rFonts w:ascii="Times New Roman" w:hAnsi="Times New Roman"/>
          <w:sz w:val="28"/>
          <w:szCs w:val="28"/>
          <w:lang w:val="uk-UA"/>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rsidR="0010762E" w:rsidRPr="00F62C1C" w:rsidRDefault="0010762E" w:rsidP="00BC0237">
      <w:pPr>
        <w:widowControl w:val="0"/>
        <w:tabs>
          <w:tab w:val="left" w:pos="851"/>
        </w:tabs>
        <w:spacing w:after="0" w:line="240" w:lineRule="auto"/>
        <w:ind w:right="-1" w:firstLine="709"/>
        <w:contextualSpacing/>
        <w:jc w:val="both"/>
        <w:rPr>
          <w:rFonts w:ascii="Times New Roman" w:hAnsi="Times New Roman"/>
          <w:sz w:val="28"/>
          <w:szCs w:val="28"/>
          <w:lang w:val="uk-UA"/>
        </w:rPr>
      </w:pPr>
      <w:r w:rsidRPr="00F62C1C">
        <w:rPr>
          <w:rFonts w:ascii="Times New Roman" w:hAnsi="Times New Roman"/>
          <w:sz w:val="28"/>
          <w:szCs w:val="28"/>
          <w:lang w:val="uk-UA"/>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F62C1C">
        <w:rPr>
          <w:rFonts w:ascii="Times New Roman" w:hAnsi="Times New Roman"/>
          <w:sz w:val="28"/>
          <w:szCs w:val="28"/>
          <w:lang w:val="uk-UA"/>
        </w:rPr>
        <w:t>причиновий</w:t>
      </w:r>
      <w:proofErr w:type="spellEnd"/>
      <w:r w:rsidRPr="00F62C1C">
        <w:rPr>
          <w:rFonts w:ascii="Times New Roman" w:hAnsi="Times New Roman"/>
          <w:sz w:val="28"/>
          <w:szCs w:val="28"/>
          <w:lang w:val="uk-UA"/>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rsidR="0010762E" w:rsidRPr="00F62C1C" w:rsidRDefault="0010762E" w:rsidP="00BC0237">
      <w:pPr>
        <w:widowControl w:val="0"/>
        <w:tabs>
          <w:tab w:val="left" w:pos="851"/>
        </w:tabs>
        <w:spacing w:after="0" w:line="240" w:lineRule="auto"/>
        <w:ind w:right="-1" w:firstLine="709"/>
        <w:contextualSpacing/>
        <w:jc w:val="both"/>
        <w:rPr>
          <w:rFonts w:ascii="Times New Roman" w:hAnsi="Times New Roman"/>
          <w:sz w:val="28"/>
          <w:szCs w:val="28"/>
          <w:lang w:val="uk-UA"/>
        </w:rPr>
      </w:pPr>
      <w:r w:rsidRPr="00F62C1C">
        <w:rPr>
          <w:rFonts w:ascii="Times New Roman" w:hAnsi="Times New Roman"/>
          <w:sz w:val="28"/>
          <w:szCs w:val="28"/>
          <w:lang w:val="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rsidR="0010762E" w:rsidRPr="00F62C1C" w:rsidRDefault="0010762E" w:rsidP="00BC0237">
      <w:pPr>
        <w:widowControl w:val="0"/>
        <w:tabs>
          <w:tab w:val="left" w:pos="851"/>
        </w:tabs>
        <w:spacing w:after="0" w:line="240" w:lineRule="auto"/>
        <w:ind w:right="-1" w:firstLine="709"/>
        <w:contextualSpacing/>
        <w:jc w:val="both"/>
        <w:rPr>
          <w:rFonts w:ascii="Times New Roman" w:hAnsi="Times New Roman"/>
          <w:color w:val="000000" w:themeColor="text1"/>
          <w:sz w:val="28"/>
          <w:szCs w:val="28"/>
          <w:lang w:val="uk-UA"/>
        </w:rPr>
      </w:pPr>
      <w:r w:rsidRPr="00F62C1C">
        <w:rPr>
          <w:rFonts w:ascii="Times New Roman" w:hAnsi="Times New Roman"/>
          <w:sz w:val="28"/>
          <w:szCs w:val="28"/>
          <w:lang w:val="uk-UA"/>
        </w:rPr>
        <w:t xml:space="preserve">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w:t>
      </w:r>
      <w:r w:rsidRPr="00F62C1C">
        <w:rPr>
          <w:rFonts w:ascii="Times New Roman" w:hAnsi="Times New Roman"/>
          <w:color w:val="000000" w:themeColor="text1"/>
          <w:sz w:val="28"/>
          <w:szCs w:val="28"/>
          <w:lang w:val="uk-UA"/>
        </w:rPr>
        <w:t>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rsidR="0010762E" w:rsidRPr="00F62C1C" w:rsidRDefault="0010762E" w:rsidP="00BC0237">
      <w:pPr>
        <w:shd w:val="clear" w:color="auto" w:fill="FCFCFC"/>
        <w:spacing w:after="0" w:line="240" w:lineRule="auto"/>
        <w:ind w:right="-1" w:firstLine="709"/>
        <w:jc w:val="both"/>
        <w:rPr>
          <w:rFonts w:ascii="Arial" w:eastAsia="Times New Roman" w:hAnsi="Arial" w:cs="Arial"/>
          <w:color w:val="000000" w:themeColor="text1"/>
          <w:sz w:val="24"/>
          <w:szCs w:val="24"/>
          <w:lang w:val="uk-UA"/>
        </w:rPr>
      </w:pPr>
      <w:r w:rsidRPr="00F62C1C">
        <w:rPr>
          <w:rFonts w:ascii="Times New Roman" w:eastAsia="Times New Roman" w:hAnsi="Times New Roman"/>
          <w:color w:val="000000" w:themeColor="text1"/>
          <w:sz w:val="28"/>
          <w:szCs w:val="28"/>
          <w:lang w:val="uk-UA"/>
        </w:rPr>
        <w:t xml:space="preserve">Відповідно до статті 324 КПК України, </w:t>
      </w:r>
      <w:r w:rsidRPr="00F62C1C">
        <w:rPr>
          <w:rFonts w:ascii="Times New Roman" w:eastAsia="Times New Roman" w:hAnsi="Times New Roman"/>
          <w:color w:val="000000" w:themeColor="text1"/>
          <w:sz w:val="28"/>
          <w:szCs w:val="28"/>
          <w:bdr w:val="none" w:sz="0" w:space="0" w:color="auto" w:frame="1"/>
          <w:lang w:val="uk-UA"/>
        </w:rPr>
        <w:t>якщо в судове засідання не прибув за повідомленням прокурор або захисник у кримінальному провадженні, де участь захисника є обов’язковою, суд відкладає судовий розгляд, визначає дату, час та місце проведення нового засідання і вживає заходів до прибуття їх до суду.</w:t>
      </w:r>
    </w:p>
    <w:p w:rsidR="0010762E" w:rsidRPr="00F62C1C" w:rsidRDefault="0010762E" w:rsidP="00BC0237">
      <w:pPr>
        <w:shd w:val="clear" w:color="auto" w:fill="FCFCFC"/>
        <w:spacing w:after="0" w:line="240" w:lineRule="auto"/>
        <w:ind w:right="-1" w:firstLine="709"/>
        <w:jc w:val="both"/>
        <w:rPr>
          <w:rFonts w:ascii="Arial" w:eastAsia="Times New Roman" w:hAnsi="Arial" w:cs="Arial"/>
          <w:color w:val="000000" w:themeColor="text1"/>
          <w:sz w:val="24"/>
          <w:szCs w:val="24"/>
          <w:lang w:val="uk-UA"/>
        </w:rPr>
      </w:pPr>
      <w:r w:rsidRPr="00F62C1C">
        <w:rPr>
          <w:rFonts w:ascii="Times New Roman" w:eastAsia="Times New Roman" w:hAnsi="Times New Roman"/>
          <w:color w:val="000000" w:themeColor="text1"/>
          <w:sz w:val="28"/>
          <w:szCs w:val="28"/>
          <w:bdr w:val="none" w:sz="0" w:space="0" w:color="auto" w:frame="1"/>
          <w:lang w:val="uk-UA"/>
        </w:rPr>
        <w:t>Водночас, якщо причина неприбуття є неповажною, суд порушує питання про відповідальність прокурора або адвоката, які не прибули, перед органами, що згідно із законом уповноважені притягати їх до дисциплінарної відповідальності. У разі неможливості подальшої участі прокурора в судовому провадженні він замінюється іншим у порядку, передбаченому статтею 37 цього Кодексу.</w:t>
      </w:r>
    </w:p>
    <w:p w:rsidR="0010762E" w:rsidRPr="00F62C1C" w:rsidRDefault="0010762E" w:rsidP="00BC0237">
      <w:pPr>
        <w:shd w:val="clear" w:color="auto" w:fill="FCFCFC"/>
        <w:spacing w:after="0" w:line="240" w:lineRule="auto"/>
        <w:ind w:right="-1" w:firstLine="709"/>
        <w:jc w:val="both"/>
        <w:rPr>
          <w:rFonts w:ascii="Times New Roman" w:eastAsia="Times New Roman" w:hAnsi="Times New Roman" w:cs="Times New Roman"/>
          <w:color w:val="000000" w:themeColor="text1"/>
          <w:sz w:val="28"/>
          <w:szCs w:val="28"/>
          <w:bdr w:val="none" w:sz="0" w:space="0" w:color="auto" w:frame="1"/>
          <w:lang w:val="uk-UA"/>
        </w:rPr>
      </w:pPr>
      <w:r w:rsidRPr="00F62C1C">
        <w:rPr>
          <w:rFonts w:ascii="Times New Roman" w:eastAsia="Times New Roman" w:hAnsi="Times New Roman"/>
          <w:color w:val="000000" w:themeColor="text1"/>
          <w:sz w:val="28"/>
          <w:szCs w:val="28"/>
          <w:bdr w:val="none" w:sz="0" w:space="0" w:color="auto" w:frame="1"/>
          <w:lang w:val="uk-UA"/>
        </w:rPr>
        <w:t>Зі змісту вказаної норми вбачається, що однією з обов’язкових вимог для порушення питання про відповідальність прокурора є неповажність причини його неприбуття в судове засідання.</w:t>
      </w:r>
    </w:p>
    <w:p w:rsidR="0010762E" w:rsidRPr="00F62C1C" w:rsidRDefault="0010762E" w:rsidP="00BC0237">
      <w:pPr>
        <w:shd w:val="clear" w:color="auto" w:fill="FCFCFC"/>
        <w:spacing w:after="0" w:line="240" w:lineRule="auto"/>
        <w:ind w:right="-1" w:firstLine="709"/>
        <w:jc w:val="both"/>
        <w:rPr>
          <w:rFonts w:ascii="Arial" w:eastAsia="Times New Roman" w:hAnsi="Arial" w:cs="Arial"/>
          <w:color w:val="000000" w:themeColor="text1"/>
          <w:sz w:val="24"/>
          <w:szCs w:val="24"/>
          <w:lang w:val="uk-UA"/>
        </w:rPr>
      </w:pPr>
      <w:r w:rsidRPr="00F62C1C">
        <w:rPr>
          <w:rFonts w:ascii="Times New Roman" w:eastAsia="Times New Roman" w:hAnsi="Times New Roman"/>
          <w:color w:val="000000" w:themeColor="text1"/>
          <w:sz w:val="28"/>
          <w:szCs w:val="28"/>
          <w:bdr w:val="none" w:sz="0" w:space="0" w:color="auto" w:frame="1"/>
          <w:lang w:val="uk-UA"/>
        </w:rPr>
        <w:t>Частинами першою та дев’ятою статті 135 КПК України встановлено, що </w:t>
      </w:r>
      <w:r w:rsidRPr="00F62C1C">
        <w:rPr>
          <w:rFonts w:ascii="Times New Roman" w:eastAsia="Times New Roman" w:hAnsi="Times New Roman"/>
          <w:color w:val="000000" w:themeColor="text1"/>
          <w:sz w:val="28"/>
          <w:szCs w:val="28"/>
          <w:lang w:val="uk-UA"/>
        </w:rPr>
        <w:t>особа викликається до слідчого, прокурора, слідчого судді, суду шляхом вручення повістки про виклик, надіслання її поштою, електронною поштою чи факсимільним зв'язком, здійснення виклику по телефону або телеграмою.</w:t>
      </w:r>
    </w:p>
    <w:p w:rsidR="0010762E" w:rsidRPr="00F62C1C" w:rsidRDefault="0010762E" w:rsidP="00BC0237">
      <w:pPr>
        <w:shd w:val="clear" w:color="auto" w:fill="FCFCFC"/>
        <w:spacing w:after="0" w:line="240" w:lineRule="auto"/>
        <w:ind w:right="-1" w:firstLine="709"/>
        <w:jc w:val="both"/>
        <w:rPr>
          <w:rFonts w:ascii="Times New Roman" w:eastAsia="Times New Roman" w:hAnsi="Times New Roman" w:cs="Times New Roman"/>
          <w:color w:val="000000" w:themeColor="text1"/>
          <w:sz w:val="28"/>
          <w:szCs w:val="28"/>
          <w:lang w:val="uk-UA"/>
        </w:rPr>
      </w:pPr>
      <w:r w:rsidRPr="00F62C1C">
        <w:rPr>
          <w:rFonts w:ascii="Times New Roman" w:eastAsia="Times New Roman" w:hAnsi="Times New Roman"/>
          <w:color w:val="000000" w:themeColor="text1"/>
          <w:sz w:val="28"/>
          <w:szCs w:val="28"/>
          <w:lang w:val="uk-UA"/>
        </w:rPr>
        <w:lastRenderedPageBreak/>
        <w:t>Особа має отримати повістку про виклик або бути повідомленою про нього іншим шляхом не пізніше ніж за три дні до дня, коли вона зобов’язана прибути за викликом. У випадку встановлення цим Кодексом строків здійснення процесуальних дій, які не дозволяють здійснити виклик у зазначений строк, особа має отримати повістку про виклик або бути повідомленою про нього іншим шляхом якнайшвидше, але в будь-якому разі з наданням їй необхідного часу для підготовки та прибуття за викликом.</w:t>
      </w:r>
    </w:p>
    <w:p w:rsidR="0010762E" w:rsidRPr="00F62C1C" w:rsidRDefault="0010762E" w:rsidP="00BC0237">
      <w:pPr>
        <w:shd w:val="clear" w:color="auto" w:fill="FCFCFC"/>
        <w:spacing w:after="0" w:line="240" w:lineRule="auto"/>
        <w:ind w:right="-1" w:firstLine="709"/>
        <w:jc w:val="both"/>
        <w:rPr>
          <w:rFonts w:ascii="Times New Roman" w:eastAsia="Times New Roman" w:hAnsi="Times New Roman"/>
          <w:color w:val="000000" w:themeColor="text1"/>
          <w:sz w:val="28"/>
          <w:szCs w:val="28"/>
          <w:lang w:val="uk-UA"/>
        </w:rPr>
      </w:pPr>
      <w:r w:rsidRPr="00F62C1C">
        <w:rPr>
          <w:rFonts w:ascii="Times New Roman" w:eastAsia="Times New Roman" w:hAnsi="Times New Roman"/>
          <w:color w:val="000000" w:themeColor="text1"/>
          <w:sz w:val="28"/>
          <w:szCs w:val="28"/>
          <w:lang w:val="uk-UA"/>
        </w:rPr>
        <w:t>Вимогами статті 136 КПК України визначено належність підтвердження особою повістки про виклик та ознайомлення такої особи із її змістом.</w:t>
      </w:r>
    </w:p>
    <w:p w:rsidR="0010762E" w:rsidRPr="00F62C1C" w:rsidRDefault="0010762E" w:rsidP="00BC0237">
      <w:pPr>
        <w:shd w:val="clear" w:color="auto" w:fill="FCFCFC"/>
        <w:spacing w:after="0" w:line="240" w:lineRule="auto"/>
        <w:ind w:right="-1" w:firstLine="708"/>
        <w:jc w:val="both"/>
        <w:rPr>
          <w:rFonts w:ascii="Times New Roman" w:eastAsia="Times New Roman" w:hAnsi="Times New Roman"/>
          <w:color w:val="000000" w:themeColor="text1"/>
          <w:sz w:val="28"/>
          <w:szCs w:val="28"/>
          <w:bdr w:val="none" w:sz="0" w:space="0" w:color="auto" w:frame="1"/>
          <w:lang w:val="uk-UA"/>
        </w:rPr>
      </w:pPr>
      <w:r w:rsidRPr="00F62C1C">
        <w:rPr>
          <w:rFonts w:ascii="Times New Roman" w:eastAsia="Times New Roman" w:hAnsi="Times New Roman"/>
          <w:color w:val="000000" w:themeColor="text1"/>
          <w:sz w:val="28"/>
          <w:szCs w:val="28"/>
          <w:bdr w:val="none" w:sz="0" w:space="0" w:color="auto" w:frame="1"/>
          <w:lang w:val="uk-UA"/>
        </w:rPr>
        <w:t>Відповідно до вимог статті 138 КПК України серед поважних причин неприбуття на виклик, зокрема, передбачено: несвоєчасне одержання повістки про виклик; інші обставини, які об’єктивно унеможливлюють з’явлення особи на виклик.</w:t>
      </w:r>
    </w:p>
    <w:p w:rsidR="0010762E" w:rsidRPr="00F62C1C" w:rsidRDefault="0010762E" w:rsidP="00BC0237">
      <w:pPr>
        <w:shd w:val="clear" w:color="auto" w:fill="FCFCFC"/>
        <w:spacing w:after="0" w:line="240" w:lineRule="auto"/>
        <w:ind w:right="-1" w:firstLine="708"/>
        <w:jc w:val="both"/>
        <w:rPr>
          <w:rFonts w:ascii="Times New Roman" w:eastAsia="Times New Roman" w:hAnsi="Times New Roman"/>
          <w:color w:val="000000" w:themeColor="text1"/>
          <w:sz w:val="28"/>
          <w:szCs w:val="28"/>
          <w:bdr w:val="none" w:sz="0" w:space="0" w:color="auto" w:frame="1"/>
          <w:lang w:val="uk-UA"/>
        </w:rPr>
      </w:pPr>
      <w:r w:rsidRPr="00F62C1C">
        <w:rPr>
          <w:rFonts w:ascii="Times New Roman" w:eastAsia="Times New Roman" w:hAnsi="Times New Roman"/>
          <w:color w:val="000000" w:themeColor="text1"/>
          <w:sz w:val="28"/>
          <w:szCs w:val="28"/>
          <w:bdr w:val="none" w:sz="0" w:space="0" w:color="auto" w:frame="1"/>
          <w:lang w:val="uk-UA"/>
        </w:rPr>
        <w:t>Вимогою Закону № 1697-VII щодо змісту дисциплінарної скарги є зазначення скаржником конкретних відомостей про наявність ознак дисциплінарного проступку прокурора.</w:t>
      </w:r>
    </w:p>
    <w:p w:rsidR="0010762E" w:rsidRPr="00F62C1C" w:rsidRDefault="0010762E" w:rsidP="00BC0237">
      <w:pPr>
        <w:shd w:val="clear" w:color="auto" w:fill="FCFCFC"/>
        <w:spacing w:after="0" w:line="240" w:lineRule="auto"/>
        <w:ind w:right="-1" w:firstLine="708"/>
        <w:jc w:val="both"/>
        <w:rPr>
          <w:rFonts w:ascii="Times New Roman" w:eastAsia="Times New Roman" w:hAnsi="Times New Roman"/>
          <w:color w:val="000000" w:themeColor="text1"/>
          <w:sz w:val="28"/>
          <w:szCs w:val="28"/>
          <w:bdr w:val="none" w:sz="0" w:space="0" w:color="auto" w:frame="1"/>
          <w:lang w:val="uk-UA"/>
        </w:rPr>
      </w:pPr>
      <w:r w:rsidRPr="00F62C1C">
        <w:rPr>
          <w:rFonts w:ascii="Times New Roman" w:eastAsia="Times New Roman" w:hAnsi="Times New Roman"/>
          <w:color w:val="000000" w:themeColor="text1"/>
          <w:sz w:val="28"/>
          <w:szCs w:val="28"/>
          <w:bdr w:val="none" w:sz="0" w:space="0" w:color="auto" w:frame="1"/>
          <w:lang w:val="uk-UA"/>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F62C1C">
        <w:rPr>
          <w:rFonts w:ascii="Times New Roman" w:eastAsia="Times New Roman" w:hAnsi="Times New Roman"/>
          <w:color w:val="000000" w:themeColor="text1"/>
          <w:sz w:val="28"/>
          <w:szCs w:val="28"/>
          <w:bdr w:val="none" w:sz="0" w:space="0" w:color="auto" w:frame="1"/>
          <w:lang w:val="uk-UA"/>
        </w:rPr>
        <w:t>причиновий</w:t>
      </w:r>
      <w:proofErr w:type="spellEnd"/>
      <w:r w:rsidRPr="00F62C1C">
        <w:rPr>
          <w:rFonts w:ascii="Times New Roman" w:eastAsia="Times New Roman" w:hAnsi="Times New Roman"/>
          <w:color w:val="000000" w:themeColor="text1"/>
          <w:sz w:val="28"/>
          <w:szCs w:val="28"/>
          <w:bdr w:val="none" w:sz="0" w:space="0" w:color="auto" w:frame="1"/>
          <w:lang w:val="uk-UA"/>
        </w:rPr>
        <w:t xml:space="preserve"> зв’язок між діянням і шкідливими наслідками, а також час і місце діяння. Суб’єктивну сторону дисциплінарного проступку характеризує вина.</w:t>
      </w:r>
    </w:p>
    <w:p w:rsidR="0010762E" w:rsidRPr="00F62C1C" w:rsidRDefault="0010762E" w:rsidP="00BC0237">
      <w:pPr>
        <w:shd w:val="clear" w:color="auto" w:fill="FCFCFC"/>
        <w:spacing w:after="0" w:line="240" w:lineRule="auto"/>
        <w:ind w:right="-1" w:firstLine="708"/>
        <w:jc w:val="both"/>
        <w:rPr>
          <w:rFonts w:ascii="Times New Roman" w:eastAsia="Times New Roman" w:hAnsi="Times New Roman"/>
          <w:color w:val="000000" w:themeColor="text1"/>
          <w:sz w:val="28"/>
          <w:szCs w:val="28"/>
          <w:bdr w:val="none" w:sz="0" w:space="0" w:color="auto" w:frame="1"/>
          <w:lang w:val="uk-UA"/>
        </w:rPr>
      </w:pPr>
      <w:r w:rsidRPr="00F62C1C">
        <w:rPr>
          <w:rFonts w:ascii="Times New Roman" w:eastAsia="Times New Roman" w:hAnsi="Times New Roman"/>
          <w:color w:val="000000" w:themeColor="text1"/>
          <w:sz w:val="28"/>
          <w:szCs w:val="28"/>
          <w:bdr w:val="none" w:sz="0" w:space="0" w:color="auto" w:frame="1"/>
          <w:lang w:val="uk-UA"/>
        </w:rPr>
        <w:t>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rsidR="0010762E" w:rsidRPr="00F62C1C" w:rsidRDefault="0010762E" w:rsidP="00BC0237">
      <w:pPr>
        <w:shd w:val="clear" w:color="auto" w:fill="FCFCFC"/>
        <w:spacing w:after="0" w:line="240" w:lineRule="auto"/>
        <w:ind w:right="-1" w:firstLine="708"/>
        <w:jc w:val="both"/>
        <w:rPr>
          <w:rFonts w:ascii="Times New Roman" w:eastAsia="Times New Roman" w:hAnsi="Times New Roman"/>
          <w:color w:val="000000" w:themeColor="text1"/>
          <w:sz w:val="28"/>
          <w:szCs w:val="28"/>
          <w:bdr w:val="none" w:sz="0" w:space="0" w:color="auto" w:frame="1"/>
          <w:lang w:val="uk-UA"/>
        </w:rPr>
      </w:pPr>
    </w:p>
    <w:p w:rsidR="0010762E" w:rsidRPr="00F62C1C" w:rsidRDefault="0010762E" w:rsidP="00BC0237">
      <w:pPr>
        <w:pStyle w:val="rvps2"/>
        <w:widowControl w:val="0"/>
        <w:shd w:val="clear" w:color="auto" w:fill="FFFFFF"/>
        <w:tabs>
          <w:tab w:val="left" w:pos="993"/>
        </w:tabs>
        <w:spacing w:before="0" w:beforeAutospacing="0"/>
        <w:ind w:right="-1" w:firstLine="709"/>
        <w:contextualSpacing/>
        <w:jc w:val="both"/>
        <w:rPr>
          <w:b/>
          <w:sz w:val="28"/>
          <w:szCs w:val="28"/>
          <w:lang w:val="uk-UA"/>
        </w:rPr>
      </w:pPr>
      <w:r w:rsidRPr="00F62C1C">
        <w:rPr>
          <w:b/>
          <w:sz w:val="28"/>
          <w:szCs w:val="28"/>
          <w:lang w:val="uk-UA"/>
        </w:rPr>
        <w:t>Оцінка встановлених обставин та мотиви прийнятого рішення</w:t>
      </w:r>
    </w:p>
    <w:p w:rsidR="0010762E" w:rsidRPr="00F62C1C" w:rsidRDefault="0010762E" w:rsidP="00BC0237">
      <w:pPr>
        <w:pStyle w:val="a5"/>
        <w:widowControl w:val="0"/>
        <w:tabs>
          <w:tab w:val="left" w:pos="993"/>
        </w:tabs>
        <w:ind w:right="-1" w:firstLine="709"/>
        <w:jc w:val="both"/>
        <w:rPr>
          <w:rFonts w:ascii="Times New Roman" w:hAnsi="Times New Roman"/>
          <w:sz w:val="28"/>
          <w:szCs w:val="28"/>
        </w:rPr>
      </w:pPr>
      <w:r w:rsidRPr="00F62C1C">
        <w:rPr>
          <w:rFonts w:ascii="Times New Roman" w:hAnsi="Times New Roman"/>
          <w:sz w:val="28"/>
          <w:szCs w:val="28"/>
        </w:rPr>
        <w:t xml:space="preserve">Дисциплінарна скарга </w:t>
      </w:r>
      <w:r w:rsidR="00BC0237">
        <w:rPr>
          <w:rFonts w:ascii="Times New Roman" w:hAnsi="Times New Roman"/>
          <w:sz w:val="28"/>
          <w:szCs w:val="28"/>
        </w:rPr>
        <w:t>ОСОБА 1</w:t>
      </w:r>
      <w:r w:rsidRPr="00F62C1C">
        <w:rPr>
          <w:rFonts w:ascii="Times New Roman" w:hAnsi="Times New Roman"/>
          <w:sz w:val="28"/>
          <w:szCs w:val="28"/>
        </w:rPr>
        <w:t xml:space="preserve"> стосується рішень, дій та бездіяльності прокурорів </w:t>
      </w:r>
      <w:proofErr w:type="spellStart"/>
      <w:r w:rsidRPr="00F62C1C">
        <w:rPr>
          <w:rFonts w:ascii="Times New Roman" w:hAnsi="Times New Roman"/>
          <w:sz w:val="28"/>
          <w:szCs w:val="28"/>
          <w:highlight w:val="white"/>
        </w:rPr>
        <w:t>Дисака</w:t>
      </w:r>
      <w:proofErr w:type="spellEnd"/>
      <w:r w:rsidRPr="00F62C1C">
        <w:rPr>
          <w:rFonts w:ascii="Times New Roman" w:hAnsi="Times New Roman"/>
          <w:sz w:val="28"/>
          <w:szCs w:val="28"/>
          <w:highlight w:val="white"/>
        </w:rPr>
        <w:t xml:space="preserve"> П.Б., </w:t>
      </w:r>
      <w:proofErr w:type="spellStart"/>
      <w:r w:rsidRPr="00F62C1C">
        <w:rPr>
          <w:rFonts w:ascii="Times New Roman" w:hAnsi="Times New Roman"/>
          <w:sz w:val="28"/>
          <w:szCs w:val="28"/>
          <w:highlight w:val="white"/>
        </w:rPr>
        <w:t>Горбенка</w:t>
      </w:r>
      <w:proofErr w:type="spellEnd"/>
      <w:r w:rsidRPr="00F62C1C">
        <w:rPr>
          <w:rFonts w:ascii="Times New Roman" w:hAnsi="Times New Roman"/>
          <w:sz w:val="28"/>
          <w:szCs w:val="28"/>
          <w:highlight w:val="white"/>
        </w:rPr>
        <w:t xml:space="preserve"> В.О., Починка В.В.</w:t>
      </w:r>
      <w:r w:rsidRPr="00F62C1C">
        <w:rPr>
          <w:rFonts w:ascii="Times New Roman" w:hAnsi="Times New Roman"/>
          <w:sz w:val="28"/>
          <w:szCs w:val="28"/>
        </w:rPr>
        <w:t>, вчинених (допущених) у межах кримінального процесу.</w:t>
      </w:r>
    </w:p>
    <w:p w:rsidR="0010762E" w:rsidRPr="00F62C1C" w:rsidRDefault="0010762E" w:rsidP="00BC0237">
      <w:pPr>
        <w:widowControl w:val="0"/>
        <w:tabs>
          <w:tab w:val="left" w:pos="993"/>
        </w:tabs>
        <w:spacing w:after="0" w:line="240" w:lineRule="auto"/>
        <w:ind w:right="-1" w:firstLine="709"/>
        <w:contextualSpacing/>
        <w:jc w:val="both"/>
        <w:rPr>
          <w:rFonts w:ascii="Times New Roman" w:hAnsi="Times New Roman"/>
          <w:sz w:val="28"/>
          <w:szCs w:val="28"/>
          <w:lang w:val="uk-UA"/>
        </w:rPr>
      </w:pPr>
      <w:r w:rsidRPr="00F62C1C">
        <w:rPr>
          <w:rFonts w:ascii="Times New Roman" w:hAnsi="Times New Roman"/>
          <w:sz w:val="28"/>
          <w:szCs w:val="28"/>
          <w:lang w:val="uk-UA"/>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rsidR="0010762E" w:rsidRPr="00F62C1C" w:rsidRDefault="0010762E" w:rsidP="00BC0237">
      <w:pPr>
        <w:widowControl w:val="0"/>
        <w:tabs>
          <w:tab w:val="left" w:pos="993"/>
        </w:tabs>
        <w:spacing w:after="0" w:line="240" w:lineRule="auto"/>
        <w:ind w:right="-1" w:firstLine="709"/>
        <w:contextualSpacing/>
        <w:jc w:val="both"/>
        <w:rPr>
          <w:rFonts w:ascii="Times New Roman" w:hAnsi="Times New Roman"/>
          <w:sz w:val="28"/>
          <w:szCs w:val="28"/>
          <w:lang w:val="uk-UA"/>
        </w:rPr>
      </w:pPr>
      <w:r w:rsidRPr="00F62C1C">
        <w:rPr>
          <w:rFonts w:ascii="Times New Roman" w:hAnsi="Times New Roman"/>
          <w:sz w:val="28"/>
          <w:szCs w:val="28"/>
          <w:lang w:val="uk-UA"/>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rsidR="0010762E" w:rsidRPr="00F62C1C" w:rsidRDefault="0010762E" w:rsidP="00BC0237">
      <w:pPr>
        <w:widowControl w:val="0"/>
        <w:tabs>
          <w:tab w:val="left" w:pos="993"/>
        </w:tabs>
        <w:spacing w:after="0" w:line="240" w:lineRule="auto"/>
        <w:ind w:right="-1" w:firstLine="709"/>
        <w:contextualSpacing/>
        <w:jc w:val="both"/>
        <w:rPr>
          <w:rFonts w:ascii="Times New Roman" w:hAnsi="Times New Roman"/>
          <w:color w:val="000000" w:themeColor="text1"/>
          <w:sz w:val="28"/>
          <w:szCs w:val="28"/>
          <w:lang w:val="uk-UA"/>
        </w:rPr>
      </w:pPr>
      <w:r w:rsidRPr="00F62C1C">
        <w:rPr>
          <w:rFonts w:ascii="Times New Roman" w:hAnsi="Times New Roman"/>
          <w:color w:val="000000" w:themeColor="text1"/>
          <w:sz w:val="28"/>
          <w:szCs w:val="28"/>
          <w:lang w:val="uk-UA"/>
        </w:rPr>
        <w:t xml:space="preserve">Таким чином, Комісія не може надавати оцінку діянням прокурора (прокурорів) в межах кримінального процесу без відповідного рішення суду, яким встановлено порушення прокурором прав осіб чи вимог закону. </w:t>
      </w:r>
    </w:p>
    <w:p w:rsidR="0010762E" w:rsidRPr="00F62C1C" w:rsidRDefault="0010762E" w:rsidP="00BC0237">
      <w:pPr>
        <w:pStyle w:val="a5"/>
        <w:widowControl w:val="0"/>
        <w:tabs>
          <w:tab w:val="left" w:pos="993"/>
        </w:tabs>
        <w:ind w:right="-1" w:firstLine="709"/>
        <w:jc w:val="both"/>
        <w:rPr>
          <w:rFonts w:ascii="Times New Roman" w:hAnsi="Times New Roman"/>
          <w:sz w:val="28"/>
          <w:szCs w:val="28"/>
        </w:rPr>
      </w:pPr>
      <w:r w:rsidRPr="00F62C1C">
        <w:rPr>
          <w:rFonts w:ascii="Times New Roman" w:hAnsi="Times New Roman"/>
          <w:sz w:val="28"/>
          <w:szCs w:val="28"/>
        </w:rPr>
        <w:lastRenderedPageBreak/>
        <w:t xml:space="preserve">До дисциплінарної скарги не долучено копій документів, якими дії чи бездіяльність прокурорів </w:t>
      </w:r>
      <w:proofErr w:type="spellStart"/>
      <w:r w:rsidRPr="00F62C1C">
        <w:rPr>
          <w:rFonts w:ascii="Times New Roman" w:hAnsi="Times New Roman"/>
          <w:sz w:val="28"/>
          <w:szCs w:val="28"/>
          <w:highlight w:val="white"/>
        </w:rPr>
        <w:t>Дисака</w:t>
      </w:r>
      <w:proofErr w:type="spellEnd"/>
      <w:r w:rsidRPr="00F62C1C">
        <w:rPr>
          <w:rFonts w:ascii="Times New Roman" w:hAnsi="Times New Roman"/>
          <w:sz w:val="28"/>
          <w:szCs w:val="28"/>
          <w:highlight w:val="white"/>
        </w:rPr>
        <w:t xml:space="preserve"> П.Б., </w:t>
      </w:r>
      <w:proofErr w:type="spellStart"/>
      <w:r w:rsidRPr="00F62C1C">
        <w:rPr>
          <w:rFonts w:ascii="Times New Roman" w:hAnsi="Times New Roman"/>
          <w:sz w:val="28"/>
          <w:szCs w:val="28"/>
          <w:highlight w:val="white"/>
        </w:rPr>
        <w:t>Горбенка</w:t>
      </w:r>
      <w:proofErr w:type="spellEnd"/>
      <w:r w:rsidRPr="00F62C1C">
        <w:rPr>
          <w:rFonts w:ascii="Times New Roman" w:hAnsi="Times New Roman"/>
          <w:sz w:val="28"/>
          <w:szCs w:val="28"/>
          <w:highlight w:val="white"/>
        </w:rPr>
        <w:t> В.О., Починка В.В.</w:t>
      </w:r>
      <w:r w:rsidRPr="00F62C1C">
        <w:rPr>
          <w:rFonts w:ascii="Times New Roman" w:hAnsi="Times New Roman"/>
          <w:sz w:val="28"/>
          <w:szCs w:val="28"/>
        </w:rPr>
        <w:t xml:space="preserve"> судом визнано неправомірними, а також констатовано порушення ними вимог закону чи прав осіб. </w:t>
      </w:r>
    </w:p>
    <w:p w:rsidR="0010762E" w:rsidRPr="00F62C1C" w:rsidRDefault="0010762E" w:rsidP="00BC0237">
      <w:pPr>
        <w:tabs>
          <w:tab w:val="left" w:pos="567"/>
        </w:tabs>
        <w:spacing w:after="0" w:line="240" w:lineRule="auto"/>
        <w:ind w:right="-1" w:firstLine="709"/>
        <w:jc w:val="both"/>
        <w:rPr>
          <w:rFonts w:ascii="Times New Roman" w:hAnsi="Times New Roman"/>
          <w:sz w:val="28"/>
          <w:szCs w:val="28"/>
          <w:lang w:val="uk-UA"/>
        </w:rPr>
      </w:pPr>
      <w:r w:rsidRPr="00F62C1C">
        <w:rPr>
          <w:rFonts w:ascii="Times New Roman" w:hAnsi="Times New Roman"/>
          <w:sz w:val="28"/>
          <w:szCs w:val="28"/>
          <w:lang w:val="uk-UA"/>
        </w:rPr>
        <w:t>Зі змісту статті 324 КПК України вбачається, що обов’язковими умовами для порушення питання про відповідальність прокурора є: 1) ініціювання відповідальності прокурора спеціальним суб’єктом – судом; 2) встановлення судом неповажності причини неприбуття прокурора в судове засідання до звернення із дисциплінарною скаргою.</w:t>
      </w:r>
    </w:p>
    <w:p w:rsidR="0010762E" w:rsidRPr="00F62C1C" w:rsidRDefault="0010762E" w:rsidP="00BC0237">
      <w:pPr>
        <w:widowControl w:val="0"/>
        <w:tabs>
          <w:tab w:val="left" w:pos="851"/>
          <w:tab w:val="left" w:pos="993"/>
        </w:tabs>
        <w:spacing w:after="0" w:line="240" w:lineRule="auto"/>
        <w:ind w:right="-1" w:firstLine="709"/>
        <w:contextualSpacing/>
        <w:jc w:val="both"/>
        <w:rPr>
          <w:rFonts w:ascii="Times New Roman" w:hAnsi="Times New Roman"/>
          <w:sz w:val="28"/>
          <w:szCs w:val="28"/>
          <w:lang w:val="uk-UA"/>
        </w:rPr>
      </w:pPr>
      <w:r w:rsidRPr="00F62C1C">
        <w:rPr>
          <w:rFonts w:ascii="Times New Roman" w:hAnsi="Times New Roman"/>
          <w:sz w:val="28"/>
          <w:szCs w:val="28"/>
          <w:lang w:val="uk-UA"/>
        </w:rPr>
        <w:t xml:space="preserve">Із дисциплінарної скарги вбачається, що прокурор </w:t>
      </w:r>
      <w:proofErr w:type="spellStart"/>
      <w:r w:rsidRPr="00F62C1C">
        <w:rPr>
          <w:rFonts w:ascii="Times New Roman" w:hAnsi="Times New Roman"/>
          <w:sz w:val="28"/>
          <w:szCs w:val="28"/>
          <w:lang w:val="uk-UA"/>
        </w:rPr>
        <w:t>Дисак</w:t>
      </w:r>
      <w:proofErr w:type="spellEnd"/>
      <w:r w:rsidRPr="00F62C1C">
        <w:rPr>
          <w:rFonts w:ascii="Times New Roman" w:hAnsi="Times New Roman"/>
          <w:sz w:val="28"/>
          <w:szCs w:val="28"/>
          <w:lang w:val="uk-UA"/>
        </w:rPr>
        <w:t xml:space="preserve"> П.Б. у судові засідання Київського апеляційного суду, призначені на 27, 29 листопада та 03,</w:t>
      </w:r>
      <w:r w:rsidR="006E38C1">
        <w:rPr>
          <w:rFonts w:ascii="Times New Roman" w:hAnsi="Times New Roman"/>
          <w:sz w:val="28"/>
          <w:szCs w:val="28"/>
          <w:lang w:val="uk-UA"/>
        </w:rPr>
        <w:t> </w:t>
      </w:r>
      <w:r w:rsidRPr="00F62C1C">
        <w:rPr>
          <w:rFonts w:ascii="Times New Roman" w:hAnsi="Times New Roman"/>
          <w:sz w:val="28"/>
          <w:szCs w:val="28"/>
          <w:lang w:val="uk-UA"/>
        </w:rPr>
        <w:t>18, 23 грудня 2024 року, не прибув, причини неявки не повідомив, доказів поважності причин неявки не надав, у зв’язку з чим судовий розгляд неодноразово відкладено.</w:t>
      </w:r>
    </w:p>
    <w:p w:rsidR="0010762E" w:rsidRPr="00F62C1C" w:rsidRDefault="0010762E" w:rsidP="00BC0237">
      <w:pPr>
        <w:tabs>
          <w:tab w:val="left" w:pos="567"/>
        </w:tabs>
        <w:spacing w:after="0" w:line="240" w:lineRule="auto"/>
        <w:ind w:right="-1" w:firstLine="709"/>
        <w:jc w:val="both"/>
        <w:rPr>
          <w:rFonts w:ascii="Times New Roman" w:hAnsi="Times New Roman"/>
          <w:sz w:val="28"/>
          <w:szCs w:val="28"/>
          <w:lang w:val="uk-UA"/>
        </w:rPr>
      </w:pPr>
      <w:r w:rsidRPr="00F62C1C">
        <w:rPr>
          <w:rFonts w:ascii="Times New Roman" w:hAnsi="Times New Roman"/>
          <w:sz w:val="28"/>
          <w:szCs w:val="28"/>
          <w:lang w:val="uk-UA"/>
        </w:rPr>
        <w:t xml:space="preserve">Водночас судом не прийнято рішень про визнання причин неявки прокурора </w:t>
      </w:r>
      <w:proofErr w:type="spellStart"/>
      <w:r w:rsidRPr="00F62C1C">
        <w:rPr>
          <w:rFonts w:ascii="Times New Roman" w:hAnsi="Times New Roman"/>
          <w:sz w:val="28"/>
          <w:szCs w:val="28"/>
          <w:lang w:val="uk-UA"/>
        </w:rPr>
        <w:t>Дисака</w:t>
      </w:r>
      <w:proofErr w:type="spellEnd"/>
      <w:r w:rsidRPr="00F62C1C">
        <w:rPr>
          <w:rFonts w:ascii="Times New Roman" w:hAnsi="Times New Roman"/>
          <w:sz w:val="28"/>
          <w:szCs w:val="28"/>
          <w:lang w:val="uk-UA"/>
        </w:rPr>
        <w:t xml:space="preserve"> П.Б. або інших прокурорів із групи прокурорів, зокрема </w:t>
      </w:r>
      <w:proofErr w:type="spellStart"/>
      <w:r w:rsidRPr="00F62C1C">
        <w:rPr>
          <w:rFonts w:ascii="Times New Roman" w:hAnsi="Times New Roman"/>
          <w:sz w:val="28"/>
          <w:szCs w:val="28"/>
          <w:highlight w:val="white"/>
          <w:lang w:val="uk-UA"/>
        </w:rPr>
        <w:t>Горбенка</w:t>
      </w:r>
      <w:proofErr w:type="spellEnd"/>
      <w:r w:rsidRPr="00F62C1C">
        <w:rPr>
          <w:rFonts w:ascii="Times New Roman" w:hAnsi="Times New Roman"/>
          <w:sz w:val="28"/>
          <w:szCs w:val="28"/>
          <w:highlight w:val="white"/>
          <w:lang w:val="uk-UA"/>
        </w:rPr>
        <w:t xml:space="preserve"> В.О. та Починка В.В.</w:t>
      </w:r>
      <w:r w:rsidRPr="00F62C1C">
        <w:rPr>
          <w:rFonts w:ascii="Times New Roman" w:hAnsi="Times New Roman"/>
          <w:sz w:val="28"/>
          <w:szCs w:val="28"/>
          <w:lang w:val="uk-UA"/>
        </w:rPr>
        <w:t xml:space="preserve">, неповажними та відкладено розгляд справ на інші дати. </w:t>
      </w:r>
    </w:p>
    <w:p w:rsidR="0010762E" w:rsidRPr="00F62C1C" w:rsidRDefault="0010762E" w:rsidP="00BC0237">
      <w:pPr>
        <w:tabs>
          <w:tab w:val="left" w:pos="567"/>
        </w:tabs>
        <w:spacing w:after="0" w:line="240" w:lineRule="auto"/>
        <w:ind w:right="-1" w:firstLine="709"/>
        <w:jc w:val="both"/>
        <w:rPr>
          <w:rFonts w:ascii="Times New Roman" w:hAnsi="Times New Roman"/>
          <w:sz w:val="28"/>
          <w:szCs w:val="28"/>
          <w:lang w:val="uk-UA"/>
        </w:rPr>
      </w:pPr>
      <w:r w:rsidRPr="00F62C1C">
        <w:rPr>
          <w:rFonts w:ascii="Times New Roman" w:hAnsi="Times New Roman"/>
          <w:sz w:val="28"/>
          <w:szCs w:val="28"/>
          <w:lang w:val="uk-UA"/>
        </w:rPr>
        <w:t xml:space="preserve">Про зазначені обставини може свідчити те, що до дисциплінарної скарги не долучено рішень суду про визнання причин неявки прокурорів </w:t>
      </w:r>
      <w:proofErr w:type="spellStart"/>
      <w:r w:rsidRPr="00F62C1C">
        <w:rPr>
          <w:rFonts w:ascii="Times New Roman" w:hAnsi="Times New Roman"/>
          <w:sz w:val="28"/>
          <w:szCs w:val="28"/>
          <w:highlight w:val="white"/>
          <w:lang w:val="uk-UA"/>
        </w:rPr>
        <w:t>Дисака</w:t>
      </w:r>
      <w:proofErr w:type="spellEnd"/>
      <w:r w:rsidRPr="00F62C1C">
        <w:rPr>
          <w:rFonts w:ascii="Times New Roman" w:hAnsi="Times New Roman"/>
          <w:sz w:val="28"/>
          <w:szCs w:val="28"/>
          <w:highlight w:val="white"/>
          <w:lang w:val="uk-UA"/>
        </w:rPr>
        <w:t xml:space="preserve"> П.Б., </w:t>
      </w:r>
      <w:proofErr w:type="spellStart"/>
      <w:r w:rsidRPr="00F62C1C">
        <w:rPr>
          <w:rFonts w:ascii="Times New Roman" w:hAnsi="Times New Roman"/>
          <w:sz w:val="28"/>
          <w:szCs w:val="28"/>
          <w:highlight w:val="white"/>
          <w:lang w:val="uk-UA"/>
        </w:rPr>
        <w:t>Горбенка</w:t>
      </w:r>
      <w:proofErr w:type="spellEnd"/>
      <w:r w:rsidRPr="00F62C1C">
        <w:rPr>
          <w:rFonts w:ascii="Times New Roman" w:hAnsi="Times New Roman"/>
          <w:sz w:val="28"/>
          <w:szCs w:val="28"/>
          <w:highlight w:val="white"/>
          <w:lang w:val="uk-UA"/>
        </w:rPr>
        <w:t xml:space="preserve"> В.О., Починка В.В</w:t>
      </w:r>
      <w:r w:rsidRPr="00F62C1C">
        <w:rPr>
          <w:rFonts w:ascii="Times New Roman" w:hAnsi="Times New Roman"/>
          <w:sz w:val="28"/>
          <w:szCs w:val="28"/>
          <w:lang w:val="uk-UA"/>
        </w:rPr>
        <w:t xml:space="preserve">. неповажними. </w:t>
      </w:r>
    </w:p>
    <w:p w:rsidR="0010762E" w:rsidRPr="00F62C1C" w:rsidRDefault="0010762E" w:rsidP="00BC0237">
      <w:pPr>
        <w:tabs>
          <w:tab w:val="left" w:pos="567"/>
        </w:tabs>
        <w:spacing w:after="0" w:line="240" w:lineRule="auto"/>
        <w:ind w:right="-1" w:firstLine="709"/>
        <w:jc w:val="both"/>
        <w:rPr>
          <w:rFonts w:ascii="Times New Roman" w:hAnsi="Times New Roman"/>
          <w:sz w:val="28"/>
          <w:szCs w:val="28"/>
          <w:lang w:val="uk-UA"/>
        </w:rPr>
      </w:pPr>
      <w:r w:rsidRPr="00F62C1C">
        <w:rPr>
          <w:rFonts w:ascii="Times New Roman" w:hAnsi="Times New Roman"/>
          <w:sz w:val="28"/>
          <w:szCs w:val="28"/>
          <w:lang w:val="uk-UA"/>
        </w:rPr>
        <w:t xml:space="preserve">Моніторингом Єдиного державного реєстру судових рішень (далі – ЄДРСР) встановлено, що у ньому не міститься рішень про визнання </w:t>
      </w:r>
      <w:r>
        <w:rPr>
          <w:rFonts w:ascii="Times New Roman" w:hAnsi="Times New Roman"/>
          <w:sz w:val="28"/>
          <w:szCs w:val="28"/>
          <w:lang w:val="uk-UA"/>
        </w:rPr>
        <w:t xml:space="preserve">неповажними </w:t>
      </w:r>
      <w:r w:rsidRPr="00F62C1C">
        <w:rPr>
          <w:rFonts w:ascii="Times New Roman" w:hAnsi="Times New Roman"/>
          <w:sz w:val="28"/>
          <w:szCs w:val="28"/>
          <w:lang w:val="uk-UA"/>
        </w:rPr>
        <w:t>причин неявки названих прокурорів від указаних у дисциплінарній скарзі дат.</w:t>
      </w:r>
    </w:p>
    <w:p w:rsidR="0010762E" w:rsidRDefault="0010762E" w:rsidP="00BC0237">
      <w:pPr>
        <w:widowControl w:val="0"/>
        <w:tabs>
          <w:tab w:val="left" w:pos="993"/>
        </w:tabs>
        <w:spacing w:after="0" w:line="240" w:lineRule="auto"/>
        <w:ind w:right="-1" w:firstLine="709"/>
        <w:jc w:val="both"/>
        <w:rPr>
          <w:rFonts w:ascii="Times New Roman" w:hAnsi="Times New Roman"/>
          <w:sz w:val="28"/>
          <w:szCs w:val="28"/>
          <w:lang w:val="uk-UA"/>
        </w:rPr>
      </w:pPr>
      <w:r w:rsidRPr="00F62C1C">
        <w:rPr>
          <w:rFonts w:ascii="Times New Roman" w:hAnsi="Times New Roman"/>
          <w:sz w:val="28"/>
          <w:szCs w:val="28"/>
          <w:lang w:val="uk-UA"/>
        </w:rPr>
        <w:t xml:space="preserve">Судових рішень, якими встановлено порушення прокурорами </w:t>
      </w:r>
      <w:proofErr w:type="spellStart"/>
      <w:r w:rsidRPr="00F62C1C">
        <w:rPr>
          <w:rFonts w:ascii="Times New Roman" w:hAnsi="Times New Roman"/>
          <w:sz w:val="28"/>
          <w:szCs w:val="28"/>
          <w:highlight w:val="white"/>
          <w:lang w:val="uk-UA"/>
        </w:rPr>
        <w:t>Дисаком</w:t>
      </w:r>
      <w:proofErr w:type="spellEnd"/>
      <w:r w:rsidRPr="00F62C1C">
        <w:rPr>
          <w:rFonts w:ascii="Times New Roman" w:hAnsi="Times New Roman"/>
          <w:sz w:val="28"/>
          <w:szCs w:val="28"/>
          <w:highlight w:val="white"/>
          <w:lang w:val="uk-UA"/>
        </w:rPr>
        <w:t xml:space="preserve"> П.Б., </w:t>
      </w:r>
      <w:proofErr w:type="spellStart"/>
      <w:r w:rsidRPr="00F62C1C">
        <w:rPr>
          <w:rFonts w:ascii="Times New Roman" w:hAnsi="Times New Roman"/>
          <w:sz w:val="28"/>
          <w:szCs w:val="28"/>
          <w:highlight w:val="white"/>
          <w:lang w:val="uk-UA"/>
        </w:rPr>
        <w:t>Горбенком</w:t>
      </w:r>
      <w:proofErr w:type="spellEnd"/>
      <w:r w:rsidRPr="00F62C1C">
        <w:rPr>
          <w:rFonts w:ascii="Times New Roman" w:hAnsi="Times New Roman"/>
          <w:sz w:val="28"/>
          <w:szCs w:val="28"/>
          <w:highlight w:val="white"/>
          <w:lang w:val="uk-UA"/>
        </w:rPr>
        <w:t> В.О., Починком В.В.</w:t>
      </w:r>
      <w:r w:rsidRPr="00F62C1C">
        <w:rPr>
          <w:rFonts w:ascii="Times New Roman" w:hAnsi="Times New Roman"/>
          <w:sz w:val="28"/>
          <w:szCs w:val="28"/>
          <w:lang w:val="uk-UA"/>
        </w:rPr>
        <w:t xml:space="preserve"> прав осіб чи вимог закону, дисциплінарна скарга не містить.</w:t>
      </w:r>
    </w:p>
    <w:p w:rsidR="0010762E" w:rsidRPr="00F62C1C" w:rsidRDefault="0010762E" w:rsidP="00BC0237">
      <w:pPr>
        <w:widowControl w:val="0"/>
        <w:tabs>
          <w:tab w:val="left" w:pos="993"/>
        </w:tabs>
        <w:spacing w:after="0" w:line="240" w:lineRule="auto"/>
        <w:ind w:right="-1" w:firstLine="709"/>
        <w:jc w:val="both"/>
        <w:rPr>
          <w:rFonts w:ascii="Times New Roman" w:hAnsi="Times New Roman"/>
          <w:sz w:val="28"/>
          <w:szCs w:val="28"/>
          <w:lang w:val="uk-UA"/>
        </w:rPr>
      </w:pPr>
      <w:r w:rsidRPr="00F62C1C">
        <w:rPr>
          <w:rFonts w:ascii="Times New Roman" w:hAnsi="Times New Roman"/>
          <w:sz w:val="28"/>
          <w:szCs w:val="28"/>
          <w:lang w:val="uk-UA"/>
        </w:rPr>
        <w:t>Ураховуючи те, що дисциплінарна скарга та додані до неї документи не</w:t>
      </w:r>
      <w:r w:rsidR="003A3DBB">
        <w:rPr>
          <w:rFonts w:ascii="Times New Roman" w:hAnsi="Times New Roman"/>
          <w:sz w:val="28"/>
          <w:szCs w:val="28"/>
          <w:lang w:val="uk-UA"/>
        </w:rPr>
        <w:t> </w:t>
      </w:r>
      <w:r w:rsidRPr="00F62C1C">
        <w:rPr>
          <w:rFonts w:ascii="Times New Roman" w:hAnsi="Times New Roman"/>
          <w:sz w:val="28"/>
          <w:szCs w:val="28"/>
          <w:lang w:val="uk-UA"/>
        </w:rPr>
        <w:t>містять відомостей про</w:t>
      </w:r>
      <w:r w:rsidRPr="00F62C1C">
        <w:rPr>
          <w:rFonts w:ascii="Times New Roman" w:hAnsi="Times New Roman"/>
          <w:sz w:val="28"/>
          <w:szCs w:val="28"/>
          <w:lang w:val="uk-UA" w:eastAsia="uk-UA"/>
        </w:rPr>
        <w:t xml:space="preserve"> наявність ознак ухилення прокурорів</w:t>
      </w:r>
      <w:r w:rsidRPr="00F62C1C">
        <w:rPr>
          <w:rFonts w:ascii="Times New Roman" w:hAnsi="Times New Roman"/>
          <w:sz w:val="28"/>
          <w:szCs w:val="28"/>
          <w:lang w:val="uk-UA"/>
        </w:rPr>
        <w:br/>
      </w:r>
      <w:proofErr w:type="spellStart"/>
      <w:r w:rsidRPr="00F62C1C">
        <w:rPr>
          <w:rFonts w:ascii="Times New Roman" w:hAnsi="Times New Roman"/>
          <w:sz w:val="28"/>
          <w:szCs w:val="28"/>
          <w:highlight w:val="white"/>
          <w:lang w:val="uk-UA"/>
        </w:rPr>
        <w:t>Дисака</w:t>
      </w:r>
      <w:proofErr w:type="spellEnd"/>
      <w:r w:rsidRPr="00F62C1C">
        <w:rPr>
          <w:rFonts w:ascii="Times New Roman" w:hAnsi="Times New Roman"/>
          <w:sz w:val="28"/>
          <w:szCs w:val="28"/>
          <w:highlight w:val="white"/>
          <w:lang w:val="uk-UA"/>
        </w:rPr>
        <w:t xml:space="preserve"> П.Б., </w:t>
      </w:r>
      <w:proofErr w:type="spellStart"/>
      <w:r w:rsidRPr="00F62C1C">
        <w:rPr>
          <w:rFonts w:ascii="Times New Roman" w:hAnsi="Times New Roman"/>
          <w:sz w:val="28"/>
          <w:szCs w:val="28"/>
          <w:highlight w:val="white"/>
          <w:lang w:val="uk-UA"/>
        </w:rPr>
        <w:t>Горбенка</w:t>
      </w:r>
      <w:proofErr w:type="spellEnd"/>
      <w:r w:rsidRPr="00F62C1C">
        <w:rPr>
          <w:rFonts w:ascii="Times New Roman" w:hAnsi="Times New Roman"/>
          <w:sz w:val="28"/>
          <w:szCs w:val="28"/>
          <w:highlight w:val="white"/>
          <w:lang w:val="uk-UA"/>
        </w:rPr>
        <w:t xml:space="preserve"> В.О., Починка В.В</w:t>
      </w:r>
      <w:r w:rsidRPr="00F62C1C">
        <w:rPr>
          <w:rFonts w:ascii="Times New Roman" w:hAnsi="Times New Roman"/>
          <w:sz w:val="28"/>
          <w:szCs w:val="28"/>
          <w:lang w:val="uk-UA"/>
        </w:rPr>
        <w:t xml:space="preserve">. </w:t>
      </w:r>
      <w:r w:rsidRPr="00F62C1C">
        <w:rPr>
          <w:rFonts w:ascii="Times New Roman" w:hAnsi="Times New Roman"/>
          <w:sz w:val="28"/>
          <w:szCs w:val="28"/>
          <w:lang w:val="uk-UA" w:eastAsia="uk-UA"/>
        </w:rPr>
        <w:t xml:space="preserve">від вчинення конкретних дій у рамках виконання власних службових повноважень та </w:t>
      </w:r>
      <w:r w:rsidRPr="00F62C1C">
        <w:rPr>
          <w:rFonts w:ascii="Times New Roman" w:hAnsi="Times New Roman"/>
          <w:sz w:val="28"/>
          <w:szCs w:val="28"/>
          <w:lang w:val="uk-UA"/>
        </w:rPr>
        <w:t xml:space="preserve">про неналежне виконання службових обов’язків, а </w:t>
      </w:r>
      <w:r w:rsidRPr="00F62C1C">
        <w:rPr>
          <w:rFonts w:ascii="Times New Roman" w:hAnsi="Times New Roman"/>
          <w:bCs/>
          <w:sz w:val="28"/>
          <w:szCs w:val="28"/>
          <w:lang w:val="uk-UA"/>
        </w:rPr>
        <w:t>Комісія не може приймати рішень на підставі припущень</w:t>
      </w:r>
      <w:r w:rsidRPr="00F62C1C">
        <w:rPr>
          <w:rFonts w:ascii="Times New Roman" w:hAnsi="Times New Roman"/>
          <w:sz w:val="28"/>
          <w:szCs w:val="28"/>
          <w:lang w:val="uk-UA"/>
        </w:rPr>
        <w:t>, відсутні підстави для відкриття дисциплінарного провадження за невиконання чи неналежне виконання службових обов’язків.</w:t>
      </w:r>
    </w:p>
    <w:p w:rsidR="0010762E" w:rsidRPr="00F62C1C" w:rsidRDefault="0010762E" w:rsidP="00BC0237">
      <w:pPr>
        <w:widowControl w:val="0"/>
        <w:pBdr>
          <w:bottom w:val="single" w:sz="12" w:space="12" w:color="FFFFFF"/>
        </w:pBdr>
        <w:spacing w:after="0" w:line="240" w:lineRule="auto"/>
        <w:ind w:right="-1" w:firstLine="708"/>
        <w:jc w:val="both"/>
        <w:rPr>
          <w:rFonts w:ascii="Times New Roman" w:hAnsi="Times New Roman"/>
          <w:sz w:val="28"/>
          <w:szCs w:val="28"/>
          <w:lang w:val="uk-UA"/>
        </w:rPr>
      </w:pPr>
      <w:r w:rsidRPr="00F62C1C">
        <w:rPr>
          <w:rFonts w:ascii="Times New Roman" w:hAnsi="Times New Roman"/>
          <w:sz w:val="28"/>
          <w:szCs w:val="28"/>
          <w:lang w:val="uk-UA"/>
        </w:rPr>
        <w:t>На підставі викладеного вважаю, що дисциплінарна скарга наразі не</w:t>
      </w:r>
      <w:r w:rsidR="006E38C1">
        <w:rPr>
          <w:rFonts w:ascii="Times New Roman" w:hAnsi="Times New Roman"/>
          <w:sz w:val="28"/>
          <w:szCs w:val="28"/>
          <w:lang w:val="uk-UA"/>
        </w:rPr>
        <w:t> </w:t>
      </w:r>
      <w:r w:rsidRPr="00F62C1C">
        <w:rPr>
          <w:rFonts w:ascii="Times New Roman" w:hAnsi="Times New Roman"/>
          <w:sz w:val="28"/>
          <w:szCs w:val="28"/>
          <w:lang w:val="uk-UA"/>
        </w:rPr>
        <w:t xml:space="preserve">містить конкретних відомостей про наявність ознак дисциплінарних проступків, вчинених прокурорами </w:t>
      </w:r>
      <w:proofErr w:type="spellStart"/>
      <w:r w:rsidRPr="00F62C1C">
        <w:rPr>
          <w:rFonts w:ascii="Times New Roman" w:hAnsi="Times New Roman"/>
          <w:sz w:val="28"/>
          <w:szCs w:val="28"/>
          <w:highlight w:val="white"/>
          <w:lang w:val="uk-UA"/>
        </w:rPr>
        <w:t>Дисаком</w:t>
      </w:r>
      <w:proofErr w:type="spellEnd"/>
      <w:r w:rsidRPr="00F62C1C">
        <w:rPr>
          <w:rFonts w:ascii="Times New Roman" w:hAnsi="Times New Roman"/>
          <w:sz w:val="28"/>
          <w:szCs w:val="28"/>
          <w:highlight w:val="white"/>
          <w:lang w:val="uk-UA"/>
        </w:rPr>
        <w:t xml:space="preserve"> П.Б., </w:t>
      </w:r>
      <w:proofErr w:type="spellStart"/>
      <w:r w:rsidRPr="00F62C1C">
        <w:rPr>
          <w:rFonts w:ascii="Times New Roman" w:hAnsi="Times New Roman"/>
          <w:sz w:val="28"/>
          <w:szCs w:val="28"/>
          <w:highlight w:val="white"/>
          <w:lang w:val="uk-UA"/>
        </w:rPr>
        <w:t>Горбенком</w:t>
      </w:r>
      <w:proofErr w:type="spellEnd"/>
      <w:r w:rsidRPr="00F62C1C">
        <w:rPr>
          <w:rFonts w:ascii="Times New Roman" w:hAnsi="Times New Roman"/>
          <w:sz w:val="28"/>
          <w:szCs w:val="28"/>
          <w:highlight w:val="white"/>
          <w:lang w:val="uk-UA"/>
        </w:rPr>
        <w:t> В.О., Починком  В.В.</w:t>
      </w:r>
    </w:p>
    <w:p w:rsidR="0010762E" w:rsidRDefault="0010762E" w:rsidP="00BC0237">
      <w:pPr>
        <w:widowControl w:val="0"/>
        <w:pBdr>
          <w:bottom w:val="single" w:sz="12" w:space="12" w:color="FFFFFF"/>
        </w:pBdr>
        <w:spacing w:after="0" w:line="240" w:lineRule="auto"/>
        <w:ind w:right="-1" w:firstLine="708"/>
        <w:jc w:val="both"/>
        <w:rPr>
          <w:rFonts w:ascii="Times New Roman" w:hAnsi="Times New Roman"/>
          <w:sz w:val="28"/>
          <w:szCs w:val="28"/>
          <w:lang w:val="uk-UA"/>
        </w:rPr>
      </w:pPr>
      <w:r w:rsidRPr="00F62C1C">
        <w:rPr>
          <w:rFonts w:ascii="Times New Roman" w:hAnsi="Times New Roman"/>
          <w:sz w:val="28"/>
          <w:szCs w:val="28"/>
          <w:lang w:val="uk-UA"/>
        </w:rPr>
        <w:t>Керуючись статтями 44 – 46, 48 Закону України «Про прокуратуру», пунктами 28, 62,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rsidR="0010762E" w:rsidRPr="00F62C1C" w:rsidRDefault="006E38C1" w:rsidP="00BC0237">
      <w:pPr>
        <w:widowControl w:val="0"/>
        <w:spacing w:after="0" w:line="240" w:lineRule="auto"/>
        <w:ind w:right="-1"/>
        <w:contextualSpacing/>
        <w:jc w:val="center"/>
        <w:rPr>
          <w:rFonts w:ascii="Times New Roman" w:hAnsi="Times New Roman"/>
          <w:b/>
          <w:sz w:val="28"/>
          <w:szCs w:val="28"/>
          <w:lang w:val="uk-UA"/>
        </w:rPr>
      </w:pPr>
      <w:r>
        <w:rPr>
          <w:rFonts w:ascii="Times New Roman" w:hAnsi="Times New Roman"/>
          <w:b/>
          <w:sz w:val="28"/>
          <w:szCs w:val="28"/>
          <w:lang w:val="uk-UA"/>
        </w:rPr>
        <w:t>В</w:t>
      </w:r>
      <w:r w:rsidR="0010762E" w:rsidRPr="00F62C1C">
        <w:rPr>
          <w:rFonts w:ascii="Times New Roman" w:hAnsi="Times New Roman"/>
          <w:b/>
          <w:sz w:val="28"/>
          <w:szCs w:val="28"/>
          <w:lang w:val="uk-UA"/>
        </w:rPr>
        <w:t xml:space="preserve"> И Р І Ш И Л А:</w:t>
      </w:r>
    </w:p>
    <w:p w:rsidR="0010762E" w:rsidRPr="00F62C1C" w:rsidRDefault="0010762E" w:rsidP="00BC0237">
      <w:pPr>
        <w:widowControl w:val="0"/>
        <w:tabs>
          <w:tab w:val="left" w:pos="851"/>
          <w:tab w:val="left" w:pos="993"/>
        </w:tabs>
        <w:spacing w:after="0" w:line="240" w:lineRule="auto"/>
        <w:ind w:right="-1" w:firstLine="709"/>
        <w:contextualSpacing/>
        <w:jc w:val="center"/>
        <w:rPr>
          <w:rFonts w:ascii="Times New Roman" w:hAnsi="Times New Roman"/>
          <w:b/>
          <w:sz w:val="16"/>
          <w:szCs w:val="16"/>
          <w:lang w:val="uk-UA"/>
        </w:rPr>
      </w:pPr>
    </w:p>
    <w:p w:rsidR="0010762E" w:rsidRPr="00F62C1C" w:rsidRDefault="0010762E" w:rsidP="00BC0237">
      <w:pPr>
        <w:widowControl w:val="0"/>
        <w:tabs>
          <w:tab w:val="left" w:pos="851"/>
          <w:tab w:val="left" w:pos="993"/>
        </w:tabs>
        <w:spacing w:after="100" w:afterAutospacing="1" w:line="240" w:lineRule="auto"/>
        <w:ind w:right="-1" w:firstLine="709"/>
        <w:contextualSpacing/>
        <w:jc w:val="both"/>
        <w:rPr>
          <w:rFonts w:ascii="Times New Roman" w:hAnsi="Times New Roman"/>
          <w:sz w:val="28"/>
          <w:szCs w:val="28"/>
          <w:lang w:val="uk-UA"/>
        </w:rPr>
      </w:pPr>
      <w:r w:rsidRPr="00F62C1C">
        <w:rPr>
          <w:rFonts w:ascii="Times New Roman" w:hAnsi="Times New Roman"/>
          <w:sz w:val="28"/>
          <w:szCs w:val="28"/>
          <w:lang w:val="uk-UA"/>
        </w:rPr>
        <w:t xml:space="preserve">Відмовити у відкритті дисциплінарного провадження стосовно </w:t>
      </w:r>
      <w:r w:rsidRPr="00F62C1C">
        <w:rPr>
          <w:rFonts w:ascii="Times New Roman" w:hAnsi="Times New Roman"/>
          <w:sz w:val="28"/>
          <w:szCs w:val="28"/>
          <w:highlight w:val="white"/>
          <w:lang w:val="uk-UA"/>
        </w:rPr>
        <w:t xml:space="preserve">прокурорів Шевченківської окружної прокуратури міста Києва </w:t>
      </w:r>
      <w:proofErr w:type="spellStart"/>
      <w:r w:rsidRPr="00F62C1C">
        <w:rPr>
          <w:rFonts w:ascii="Times New Roman" w:hAnsi="Times New Roman"/>
          <w:sz w:val="28"/>
          <w:szCs w:val="28"/>
          <w:highlight w:val="white"/>
          <w:lang w:val="uk-UA"/>
        </w:rPr>
        <w:t>Дисака</w:t>
      </w:r>
      <w:proofErr w:type="spellEnd"/>
      <w:r w:rsidRPr="00F62C1C">
        <w:rPr>
          <w:rFonts w:ascii="Times New Roman" w:hAnsi="Times New Roman"/>
          <w:sz w:val="28"/>
          <w:szCs w:val="28"/>
          <w:highlight w:val="white"/>
          <w:lang w:val="uk-UA"/>
        </w:rPr>
        <w:t xml:space="preserve"> Павла Борисовича, </w:t>
      </w:r>
      <w:proofErr w:type="spellStart"/>
      <w:r w:rsidRPr="00F62C1C">
        <w:rPr>
          <w:rFonts w:ascii="Times New Roman" w:hAnsi="Times New Roman"/>
          <w:sz w:val="28"/>
          <w:szCs w:val="28"/>
          <w:highlight w:val="white"/>
          <w:lang w:val="uk-UA"/>
        </w:rPr>
        <w:t>Горбенка</w:t>
      </w:r>
      <w:proofErr w:type="spellEnd"/>
      <w:r w:rsidRPr="00F62C1C">
        <w:rPr>
          <w:rFonts w:ascii="Times New Roman" w:hAnsi="Times New Roman"/>
          <w:sz w:val="28"/>
          <w:szCs w:val="28"/>
          <w:highlight w:val="white"/>
          <w:lang w:val="uk-UA"/>
        </w:rPr>
        <w:t xml:space="preserve"> </w:t>
      </w:r>
      <w:proofErr w:type="spellStart"/>
      <w:r w:rsidRPr="00F62C1C">
        <w:rPr>
          <w:rFonts w:ascii="Times New Roman" w:hAnsi="Times New Roman"/>
          <w:sz w:val="28"/>
          <w:szCs w:val="28"/>
          <w:highlight w:val="white"/>
          <w:lang w:val="uk-UA"/>
        </w:rPr>
        <w:t>Вячеслава</w:t>
      </w:r>
      <w:proofErr w:type="spellEnd"/>
      <w:r w:rsidRPr="00F62C1C">
        <w:rPr>
          <w:rFonts w:ascii="Times New Roman" w:hAnsi="Times New Roman"/>
          <w:sz w:val="28"/>
          <w:szCs w:val="28"/>
          <w:highlight w:val="white"/>
          <w:lang w:val="uk-UA"/>
        </w:rPr>
        <w:t xml:space="preserve"> Олександровича, Починка Валерія Валерійовича</w:t>
      </w:r>
      <w:r w:rsidRPr="00F62C1C">
        <w:rPr>
          <w:rFonts w:ascii="Times New Roman" w:hAnsi="Times New Roman"/>
          <w:sz w:val="28"/>
          <w:szCs w:val="28"/>
          <w:lang w:val="uk-UA"/>
        </w:rPr>
        <w:t>.</w:t>
      </w:r>
    </w:p>
    <w:p w:rsidR="0010762E" w:rsidRPr="00F62C1C" w:rsidRDefault="0010762E" w:rsidP="00BC0237">
      <w:pPr>
        <w:widowControl w:val="0"/>
        <w:tabs>
          <w:tab w:val="left" w:pos="851"/>
          <w:tab w:val="left" w:pos="993"/>
        </w:tabs>
        <w:spacing w:after="100" w:afterAutospacing="1" w:line="240" w:lineRule="auto"/>
        <w:ind w:right="-1" w:firstLine="709"/>
        <w:contextualSpacing/>
        <w:jc w:val="both"/>
        <w:rPr>
          <w:rFonts w:ascii="Times New Roman" w:hAnsi="Times New Roman"/>
          <w:sz w:val="28"/>
          <w:szCs w:val="28"/>
          <w:lang w:val="uk-UA"/>
        </w:rPr>
      </w:pPr>
      <w:r w:rsidRPr="00F62C1C">
        <w:rPr>
          <w:rFonts w:ascii="Times New Roman" w:hAnsi="Times New Roman"/>
          <w:sz w:val="28"/>
          <w:szCs w:val="28"/>
          <w:lang w:val="uk-UA"/>
        </w:rPr>
        <w:t xml:space="preserve"> </w:t>
      </w:r>
    </w:p>
    <w:p w:rsidR="0010762E" w:rsidRPr="00F62C1C" w:rsidRDefault="0010762E" w:rsidP="00BC0237">
      <w:pPr>
        <w:widowControl w:val="0"/>
        <w:tabs>
          <w:tab w:val="left" w:pos="851"/>
          <w:tab w:val="left" w:pos="993"/>
        </w:tabs>
        <w:spacing w:after="0" w:line="240" w:lineRule="auto"/>
        <w:ind w:right="-1" w:firstLine="709"/>
        <w:contextualSpacing/>
        <w:jc w:val="both"/>
        <w:rPr>
          <w:rFonts w:ascii="Times New Roman" w:hAnsi="Times New Roman"/>
          <w:sz w:val="28"/>
          <w:szCs w:val="28"/>
          <w:lang w:val="uk-UA"/>
        </w:rPr>
      </w:pPr>
      <w:r w:rsidRPr="00F62C1C">
        <w:rPr>
          <w:rFonts w:ascii="Times New Roman" w:hAnsi="Times New Roman"/>
          <w:sz w:val="28"/>
          <w:szCs w:val="28"/>
          <w:lang w:val="uk-UA"/>
        </w:rPr>
        <w:t xml:space="preserve">Рішення направити автору скарги та прокурорам. </w:t>
      </w:r>
    </w:p>
    <w:p w:rsidR="0010762E" w:rsidRPr="00F62C1C" w:rsidRDefault="0010762E" w:rsidP="00BC0237">
      <w:pPr>
        <w:tabs>
          <w:tab w:val="left" w:pos="567"/>
        </w:tabs>
        <w:spacing w:after="120" w:line="240" w:lineRule="auto"/>
        <w:ind w:right="-1"/>
        <w:jc w:val="both"/>
        <w:rPr>
          <w:rFonts w:ascii="Times New Roman" w:eastAsia="Calibri" w:hAnsi="Times New Roman" w:cs="Times New Roman"/>
          <w:sz w:val="28"/>
          <w:szCs w:val="28"/>
          <w:lang w:val="uk-UA"/>
        </w:rPr>
      </w:pPr>
      <w:r w:rsidRPr="00F62C1C">
        <w:rPr>
          <w:rFonts w:ascii="Times New Roman" w:eastAsia="Calibri" w:hAnsi="Times New Roman" w:cs="Times New Roman"/>
          <w:sz w:val="28"/>
          <w:szCs w:val="28"/>
          <w:lang w:val="uk-UA"/>
        </w:rPr>
        <w:tab/>
        <w:t xml:space="preserve"> </w:t>
      </w:r>
    </w:p>
    <w:p w:rsidR="0010762E" w:rsidRPr="00F62C1C" w:rsidRDefault="0010762E" w:rsidP="00BC0237">
      <w:pPr>
        <w:tabs>
          <w:tab w:val="left" w:pos="567"/>
        </w:tabs>
        <w:spacing w:after="0" w:line="240" w:lineRule="auto"/>
        <w:ind w:right="-1"/>
        <w:jc w:val="both"/>
        <w:rPr>
          <w:rFonts w:ascii="Times New Roman" w:eastAsia="Calibri" w:hAnsi="Times New Roman" w:cs="Times New Roman"/>
          <w:b/>
          <w:sz w:val="28"/>
          <w:szCs w:val="28"/>
          <w:lang w:val="uk-UA"/>
        </w:rPr>
      </w:pPr>
      <w:r w:rsidRPr="00F62C1C">
        <w:rPr>
          <w:rFonts w:ascii="Times New Roman" w:eastAsia="Calibri" w:hAnsi="Times New Roman" w:cs="Times New Roman"/>
          <w:b/>
          <w:sz w:val="28"/>
          <w:szCs w:val="28"/>
          <w:lang w:val="uk-UA"/>
        </w:rPr>
        <w:t>Член Кваліфікаційно-дисциплінарної</w:t>
      </w:r>
    </w:p>
    <w:p w:rsidR="0010762E" w:rsidRPr="00F62C1C" w:rsidRDefault="0010762E" w:rsidP="00BC0237">
      <w:pPr>
        <w:widowControl w:val="0"/>
        <w:pBdr>
          <w:bottom w:val="single" w:sz="12" w:space="31" w:color="FFFFFF"/>
        </w:pBdr>
        <w:spacing w:after="120" w:line="240" w:lineRule="auto"/>
        <w:ind w:right="-1"/>
        <w:contextualSpacing/>
        <w:jc w:val="both"/>
        <w:rPr>
          <w:rFonts w:ascii="Times New Roman" w:eastAsia="Calibri" w:hAnsi="Times New Roman" w:cs="Times New Roman"/>
          <w:b/>
          <w:sz w:val="28"/>
          <w:szCs w:val="28"/>
          <w:lang w:val="uk-UA"/>
        </w:rPr>
      </w:pPr>
      <w:r w:rsidRPr="00F62C1C">
        <w:rPr>
          <w:rFonts w:ascii="Times New Roman" w:eastAsia="Calibri" w:hAnsi="Times New Roman" w:cs="Times New Roman"/>
          <w:b/>
          <w:sz w:val="28"/>
          <w:szCs w:val="28"/>
          <w:lang w:val="uk-UA"/>
        </w:rPr>
        <w:t>комісії прокурорів</w:t>
      </w:r>
      <w:r w:rsidRPr="00F62C1C">
        <w:rPr>
          <w:rFonts w:ascii="Times New Roman" w:eastAsia="Calibri" w:hAnsi="Times New Roman" w:cs="Times New Roman"/>
          <w:b/>
          <w:sz w:val="28"/>
          <w:szCs w:val="28"/>
          <w:lang w:val="uk-UA"/>
        </w:rPr>
        <w:tab/>
      </w:r>
      <w:r w:rsidRPr="00F62C1C">
        <w:rPr>
          <w:rFonts w:ascii="Times New Roman" w:eastAsia="Calibri" w:hAnsi="Times New Roman" w:cs="Times New Roman"/>
          <w:b/>
          <w:sz w:val="28"/>
          <w:szCs w:val="28"/>
          <w:lang w:val="uk-UA"/>
        </w:rPr>
        <w:tab/>
      </w:r>
      <w:r w:rsidRPr="00F62C1C">
        <w:rPr>
          <w:rFonts w:ascii="Times New Roman" w:eastAsia="Calibri" w:hAnsi="Times New Roman" w:cs="Times New Roman"/>
          <w:b/>
          <w:sz w:val="28"/>
          <w:szCs w:val="28"/>
          <w:lang w:val="uk-UA"/>
        </w:rPr>
        <w:tab/>
      </w:r>
      <w:r w:rsidRPr="00F62C1C">
        <w:rPr>
          <w:rFonts w:ascii="Times New Roman" w:eastAsia="Calibri" w:hAnsi="Times New Roman" w:cs="Times New Roman"/>
          <w:b/>
          <w:sz w:val="28"/>
          <w:szCs w:val="28"/>
          <w:lang w:val="uk-UA"/>
        </w:rPr>
        <w:tab/>
      </w:r>
      <w:r w:rsidRPr="00F62C1C">
        <w:rPr>
          <w:rFonts w:ascii="Times New Roman" w:eastAsia="Calibri" w:hAnsi="Times New Roman" w:cs="Times New Roman"/>
          <w:b/>
          <w:sz w:val="28"/>
          <w:szCs w:val="28"/>
          <w:lang w:val="uk-UA"/>
        </w:rPr>
        <w:tab/>
      </w:r>
      <w:r w:rsidRPr="00F62C1C">
        <w:rPr>
          <w:rFonts w:ascii="Times New Roman" w:eastAsia="Calibri" w:hAnsi="Times New Roman" w:cs="Times New Roman"/>
          <w:b/>
          <w:sz w:val="28"/>
          <w:szCs w:val="28"/>
          <w:lang w:val="uk-UA"/>
        </w:rPr>
        <w:tab/>
      </w:r>
      <w:r w:rsidRPr="00F62C1C">
        <w:rPr>
          <w:rFonts w:ascii="Times New Roman" w:eastAsia="Calibri" w:hAnsi="Times New Roman" w:cs="Times New Roman"/>
          <w:b/>
          <w:sz w:val="28"/>
          <w:szCs w:val="28"/>
          <w:lang w:val="uk-UA"/>
        </w:rPr>
        <w:tab/>
        <w:t xml:space="preserve">    Ніна ГАРБУЗА</w:t>
      </w:r>
    </w:p>
    <w:p w:rsidR="0010762E" w:rsidRPr="00F62C1C" w:rsidRDefault="0010762E" w:rsidP="006E38C1">
      <w:pPr>
        <w:ind w:right="140"/>
        <w:rPr>
          <w:lang w:val="uk-UA"/>
        </w:rPr>
      </w:pPr>
    </w:p>
    <w:p w:rsidR="0010762E" w:rsidRPr="00F62C1C" w:rsidRDefault="0010762E" w:rsidP="006E38C1">
      <w:pPr>
        <w:pStyle w:val="a5"/>
        <w:widowControl w:val="0"/>
        <w:tabs>
          <w:tab w:val="left" w:pos="851"/>
        </w:tabs>
        <w:ind w:right="140"/>
        <w:jc w:val="both"/>
        <w:rPr>
          <w:rFonts w:ascii="Times New Roman" w:hAnsi="Times New Roman"/>
          <w:color w:val="000000" w:themeColor="text1"/>
          <w:sz w:val="28"/>
          <w:szCs w:val="28"/>
        </w:rPr>
      </w:pPr>
    </w:p>
    <w:p w:rsidR="00CA45B6" w:rsidRDefault="00CA45B6" w:rsidP="006E38C1">
      <w:pPr>
        <w:ind w:right="140"/>
      </w:pPr>
    </w:p>
    <w:sectPr w:rsidR="00CA45B6" w:rsidSect="00BC0237">
      <w:headerReference w:type="default" r:id="rId9"/>
      <w:pgSz w:w="11906" w:h="16838"/>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0E5" w:rsidRDefault="00D420E5">
      <w:pPr>
        <w:spacing w:after="0" w:line="240" w:lineRule="auto"/>
      </w:pPr>
      <w:r>
        <w:separator/>
      </w:r>
    </w:p>
  </w:endnote>
  <w:endnote w:type="continuationSeparator" w:id="0">
    <w:p w:rsidR="00D420E5" w:rsidRDefault="00D42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0E5" w:rsidRDefault="00D420E5">
      <w:pPr>
        <w:spacing w:after="0" w:line="240" w:lineRule="auto"/>
      </w:pPr>
      <w:r>
        <w:separator/>
      </w:r>
    </w:p>
  </w:footnote>
  <w:footnote w:type="continuationSeparator" w:id="0">
    <w:p w:rsidR="00D420E5" w:rsidRDefault="00D420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5632208"/>
      <w:docPartObj>
        <w:docPartGallery w:val="Page Numbers (Top of Page)"/>
        <w:docPartUnique/>
      </w:docPartObj>
    </w:sdtPr>
    <w:sdtEndPr/>
    <w:sdtContent>
      <w:p w:rsidR="00F23C2C" w:rsidRDefault="00F67B82">
        <w:pPr>
          <w:pStyle w:val="a3"/>
          <w:jc w:val="center"/>
        </w:pPr>
        <w:r>
          <w:fldChar w:fldCharType="begin"/>
        </w:r>
        <w:r>
          <w:instrText>PAGE   \* MERGEFORMAT</w:instrText>
        </w:r>
        <w:r>
          <w:fldChar w:fldCharType="separate"/>
        </w:r>
        <w:r w:rsidR="00AD79D7">
          <w:rPr>
            <w:noProof/>
          </w:rPr>
          <w:t>2</w:t>
        </w:r>
        <w:r>
          <w:fldChar w:fldCharType="end"/>
        </w:r>
      </w:p>
    </w:sdtContent>
  </w:sdt>
  <w:p w:rsidR="00F23C2C" w:rsidRDefault="00D420E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62E"/>
    <w:rsid w:val="0010762E"/>
    <w:rsid w:val="003A3DBB"/>
    <w:rsid w:val="00552C10"/>
    <w:rsid w:val="006E38C1"/>
    <w:rsid w:val="00AD79D7"/>
    <w:rsid w:val="00BC0237"/>
    <w:rsid w:val="00BF3724"/>
    <w:rsid w:val="00CA45B6"/>
    <w:rsid w:val="00D420E5"/>
    <w:rsid w:val="00F67B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A1064"/>
  <w15:chartTrackingRefBased/>
  <w15:docId w15:val="{B370C73E-4DCE-47E2-B282-CEC6BC381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76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762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0762E"/>
  </w:style>
  <w:style w:type="paragraph" w:styleId="a5">
    <w:name w:val="No Spacing"/>
    <w:uiPriority w:val="1"/>
    <w:qFormat/>
    <w:rsid w:val="0010762E"/>
    <w:pPr>
      <w:spacing w:after="0" w:line="240" w:lineRule="auto"/>
    </w:pPr>
    <w:rPr>
      <w:rFonts w:ascii="Calibri" w:eastAsia="Calibri" w:hAnsi="Calibri" w:cs="Times New Roman"/>
      <w:lang w:val="uk-UA"/>
    </w:rPr>
  </w:style>
  <w:style w:type="paragraph" w:customStyle="1" w:styleId="rvps2">
    <w:name w:val="rvps2"/>
    <w:basedOn w:val="a"/>
    <w:rsid w:val="001076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1076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2370</Words>
  <Characters>13512</Characters>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2025-01-27T13:21:00Z</dcterms:created>
  <dcterms:modified xsi:type="dcterms:W3CDTF">2025-01-28T06:28:00Z</dcterms:modified>
</cp:coreProperties>
</file>