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val="ru-RU" w:eastAsia="ru-RU"/>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Р І Ш Е Н Н Я</w:t>
      </w:r>
    </w:p>
    <w:p w14:paraId="3E344B82" w14:textId="77777777" w:rsidR="00843637" w:rsidRPr="00D35EAF" w:rsidRDefault="00843637" w:rsidP="00843637">
      <w:pPr>
        <w:ind w:left="84"/>
        <w:jc w:val="center"/>
        <w:rPr>
          <w:b/>
          <w:kern w:val="28"/>
          <w:szCs w:val="28"/>
          <w:lang w:eastAsia="uk-UA"/>
        </w:rPr>
      </w:pPr>
    </w:p>
    <w:p w14:paraId="2388DAF1" w14:textId="74C04A09" w:rsidR="00492C7A" w:rsidRPr="00D35EAF" w:rsidRDefault="008A77D3" w:rsidP="00843637">
      <w:pPr>
        <w:rPr>
          <w:rFonts w:ascii="Times New Roman" w:hAnsi="Times New Roman"/>
          <w:b/>
          <w:kern w:val="28"/>
          <w:sz w:val="28"/>
          <w:szCs w:val="28"/>
          <w:lang w:eastAsia="uk-UA"/>
        </w:rPr>
      </w:pPr>
      <w:r>
        <w:rPr>
          <w:rFonts w:ascii="Times New Roman" w:hAnsi="Times New Roman"/>
          <w:b/>
          <w:kern w:val="28"/>
          <w:sz w:val="28"/>
          <w:szCs w:val="28"/>
          <w:lang w:eastAsia="uk-UA"/>
        </w:rPr>
        <w:t>18</w:t>
      </w:r>
      <w:r w:rsidR="00843637" w:rsidRPr="00E840C7">
        <w:rPr>
          <w:rFonts w:ascii="Times New Roman" w:hAnsi="Times New Roman"/>
          <w:b/>
          <w:kern w:val="28"/>
          <w:sz w:val="28"/>
          <w:szCs w:val="28"/>
          <w:lang w:eastAsia="uk-UA"/>
        </w:rPr>
        <w:t xml:space="preserve"> </w:t>
      </w:r>
      <w:r>
        <w:rPr>
          <w:rFonts w:ascii="Times New Roman" w:hAnsi="Times New Roman"/>
          <w:b/>
          <w:kern w:val="28"/>
          <w:sz w:val="28"/>
          <w:szCs w:val="28"/>
          <w:lang w:eastAsia="uk-UA"/>
        </w:rPr>
        <w:t>с</w:t>
      </w:r>
      <w:r w:rsidR="00DF29EA">
        <w:rPr>
          <w:rFonts w:ascii="Times New Roman" w:hAnsi="Times New Roman"/>
          <w:b/>
          <w:kern w:val="28"/>
          <w:sz w:val="28"/>
          <w:szCs w:val="28"/>
          <w:lang w:eastAsia="uk-UA"/>
        </w:rPr>
        <w:t>ер</w:t>
      </w:r>
      <w:r>
        <w:rPr>
          <w:rFonts w:ascii="Times New Roman" w:hAnsi="Times New Roman"/>
          <w:b/>
          <w:kern w:val="28"/>
          <w:sz w:val="28"/>
          <w:szCs w:val="28"/>
          <w:lang w:eastAsia="uk-UA"/>
        </w:rPr>
        <w:t>п</w:t>
      </w:r>
      <w:r w:rsidR="00DF29EA">
        <w:rPr>
          <w:rFonts w:ascii="Times New Roman" w:hAnsi="Times New Roman"/>
          <w:b/>
          <w:kern w:val="28"/>
          <w:sz w:val="28"/>
          <w:szCs w:val="28"/>
          <w:lang w:eastAsia="uk-UA"/>
        </w:rPr>
        <w:t>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90</w:t>
      </w:r>
      <w:r w:rsidR="00DF29EA">
        <w:rPr>
          <w:rFonts w:ascii="Times New Roman" w:hAnsi="Times New Roman"/>
          <w:b/>
          <w:kern w:val="28"/>
          <w:sz w:val="28"/>
          <w:szCs w:val="28"/>
          <w:lang w:eastAsia="uk-UA"/>
        </w:rPr>
        <w:t>1</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A2C3580" w14:textId="0628D7BF" w:rsidR="00843637" w:rsidRDefault="00843637" w:rsidP="00492C7A">
      <w:pPr>
        <w:spacing w:after="0" w:line="240" w:lineRule="auto"/>
        <w:ind w:firstLine="567"/>
        <w:jc w:val="both"/>
        <w:rPr>
          <w:rFonts w:ascii="Times New Roman" w:hAnsi="Times New Roman"/>
          <w:i/>
          <w:iCs/>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DF29EA">
        <w:rPr>
          <w:rFonts w:ascii="Times New Roman" w:hAnsi="Times New Roman"/>
          <w:sz w:val="28"/>
          <w:szCs w:val="28"/>
        </w:rPr>
        <w:t xml:space="preserve">адвоката </w:t>
      </w:r>
      <w:r w:rsidR="00460064">
        <w:rPr>
          <w:rFonts w:ascii="Times New Roman" w:hAnsi="Times New Roman"/>
          <w:sz w:val="28"/>
          <w:szCs w:val="28"/>
        </w:rPr>
        <w:t>ОСОБА_1</w:t>
      </w:r>
      <w:r w:rsidR="008A77D3">
        <w:rPr>
          <w:rFonts w:ascii="Times New Roman" w:hAnsi="Times New Roman"/>
          <w:sz w:val="28"/>
          <w:szCs w:val="28"/>
        </w:rPr>
        <w:t xml:space="preserve">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4E3761">
        <w:rPr>
          <w:rFonts w:ascii="Times New Roman" w:hAnsi="Times New Roman"/>
          <w:sz w:val="28"/>
          <w:szCs w:val="28"/>
        </w:rPr>
        <w:t>а</w:t>
      </w:r>
      <w:r w:rsidR="00DF29EA">
        <w:rPr>
          <w:rFonts w:ascii="Times New Roman" w:hAnsi="Times New Roman"/>
          <w:sz w:val="28"/>
          <w:szCs w:val="28"/>
        </w:rPr>
        <w:t xml:space="preserve"> </w:t>
      </w:r>
      <w:r w:rsidR="008A77D3">
        <w:rPr>
          <w:rFonts w:ascii="Times New Roman" w:hAnsi="Times New Roman"/>
          <w:sz w:val="28"/>
          <w:szCs w:val="28"/>
        </w:rPr>
        <w:t>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Київської міської прокуратури Самойлова Миколи Віктор</w:t>
      </w:r>
      <w:r w:rsidR="00DF29EA">
        <w:rPr>
          <w:rFonts w:ascii="Times New Roman" w:hAnsi="Times New Roman"/>
          <w:sz w:val="28"/>
          <w:szCs w:val="28"/>
        </w:rPr>
        <w:t>овича</w:t>
      </w:r>
      <w:r w:rsidR="00225470">
        <w:rPr>
          <w:rFonts w:ascii="Times New Roman" w:hAnsi="Times New Roman"/>
          <w:sz w:val="28"/>
          <w:szCs w:val="28"/>
        </w:rPr>
        <w:t xml:space="preserve"> (далі – прокурор </w:t>
      </w:r>
      <w:r w:rsidR="008A77D3">
        <w:rPr>
          <w:rFonts w:ascii="Times New Roman" w:hAnsi="Times New Roman"/>
          <w:sz w:val="28"/>
          <w:szCs w:val="28"/>
        </w:rPr>
        <w:t>Самойлов</w:t>
      </w:r>
      <w:r w:rsidR="004E3761">
        <w:rPr>
          <w:rFonts w:ascii="Times New Roman" w:hAnsi="Times New Roman"/>
          <w:sz w:val="28"/>
          <w:szCs w:val="28"/>
        </w:rPr>
        <w:t xml:space="preserve"> М</w:t>
      </w:r>
      <w:r w:rsidR="00DF29EA">
        <w:rPr>
          <w:rFonts w:ascii="Times New Roman" w:hAnsi="Times New Roman"/>
          <w:sz w:val="28"/>
          <w:szCs w:val="28"/>
        </w:rPr>
        <w:t>.</w:t>
      </w:r>
      <w:r w:rsidR="008A77D3">
        <w:rPr>
          <w:rFonts w:ascii="Times New Roman" w:hAnsi="Times New Roman"/>
          <w:sz w:val="28"/>
          <w:szCs w:val="28"/>
        </w:rPr>
        <w:t>В</w:t>
      </w:r>
      <w:r w:rsidR="00242B63">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47EEC14F" w14:textId="77777777" w:rsidR="00160494" w:rsidRPr="00CD384F" w:rsidRDefault="00160494" w:rsidP="00492C7A">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4DDD7F0A"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8A77D3">
        <w:rPr>
          <w:rFonts w:ascii="Times New Roman" w:hAnsi="Times New Roman"/>
          <w:sz w:val="28"/>
          <w:szCs w:val="28"/>
        </w:rPr>
        <w:t xml:space="preserve">адвоката </w:t>
      </w:r>
      <w:r w:rsidR="00460064">
        <w:rPr>
          <w:rFonts w:ascii="Times New Roman" w:hAnsi="Times New Roman"/>
          <w:sz w:val="28"/>
          <w:szCs w:val="28"/>
        </w:rPr>
        <w:t xml:space="preserve">ОСОБА_1 </w:t>
      </w:r>
      <w:r w:rsidR="008A77D3">
        <w:rPr>
          <w:rFonts w:ascii="Times New Roman" w:hAnsi="Times New Roman"/>
          <w:sz w:val="28"/>
          <w:szCs w:val="28"/>
        </w:rPr>
        <w:t xml:space="preserve">(далі – скаржник), </w:t>
      </w:r>
      <w:r w:rsidR="008A77D3">
        <w:rPr>
          <w:rFonts w:ascii="Times New Roman" w:hAnsi="Times New Roman"/>
          <w:sz w:val="28"/>
          <w:szCs w:val="28"/>
        </w:rPr>
        <w:br/>
        <w:t xml:space="preserve">яка подана в інтересах його підзахисного </w:t>
      </w:r>
      <w:r w:rsidR="004A6B90">
        <w:rPr>
          <w:rFonts w:ascii="Times New Roman" w:hAnsi="Times New Roman"/>
          <w:sz w:val="28"/>
          <w:szCs w:val="28"/>
        </w:rPr>
        <w:t>ОСОБА_2</w:t>
      </w:r>
      <w:r w:rsidR="008A77D3">
        <w:rPr>
          <w:rFonts w:ascii="Times New Roman" w:hAnsi="Times New Roman"/>
          <w:sz w:val="28"/>
          <w:szCs w:val="28"/>
        </w:rPr>
        <w:t>,</w:t>
      </w:r>
      <w:r w:rsidR="00737DBA" w:rsidRPr="00D35EAF">
        <w:rPr>
          <w:rFonts w:ascii="Times New Roman" w:hAnsi="Times New Roman"/>
          <w:sz w:val="28"/>
          <w:szCs w:val="28"/>
        </w:rPr>
        <w:t xml:space="preserve"> </w:t>
      </w:r>
      <w:r w:rsidRPr="00D35EAF">
        <w:rPr>
          <w:rFonts w:ascii="Times New Roman" w:hAnsi="Times New Roman"/>
          <w:sz w:val="28"/>
          <w:szCs w:val="28"/>
        </w:rPr>
        <w:t>про вчинення дисциплінарного проступку прокурор</w:t>
      </w:r>
      <w:r w:rsidR="004E3761">
        <w:rPr>
          <w:rFonts w:ascii="Times New Roman" w:hAnsi="Times New Roman"/>
          <w:sz w:val="28"/>
          <w:szCs w:val="28"/>
        </w:rPr>
        <w:t>о</w:t>
      </w:r>
      <w:r w:rsidRPr="00D35EAF">
        <w:rPr>
          <w:rFonts w:ascii="Times New Roman" w:hAnsi="Times New Roman"/>
          <w:sz w:val="28"/>
          <w:szCs w:val="28"/>
        </w:rPr>
        <w:t xml:space="preserve">м </w:t>
      </w:r>
      <w:r w:rsidR="008A77D3">
        <w:rPr>
          <w:rFonts w:ascii="Times New Roman" w:hAnsi="Times New Roman"/>
          <w:sz w:val="28"/>
          <w:szCs w:val="28"/>
        </w:rPr>
        <w:t>Самойловим М.В</w:t>
      </w:r>
      <w:r w:rsidR="00724F05" w:rsidRPr="00D35EAF">
        <w:rPr>
          <w:rFonts w:ascii="Times New Roman" w:hAnsi="Times New Roman"/>
          <w:sz w:val="28"/>
          <w:szCs w:val="28"/>
        </w:rPr>
        <w:t>.</w:t>
      </w:r>
    </w:p>
    <w:p w14:paraId="1026768B" w14:textId="622C28A9"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8A77D3">
        <w:rPr>
          <w:rFonts w:ascii="Times New Roman" w:hAnsi="Times New Roman"/>
          <w:sz w:val="28"/>
          <w:szCs w:val="28"/>
        </w:rPr>
        <w:t>06</w:t>
      </w:r>
      <w:r w:rsidRPr="00D35EAF">
        <w:rPr>
          <w:rFonts w:ascii="Times New Roman" w:hAnsi="Times New Roman"/>
          <w:sz w:val="28"/>
          <w:szCs w:val="28"/>
        </w:rPr>
        <w:t xml:space="preserve"> </w:t>
      </w:r>
      <w:r w:rsidR="008A77D3">
        <w:rPr>
          <w:rFonts w:ascii="Times New Roman" w:hAnsi="Times New Roman"/>
          <w:sz w:val="28"/>
          <w:szCs w:val="28"/>
        </w:rPr>
        <w:t>с</w:t>
      </w:r>
      <w:r w:rsidR="00DF29EA">
        <w:rPr>
          <w:rFonts w:ascii="Times New Roman" w:hAnsi="Times New Roman"/>
          <w:sz w:val="28"/>
          <w:szCs w:val="28"/>
        </w:rPr>
        <w:t>ер</w:t>
      </w:r>
      <w:r w:rsidR="008A77D3">
        <w:rPr>
          <w:rFonts w:ascii="Times New Roman" w:hAnsi="Times New Roman"/>
          <w:sz w:val="28"/>
          <w:szCs w:val="28"/>
        </w:rPr>
        <w:t>п</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F184DF1" w14:textId="41DEC0B3" w:rsidR="00411732" w:rsidRDefault="00411732" w:rsidP="0041173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Pr>
          <w:rFonts w:ascii="Times New Roman" w:hAnsi="Times New Roman"/>
          <w:sz w:val="28"/>
          <w:szCs w:val="28"/>
        </w:rPr>
        <w:t xml:space="preserve">представляє інтереси </w:t>
      </w:r>
      <w:r w:rsidRPr="00595D3B">
        <w:rPr>
          <w:rFonts w:ascii="Times New Roman" w:hAnsi="Times New Roman"/>
          <w:sz w:val="28"/>
          <w:szCs w:val="28"/>
        </w:rPr>
        <w:t>п</w:t>
      </w:r>
      <w:r w:rsidR="00950882">
        <w:rPr>
          <w:rFonts w:ascii="Times New Roman" w:hAnsi="Times New Roman"/>
          <w:sz w:val="28"/>
          <w:szCs w:val="28"/>
        </w:rPr>
        <w:t>ідозрюваного</w:t>
      </w:r>
      <w:r w:rsidR="00950882" w:rsidRPr="00950882">
        <w:rPr>
          <w:rFonts w:ascii="Times New Roman" w:hAnsi="Times New Roman"/>
          <w:sz w:val="28"/>
          <w:szCs w:val="28"/>
        </w:rPr>
        <w:t xml:space="preserve"> </w:t>
      </w:r>
      <w:r w:rsidR="00C6507D">
        <w:rPr>
          <w:rFonts w:ascii="Times New Roman" w:hAnsi="Times New Roman"/>
          <w:sz w:val="28"/>
          <w:szCs w:val="28"/>
        </w:rPr>
        <w:t xml:space="preserve">ОСОБА_2 </w:t>
      </w:r>
      <w:r w:rsidRPr="00595D3B">
        <w:rPr>
          <w:rFonts w:ascii="Times New Roman" w:hAnsi="Times New Roman"/>
          <w:sz w:val="28"/>
          <w:szCs w:val="28"/>
        </w:rPr>
        <w:t>у кримінальному провадженні №</w:t>
      </w:r>
      <w:r>
        <w:rPr>
          <w:rFonts w:ascii="Times New Roman" w:hAnsi="Times New Roman"/>
          <w:sz w:val="28"/>
          <w:szCs w:val="28"/>
        </w:rPr>
        <w:t> </w:t>
      </w:r>
      <w:r w:rsidR="004A6B90">
        <w:rPr>
          <w:rFonts w:ascii="Times New Roman" w:hAnsi="Times New Roman"/>
          <w:sz w:val="28"/>
          <w:szCs w:val="28"/>
        </w:rPr>
        <w:t>(конфіденційна інформація)</w:t>
      </w:r>
      <w:r w:rsidR="00950882">
        <w:rPr>
          <w:rFonts w:ascii="Times New Roman" w:hAnsi="Times New Roman"/>
          <w:sz w:val="28"/>
          <w:szCs w:val="28"/>
        </w:rPr>
        <w:t xml:space="preserve"> від</w:t>
      </w:r>
      <w:r w:rsidRPr="00595D3B">
        <w:rPr>
          <w:rFonts w:ascii="Times New Roman" w:hAnsi="Times New Roman"/>
          <w:sz w:val="28"/>
          <w:szCs w:val="28"/>
        </w:rPr>
        <w:t xml:space="preserve"> </w:t>
      </w:r>
      <w:r w:rsidR="00950882">
        <w:rPr>
          <w:rFonts w:ascii="Times New Roman" w:hAnsi="Times New Roman"/>
          <w:sz w:val="28"/>
          <w:szCs w:val="28"/>
        </w:rPr>
        <w:t>1</w:t>
      </w:r>
      <w:r w:rsidRPr="00595D3B">
        <w:rPr>
          <w:rFonts w:ascii="Times New Roman" w:hAnsi="Times New Roman"/>
          <w:sz w:val="28"/>
          <w:szCs w:val="28"/>
        </w:rPr>
        <w:t xml:space="preserve">0 </w:t>
      </w:r>
      <w:r w:rsidR="00950882">
        <w:rPr>
          <w:rFonts w:ascii="Times New Roman" w:hAnsi="Times New Roman"/>
          <w:sz w:val="28"/>
          <w:szCs w:val="28"/>
        </w:rPr>
        <w:t>листопада</w:t>
      </w:r>
      <w:r w:rsidRPr="00595D3B">
        <w:rPr>
          <w:rFonts w:ascii="Times New Roman" w:hAnsi="Times New Roman"/>
          <w:sz w:val="28"/>
          <w:szCs w:val="28"/>
        </w:rPr>
        <w:t xml:space="preserve"> 202</w:t>
      </w:r>
      <w:r w:rsidR="00950882">
        <w:rPr>
          <w:rFonts w:ascii="Times New Roman" w:hAnsi="Times New Roman"/>
          <w:sz w:val="28"/>
          <w:szCs w:val="28"/>
        </w:rPr>
        <w:t>2</w:t>
      </w:r>
      <w:r w:rsidRPr="00595D3B">
        <w:rPr>
          <w:rFonts w:ascii="Times New Roman" w:hAnsi="Times New Roman"/>
          <w:sz w:val="28"/>
          <w:szCs w:val="28"/>
        </w:rPr>
        <w:t xml:space="preserve"> року</w:t>
      </w:r>
      <w:r>
        <w:rPr>
          <w:rFonts w:ascii="Times New Roman" w:hAnsi="Times New Roman"/>
          <w:sz w:val="28"/>
          <w:szCs w:val="28"/>
        </w:rPr>
        <w:t xml:space="preserve"> за ознаками кримінальн</w:t>
      </w:r>
      <w:r w:rsidR="00950882">
        <w:rPr>
          <w:rFonts w:ascii="Times New Roman" w:hAnsi="Times New Roman"/>
          <w:sz w:val="28"/>
          <w:szCs w:val="28"/>
        </w:rPr>
        <w:t>их</w:t>
      </w:r>
      <w:r>
        <w:rPr>
          <w:rFonts w:ascii="Times New Roman" w:hAnsi="Times New Roman"/>
          <w:sz w:val="28"/>
          <w:szCs w:val="28"/>
        </w:rPr>
        <w:t xml:space="preserve"> правопорушен</w:t>
      </w:r>
      <w:r w:rsidR="00950882">
        <w:rPr>
          <w:rFonts w:ascii="Times New Roman" w:hAnsi="Times New Roman"/>
          <w:sz w:val="28"/>
          <w:szCs w:val="28"/>
        </w:rPr>
        <w:t>ь</w:t>
      </w:r>
      <w:r>
        <w:rPr>
          <w:rFonts w:ascii="Times New Roman" w:hAnsi="Times New Roman"/>
          <w:sz w:val="28"/>
          <w:szCs w:val="28"/>
        </w:rPr>
        <w:t>, передбачен</w:t>
      </w:r>
      <w:r w:rsidR="00950882">
        <w:rPr>
          <w:rFonts w:ascii="Times New Roman" w:hAnsi="Times New Roman"/>
          <w:sz w:val="28"/>
          <w:szCs w:val="28"/>
        </w:rPr>
        <w:t>их частиною другою</w:t>
      </w:r>
      <w:r>
        <w:rPr>
          <w:rFonts w:ascii="Times New Roman" w:hAnsi="Times New Roman"/>
          <w:sz w:val="28"/>
          <w:szCs w:val="28"/>
        </w:rPr>
        <w:t xml:space="preserve"> статт</w:t>
      </w:r>
      <w:r w:rsidR="00950882">
        <w:rPr>
          <w:rFonts w:ascii="Times New Roman" w:hAnsi="Times New Roman"/>
          <w:sz w:val="28"/>
          <w:szCs w:val="28"/>
        </w:rPr>
        <w:t xml:space="preserve">і </w:t>
      </w:r>
      <w:r>
        <w:rPr>
          <w:rFonts w:ascii="Times New Roman" w:hAnsi="Times New Roman"/>
          <w:sz w:val="28"/>
          <w:szCs w:val="28"/>
        </w:rPr>
        <w:t>3</w:t>
      </w:r>
      <w:r w:rsidR="00950882">
        <w:rPr>
          <w:rFonts w:ascii="Times New Roman" w:hAnsi="Times New Roman"/>
          <w:sz w:val="28"/>
          <w:szCs w:val="28"/>
        </w:rPr>
        <w:t xml:space="preserve">32, частинами першою та третьою статті 362 </w:t>
      </w:r>
      <w:r>
        <w:rPr>
          <w:rFonts w:ascii="Times New Roman" w:hAnsi="Times New Roman"/>
          <w:sz w:val="28"/>
          <w:szCs w:val="28"/>
        </w:rPr>
        <w:t>Кримінального кодексу (далі – КК) України</w:t>
      </w:r>
      <w:r w:rsidRPr="00595D3B">
        <w:rPr>
          <w:rFonts w:ascii="Times New Roman" w:hAnsi="Times New Roman"/>
          <w:sz w:val="28"/>
          <w:szCs w:val="28"/>
        </w:rPr>
        <w:t xml:space="preserve">. </w:t>
      </w:r>
    </w:p>
    <w:p w14:paraId="28FFD16C" w14:textId="175A2CB8" w:rsidR="00411732" w:rsidRDefault="007B7BCC"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Процесуальне керівництво у ньому здійснюється групою прокурорів Київської міської прокуратури, </w:t>
      </w:r>
      <w:r w:rsidR="00612002">
        <w:rPr>
          <w:rFonts w:ascii="Times New Roman" w:hAnsi="Times New Roman"/>
          <w:sz w:val="28"/>
          <w:szCs w:val="28"/>
        </w:rPr>
        <w:t>старшим якої визначено</w:t>
      </w:r>
      <w:r>
        <w:rPr>
          <w:rFonts w:ascii="Times New Roman" w:hAnsi="Times New Roman"/>
          <w:sz w:val="28"/>
          <w:szCs w:val="28"/>
        </w:rPr>
        <w:t xml:space="preserve"> прокурора Самойлова М.В.</w:t>
      </w:r>
    </w:p>
    <w:p w14:paraId="4039D2A9" w14:textId="143DCC33" w:rsidR="00411732" w:rsidRDefault="007B7BCC"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17 квітня 2025 року </w:t>
      </w:r>
      <w:r w:rsidR="00430100">
        <w:rPr>
          <w:rFonts w:ascii="Times New Roman" w:hAnsi="Times New Roman"/>
          <w:sz w:val="28"/>
          <w:szCs w:val="28"/>
        </w:rPr>
        <w:t xml:space="preserve">ОСОБА_2 </w:t>
      </w:r>
      <w:r>
        <w:rPr>
          <w:rFonts w:ascii="Times New Roman" w:hAnsi="Times New Roman"/>
          <w:sz w:val="28"/>
          <w:szCs w:val="28"/>
        </w:rPr>
        <w:t xml:space="preserve">вручено письмове повідомлення </w:t>
      </w:r>
      <w:r>
        <w:rPr>
          <w:rFonts w:ascii="Times New Roman" w:hAnsi="Times New Roman"/>
          <w:sz w:val="28"/>
          <w:szCs w:val="28"/>
        </w:rPr>
        <w:br/>
        <w:t>про підозру у вчиненні вищезазначених кримінальних правопорушень та застосовано запобіжний захід у вигляді цілодобового домашнього арешту.</w:t>
      </w:r>
    </w:p>
    <w:p w14:paraId="138015F9" w14:textId="2DA6975A" w:rsidR="007B7BCC" w:rsidRDefault="007B7BCC" w:rsidP="00492C7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Надалі</w:t>
      </w:r>
      <w:r w:rsidR="006913E5">
        <w:rPr>
          <w:rFonts w:ascii="Times New Roman" w:hAnsi="Times New Roman"/>
          <w:sz w:val="28"/>
          <w:szCs w:val="28"/>
        </w:rPr>
        <w:t>,</w:t>
      </w:r>
      <w:r>
        <w:rPr>
          <w:rFonts w:ascii="Times New Roman" w:hAnsi="Times New Roman"/>
          <w:sz w:val="28"/>
          <w:szCs w:val="28"/>
        </w:rPr>
        <w:t xml:space="preserve"> 10 липня 2025 року</w:t>
      </w:r>
      <w:r w:rsidR="006913E5">
        <w:rPr>
          <w:rFonts w:ascii="Times New Roman" w:hAnsi="Times New Roman"/>
          <w:sz w:val="28"/>
          <w:szCs w:val="28"/>
        </w:rPr>
        <w:t>,</w:t>
      </w:r>
      <w:r>
        <w:rPr>
          <w:rFonts w:ascii="Times New Roman" w:hAnsi="Times New Roman"/>
          <w:sz w:val="28"/>
          <w:szCs w:val="28"/>
        </w:rPr>
        <w:t xml:space="preserve"> </w:t>
      </w:r>
      <w:r w:rsidR="00430100">
        <w:rPr>
          <w:rFonts w:ascii="Times New Roman" w:hAnsi="Times New Roman"/>
          <w:sz w:val="28"/>
          <w:szCs w:val="28"/>
        </w:rPr>
        <w:t xml:space="preserve">ОСОБА_2 </w:t>
      </w:r>
      <w:r>
        <w:rPr>
          <w:rFonts w:ascii="Times New Roman" w:hAnsi="Times New Roman"/>
          <w:sz w:val="28"/>
          <w:szCs w:val="28"/>
        </w:rPr>
        <w:t xml:space="preserve">вручено клопотання </w:t>
      </w:r>
      <w:r w:rsidR="006913E5">
        <w:rPr>
          <w:rFonts w:ascii="Times New Roman" w:hAnsi="Times New Roman"/>
          <w:sz w:val="28"/>
          <w:szCs w:val="28"/>
        </w:rPr>
        <w:t xml:space="preserve">прокурора Самойлова М.В. </w:t>
      </w:r>
      <w:r>
        <w:rPr>
          <w:rFonts w:ascii="Times New Roman" w:hAnsi="Times New Roman"/>
          <w:sz w:val="28"/>
          <w:szCs w:val="28"/>
        </w:rPr>
        <w:t>про продовження строку дії цілодобового домашнього арешту</w:t>
      </w:r>
      <w:r w:rsidR="006913E5">
        <w:rPr>
          <w:rFonts w:ascii="Times New Roman" w:hAnsi="Times New Roman"/>
          <w:sz w:val="28"/>
          <w:szCs w:val="28"/>
        </w:rPr>
        <w:t>.</w:t>
      </w:r>
    </w:p>
    <w:p w14:paraId="75ED1351" w14:textId="5A18DDE0" w:rsidR="007B7BCC" w:rsidRDefault="006913E5"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Однак стороною захисту встановлено, що прокурором Самойловим М.В. </w:t>
      </w:r>
      <w:r w:rsidR="00612002">
        <w:rPr>
          <w:rFonts w:ascii="Times New Roman" w:hAnsi="Times New Roman"/>
          <w:sz w:val="28"/>
          <w:szCs w:val="28"/>
        </w:rPr>
        <w:t>у</w:t>
      </w:r>
      <w:r>
        <w:rPr>
          <w:rFonts w:ascii="Times New Roman" w:hAnsi="Times New Roman"/>
          <w:sz w:val="28"/>
          <w:szCs w:val="28"/>
        </w:rPr>
        <w:t xml:space="preserve"> клопотанні відображені недостовірні відомості, а надалі підтримано в суді тезу про те, що </w:t>
      </w:r>
      <w:r w:rsidR="00430100">
        <w:rPr>
          <w:rFonts w:ascii="Times New Roman" w:hAnsi="Times New Roman"/>
          <w:sz w:val="28"/>
          <w:szCs w:val="28"/>
        </w:rPr>
        <w:t xml:space="preserve">ОСОБА_2 </w:t>
      </w:r>
      <w:r>
        <w:rPr>
          <w:rFonts w:ascii="Times New Roman" w:hAnsi="Times New Roman"/>
          <w:sz w:val="28"/>
          <w:szCs w:val="28"/>
        </w:rPr>
        <w:t xml:space="preserve">вчиняв дії щодо </w:t>
      </w:r>
      <w:r w:rsidR="000F7386">
        <w:rPr>
          <w:rFonts w:ascii="Times New Roman" w:hAnsi="Times New Roman"/>
          <w:sz w:val="28"/>
          <w:szCs w:val="28"/>
        </w:rPr>
        <w:t>перешкоджання</w:t>
      </w:r>
      <w:r>
        <w:rPr>
          <w:rFonts w:ascii="Times New Roman" w:hAnsi="Times New Roman"/>
          <w:sz w:val="28"/>
          <w:szCs w:val="28"/>
        </w:rPr>
        <w:t xml:space="preserve"> досудовому роз</w:t>
      </w:r>
      <w:r w:rsidR="000F7386">
        <w:rPr>
          <w:rFonts w:ascii="Times New Roman" w:hAnsi="Times New Roman"/>
          <w:sz w:val="28"/>
          <w:szCs w:val="28"/>
        </w:rPr>
        <w:t>слідуванню шляхом організації неналежного виконання ухвали слідчого судді про тимчасовий доступ до речей і документів.</w:t>
      </w:r>
    </w:p>
    <w:p w14:paraId="7850637E" w14:textId="2BAD1DAA" w:rsidR="007B7BCC" w:rsidRDefault="000F7386"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Зазначені обставини, на думку сторони захисту, підтверджують неналежне виконання службових обов’язків як старшого групи прокурорів та очевидну упередженість прокурора Самойлова М.В., що призводить до безпідставного вжиття заходів забезпечення кримінального провадження, а також до погіршення становища </w:t>
      </w:r>
      <w:r w:rsidR="00430100">
        <w:rPr>
          <w:rFonts w:ascii="Times New Roman" w:hAnsi="Times New Roman"/>
          <w:sz w:val="28"/>
          <w:szCs w:val="28"/>
        </w:rPr>
        <w:t>ОСОБА_2</w:t>
      </w:r>
      <w:r>
        <w:rPr>
          <w:rFonts w:ascii="Times New Roman" w:hAnsi="Times New Roman"/>
          <w:sz w:val="28"/>
          <w:szCs w:val="28"/>
        </w:rPr>
        <w:t>, право на особисту свободу якого наразі обмежується.</w:t>
      </w:r>
    </w:p>
    <w:p w14:paraId="19B10535" w14:textId="61E0D5A7" w:rsidR="009C45E4"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У зв’язку з наведеним, просить притягнути </w:t>
      </w:r>
      <w:r w:rsidR="003F41AE">
        <w:rPr>
          <w:rFonts w:ascii="Times New Roman" w:hAnsi="Times New Roman"/>
          <w:sz w:val="28"/>
          <w:szCs w:val="28"/>
        </w:rPr>
        <w:t xml:space="preserve">прокурора </w:t>
      </w:r>
      <w:r w:rsidR="000F7386">
        <w:rPr>
          <w:rFonts w:ascii="Times New Roman" w:hAnsi="Times New Roman"/>
          <w:sz w:val="28"/>
          <w:szCs w:val="28"/>
        </w:rPr>
        <w:t>Самойлова М.В</w:t>
      </w:r>
      <w:r w:rsidR="00242B63">
        <w:rPr>
          <w:rFonts w:ascii="Times New Roman" w:hAnsi="Times New Roman"/>
          <w:sz w:val="28"/>
          <w:szCs w:val="28"/>
        </w:rPr>
        <w:t xml:space="preserve">. </w:t>
      </w:r>
      <w:r w:rsidR="00612002">
        <w:rPr>
          <w:rFonts w:ascii="Times New Roman" w:hAnsi="Times New Roman"/>
          <w:sz w:val="28"/>
          <w:szCs w:val="28"/>
        </w:rPr>
        <w:br/>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з невиконанням чи неналежним </w:t>
      </w:r>
      <w:r w:rsidR="003F41AE">
        <w:rPr>
          <w:rFonts w:ascii="Times New Roman" w:hAnsi="Times New Roman"/>
          <w:sz w:val="28"/>
          <w:szCs w:val="28"/>
        </w:rPr>
        <w:t>виконанням службових обов’язків</w:t>
      </w:r>
      <w:r w:rsidR="000F7386">
        <w:rPr>
          <w:rFonts w:ascii="Times New Roman" w:hAnsi="Times New Roman"/>
          <w:sz w:val="28"/>
          <w:szCs w:val="28"/>
        </w:rPr>
        <w:t xml:space="preserve"> та </w:t>
      </w:r>
      <w:r w:rsidR="000F7386" w:rsidRPr="00292B6B">
        <w:rPr>
          <w:rFonts w:ascii="Times New Roman" w:hAnsi="Times New Roman"/>
          <w:sz w:val="28"/>
          <w:szCs w:val="28"/>
          <w:shd w:val="clear" w:color="auto" w:fill="FFFFFF"/>
        </w:rPr>
        <w:t>вчинення</w:t>
      </w:r>
      <w:r w:rsidR="000F7386">
        <w:rPr>
          <w:rFonts w:ascii="Times New Roman" w:hAnsi="Times New Roman"/>
          <w:sz w:val="28"/>
          <w:szCs w:val="28"/>
          <w:shd w:val="clear" w:color="auto" w:fill="FFFFFF"/>
        </w:rPr>
        <w:t>м</w:t>
      </w:r>
      <w:r w:rsidR="000F7386" w:rsidRPr="00292B6B">
        <w:rPr>
          <w:rFonts w:ascii="Times New Roman" w:hAnsi="Times New Roman"/>
          <w:sz w:val="28"/>
          <w:szCs w:val="28"/>
          <w:shd w:val="clear" w:color="auto" w:fill="FFFFFF"/>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9C45E4" w:rsidRPr="00D35EAF">
        <w:rPr>
          <w:rFonts w:ascii="Times New Roman" w:hAnsi="Times New Roman"/>
          <w:sz w:val="28"/>
          <w:szCs w:val="28"/>
        </w:rPr>
        <w:t>.</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693D09D5" w:rsidR="00843637" w:rsidRPr="00AE4671" w:rsidRDefault="0056322B" w:rsidP="00024ACE">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копії:</w:t>
      </w:r>
      <w:r w:rsidR="00682B30">
        <w:rPr>
          <w:rFonts w:ascii="Times New Roman" w:hAnsi="Times New Roman"/>
          <w:sz w:val="28"/>
          <w:szCs w:val="28"/>
        </w:rPr>
        <w:t xml:space="preserve"> </w:t>
      </w:r>
      <w:r w:rsidR="00024ACE" w:rsidRPr="00024ACE">
        <w:rPr>
          <w:rFonts w:ascii="Times New Roman" w:hAnsi="Times New Roman"/>
          <w:sz w:val="28"/>
          <w:szCs w:val="28"/>
        </w:rPr>
        <w:t>витягу з Єдиного реєстру досудових розслідувань у кримінальному провадженні №</w:t>
      </w:r>
      <w:r w:rsidR="004A6B90">
        <w:rPr>
          <w:rFonts w:ascii="Times New Roman" w:hAnsi="Times New Roman"/>
          <w:sz w:val="28"/>
          <w:szCs w:val="28"/>
        </w:rPr>
        <w:t xml:space="preserve"> (конфіденційна інформація) </w:t>
      </w:r>
      <w:r w:rsidR="00024ACE" w:rsidRPr="00024ACE">
        <w:rPr>
          <w:rFonts w:ascii="Times New Roman" w:hAnsi="Times New Roman"/>
          <w:sz w:val="28"/>
          <w:szCs w:val="28"/>
        </w:rPr>
        <w:t>від 10.11.2022</w:t>
      </w:r>
      <w:r w:rsidR="00024ACE">
        <w:rPr>
          <w:rFonts w:ascii="Times New Roman" w:hAnsi="Times New Roman"/>
          <w:sz w:val="28"/>
          <w:szCs w:val="28"/>
        </w:rPr>
        <w:t>;</w:t>
      </w:r>
      <w:r w:rsidR="00024ACE" w:rsidRPr="00024ACE">
        <w:rPr>
          <w:rFonts w:ascii="Times New Roman" w:hAnsi="Times New Roman"/>
          <w:sz w:val="28"/>
          <w:szCs w:val="28"/>
        </w:rPr>
        <w:t xml:space="preserve"> постанови від 22.05.2025 про визначення групи прокурорів у кримінальному провадженні №</w:t>
      </w:r>
      <w:r w:rsidR="006E11D4">
        <w:rPr>
          <w:rFonts w:ascii="Times New Roman" w:hAnsi="Times New Roman"/>
          <w:sz w:val="28"/>
          <w:szCs w:val="28"/>
        </w:rPr>
        <w:t> </w:t>
      </w:r>
      <w:r w:rsidR="004A6B90">
        <w:rPr>
          <w:rFonts w:ascii="Times New Roman" w:hAnsi="Times New Roman"/>
          <w:sz w:val="28"/>
          <w:szCs w:val="28"/>
        </w:rPr>
        <w:t>(конфіденційна інформація)</w:t>
      </w:r>
      <w:r w:rsidR="00024ACE">
        <w:rPr>
          <w:rFonts w:ascii="Times New Roman" w:hAnsi="Times New Roman"/>
          <w:sz w:val="28"/>
          <w:szCs w:val="28"/>
        </w:rPr>
        <w:t>;</w:t>
      </w:r>
      <w:r w:rsidR="00024ACE" w:rsidRPr="00024ACE">
        <w:rPr>
          <w:rFonts w:ascii="Times New Roman" w:hAnsi="Times New Roman"/>
          <w:sz w:val="28"/>
          <w:szCs w:val="28"/>
        </w:rPr>
        <w:t xml:space="preserve"> клопотання про продовження строку дії цілодобового домашнього арешту та строку дії покладених на підозрюваного обов’язків від 10.07.2025</w:t>
      </w:r>
      <w:r w:rsidR="00024ACE">
        <w:rPr>
          <w:rFonts w:ascii="Times New Roman" w:hAnsi="Times New Roman"/>
          <w:sz w:val="28"/>
          <w:szCs w:val="28"/>
        </w:rPr>
        <w:t>;</w:t>
      </w:r>
      <w:r w:rsidR="00024ACE" w:rsidRPr="00024ACE">
        <w:rPr>
          <w:rFonts w:ascii="Times New Roman" w:hAnsi="Times New Roman"/>
          <w:sz w:val="28"/>
          <w:szCs w:val="28"/>
        </w:rPr>
        <w:t xml:space="preserve"> ухвали слідчого судді Голосіївського районного суду м. Києва від 20.05.2025 у справі №</w:t>
      </w:r>
      <w:r w:rsidR="004A6B90">
        <w:rPr>
          <w:rFonts w:ascii="Times New Roman" w:hAnsi="Times New Roman"/>
          <w:sz w:val="28"/>
          <w:szCs w:val="28"/>
        </w:rPr>
        <w:t> (конфіденційна інформація)</w:t>
      </w:r>
      <w:r w:rsidR="00024ACE">
        <w:rPr>
          <w:rFonts w:ascii="Times New Roman" w:hAnsi="Times New Roman"/>
          <w:sz w:val="28"/>
          <w:szCs w:val="28"/>
        </w:rPr>
        <w:t xml:space="preserve">; </w:t>
      </w:r>
      <w:r w:rsidR="00024ACE" w:rsidRPr="00024ACE">
        <w:rPr>
          <w:rFonts w:ascii="Times New Roman" w:hAnsi="Times New Roman"/>
          <w:sz w:val="28"/>
          <w:szCs w:val="28"/>
        </w:rPr>
        <w:t xml:space="preserve">протоколу тимчасового доступу до речей і документів від 19.06.2025, опису речей і документів, які були вилучені на підставі ухвали слідчого судді Голосіївського районного суду м. Києва від 20.05.2025 у справі </w:t>
      </w:r>
      <w:r w:rsidR="004A6B90">
        <w:rPr>
          <w:rFonts w:ascii="Times New Roman" w:hAnsi="Times New Roman"/>
          <w:sz w:val="28"/>
          <w:szCs w:val="28"/>
        </w:rPr>
        <w:t>№ (конфіденційна інформація)</w:t>
      </w:r>
      <w:r w:rsidR="00024ACE">
        <w:rPr>
          <w:rFonts w:ascii="Times New Roman" w:hAnsi="Times New Roman"/>
          <w:sz w:val="28"/>
          <w:szCs w:val="28"/>
        </w:rPr>
        <w:t>;</w:t>
      </w:r>
      <w:r w:rsidR="00024ACE" w:rsidRPr="00024ACE">
        <w:rPr>
          <w:rFonts w:ascii="Times New Roman" w:hAnsi="Times New Roman"/>
          <w:sz w:val="28"/>
          <w:szCs w:val="28"/>
        </w:rPr>
        <w:t xml:space="preserve"> листа Київської міської військової адміністрації за підписом заступника голови Київської міської державної адміністрації </w:t>
      </w:r>
      <w:r w:rsidR="004A6B90">
        <w:rPr>
          <w:rFonts w:ascii="Times New Roman" w:hAnsi="Times New Roman"/>
          <w:sz w:val="28"/>
          <w:szCs w:val="28"/>
        </w:rPr>
        <w:t>ОСОБА_3</w:t>
      </w:r>
      <w:r w:rsidR="00024ACE" w:rsidRPr="00024ACE">
        <w:rPr>
          <w:rFonts w:ascii="Times New Roman" w:hAnsi="Times New Roman"/>
          <w:sz w:val="28"/>
          <w:szCs w:val="28"/>
        </w:rPr>
        <w:t xml:space="preserve"> з додатками у вигляді протоколу тимчасового доступу до речей і документів від 16.06.2023, опису речей і документів, які були вилучені на підставі ухвали слідчого судді Голосіївського районного суду </w:t>
      </w:r>
      <w:r w:rsidR="004A6B90">
        <w:rPr>
          <w:rFonts w:ascii="Times New Roman" w:hAnsi="Times New Roman"/>
          <w:sz w:val="28"/>
          <w:szCs w:val="28"/>
        </w:rPr>
        <w:br/>
      </w:r>
      <w:r w:rsidR="00024ACE" w:rsidRPr="00024ACE">
        <w:rPr>
          <w:rFonts w:ascii="Times New Roman" w:hAnsi="Times New Roman"/>
          <w:sz w:val="28"/>
          <w:szCs w:val="28"/>
        </w:rPr>
        <w:t xml:space="preserve">м. Києва від 17.05.2023 у справі № </w:t>
      </w:r>
      <w:r w:rsidR="004A6B90">
        <w:rPr>
          <w:rFonts w:ascii="Times New Roman" w:hAnsi="Times New Roman"/>
          <w:sz w:val="28"/>
          <w:szCs w:val="28"/>
        </w:rPr>
        <w:t>(конфіденційна інформація)</w:t>
      </w:r>
      <w:r w:rsidR="00024ACE">
        <w:rPr>
          <w:rFonts w:ascii="Times New Roman" w:hAnsi="Times New Roman"/>
          <w:sz w:val="28"/>
          <w:szCs w:val="28"/>
        </w:rPr>
        <w:t xml:space="preserve">; </w:t>
      </w:r>
      <w:r w:rsidR="00024ACE" w:rsidRPr="00024ACE">
        <w:rPr>
          <w:rFonts w:ascii="Times New Roman" w:hAnsi="Times New Roman"/>
          <w:sz w:val="28"/>
          <w:szCs w:val="28"/>
        </w:rPr>
        <w:t>ухвали слідчого судді Голосіївського районного суду м. Києва від 15.07.2025 у справі №</w:t>
      </w:r>
      <w:r w:rsidR="00F91FFF">
        <w:rPr>
          <w:rFonts w:ascii="Times New Roman" w:hAnsi="Times New Roman"/>
          <w:sz w:val="28"/>
          <w:szCs w:val="28"/>
        </w:rPr>
        <w:t> </w:t>
      </w:r>
      <w:r w:rsidR="004A6B90">
        <w:rPr>
          <w:rFonts w:ascii="Times New Roman" w:hAnsi="Times New Roman"/>
          <w:sz w:val="28"/>
          <w:szCs w:val="28"/>
        </w:rPr>
        <w:t>(конфіденційна інформація)</w:t>
      </w:r>
      <w:r w:rsidR="00024ACE">
        <w:rPr>
          <w:rFonts w:ascii="Times New Roman" w:hAnsi="Times New Roman"/>
          <w:sz w:val="28"/>
          <w:szCs w:val="28"/>
        </w:rPr>
        <w:t>;</w:t>
      </w:r>
      <w:r w:rsidR="00024ACE" w:rsidRPr="00024ACE">
        <w:rPr>
          <w:rFonts w:ascii="Times New Roman" w:hAnsi="Times New Roman"/>
          <w:sz w:val="28"/>
          <w:szCs w:val="28"/>
        </w:rPr>
        <w:t xml:space="preserve"> розпорядження </w:t>
      </w:r>
      <w:r w:rsidR="00024ACE">
        <w:rPr>
          <w:rFonts w:ascii="Times New Roman" w:hAnsi="Times New Roman"/>
          <w:sz w:val="28"/>
          <w:szCs w:val="28"/>
        </w:rPr>
        <w:t xml:space="preserve">Київського міського голови </w:t>
      </w:r>
      <w:r w:rsidR="004A6B90">
        <w:rPr>
          <w:rFonts w:ascii="Times New Roman" w:hAnsi="Times New Roman"/>
          <w:sz w:val="28"/>
          <w:szCs w:val="28"/>
        </w:rPr>
        <w:br/>
      </w:r>
      <w:r w:rsidR="00F91FFF" w:rsidRPr="00024ACE">
        <w:rPr>
          <w:rFonts w:ascii="Times New Roman" w:hAnsi="Times New Roman"/>
          <w:sz w:val="28"/>
          <w:szCs w:val="28"/>
        </w:rPr>
        <w:t>від 22.10.2024 №</w:t>
      </w:r>
      <w:r w:rsidR="00F91FFF">
        <w:rPr>
          <w:rFonts w:ascii="Times New Roman" w:hAnsi="Times New Roman"/>
          <w:sz w:val="28"/>
          <w:szCs w:val="28"/>
        </w:rPr>
        <w:t> </w:t>
      </w:r>
      <w:r w:rsidR="00046C65">
        <w:rPr>
          <w:rFonts w:ascii="Times New Roman" w:hAnsi="Times New Roman"/>
          <w:sz w:val="28"/>
          <w:szCs w:val="28"/>
        </w:rPr>
        <w:t xml:space="preserve">(конфіденційна інформація) </w:t>
      </w:r>
      <w:r w:rsidR="00024ACE">
        <w:rPr>
          <w:rFonts w:ascii="Times New Roman" w:hAnsi="Times New Roman"/>
          <w:sz w:val="28"/>
          <w:szCs w:val="28"/>
        </w:rPr>
        <w:t xml:space="preserve">про відсторонення від роботи </w:t>
      </w:r>
      <w:r w:rsidR="004A6B90">
        <w:rPr>
          <w:rFonts w:ascii="Times New Roman" w:hAnsi="Times New Roman"/>
          <w:sz w:val="28"/>
          <w:szCs w:val="28"/>
        </w:rPr>
        <w:t>ОСОБА_2</w:t>
      </w:r>
      <w:r w:rsidR="00024ACE">
        <w:rPr>
          <w:rFonts w:ascii="Times New Roman" w:hAnsi="Times New Roman"/>
          <w:sz w:val="28"/>
          <w:szCs w:val="28"/>
        </w:rPr>
        <w:t>; документів, які підтверджують повноваження скаржника</w:t>
      </w:r>
      <w:r w:rsidR="003B6E4A">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w:t>
      </w:r>
      <w:r w:rsidRPr="00337273">
        <w:rPr>
          <w:rFonts w:ascii="Times New Roman" w:hAnsi="Times New Roman"/>
          <w:sz w:val="28"/>
          <w:szCs w:val="28"/>
        </w:rPr>
        <w:lastRenderedPageBreak/>
        <w:t>передбачені Конституцією та законами України.</w:t>
      </w:r>
    </w:p>
    <w:p w14:paraId="354F2A8F" w14:textId="1BB1C1E3"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8D4F70C"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7777777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w:t>
      </w:r>
      <w:r w:rsidRPr="0089523E">
        <w:rPr>
          <w:rFonts w:ascii="Times New Roman" w:hAnsi="Times New Roman"/>
          <w:bCs/>
          <w:sz w:val="28"/>
          <w:szCs w:val="28"/>
        </w:rPr>
        <w:lastRenderedPageBreak/>
        <w:t xml:space="preserve">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9DCB015" w14:textId="77777777" w:rsidR="00492C7A" w:rsidRPr="00D35EAF" w:rsidRDefault="00492C7A" w:rsidP="00492C7A">
      <w:pPr>
        <w:spacing w:after="0" w:line="240" w:lineRule="auto"/>
        <w:ind w:firstLine="567"/>
        <w:jc w:val="both"/>
        <w:rPr>
          <w:rFonts w:ascii="Times New Roman" w:hAnsi="Times New Roman"/>
          <w:sz w:val="28"/>
          <w:szCs w:val="28"/>
        </w:rPr>
      </w:pP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73D41EB5"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612002">
        <w:rPr>
          <w:rFonts w:ascii="Times New Roman" w:hAnsi="Times New Roman"/>
          <w:sz w:val="28"/>
          <w:szCs w:val="28"/>
        </w:rPr>
        <w:t xml:space="preserve">адвоката </w:t>
      </w:r>
      <w:r w:rsidR="00460064">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612002">
        <w:rPr>
          <w:rFonts w:ascii="Times New Roman" w:hAnsi="Times New Roman"/>
          <w:sz w:val="28"/>
          <w:szCs w:val="28"/>
        </w:rPr>
        <w:t>а Самойлова М.В.</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6E09693F"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B75D2C">
        <w:rPr>
          <w:rFonts w:ascii="Times New Roman" w:hAnsi="Times New Roman"/>
          <w:sz w:val="28"/>
          <w:szCs w:val="28"/>
        </w:rPr>
        <w:t>о</w:t>
      </w:r>
      <w:r w:rsidRPr="00D35EAF">
        <w:rPr>
          <w:rFonts w:ascii="Times New Roman" w:hAnsi="Times New Roman"/>
          <w:sz w:val="28"/>
          <w:szCs w:val="28"/>
        </w:rPr>
        <w:t>м</w:t>
      </w:r>
      <w:r w:rsidR="007420E5" w:rsidRPr="00D35EAF">
        <w:rPr>
          <w:rFonts w:ascii="Times New Roman" w:hAnsi="Times New Roman"/>
          <w:sz w:val="28"/>
          <w:szCs w:val="28"/>
        </w:rPr>
        <w:t xml:space="preserve"> </w:t>
      </w:r>
      <w:r w:rsidR="00612002">
        <w:rPr>
          <w:rFonts w:ascii="Times New Roman" w:hAnsi="Times New Roman"/>
          <w:sz w:val="28"/>
          <w:szCs w:val="28"/>
        </w:rPr>
        <w:t>Самойловим М.В.</w:t>
      </w:r>
      <w:r w:rsidR="00612002" w:rsidRPr="00D35EAF">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B75D2C">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66985F1C" w14:textId="787B8CA9"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sidR="00B75D2C">
        <w:rPr>
          <w:rFonts w:ascii="Times New Roman" w:hAnsi="Times New Roman" w:cs="Calibri"/>
          <w:sz w:val="28"/>
        </w:rPr>
        <w:t>ці</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B75D2C">
        <w:rPr>
          <w:rFonts w:ascii="Times New Roman" w:hAnsi="Times New Roman"/>
          <w:sz w:val="28"/>
          <w:szCs w:val="28"/>
        </w:rPr>
        <w:t>а</w:t>
      </w:r>
      <w:r w:rsidR="00171B6E" w:rsidRPr="00D35EAF">
        <w:rPr>
          <w:rFonts w:ascii="Times New Roman" w:hAnsi="Times New Roman"/>
          <w:sz w:val="28"/>
          <w:szCs w:val="28"/>
        </w:rPr>
        <w:t xml:space="preserve"> </w:t>
      </w:r>
      <w:r w:rsidR="00612002">
        <w:rPr>
          <w:rFonts w:ascii="Times New Roman" w:hAnsi="Times New Roman"/>
          <w:sz w:val="28"/>
          <w:szCs w:val="28"/>
        </w:rPr>
        <w:t>Самойлова М.В.</w:t>
      </w:r>
      <w:r w:rsidR="00612002" w:rsidRPr="00D35EAF">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07872C93"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lastRenderedPageBreak/>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924414" w:rsidRPr="00D35EAF">
        <w:rPr>
          <w:rFonts w:ascii="Times New Roman" w:hAnsi="Times New Roman"/>
          <w:sz w:val="28"/>
          <w:szCs w:val="28"/>
        </w:rPr>
        <w:t>та</w:t>
      </w:r>
      <w:r w:rsidR="00E874B4" w:rsidRPr="00D35EAF">
        <w:rPr>
          <w:rFonts w:ascii="Times New Roman" w:hAnsi="Times New Roman"/>
          <w:sz w:val="28"/>
          <w:szCs w:val="28"/>
        </w:rPr>
        <w:t xml:space="preserve"> доданих </w:t>
      </w:r>
      <w:r w:rsidR="00924414" w:rsidRPr="00D35EAF">
        <w:rPr>
          <w:rFonts w:ascii="Times New Roman" w:hAnsi="Times New Roman"/>
          <w:sz w:val="28"/>
          <w:szCs w:val="28"/>
        </w:rPr>
        <w:t>письмових</w:t>
      </w:r>
      <w:r w:rsidR="005D390B" w:rsidRPr="00D35EAF">
        <w:rPr>
          <w:rFonts w:ascii="Times New Roman" w:hAnsi="Times New Roman"/>
          <w:sz w:val="28"/>
          <w:szCs w:val="28"/>
        </w:rPr>
        <w:t xml:space="preserve"> матеріалів вбачається, що</w:t>
      </w:r>
      <w:r w:rsidR="00DE630D" w:rsidRPr="00D35EAF">
        <w:rPr>
          <w:rFonts w:ascii="Times New Roman" w:hAnsi="Times New Roman"/>
          <w:sz w:val="28"/>
          <w:szCs w:val="28"/>
        </w:rPr>
        <w:t xml:space="preserve"> </w:t>
      </w:r>
      <w:r w:rsidR="00612002">
        <w:rPr>
          <w:rFonts w:ascii="Times New Roman" w:hAnsi="Times New Roman"/>
          <w:sz w:val="28"/>
          <w:szCs w:val="28"/>
        </w:rPr>
        <w:t xml:space="preserve">адвокат </w:t>
      </w:r>
      <w:r w:rsidR="00460064">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кримінального провадження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процесуальними рішеннями прокурор</w:t>
      </w:r>
      <w:r w:rsidR="007B3D4F">
        <w:rPr>
          <w:rFonts w:ascii="Times New Roman" w:hAnsi="Times New Roman"/>
          <w:sz w:val="28"/>
          <w:szCs w:val="28"/>
        </w:rPr>
        <w:t>а</w:t>
      </w:r>
      <w:r w:rsidR="006E0CD9" w:rsidRPr="00D35EAF">
        <w:rPr>
          <w:rFonts w:ascii="Times New Roman" w:hAnsi="Times New Roman"/>
          <w:sz w:val="28"/>
          <w:szCs w:val="28"/>
        </w:rPr>
        <w:t>, як</w:t>
      </w:r>
      <w:r w:rsidR="007B3D4F">
        <w:rPr>
          <w:rFonts w:ascii="Times New Roman" w:hAnsi="Times New Roman"/>
          <w:sz w:val="28"/>
          <w:szCs w:val="28"/>
        </w:rPr>
        <w:t>ий</w:t>
      </w:r>
      <w:r w:rsidR="006E0CD9" w:rsidRPr="00D35EAF">
        <w:rPr>
          <w:rFonts w:ascii="Times New Roman" w:hAnsi="Times New Roman"/>
          <w:sz w:val="28"/>
          <w:szCs w:val="28"/>
        </w:rPr>
        <w:t xml:space="preserve"> здійсню</w:t>
      </w:r>
      <w:r w:rsidR="00612002">
        <w:rPr>
          <w:rFonts w:ascii="Times New Roman" w:hAnsi="Times New Roman"/>
          <w:sz w:val="28"/>
          <w:szCs w:val="28"/>
        </w:rPr>
        <w:t>є</w:t>
      </w:r>
      <w:r w:rsidR="006E0CD9" w:rsidRPr="00D35EAF">
        <w:rPr>
          <w:rFonts w:ascii="Times New Roman" w:hAnsi="Times New Roman"/>
          <w:sz w:val="28"/>
          <w:szCs w:val="28"/>
        </w:rPr>
        <w:t xml:space="preserve"> процесуальне керівництво досудовим розслідуванням у кримінальному провадженні</w:t>
      </w:r>
      <w:r w:rsidR="00AE4671">
        <w:rPr>
          <w:rFonts w:ascii="Times New Roman" w:hAnsi="Times New Roman"/>
          <w:sz w:val="28"/>
          <w:szCs w:val="28"/>
        </w:rPr>
        <w:t xml:space="preserve"> </w:t>
      </w:r>
      <w:r w:rsidR="00612002" w:rsidRPr="00595D3B">
        <w:rPr>
          <w:rFonts w:ascii="Times New Roman" w:hAnsi="Times New Roman"/>
          <w:sz w:val="28"/>
          <w:szCs w:val="28"/>
        </w:rPr>
        <w:t>№</w:t>
      </w:r>
      <w:r w:rsidR="00612002">
        <w:rPr>
          <w:rFonts w:ascii="Times New Roman" w:hAnsi="Times New Roman"/>
          <w:sz w:val="28"/>
          <w:szCs w:val="28"/>
        </w:rPr>
        <w:t> </w:t>
      </w:r>
      <w:r w:rsidR="004A6B90">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14CF88FD" w14:textId="59E09973" w:rsidR="002E0CDF" w:rsidRPr="00D35EAF" w:rsidRDefault="00AE4671" w:rsidP="00492C7A">
      <w:pPr>
        <w:spacing w:after="0" w:line="240" w:lineRule="auto"/>
        <w:ind w:firstLine="567"/>
        <w:jc w:val="both"/>
        <w:rPr>
          <w:rFonts w:ascii="Times New Roman" w:hAnsi="Times New Roman"/>
          <w:sz w:val="28"/>
          <w:szCs w:val="28"/>
        </w:rPr>
      </w:pPr>
      <w:r>
        <w:rPr>
          <w:rFonts w:ascii="Times New Roman" w:hAnsi="Times New Roman"/>
          <w:sz w:val="28"/>
          <w:szCs w:val="28"/>
        </w:rPr>
        <w:t>Водночас н</w:t>
      </w:r>
      <w:r w:rsidR="002E0CDF" w:rsidRPr="00D35EAF">
        <w:rPr>
          <w:rFonts w:ascii="Times New Roman" w:hAnsi="Times New Roman"/>
          <w:sz w:val="28"/>
          <w:szCs w:val="28"/>
        </w:rPr>
        <w:t xml:space="preserve">езгода </w:t>
      </w:r>
      <w:r w:rsidR="00F67165" w:rsidRPr="00D35EAF">
        <w:rPr>
          <w:rFonts w:ascii="Times New Roman" w:hAnsi="Times New Roman"/>
          <w:sz w:val="28"/>
          <w:szCs w:val="28"/>
        </w:rPr>
        <w:t>з</w:t>
      </w:r>
      <w:r w:rsidR="002E0CDF" w:rsidRPr="00D35EAF">
        <w:rPr>
          <w:rFonts w:ascii="Times New Roman" w:hAnsi="Times New Roman"/>
          <w:sz w:val="28"/>
          <w:szCs w:val="28"/>
        </w:rPr>
        <w:t xml:space="preserve"> окремими висновками прокурор</w:t>
      </w:r>
      <w:r w:rsidR="007B3D4F">
        <w:rPr>
          <w:rFonts w:ascii="Times New Roman" w:hAnsi="Times New Roman"/>
          <w:sz w:val="28"/>
          <w:szCs w:val="28"/>
        </w:rPr>
        <w:t>а</w:t>
      </w:r>
      <w:r w:rsidR="00DC37BC" w:rsidRPr="00D35EAF">
        <w:rPr>
          <w:rFonts w:ascii="Times New Roman" w:hAnsi="Times New Roman"/>
          <w:sz w:val="28"/>
          <w:szCs w:val="28"/>
        </w:rPr>
        <w:t>, прийнятими ним процесуальними рішеннями</w:t>
      </w:r>
      <w:r w:rsidR="00F67165" w:rsidRPr="00D35EAF">
        <w:rPr>
          <w:rFonts w:ascii="Times New Roman" w:hAnsi="Times New Roman"/>
          <w:sz w:val="28"/>
          <w:szCs w:val="28"/>
        </w:rPr>
        <w:t xml:space="preserve"> </w:t>
      </w:r>
      <w:r w:rsidR="00A24F1B" w:rsidRPr="00D35EAF">
        <w:rPr>
          <w:rFonts w:ascii="Times New Roman" w:hAnsi="Times New Roman"/>
          <w:sz w:val="28"/>
          <w:szCs w:val="28"/>
        </w:rPr>
        <w:t>у поза</w:t>
      </w:r>
      <w:r w:rsidR="00F67165" w:rsidRPr="00D35EAF">
        <w:rPr>
          <w:rFonts w:ascii="Times New Roman" w:hAnsi="Times New Roman"/>
          <w:sz w:val="28"/>
          <w:szCs w:val="28"/>
        </w:rPr>
        <w:t>процесуальний спосіб,</w:t>
      </w:r>
      <w:r w:rsidR="002E0CDF" w:rsidRPr="00D35EAF">
        <w:rPr>
          <w:rFonts w:ascii="Times New Roman" w:hAnsi="Times New Roman"/>
          <w:sz w:val="28"/>
          <w:szCs w:val="28"/>
        </w:rPr>
        <w:t xml:space="preserve"> не може свідчити </w:t>
      </w:r>
      <w:r w:rsidR="001417FF">
        <w:rPr>
          <w:rFonts w:ascii="Times New Roman" w:hAnsi="Times New Roman"/>
          <w:sz w:val="28"/>
          <w:szCs w:val="28"/>
        </w:rPr>
        <w:br/>
      </w:r>
      <w:r w:rsidR="002E0CDF" w:rsidRPr="00D35EAF">
        <w:rPr>
          <w:rFonts w:ascii="Times New Roman" w:hAnsi="Times New Roman"/>
          <w:sz w:val="28"/>
          <w:szCs w:val="28"/>
        </w:rPr>
        <w:t>про нев</w:t>
      </w:r>
      <w:r w:rsidR="00D35EAF" w:rsidRPr="00D35EAF">
        <w:rPr>
          <w:rFonts w:ascii="Times New Roman" w:hAnsi="Times New Roman"/>
          <w:sz w:val="28"/>
          <w:szCs w:val="28"/>
        </w:rPr>
        <w:t>иконання чи неналежне виконання</w:t>
      </w:r>
      <w:r w:rsidR="00F67165" w:rsidRPr="00D35EAF">
        <w:rPr>
          <w:rFonts w:ascii="Times New Roman" w:hAnsi="Times New Roman"/>
          <w:sz w:val="28"/>
          <w:szCs w:val="28"/>
        </w:rPr>
        <w:t xml:space="preserve"> </w:t>
      </w:r>
      <w:r w:rsidR="00225470">
        <w:rPr>
          <w:rFonts w:ascii="Times New Roman" w:hAnsi="Times New Roman"/>
          <w:sz w:val="28"/>
          <w:szCs w:val="28"/>
        </w:rPr>
        <w:t xml:space="preserve">ним </w:t>
      </w:r>
      <w:r w:rsidR="007B3D4F">
        <w:rPr>
          <w:rFonts w:ascii="Times New Roman" w:hAnsi="Times New Roman"/>
          <w:sz w:val="28"/>
          <w:szCs w:val="28"/>
        </w:rPr>
        <w:t>своїх</w:t>
      </w:r>
      <w:r w:rsidR="002E0CDF" w:rsidRPr="00D35EAF">
        <w:rPr>
          <w:rFonts w:ascii="Times New Roman" w:hAnsi="Times New Roman"/>
          <w:sz w:val="28"/>
          <w:szCs w:val="28"/>
        </w:rPr>
        <w:t xml:space="preserve"> службових обов’язків. </w:t>
      </w:r>
    </w:p>
    <w:p w14:paraId="6CD9AE87"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60958D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3301EE" w14:textId="0143E47C"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6D79BD">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7B3D4F">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lastRenderedPageBreak/>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4F5A5326"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Кримінальне провадження здійснюється на основі змагальності, що передбачає самостійне обстоювання стороною обвинувачення </w:t>
      </w:r>
      <w:r w:rsidR="007B3D4F">
        <w:rPr>
          <w:rFonts w:ascii="Times New Roman" w:eastAsia="Times New Roman" w:hAnsi="Times New Roman"/>
          <w:sz w:val="28"/>
          <w:szCs w:val="28"/>
          <w:lang w:eastAsia="uk-UA"/>
        </w:rPr>
        <w:t>та інших сторін</w:t>
      </w:r>
      <w:r w:rsidRPr="00171B6E">
        <w:rPr>
          <w:rFonts w:ascii="Times New Roman" w:eastAsia="Times New Roman" w:hAnsi="Times New Roman"/>
          <w:sz w:val="28"/>
          <w:szCs w:val="28"/>
          <w:lang w:eastAsia="uk-UA"/>
        </w:rPr>
        <w:t xml:space="preserve"> їхніх правових позицій, прав, свобод і законних інтересів засобами, передбаченими цим Кодексом.</w:t>
      </w:r>
    </w:p>
    <w:p w14:paraId="3FB5CC86" w14:textId="156B1C17"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7C52EEEE" w14:textId="04D8AC8A" w:rsidR="00612002" w:rsidRDefault="004B4291" w:rsidP="00171B6E">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uk-UA"/>
        </w:rPr>
        <w:t>Як вбачається з долучен</w:t>
      </w:r>
      <w:r w:rsidR="00405121">
        <w:rPr>
          <w:rFonts w:ascii="Times New Roman" w:eastAsia="Times New Roman" w:hAnsi="Times New Roman"/>
          <w:sz w:val="28"/>
          <w:szCs w:val="28"/>
          <w:lang w:eastAsia="uk-UA"/>
        </w:rPr>
        <w:t>их</w:t>
      </w:r>
      <w:r>
        <w:rPr>
          <w:rFonts w:ascii="Times New Roman" w:eastAsia="Times New Roman" w:hAnsi="Times New Roman"/>
          <w:sz w:val="28"/>
          <w:szCs w:val="28"/>
          <w:lang w:eastAsia="uk-UA"/>
        </w:rPr>
        <w:t xml:space="preserve"> до скарги матеріалів, ухвалою слідчого судді Голосіївського районного суду м. Києва від 15 липня 2025 року </w:t>
      </w:r>
      <w:r>
        <w:rPr>
          <w:rFonts w:ascii="Times New Roman" w:hAnsi="Times New Roman"/>
          <w:sz w:val="28"/>
          <w:szCs w:val="28"/>
        </w:rPr>
        <w:t xml:space="preserve">клопотання прокурора Самойлова М.В. про продовження строку дії цілодобового домашнього арешту підозрюваному </w:t>
      </w:r>
      <w:r w:rsidR="004A6B90">
        <w:rPr>
          <w:rFonts w:ascii="Times New Roman" w:hAnsi="Times New Roman"/>
          <w:sz w:val="28"/>
          <w:szCs w:val="28"/>
        </w:rPr>
        <w:t xml:space="preserve">ОСОБА_2 </w:t>
      </w:r>
      <w:r>
        <w:rPr>
          <w:rFonts w:ascii="Times New Roman" w:hAnsi="Times New Roman"/>
          <w:sz w:val="28"/>
          <w:szCs w:val="28"/>
        </w:rPr>
        <w:t>задоволено та його продовжено до 12 вересня 2025 року.</w:t>
      </w:r>
    </w:p>
    <w:p w14:paraId="1743BD60" w14:textId="03BCDBBC" w:rsidR="004B4291" w:rsidRDefault="004B4291" w:rsidP="00171B6E">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При цьому судом зазначено, що вирішуючи дане клопотання, слідчий суддя дійшов висновку, що встановлені при вирішенні питання про застосування запобіжного заходу стосовно підозрюваного </w:t>
      </w:r>
      <w:r w:rsidR="004A6B90">
        <w:rPr>
          <w:rFonts w:ascii="Times New Roman" w:hAnsi="Times New Roman"/>
          <w:sz w:val="28"/>
          <w:szCs w:val="28"/>
        </w:rPr>
        <w:t xml:space="preserve">ОСОБА_2 </w:t>
      </w:r>
      <w:r>
        <w:rPr>
          <w:rFonts w:ascii="Times New Roman" w:hAnsi="Times New Roman"/>
          <w:sz w:val="28"/>
          <w:szCs w:val="28"/>
        </w:rPr>
        <w:t>ризики не зменшилися, продовжують існувати, та у судовому засіданн</w:t>
      </w:r>
      <w:r w:rsidR="005C3020">
        <w:rPr>
          <w:rFonts w:ascii="Times New Roman" w:hAnsi="Times New Roman"/>
          <w:sz w:val="28"/>
          <w:szCs w:val="28"/>
        </w:rPr>
        <w:t>і</w:t>
      </w:r>
      <w:r>
        <w:rPr>
          <w:rFonts w:ascii="Times New Roman" w:hAnsi="Times New Roman"/>
          <w:sz w:val="28"/>
          <w:szCs w:val="28"/>
        </w:rPr>
        <w:t xml:space="preserve"> прокурором доведено наявність обставин, які виправдовують подальше тримання підозрюваного під домашнім арештом.</w:t>
      </w:r>
    </w:p>
    <w:p w14:paraId="4A390F62" w14:textId="69293620" w:rsidR="00405121" w:rsidRDefault="00405121" w:rsidP="00171B6E">
      <w:pPr>
        <w:spacing w:after="0" w:line="240" w:lineRule="auto"/>
        <w:ind w:firstLine="567"/>
        <w:jc w:val="both"/>
        <w:rPr>
          <w:rFonts w:ascii="Times New Roman" w:hAnsi="Times New Roman"/>
          <w:sz w:val="28"/>
          <w:szCs w:val="28"/>
        </w:rPr>
      </w:pPr>
      <w:r>
        <w:rPr>
          <w:rFonts w:ascii="Times New Roman" w:hAnsi="Times New Roman"/>
          <w:sz w:val="28"/>
          <w:szCs w:val="28"/>
        </w:rPr>
        <w:t>Слідчим суддею також враховані дані, що характеризують особу підозрюваного, та, що останній раніше не судимий, стан його здоров’я, однак наведене, на думку слідчого судді, не може свідчити на користь зменшення заявлених ризиків та недопущення інших способів неналежної процесуальної поведінки підозрюваного.</w:t>
      </w:r>
    </w:p>
    <w:p w14:paraId="5C32A4DE" w14:textId="6F6C3FE1" w:rsidR="00405121" w:rsidRDefault="00405121" w:rsidP="00171B6E">
      <w:pPr>
        <w:spacing w:after="0" w:line="240" w:lineRule="auto"/>
        <w:ind w:firstLine="567"/>
        <w:jc w:val="both"/>
        <w:rPr>
          <w:rFonts w:ascii="Times New Roman" w:eastAsia="Times New Roman" w:hAnsi="Times New Roman"/>
          <w:sz w:val="28"/>
          <w:szCs w:val="28"/>
          <w:lang w:eastAsia="uk-UA"/>
        </w:rPr>
      </w:pPr>
      <w:r>
        <w:rPr>
          <w:rFonts w:ascii="Times New Roman" w:hAnsi="Times New Roman"/>
          <w:sz w:val="28"/>
          <w:szCs w:val="28"/>
        </w:rPr>
        <w:t>Оцінивши в сукупності вказані вище обставини слідчий суддя дійшов висновку про те, що у судовому засіданні прокурором доведено, що ризики, передбачені статтею 177 КПК України, не зменшились та виправдовують подальше тримання підозрюваного під домашнім арештом, а також те, що з урахуванням виняткової складності кримінального провадження</w:t>
      </w:r>
      <w:r w:rsidR="00716AF7">
        <w:rPr>
          <w:rFonts w:ascii="Times New Roman" w:hAnsi="Times New Roman"/>
          <w:sz w:val="28"/>
          <w:szCs w:val="28"/>
        </w:rPr>
        <w:t xml:space="preserve"> та великим обсягом процесуальних, слідчих дій, завершити досудове розслідування до завершення дії попередньої ухвали слідчого судді про застосування запобіжного заходу неможливо, у зв’язку з чим клопотання прокурора підлягає задоволенню, як обґрунтоване.</w:t>
      </w:r>
    </w:p>
    <w:p w14:paraId="504DD88E" w14:textId="1A57963F" w:rsidR="007B3D4F" w:rsidRDefault="00923FF0"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Будь-яких зауважень прокурору чи визнання його дій неправомірними судом не приймалось та до скарги </w:t>
      </w:r>
      <w:r w:rsidR="000D6518">
        <w:rPr>
          <w:rFonts w:ascii="Times New Roman" w:hAnsi="Times New Roman"/>
          <w:sz w:val="28"/>
          <w:szCs w:val="28"/>
        </w:rPr>
        <w:t xml:space="preserve">її автором </w:t>
      </w:r>
      <w:r>
        <w:rPr>
          <w:rFonts w:ascii="Times New Roman" w:hAnsi="Times New Roman"/>
          <w:sz w:val="28"/>
          <w:szCs w:val="28"/>
        </w:rPr>
        <w:t>не долучено.</w:t>
      </w:r>
    </w:p>
    <w:p w14:paraId="4BE81D97" w14:textId="4A3C0358" w:rsidR="00716AF7" w:rsidRPr="00E23322" w:rsidRDefault="00716AF7" w:rsidP="00716AF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Щодо доводів скаржни</w:t>
      </w:r>
      <w:r>
        <w:rPr>
          <w:rFonts w:ascii="Times New Roman" w:hAnsi="Times New Roman"/>
          <w:sz w:val="28"/>
          <w:szCs w:val="28"/>
          <w:shd w:val="clear" w:color="auto" w:fill="FFFFFF"/>
        </w:rPr>
        <w:t>ка</w:t>
      </w:r>
      <w:r w:rsidRPr="00E23322">
        <w:rPr>
          <w:rFonts w:ascii="Times New Roman" w:hAnsi="Times New Roman"/>
          <w:sz w:val="28"/>
          <w:szCs w:val="28"/>
          <w:shd w:val="clear" w:color="auto" w:fill="FFFFFF"/>
        </w:rPr>
        <w:t xml:space="preserve"> про вчинення прокурор</w:t>
      </w:r>
      <w:r>
        <w:rPr>
          <w:rFonts w:ascii="Times New Roman" w:hAnsi="Times New Roman"/>
          <w:sz w:val="28"/>
          <w:szCs w:val="28"/>
          <w:shd w:val="clear" w:color="auto" w:fill="FFFFFF"/>
        </w:rPr>
        <w:t>о</w:t>
      </w:r>
      <w:r w:rsidR="004A4030">
        <w:rPr>
          <w:rFonts w:ascii="Times New Roman" w:hAnsi="Times New Roman"/>
          <w:sz w:val="28"/>
          <w:szCs w:val="28"/>
          <w:shd w:val="clear" w:color="auto" w:fill="FFFFFF"/>
        </w:rPr>
        <w:t xml:space="preserve">м </w:t>
      </w:r>
      <w:r w:rsidRPr="00E23322">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2C3FB14" w14:textId="77777777" w:rsidR="00716AF7" w:rsidRPr="00E23322" w:rsidRDefault="00716AF7" w:rsidP="00716AF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 xml:space="preserve">Відповідно до усталеної практики Комісії, до таких дій відносяться: вчинення дій, що містять ознаки корупційних або пов’язаних з корупцією </w:t>
      </w:r>
      <w:r w:rsidRPr="00E23322">
        <w:rPr>
          <w:rFonts w:ascii="Times New Roman" w:hAnsi="Times New Roman"/>
          <w:sz w:val="28"/>
          <w:szCs w:val="28"/>
          <w:shd w:val="clear" w:color="auto" w:fill="FFFFFF"/>
        </w:rPr>
        <w:lastRenderedPageBreak/>
        <w:t>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3840435" w14:textId="11EBAC95" w:rsidR="00716AF7" w:rsidRPr="00E23322" w:rsidRDefault="00716AF7" w:rsidP="00716AF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 xml:space="preserve">У дисциплінарній скарзі не наведено жодних доводів щодо вчинення </w:t>
      </w:r>
      <w:r w:rsidRPr="00E23322">
        <w:rPr>
          <w:rFonts w:ascii="Times New Roman" w:hAnsi="Times New Roman"/>
          <w:sz w:val="28"/>
          <w:szCs w:val="28"/>
        </w:rPr>
        <w:t>прокурор</w:t>
      </w:r>
      <w:r>
        <w:rPr>
          <w:rFonts w:ascii="Times New Roman" w:hAnsi="Times New Roman"/>
          <w:sz w:val="28"/>
          <w:szCs w:val="28"/>
        </w:rPr>
        <w:t>о</w:t>
      </w:r>
      <w:r w:rsidRPr="00E23322">
        <w:rPr>
          <w:rFonts w:ascii="Times New Roman" w:hAnsi="Times New Roman"/>
          <w:sz w:val="28"/>
          <w:szCs w:val="28"/>
        </w:rPr>
        <w:t xml:space="preserve">м </w:t>
      </w:r>
      <w:r>
        <w:rPr>
          <w:rFonts w:ascii="Times New Roman" w:hAnsi="Times New Roman"/>
          <w:sz w:val="28"/>
          <w:szCs w:val="28"/>
        </w:rPr>
        <w:t>Самойловим М.В.</w:t>
      </w:r>
      <w:r w:rsidRPr="00E23322">
        <w:rPr>
          <w:rFonts w:ascii="Times New Roman" w:hAnsi="Times New Roman"/>
          <w:sz w:val="28"/>
          <w:szCs w:val="28"/>
          <w:shd w:val="clear" w:color="auto" w:fill="FFFFFF"/>
        </w:rPr>
        <w:t xml:space="preserve"> будь-якої із зазначених вище дій.</w:t>
      </w:r>
    </w:p>
    <w:p w14:paraId="7A09CC7D" w14:textId="3EE716C6"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5C29BF">
        <w:rPr>
          <w:rFonts w:ascii="Times New Roman" w:hAnsi="Times New Roman"/>
          <w:sz w:val="28"/>
          <w:szCs w:val="28"/>
        </w:rPr>
        <w:t>о</w:t>
      </w:r>
      <w:r w:rsidRPr="00693101">
        <w:rPr>
          <w:rFonts w:ascii="Times New Roman" w:hAnsi="Times New Roman"/>
          <w:sz w:val="28"/>
          <w:szCs w:val="28"/>
        </w:rPr>
        <w:t xml:space="preserve">м </w:t>
      </w:r>
      <w:r w:rsidR="00716AF7">
        <w:rPr>
          <w:rFonts w:ascii="Times New Roman" w:hAnsi="Times New Roman"/>
          <w:sz w:val="28"/>
          <w:szCs w:val="28"/>
        </w:rPr>
        <w:t>Самойловим М</w:t>
      </w:r>
      <w:r w:rsidR="005338C2">
        <w:rPr>
          <w:rFonts w:ascii="Times New Roman" w:hAnsi="Times New Roman"/>
          <w:sz w:val="28"/>
          <w:szCs w:val="28"/>
        </w:rPr>
        <w:t>.</w:t>
      </w:r>
      <w:r w:rsidR="00716AF7">
        <w:rPr>
          <w:rFonts w:ascii="Times New Roman" w:hAnsi="Times New Roman"/>
          <w:sz w:val="28"/>
          <w:szCs w:val="28"/>
        </w:rPr>
        <w:t>В</w:t>
      </w:r>
      <w:r w:rsidR="005338C2" w:rsidRPr="00D35EAF">
        <w:rPr>
          <w:rFonts w:ascii="Times New Roman" w:hAnsi="Times New Roman"/>
          <w:sz w:val="28"/>
          <w:szCs w:val="28"/>
        </w:rPr>
        <w:t>.</w:t>
      </w:r>
      <w:r w:rsidRPr="00693101">
        <w:rPr>
          <w:rFonts w:ascii="Times New Roman" w:hAnsi="Times New Roman"/>
          <w:sz w:val="28"/>
          <w:szCs w:val="28"/>
        </w:rPr>
        <w:t xml:space="preserve">, оскільки твердження автора скарги про не вчинення прокурором дій спрямованих на додержання законів під час судового розгляду </w:t>
      </w:r>
      <w:r w:rsidR="004A08BB">
        <w:rPr>
          <w:rFonts w:ascii="Times New Roman" w:hAnsi="Times New Roman"/>
          <w:sz w:val="28"/>
          <w:szCs w:val="28"/>
        </w:rPr>
        <w:t xml:space="preserve">його клопотання </w:t>
      </w:r>
      <w:r w:rsidRPr="00693101">
        <w:rPr>
          <w:rFonts w:ascii="Times New Roman" w:hAnsi="Times New Roman"/>
          <w:sz w:val="28"/>
          <w:szCs w:val="28"/>
        </w:rPr>
        <w:t>є припущенням, тобто суб’єктивною думкою. Тому наразі 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00F83413"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612002">
        <w:rPr>
          <w:rFonts w:ascii="Times New Roman" w:hAnsi="Times New Roman"/>
          <w:sz w:val="28"/>
          <w:szCs w:val="28"/>
        </w:rPr>
        <w:t>прокурора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Київської міської прокуратури Самойлова Миколи Вікторовича</w:t>
      </w:r>
      <w:r w:rsidR="00A15180" w:rsidRPr="00D35EAF">
        <w:rPr>
          <w:rFonts w:ascii="Times New Roman" w:hAnsi="Times New Roman"/>
          <w:sz w:val="28"/>
          <w:szCs w:val="28"/>
        </w:rPr>
        <w:t>.</w:t>
      </w:r>
    </w:p>
    <w:p w14:paraId="20751488" w14:textId="59539189"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7B3D4F">
        <w:rPr>
          <w:rFonts w:ascii="Times New Roman" w:hAnsi="Times New Roman"/>
          <w:sz w:val="28"/>
          <w:szCs w:val="28"/>
        </w:rPr>
        <w:t>о</w:t>
      </w:r>
      <w:r w:rsidR="00225470">
        <w:rPr>
          <w:rFonts w:ascii="Times New Roman" w:hAnsi="Times New Roman"/>
          <w:sz w:val="28"/>
          <w:szCs w:val="28"/>
        </w:rPr>
        <w:t>м</w:t>
      </w:r>
      <w:r w:rsidR="007B3D4F">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прокурор</w:t>
      </w:r>
      <w:r w:rsidR="007B3D4F">
        <w:rPr>
          <w:rFonts w:ascii="Times New Roman" w:hAnsi="Times New Roman"/>
          <w:sz w:val="28"/>
          <w:szCs w:val="28"/>
        </w:rPr>
        <w:t>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78A9300E" w14:textId="0F019692" w:rsidR="001B12FC" w:rsidRPr="00D35EAF" w:rsidRDefault="00843637" w:rsidP="00716AF7">
      <w:pPr>
        <w:spacing w:after="0" w:line="240" w:lineRule="auto"/>
        <w:jc w:val="both"/>
        <w:rPr>
          <w:rFonts w:ascii="Times New Roman" w:hAnsi="Times New Roman"/>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sectPr w:rsidR="001B12FC" w:rsidRPr="00D35EAF" w:rsidSect="004A08BB">
      <w:headerReference w:type="default" r:id="rId9"/>
      <w:pgSz w:w="11906" w:h="16838"/>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534F" w14:textId="77777777" w:rsidR="00416A82" w:rsidRDefault="00416A82" w:rsidP="006C0F80">
      <w:pPr>
        <w:spacing w:after="0" w:line="240" w:lineRule="auto"/>
      </w:pPr>
      <w:r>
        <w:separator/>
      </w:r>
    </w:p>
  </w:endnote>
  <w:endnote w:type="continuationSeparator" w:id="0">
    <w:p w14:paraId="6891A535" w14:textId="77777777" w:rsidR="00416A82" w:rsidRDefault="00416A82"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43E9" w14:textId="77777777" w:rsidR="00416A82" w:rsidRDefault="00416A82" w:rsidP="006C0F80">
      <w:pPr>
        <w:spacing w:after="0" w:line="240" w:lineRule="auto"/>
      </w:pPr>
      <w:r>
        <w:separator/>
      </w:r>
    </w:p>
  </w:footnote>
  <w:footnote w:type="continuationSeparator" w:id="0">
    <w:p w14:paraId="7CB92B50" w14:textId="77777777" w:rsidR="00416A82" w:rsidRDefault="00416A82"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0CB6F7C7" w:rsidR="006C0F80" w:rsidRDefault="006C0F80">
        <w:pPr>
          <w:pStyle w:val="a4"/>
          <w:jc w:val="center"/>
        </w:pPr>
        <w:r>
          <w:fldChar w:fldCharType="begin"/>
        </w:r>
        <w:r>
          <w:instrText>PAGE   \* MERGEFORMAT</w:instrText>
        </w:r>
        <w:r>
          <w:fldChar w:fldCharType="separate"/>
        </w:r>
        <w:r w:rsidR="00637F74">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237F5"/>
    <w:rsid w:val="00024ACE"/>
    <w:rsid w:val="0004259C"/>
    <w:rsid w:val="00046C65"/>
    <w:rsid w:val="00051B58"/>
    <w:rsid w:val="000536B7"/>
    <w:rsid w:val="00060104"/>
    <w:rsid w:val="000604D0"/>
    <w:rsid w:val="000753F0"/>
    <w:rsid w:val="000A196E"/>
    <w:rsid w:val="000D6518"/>
    <w:rsid w:val="000F6B8D"/>
    <w:rsid w:val="000F7386"/>
    <w:rsid w:val="001035D9"/>
    <w:rsid w:val="001103A1"/>
    <w:rsid w:val="001138EA"/>
    <w:rsid w:val="001147B7"/>
    <w:rsid w:val="00135EB3"/>
    <w:rsid w:val="001417FF"/>
    <w:rsid w:val="00160494"/>
    <w:rsid w:val="00161F39"/>
    <w:rsid w:val="00171B6E"/>
    <w:rsid w:val="0019507F"/>
    <w:rsid w:val="001A5D82"/>
    <w:rsid w:val="001B12FC"/>
    <w:rsid w:val="001C186B"/>
    <w:rsid w:val="001C43D9"/>
    <w:rsid w:val="001D1BAE"/>
    <w:rsid w:val="001D2B56"/>
    <w:rsid w:val="001E623B"/>
    <w:rsid w:val="00206CBC"/>
    <w:rsid w:val="0021374E"/>
    <w:rsid w:val="002212CC"/>
    <w:rsid w:val="00225470"/>
    <w:rsid w:val="002371EB"/>
    <w:rsid w:val="00242B63"/>
    <w:rsid w:val="002444CE"/>
    <w:rsid w:val="00263511"/>
    <w:rsid w:val="00263E3F"/>
    <w:rsid w:val="002B3C41"/>
    <w:rsid w:val="002C0885"/>
    <w:rsid w:val="002C7FEA"/>
    <w:rsid w:val="002D6114"/>
    <w:rsid w:val="002E0CDF"/>
    <w:rsid w:val="002E30D7"/>
    <w:rsid w:val="002F1813"/>
    <w:rsid w:val="00330E2C"/>
    <w:rsid w:val="00331724"/>
    <w:rsid w:val="00361F40"/>
    <w:rsid w:val="00362307"/>
    <w:rsid w:val="00367177"/>
    <w:rsid w:val="0037293B"/>
    <w:rsid w:val="003750E8"/>
    <w:rsid w:val="00386433"/>
    <w:rsid w:val="0039002F"/>
    <w:rsid w:val="003936C3"/>
    <w:rsid w:val="003A0077"/>
    <w:rsid w:val="003A1EA6"/>
    <w:rsid w:val="003B6E4A"/>
    <w:rsid w:val="003C3014"/>
    <w:rsid w:val="003F2D0A"/>
    <w:rsid w:val="003F41AE"/>
    <w:rsid w:val="00405121"/>
    <w:rsid w:val="00411732"/>
    <w:rsid w:val="00416A82"/>
    <w:rsid w:val="00427611"/>
    <w:rsid w:val="00430100"/>
    <w:rsid w:val="00432BE3"/>
    <w:rsid w:val="00433FF3"/>
    <w:rsid w:val="00460064"/>
    <w:rsid w:val="0046236C"/>
    <w:rsid w:val="00462E83"/>
    <w:rsid w:val="004777FA"/>
    <w:rsid w:val="004802C0"/>
    <w:rsid w:val="004824F2"/>
    <w:rsid w:val="00492C7A"/>
    <w:rsid w:val="004A08BB"/>
    <w:rsid w:val="004A4030"/>
    <w:rsid w:val="004A6B90"/>
    <w:rsid w:val="004B4291"/>
    <w:rsid w:val="004D0E0F"/>
    <w:rsid w:val="004E3761"/>
    <w:rsid w:val="004E6131"/>
    <w:rsid w:val="005105FC"/>
    <w:rsid w:val="00514C5D"/>
    <w:rsid w:val="005338C2"/>
    <w:rsid w:val="005367C3"/>
    <w:rsid w:val="00536AE8"/>
    <w:rsid w:val="00542752"/>
    <w:rsid w:val="0056322B"/>
    <w:rsid w:val="00586516"/>
    <w:rsid w:val="00593144"/>
    <w:rsid w:val="005B79B5"/>
    <w:rsid w:val="005C29BF"/>
    <w:rsid w:val="005C3020"/>
    <w:rsid w:val="005D03B5"/>
    <w:rsid w:val="005D390B"/>
    <w:rsid w:val="005D768C"/>
    <w:rsid w:val="005E4946"/>
    <w:rsid w:val="005F50BC"/>
    <w:rsid w:val="005F6F76"/>
    <w:rsid w:val="00602F4F"/>
    <w:rsid w:val="00612002"/>
    <w:rsid w:val="00637F74"/>
    <w:rsid w:val="0064018E"/>
    <w:rsid w:val="006441B5"/>
    <w:rsid w:val="0065004D"/>
    <w:rsid w:val="00652620"/>
    <w:rsid w:val="00655635"/>
    <w:rsid w:val="00657351"/>
    <w:rsid w:val="0067572A"/>
    <w:rsid w:val="00680963"/>
    <w:rsid w:val="00682B30"/>
    <w:rsid w:val="00683178"/>
    <w:rsid w:val="00683C0F"/>
    <w:rsid w:val="006913E5"/>
    <w:rsid w:val="00693101"/>
    <w:rsid w:val="006A0607"/>
    <w:rsid w:val="006A580B"/>
    <w:rsid w:val="006B32EA"/>
    <w:rsid w:val="006C0F80"/>
    <w:rsid w:val="006C143D"/>
    <w:rsid w:val="006D6583"/>
    <w:rsid w:val="006D79BD"/>
    <w:rsid w:val="006E0CD9"/>
    <w:rsid w:val="006E11D4"/>
    <w:rsid w:val="006F3CEF"/>
    <w:rsid w:val="006F40A8"/>
    <w:rsid w:val="007124E6"/>
    <w:rsid w:val="00713E7F"/>
    <w:rsid w:val="00716AF7"/>
    <w:rsid w:val="00722216"/>
    <w:rsid w:val="00724A2B"/>
    <w:rsid w:val="00724F05"/>
    <w:rsid w:val="00734F05"/>
    <w:rsid w:val="00737DBA"/>
    <w:rsid w:val="007420E5"/>
    <w:rsid w:val="00755953"/>
    <w:rsid w:val="0078760F"/>
    <w:rsid w:val="00796068"/>
    <w:rsid w:val="007B3D4F"/>
    <w:rsid w:val="007B47BA"/>
    <w:rsid w:val="007B7BCC"/>
    <w:rsid w:val="007E28E0"/>
    <w:rsid w:val="007E331E"/>
    <w:rsid w:val="008056DF"/>
    <w:rsid w:val="00833521"/>
    <w:rsid w:val="00835AB5"/>
    <w:rsid w:val="00843637"/>
    <w:rsid w:val="008461E8"/>
    <w:rsid w:val="008765A8"/>
    <w:rsid w:val="00886D8C"/>
    <w:rsid w:val="00895E19"/>
    <w:rsid w:val="00897EAC"/>
    <w:rsid w:val="008A68A2"/>
    <w:rsid w:val="008A77D3"/>
    <w:rsid w:val="008D46FD"/>
    <w:rsid w:val="008E4EF0"/>
    <w:rsid w:val="0090652D"/>
    <w:rsid w:val="00921117"/>
    <w:rsid w:val="00923FF0"/>
    <w:rsid w:val="00924414"/>
    <w:rsid w:val="00945278"/>
    <w:rsid w:val="00950882"/>
    <w:rsid w:val="009C45E4"/>
    <w:rsid w:val="009F116D"/>
    <w:rsid w:val="009F5725"/>
    <w:rsid w:val="009F7057"/>
    <w:rsid w:val="00A05892"/>
    <w:rsid w:val="00A0774D"/>
    <w:rsid w:val="00A07BC6"/>
    <w:rsid w:val="00A15180"/>
    <w:rsid w:val="00A20461"/>
    <w:rsid w:val="00A24F1B"/>
    <w:rsid w:val="00A36438"/>
    <w:rsid w:val="00A51FB6"/>
    <w:rsid w:val="00A55934"/>
    <w:rsid w:val="00A705CF"/>
    <w:rsid w:val="00A84A4C"/>
    <w:rsid w:val="00A91F6A"/>
    <w:rsid w:val="00A931E9"/>
    <w:rsid w:val="00AA5C95"/>
    <w:rsid w:val="00AA5D0D"/>
    <w:rsid w:val="00AC1DB8"/>
    <w:rsid w:val="00AC5CD7"/>
    <w:rsid w:val="00AE43C4"/>
    <w:rsid w:val="00AE4671"/>
    <w:rsid w:val="00AF3DDC"/>
    <w:rsid w:val="00AF49A4"/>
    <w:rsid w:val="00B058B3"/>
    <w:rsid w:val="00B2024E"/>
    <w:rsid w:val="00B208B1"/>
    <w:rsid w:val="00B52118"/>
    <w:rsid w:val="00B5305D"/>
    <w:rsid w:val="00B60A09"/>
    <w:rsid w:val="00B75D2C"/>
    <w:rsid w:val="00B8177E"/>
    <w:rsid w:val="00BB22DB"/>
    <w:rsid w:val="00BB4BC3"/>
    <w:rsid w:val="00BC3903"/>
    <w:rsid w:val="00BE1F46"/>
    <w:rsid w:val="00BE7A85"/>
    <w:rsid w:val="00BF25F3"/>
    <w:rsid w:val="00BF3B15"/>
    <w:rsid w:val="00C6507D"/>
    <w:rsid w:val="00C87355"/>
    <w:rsid w:val="00CB69EC"/>
    <w:rsid w:val="00CD384F"/>
    <w:rsid w:val="00CD413A"/>
    <w:rsid w:val="00CD4FDB"/>
    <w:rsid w:val="00CF6497"/>
    <w:rsid w:val="00D00414"/>
    <w:rsid w:val="00D07804"/>
    <w:rsid w:val="00D249A1"/>
    <w:rsid w:val="00D35EAF"/>
    <w:rsid w:val="00D4548A"/>
    <w:rsid w:val="00D6009F"/>
    <w:rsid w:val="00D6750F"/>
    <w:rsid w:val="00D82465"/>
    <w:rsid w:val="00D83D89"/>
    <w:rsid w:val="00D91440"/>
    <w:rsid w:val="00DA65A0"/>
    <w:rsid w:val="00DB2979"/>
    <w:rsid w:val="00DC29D9"/>
    <w:rsid w:val="00DC37BC"/>
    <w:rsid w:val="00DE630D"/>
    <w:rsid w:val="00DF29EA"/>
    <w:rsid w:val="00E026F4"/>
    <w:rsid w:val="00E530AD"/>
    <w:rsid w:val="00E73198"/>
    <w:rsid w:val="00E83073"/>
    <w:rsid w:val="00E840C7"/>
    <w:rsid w:val="00E874B4"/>
    <w:rsid w:val="00E87BE9"/>
    <w:rsid w:val="00E93BA1"/>
    <w:rsid w:val="00ED2565"/>
    <w:rsid w:val="00ED31AB"/>
    <w:rsid w:val="00ED32E6"/>
    <w:rsid w:val="00F13B29"/>
    <w:rsid w:val="00F21FAB"/>
    <w:rsid w:val="00F31F10"/>
    <w:rsid w:val="00F67165"/>
    <w:rsid w:val="00F91FFF"/>
    <w:rsid w:val="00FA0E74"/>
    <w:rsid w:val="00FA12AC"/>
    <w:rsid w:val="00FD6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13515</Words>
  <Characters>7705</Characters>
  <DocSecurity>0</DocSecurity>
  <Lines>64</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2025-08-13T12:48:00Z</cp:lastPrinted>
  <dcterms:created xsi:type="dcterms:W3CDTF">2025-08-13T13:17:00Z</dcterms:created>
  <dcterms:modified xsi:type="dcterms:W3CDTF">2025-08-18T13:44:00Z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2025-08-12T05:58:41Z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36faf31f-a39d-454a-9341-6e74635749c2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