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7408013F" wp14:editId="7224CD3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rsidR="00CF36FD" w:rsidRPr="00753DCD" w:rsidRDefault="00CF36FD" w:rsidP="00CF36F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rsidR="00E5548D" w:rsidRPr="00F9164A" w:rsidRDefault="00E5548D" w:rsidP="00CF36FD">
      <w:pPr>
        <w:spacing w:after="0" w:line="240" w:lineRule="auto"/>
        <w:rPr>
          <w:rFonts w:eastAsia="Times New Roman" w:cs="Times New Roman"/>
          <w:kern w:val="28"/>
          <w:szCs w:val="28"/>
          <w:lang w:eastAsia="uk-UA"/>
        </w:rPr>
      </w:pPr>
    </w:p>
    <w:p w:rsidR="00CF36FD" w:rsidRPr="00753DCD" w:rsidRDefault="00CF36FD" w:rsidP="00CF36F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rsidR="00CF36FD" w:rsidRPr="00F9164A" w:rsidRDefault="00CF36FD" w:rsidP="00CF36FD">
      <w:pPr>
        <w:spacing w:after="0" w:line="240" w:lineRule="auto"/>
        <w:ind w:left="84"/>
        <w:jc w:val="center"/>
        <w:rPr>
          <w:rFonts w:eastAsia="Times New Roman" w:cs="Times New Roman"/>
          <w:b/>
          <w:bCs/>
          <w:kern w:val="28"/>
          <w:szCs w:val="28"/>
          <w:lang w:eastAsia="uk-UA"/>
        </w:rPr>
      </w:pPr>
    </w:p>
    <w:p w:rsidR="00CF36FD" w:rsidRPr="00E53435" w:rsidRDefault="00291D8B" w:rsidP="00CF36FD">
      <w:pPr>
        <w:spacing w:after="0" w:line="240" w:lineRule="auto"/>
        <w:jc w:val="both"/>
        <w:rPr>
          <w:b/>
          <w:bCs/>
          <w:color w:val="FF0000"/>
        </w:rPr>
      </w:pPr>
      <w:r>
        <w:rPr>
          <w:b/>
          <w:bCs/>
        </w:rPr>
        <w:t>1</w:t>
      </w:r>
      <w:r w:rsidR="005F2E68">
        <w:rPr>
          <w:b/>
          <w:bCs/>
        </w:rPr>
        <w:t>4</w:t>
      </w:r>
      <w:r>
        <w:rPr>
          <w:b/>
          <w:bCs/>
        </w:rPr>
        <w:t xml:space="preserve"> січня </w:t>
      </w:r>
      <w:r w:rsidR="00CF36FD" w:rsidRPr="00753DCD">
        <w:rPr>
          <w:b/>
          <w:bCs/>
        </w:rPr>
        <w:t>202</w:t>
      </w:r>
      <w:r>
        <w:rPr>
          <w:b/>
          <w:bCs/>
        </w:rPr>
        <w:t>5</w:t>
      </w:r>
      <w:r w:rsidR="00CF36FD" w:rsidRPr="00753DCD">
        <w:rPr>
          <w:b/>
          <w:bCs/>
        </w:rPr>
        <w:t xml:space="preserve"> року </w:t>
      </w:r>
      <w:r w:rsidR="00CF36FD" w:rsidRPr="00753DCD">
        <w:rPr>
          <w:b/>
          <w:bCs/>
        </w:rPr>
        <w:tab/>
      </w:r>
      <w:r w:rsidR="00CF36FD" w:rsidRPr="00753DCD">
        <w:rPr>
          <w:b/>
          <w:bCs/>
        </w:rPr>
        <w:tab/>
      </w:r>
      <w:r w:rsidR="00CF36FD" w:rsidRPr="00753DCD">
        <w:rPr>
          <w:b/>
          <w:bCs/>
        </w:rPr>
        <w:tab/>
      </w:r>
      <w:r w:rsidR="00CF36FD">
        <w:rPr>
          <w:b/>
          <w:bCs/>
        </w:rPr>
        <w:t xml:space="preserve">    К</w:t>
      </w:r>
      <w:r w:rsidR="00CF36FD" w:rsidRPr="00753DCD">
        <w:rPr>
          <w:b/>
          <w:bCs/>
        </w:rPr>
        <w:t>иїв</w:t>
      </w:r>
      <w:r w:rsidR="00CF36FD" w:rsidRPr="00753DCD">
        <w:rPr>
          <w:b/>
          <w:bCs/>
        </w:rPr>
        <w:tab/>
      </w:r>
      <w:r w:rsidR="00CF36FD" w:rsidRPr="00753DCD">
        <w:rPr>
          <w:b/>
          <w:bCs/>
        </w:rPr>
        <w:tab/>
      </w:r>
      <w:r w:rsidR="00CF36FD" w:rsidRPr="00753DCD">
        <w:rPr>
          <w:b/>
          <w:bCs/>
        </w:rPr>
        <w:tab/>
      </w:r>
      <w:r>
        <w:rPr>
          <w:b/>
          <w:bCs/>
        </w:rPr>
        <w:t xml:space="preserve">          </w:t>
      </w:r>
      <w:r w:rsidR="00CF36FD" w:rsidRPr="00753DCD">
        <w:rPr>
          <w:b/>
          <w:bCs/>
        </w:rPr>
        <w:tab/>
      </w:r>
      <w:r>
        <w:rPr>
          <w:b/>
          <w:bCs/>
        </w:rPr>
        <w:t xml:space="preserve">        № 14дс-25</w:t>
      </w:r>
    </w:p>
    <w:p w:rsidR="00CF36FD" w:rsidRDefault="00CF36FD" w:rsidP="00CF36FD">
      <w:pPr>
        <w:spacing w:after="0" w:line="240" w:lineRule="auto"/>
        <w:jc w:val="both"/>
        <w:rPr>
          <w:b/>
          <w:bCs/>
          <w:sz w:val="24"/>
          <w:szCs w:val="24"/>
        </w:rPr>
      </w:pP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jc w:val="both"/>
        <w:rPr>
          <w:rFonts w:cs="Times New Roman"/>
          <w:b/>
          <w:noProof/>
          <w:szCs w:val="28"/>
          <w:lang w:eastAsia="uk-UA"/>
        </w:rPr>
      </w:pPr>
      <w:r w:rsidRPr="008C0530">
        <w:rPr>
          <w:rFonts w:cs="Times New Roman"/>
          <w:b/>
          <w:noProof/>
          <w:szCs w:val="28"/>
          <w:lang w:eastAsia="uk-UA"/>
        </w:rPr>
        <w:t xml:space="preserve">Про відмову у відкритті </w:t>
      </w:r>
    </w:p>
    <w:p w:rsidR="00CF36FD" w:rsidRPr="008C0530" w:rsidRDefault="00CF36FD" w:rsidP="008C0530">
      <w:pPr>
        <w:spacing w:after="0" w:line="240" w:lineRule="auto"/>
        <w:jc w:val="both"/>
        <w:rPr>
          <w:rFonts w:cs="Times New Roman"/>
          <w:b/>
          <w:noProof/>
          <w:szCs w:val="28"/>
          <w:lang w:eastAsia="uk-UA"/>
        </w:rPr>
      </w:pPr>
      <w:r w:rsidRPr="008C0530">
        <w:rPr>
          <w:rFonts w:cs="Times New Roman"/>
          <w:b/>
          <w:noProof/>
          <w:szCs w:val="28"/>
          <w:lang w:eastAsia="uk-UA"/>
        </w:rPr>
        <w:t>дисциплінарного провадження</w:t>
      </w: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Член Кваліфікаційно-дисциплінарної комісії прокурорів </w:t>
      </w:r>
      <w:proofErr w:type="spellStart"/>
      <w:r w:rsidRPr="008C0530">
        <w:rPr>
          <w:rFonts w:cs="Times New Roman"/>
          <w:szCs w:val="28"/>
        </w:rPr>
        <w:t>Булулуков</w:t>
      </w:r>
      <w:proofErr w:type="spellEnd"/>
      <w:r w:rsidRPr="008C0530">
        <w:rPr>
          <w:rFonts w:cs="Times New Roman"/>
          <w:szCs w:val="28"/>
        </w:rPr>
        <w:t xml:space="preserve"> Олег Юрійович, розглянувши дисциплінарну скаргу </w:t>
      </w:r>
      <w:r w:rsidR="000932B7">
        <w:rPr>
          <w:rFonts w:cs="Times New Roman"/>
          <w:szCs w:val="28"/>
        </w:rPr>
        <w:t xml:space="preserve">ОСОБА_1 </w:t>
      </w:r>
      <w:r w:rsidRPr="008C0530">
        <w:rPr>
          <w:rFonts w:cs="Times New Roman"/>
          <w:szCs w:val="28"/>
        </w:rPr>
        <w:t xml:space="preserve">про вчинення </w:t>
      </w:r>
      <w:r w:rsidR="00291D8B" w:rsidRPr="008C0530">
        <w:rPr>
          <w:rFonts w:cs="Times New Roman"/>
          <w:szCs w:val="28"/>
        </w:rPr>
        <w:t>прокурором відділу Терн</w:t>
      </w:r>
      <w:r w:rsidR="00E5548D">
        <w:rPr>
          <w:rFonts w:cs="Times New Roman"/>
          <w:szCs w:val="28"/>
        </w:rPr>
        <w:t xml:space="preserve">опільської обласної прокуратури </w:t>
      </w:r>
      <w:proofErr w:type="spellStart"/>
      <w:r w:rsidR="00291D8B" w:rsidRPr="008C0530">
        <w:rPr>
          <w:rFonts w:cs="Times New Roman"/>
          <w:szCs w:val="28"/>
        </w:rPr>
        <w:t>Подворним</w:t>
      </w:r>
      <w:proofErr w:type="spellEnd"/>
      <w:r w:rsidR="00291D8B" w:rsidRPr="008C0530">
        <w:rPr>
          <w:rFonts w:cs="Times New Roman"/>
          <w:szCs w:val="28"/>
        </w:rPr>
        <w:t xml:space="preserve"> Дмитром Вікторовичем </w:t>
      </w:r>
      <w:r w:rsidR="000932B7">
        <w:rPr>
          <w:rFonts w:cs="Times New Roman"/>
          <w:szCs w:val="28"/>
        </w:rPr>
        <w:t xml:space="preserve">(далі – прокурор </w:t>
      </w:r>
      <w:proofErr w:type="spellStart"/>
      <w:r w:rsidR="00291D8B" w:rsidRPr="008C0530">
        <w:rPr>
          <w:rFonts w:cs="Times New Roman"/>
          <w:szCs w:val="28"/>
        </w:rPr>
        <w:t>Подворний</w:t>
      </w:r>
      <w:proofErr w:type="spellEnd"/>
      <w:r w:rsidR="00291D8B" w:rsidRPr="008C0530">
        <w:rPr>
          <w:rFonts w:cs="Times New Roman"/>
          <w:szCs w:val="28"/>
        </w:rPr>
        <w:t xml:space="preserve"> Д.В.</w:t>
      </w:r>
      <w:r w:rsidRPr="008C0530">
        <w:rPr>
          <w:rFonts w:cs="Times New Roman"/>
          <w:szCs w:val="28"/>
        </w:rPr>
        <w:t>) дисциплінарного проступку,</w:t>
      </w: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center"/>
        <w:rPr>
          <w:rFonts w:cs="Times New Roman"/>
          <w:b/>
          <w:szCs w:val="28"/>
        </w:rPr>
      </w:pPr>
      <w:r w:rsidRPr="008C0530">
        <w:rPr>
          <w:rFonts w:cs="Times New Roman"/>
          <w:b/>
          <w:szCs w:val="28"/>
        </w:rPr>
        <w:t>В С Т А Н О В И В:</w:t>
      </w: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До Кваліфікаційно-дисциплінарної комісії прокурорів (далі – Комісія) надійшла дисциплінарна скарга </w:t>
      </w:r>
      <w:r w:rsidR="000932B7">
        <w:rPr>
          <w:rFonts w:cs="Times New Roman"/>
          <w:szCs w:val="28"/>
        </w:rPr>
        <w:t xml:space="preserve">ОСОБА_1 </w:t>
      </w:r>
      <w:r w:rsidRPr="008C0530">
        <w:rPr>
          <w:rFonts w:cs="Times New Roman"/>
          <w:szCs w:val="28"/>
        </w:rPr>
        <w:t xml:space="preserve">(далі – скаржник) про вчинення дисциплінарного проступку прокурором </w:t>
      </w:r>
      <w:proofErr w:type="spellStart"/>
      <w:r w:rsidR="00165CBB" w:rsidRPr="008C0530">
        <w:rPr>
          <w:rFonts w:cs="Times New Roman"/>
          <w:szCs w:val="28"/>
        </w:rPr>
        <w:t>Подворним</w:t>
      </w:r>
      <w:proofErr w:type="spellEnd"/>
      <w:r w:rsidR="00165CBB" w:rsidRPr="008C0530">
        <w:rPr>
          <w:rFonts w:cs="Times New Roman"/>
          <w:szCs w:val="28"/>
        </w:rPr>
        <w:t xml:space="preserve"> Д.В.</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Скарга передана мені, члену Комісії </w:t>
      </w:r>
      <w:proofErr w:type="spellStart"/>
      <w:r w:rsidRPr="008C0530">
        <w:rPr>
          <w:rFonts w:cs="Times New Roman"/>
          <w:szCs w:val="28"/>
        </w:rPr>
        <w:t>Булулукову</w:t>
      </w:r>
      <w:proofErr w:type="spellEnd"/>
      <w:r w:rsidRPr="008C0530">
        <w:rPr>
          <w:rFonts w:cs="Times New Roman"/>
          <w:szCs w:val="28"/>
        </w:rPr>
        <w:t xml:space="preserve"> О.Ю. (протокол автоматичного розподілу від </w:t>
      </w:r>
      <w:r w:rsidR="00165CBB" w:rsidRPr="008C0530">
        <w:rPr>
          <w:rFonts w:cs="Times New Roman"/>
          <w:szCs w:val="28"/>
        </w:rPr>
        <w:t>06 січня 2025</w:t>
      </w:r>
      <w:r w:rsidRPr="008C0530">
        <w:rPr>
          <w:rFonts w:cs="Times New Roman"/>
          <w:szCs w:val="28"/>
        </w:rPr>
        <w:t xml:space="preserve"> року). </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Вирішуючи питання щодо відкриття дисциплінарного провадження встановлено таке. </w:t>
      </w:r>
      <w:r w:rsidR="00E5548D">
        <w:rPr>
          <w:rFonts w:cs="Times New Roman"/>
          <w:szCs w:val="28"/>
        </w:rPr>
        <w:t xml:space="preserve">       </w:t>
      </w: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both"/>
        <w:rPr>
          <w:rFonts w:cs="Times New Roman"/>
          <w:b/>
          <w:szCs w:val="28"/>
        </w:rPr>
      </w:pPr>
      <w:r w:rsidRPr="008C0530">
        <w:rPr>
          <w:rFonts w:cs="Times New Roman"/>
          <w:b/>
          <w:szCs w:val="28"/>
        </w:rPr>
        <w:t>Зміст скарги</w:t>
      </w:r>
    </w:p>
    <w:p w:rsidR="00C25F64" w:rsidRPr="008C0530" w:rsidRDefault="00E5548D" w:rsidP="008C0530">
      <w:pPr>
        <w:spacing w:after="0" w:line="240" w:lineRule="auto"/>
        <w:ind w:firstLine="567"/>
        <w:jc w:val="both"/>
        <w:rPr>
          <w:rFonts w:cs="Times New Roman"/>
          <w:szCs w:val="28"/>
        </w:rPr>
      </w:pPr>
      <w:r>
        <w:rPr>
          <w:rFonts w:cs="Times New Roman"/>
          <w:szCs w:val="28"/>
        </w:rPr>
        <w:t>Скаржниця</w:t>
      </w:r>
      <w:r w:rsidR="00CF36FD" w:rsidRPr="008C0530">
        <w:rPr>
          <w:rFonts w:cs="Times New Roman"/>
          <w:szCs w:val="28"/>
        </w:rPr>
        <w:t xml:space="preserve"> зазначає, що</w:t>
      </w:r>
      <w:r w:rsidR="00C25F64" w:rsidRPr="008C0530">
        <w:rPr>
          <w:rFonts w:cs="Times New Roman"/>
          <w:szCs w:val="28"/>
        </w:rPr>
        <w:t xml:space="preserve"> нею 23 жовтня 2024 року </w:t>
      </w:r>
      <w:r w:rsidR="0037633D" w:rsidRPr="008C0530">
        <w:rPr>
          <w:rFonts w:cs="Times New Roman"/>
          <w:szCs w:val="28"/>
        </w:rPr>
        <w:t xml:space="preserve">у відділі документального забезпечення Тернопільської обласної прокуратури зареєстровано клопотання про долучення до матеріалів кримінального провадження № </w:t>
      </w:r>
      <w:r w:rsidR="000932B7">
        <w:rPr>
          <w:rFonts w:cs="Times New Roman"/>
          <w:szCs w:val="28"/>
        </w:rPr>
        <w:t xml:space="preserve">(конфіденційна інформація) </w:t>
      </w:r>
      <w:r w:rsidR="0037633D" w:rsidRPr="008C0530">
        <w:rPr>
          <w:rFonts w:cs="Times New Roman"/>
          <w:szCs w:val="28"/>
        </w:rPr>
        <w:t>низки документів.</w:t>
      </w:r>
    </w:p>
    <w:p w:rsidR="00E911A5" w:rsidRPr="008C0530" w:rsidRDefault="00C25F64" w:rsidP="008C0530">
      <w:pPr>
        <w:spacing w:after="0" w:line="240" w:lineRule="auto"/>
        <w:ind w:firstLine="567"/>
        <w:jc w:val="both"/>
        <w:rPr>
          <w:rFonts w:eastAsia="Calibri" w:cs="Times New Roman"/>
          <w:szCs w:val="28"/>
        </w:rPr>
      </w:pPr>
      <w:r w:rsidRPr="008C0530">
        <w:rPr>
          <w:rFonts w:cs="Times New Roman"/>
          <w:szCs w:val="28"/>
        </w:rPr>
        <w:t xml:space="preserve"> </w:t>
      </w:r>
      <w:r w:rsidR="008B1A47" w:rsidRPr="008C0530">
        <w:rPr>
          <w:rFonts w:eastAsia="Calibri" w:cs="Times New Roman"/>
          <w:szCs w:val="28"/>
        </w:rPr>
        <w:t xml:space="preserve">Прокурором </w:t>
      </w:r>
      <w:proofErr w:type="spellStart"/>
      <w:r w:rsidR="008B1A47" w:rsidRPr="008C0530">
        <w:rPr>
          <w:rFonts w:eastAsia="Calibri" w:cs="Times New Roman"/>
          <w:szCs w:val="28"/>
        </w:rPr>
        <w:t>Подворним</w:t>
      </w:r>
      <w:proofErr w:type="spellEnd"/>
      <w:r w:rsidR="008B1A47" w:rsidRPr="008C0530">
        <w:rPr>
          <w:rFonts w:eastAsia="Calibri" w:cs="Times New Roman"/>
          <w:szCs w:val="28"/>
        </w:rPr>
        <w:t xml:space="preserve"> Д.В. вказане </w:t>
      </w:r>
      <w:r w:rsidRPr="008C0530">
        <w:rPr>
          <w:rFonts w:eastAsia="Calibri" w:cs="Times New Roman"/>
          <w:szCs w:val="28"/>
        </w:rPr>
        <w:t>клопотання</w:t>
      </w:r>
      <w:r w:rsidR="008B1A47" w:rsidRPr="008C0530">
        <w:rPr>
          <w:rFonts w:eastAsia="Calibri" w:cs="Times New Roman"/>
          <w:szCs w:val="28"/>
        </w:rPr>
        <w:t xml:space="preserve"> не розглянуто</w:t>
      </w:r>
      <w:r w:rsidRPr="008C0530">
        <w:rPr>
          <w:rFonts w:eastAsia="Calibri" w:cs="Times New Roman"/>
          <w:szCs w:val="28"/>
        </w:rPr>
        <w:t xml:space="preserve"> </w:t>
      </w:r>
      <w:r w:rsidRPr="008C0530">
        <w:rPr>
          <w:rFonts w:eastAsia="Times New Roman" w:cs="Times New Roman"/>
          <w:szCs w:val="28"/>
        </w:rPr>
        <w:t>по суті</w:t>
      </w:r>
      <w:r w:rsidR="008B1A47" w:rsidRPr="008C0530">
        <w:rPr>
          <w:rFonts w:eastAsia="Calibri" w:cs="Times New Roman"/>
          <w:szCs w:val="28"/>
        </w:rPr>
        <w:t>,</w:t>
      </w:r>
      <w:r w:rsidR="00E911A5" w:rsidRPr="008C0530">
        <w:rPr>
          <w:rFonts w:eastAsia="Calibri" w:cs="Times New Roman"/>
          <w:szCs w:val="28"/>
        </w:rPr>
        <w:t xml:space="preserve"> із винесенням відповідної постанови,</w:t>
      </w:r>
      <w:r w:rsidR="008B1A47" w:rsidRPr="008C0530">
        <w:rPr>
          <w:rFonts w:eastAsia="Calibri" w:cs="Times New Roman"/>
          <w:szCs w:val="28"/>
        </w:rPr>
        <w:t xml:space="preserve"> </w:t>
      </w:r>
      <w:r w:rsidR="00E5548D">
        <w:rPr>
          <w:rFonts w:eastAsia="Calibri" w:cs="Times New Roman"/>
          <w:szCs w:val="28"/>
        </w:rPr>
        <w:t>а скаржниця</w:t>
      </w:r>
      <w:r w:rsidR="00917610" w:rsidRPr="008C0530">
        <w:rPr>
          <w:rFonts w:eastAsia="Calibri" w:cs="Times New Roman"/>
          <w:szCs w:val="28"/>
        </w:rPr>
        <w:t xml:space="preserve"> не отримала</w:t>
      </w:r>
      <w:r w:rsidRPr="008C0530">
        <w:rPr>
          <w:rFonts w:eastAsia="Calibri" w:cs="Times New Roman"/>
          <w:szCs w:val="28"/>
        </w:rPr>
        <w:t xml:space="preserve"> </w:t>
      </w:r>
      <w:r w:rsidR="00917610" w:rsidRPr="008C0530">
        <w:rPr>
          <w:rFonts w:eastAsia="Calibri" w:cs="Times New Roman"/>
          <w:szCs w:val="28"/>
        </w:rPr>
        <w:t xml:space="preserve">жодного </w:t>
      </w:r>
      <w:r w:rsidRPr="008C0530">
        <w:rPr>
          <w:rFonts w:eastAsia="Calibri" w:cs="Times New Roman"/>
          <w:szCs w:val="28"/>
        </w:rPr>
        <w:t>документу за результатами розгляду заявленого клопотання.</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Таким чином, на думку </w:t>
      </w:r>
      <w:r w:rsidR="00E5548D">
        <w:rPr>
          <w:rFonts w:cs="Times New Roman"/>
          <w:szCs w:val="28"/>
        </w:rPr>
        <w:t>скаржниці</w:t>
      </w:r>
      <w:r w:rsidRPr="008C0530">
        <w:rPr>
          <w:rFonts w:cs="Times New Roman"/>
          <w:szCs w:val="28"/>
        </w:rPr>
        <w:t xml:space="preserve">, </w:t>
      </w:r>
      <w:bookmarkStart w:id="1" w:name="_Hlk132356088"/>
      <w:r w:rsidRPr="008C0530">
        <w:rPr>
          <w:rFonts w:cs="Times New Roman"/>
          <w:szCs w:val="28"/>
        </w:rPr>
        <w:t xml:space="preserve">у діях </w:t>
      </w:r>
      <w:r w:rsidR="00666CD8" w:rsidRPr="008C0530">
        <w:rPr>
          <w:rFonts w:cs="Times New Roman"/>
          <w:szCs w:val="28"/>
        </w:rPr>
        <w:t xml:space="preserve">(бездіяльності) </w:t>
      </w:r>
      <w:r w:rsidRPr="008C0530">
        <w:rPr>
          <w:rFonts w:cs="Times New Roman"/>
          <w:szCs w:val="28"/>
        </w:rPr>
        <w:t>прокурора</w:t>
      </w:r>
      <w:r w:rsidR="00C352F7" w:rsidRPr="008C0530">
        <w:rPr>
          <w:rFonts w:eastAsia="Calibri" w:cs="Times New Roman"/>
          <w:szCs w:val="28"/>
        </w:rPr>
        <w:t xml:space="preserve"> </w:t>
      </w:r>
      <w:proofErr w:type="spellStart"/>
      <w:r w:rsidR="00C352F7" w:rsidRPr="008C0530">
        <w:rPr>
          <w:rFonts w:eastAsia="Calibri" w:cs="Times New Roman"/>
          <w:szCs w:val="28"/>
        </w:rPr>
        <w:t>Подворного</w:t>
      </w:r>
      <w:proofErr w:type="spellEnd"/>
      <w:r w:rsidR="00C352F7" w:rsidRPr="008C0530">
        <w:rPr>
          <w:rFonts w:eastAsia="Calibri" w:cs="Times New Roman"/>
          <w:szCs w:val="28"/>
        </w:rPr>
        <w:t xml:space="preserve"> Д.В.</w:t>
      </w:r>
      <w:bookmarkEnd w:id="1"/>
      <w:r w:rsidR="00D33B76" w:rsidRPr="008C0530">
        <w:rPr>
          <w:rFonts w:eastAsia="Calibri" w:cs="Times New Roman"/>
          <w:szCs w:val="28"/>
        </w:rPr>
        <w:t xml:space="preserve"> </w:t>
      </w:r>
      <w:r w:rsidRPr="008C0530">
        <w:rPr>
          <w:rFonts w:cs="Times New Roman"/>
          <w:szCs w:val="28"/>
        </w:rPr>
        <w:t>містяться ознаки дисциплінарного проступку та в</w:t>
      </w:r>
      <w:r w:rsidR="00B362C3" w:rsidRPr="008C0530">
        <w:rPr>
          <w:rFonts w:cs="Times New Roman"/>
          <w:szCs w:val="28"/>
        </w:rPr>
        <w:t>ін</w:t>
      </w:r>
      <w:r w:rsidRPr="008C0530">
        <w:rPr>
          <w:rFonts w:cs="Times New Roman"/>
          <w:szCs w:val="28"/>
        </w:rPr>
        <w:t xml:space="preserve"> підляга</w:t>
      </w:r>
      <w:r w:rsidR="00B362C3" w:rsidRPr="008C0530">
        <w:rPr>
          <w:rFonts w:cs="Times New Roman"/>
          <w:szCs w:val="28"/>
        </w:rPr>
        <w:t>є</w:t>
      </w:r>
      <w:r w:rsidRPr="008C0530">
        <w:rPr>
          <w:rFonts w:cs="Times New Roman"/>
          <w:szCs w:val="28"/>
        </w:rPr>
        <w:t xml:space="preserve"> притягненню до дисциплінарної </w:t>
      </w:r>
      <w:bookmarkStart w:id="2" w:name="_Hlk137807241"/>
      <w:bookmarkEnd w:id="0"/>
      <w:r w:rsidRPr="008C0530">
        <w:rPr>
          <w:rFonts w:cs="Times New Roman"/>
          <w:szCs w:val="28"/>
        </w:rPr>
        <w:t>відповідальності.</w:t>
      </w: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both"/>
        <w:rPr>
          <w:rFonts w:cs="Times New Roman"/>
          <w:b/>
          <w:szCs w:val="28"/>
        </w:rPr>
      </w:pPr>
      <w:r w:rsidRPr="008C0530">
        <w:rPr>
          <w:rFonts w:cs="Times New Roman"/>
          <w:b/>
          <w:szCs w:val="28"/>
        </w:rPr>
        <w:t>Щодо встановлених фактичних даних</w:t>
      </w:r>
    </w:p>
    <w:p w:rsidR="00E5548D" w:rsidRDefault="0047456A" w:rsidP="008C0530">
      <w:pPr>
        <w:spacing w:after="0" w:line="240" w:lineRule="auto"/>
        <w:ind w:firstLine="567"/>
        <w:jc w:val="both"/>
        <w:rPr>
          <w:rFonts w:cs="Times New Roman"/>
          <w:szCs w:val="28"/>
          <w:shd w:val="clear" w:color="auto" w:fill="FFFFFF"/>
        </w:rPr>
      </w:pPr>
      <w:r w:rsidRPr="008C0530">
        <w:rPr>
          <w:rFonts w:cs="Times New Roman"/>
          <w:szCs w:val="28"/>
          <w:shd w:val="clear" w:color="auto" w:fill="FFFFFF"/>
        </w:rPr>
        <w:t xml:space="preserve">До дисциплінарної скарги додано копії: </w:t>
      </w:r>
      <w:r w:rsidR="00B96A21" w:rsidRPr="008C0530">
        <w:rPr>
          <w:rFonts w:cs="Times New Roman"/>
          <w:szCs w:val="28"/>
          <w:shd w:val="clear" w:color="auto" w:fill="FFFFFF"/>
        </w:rPr>
        <w:t xml:space="preserve">паспорта </w:t>
      </w:r>
      <w:r w:rsidR="000932B7">
        <w:rPr>
          <w:rFonts w:cs="Times New Roman"/>
          <w:szCs w:val="28"/>
          <w:shd w:val="clear" w:color="auto" w:fill="FFFFFF"/>
        </w:rPr>
        <w:t>ОСОБА_1</w:t>
      </w:r>
      <w:r w:rsidR="00B96A21" w:rsidRPr="008C0530">
        <w:rPr>
          <w:rFonts w:cs="Times New Roman"/>
          <w:szCs w:val="28"/>
          <w:shd w:val="clear" w:color="auto" w:fill="FFFFFF"/>
        </w:rPr>
        <w:t>;</w:t>
      </w:r>
      <w:r w:rsidR="00953A0C" w:rsidRPr="008C0530">
        <w:rPr>
          <w:rFonts w:cs="Times New Roman"/>
          <w:szCs w:val="28"/>
          <w:shd w:val="clear" w:color="auto" w:fill="FFFFFF"/>
        </w:rPr>
        <w:t xml:space="preserve"> листів </w:t>
      </w:r>
      <w:r w:rsidR="00B96A21" w:rsidRPr="008C0530">
        <w:rPr>
          <w:rFonts w:cs="Times New Roman"/>
          <w:szCs w:val="28"/>
          <w:shd w:val="clear" w:color="auto" w:fill="FFFFFF"/>
        </w:rPr>
        <w:t>Тернопільської обласної прокуратури</w:t>
      </w:r>
      <w:r w:rsidR="006303A3" w:rsidRPr="008C0530">
        <w:rPr>
          <w:rFonts w:cs="Times New Roman"/>
          <w:szCs w:val="28"/>
          <w:shd w:val="clear" w:color="auto" w:fill="FFFFFF"/>
        </w:rPr>
        <w:t xml:space="preserve"> від 09 жовтня, </w:t>
      </w:r>
      <w:r w:rsidR="00C81D10" w:rsidRPr="008C0530">
        <w:rPr>
          <w:rFonts w:cs="Times New Roman"/>
          <w:szCs w:val="28"/>
          <w:shd w:val="clear" w:color="auto" w:fill="FFFFFF"/>
        </w:rPr>
        <w:t>2</w:t>
      </w:r>
      <w:r w:rsidR="000932B7">
        <w:rPr>
          <w:rFonts w:cs="Times New Roman"/>
          <w:szCs w:val="28"/>
          <w:shd w:val="clear" w:color="auto" w:fill="FFFFFF"/>
        </w:rPr>
        <w:t xml:space="preserve">7 листопада, </w:t>
      </w:r>
      <w:r w:rsidR="00953A0C" w:rsidRPr="008C0530">
        <w:rPr>
          <w:rFonts w:cs="Times New Roman"/>
          <w:szCs w:val="28"/>
          <w:shd w:val="clear" w:color="auto" w:fill="FFFFFF"/>
        </w:rPr>
        <w:t>06 грудня 2024 року</w:t>
      </w:r>
      <w:r w:rsidR="00B079FF" w:rsidRPr="008C0530">
        <w:rPr>
          <w:rFonts w:cs="Times New Roman"/>
          <w:szCs w:val="28"/>
          <w:shd w:val="clear" w:color="auto" w:fill="FFFFFF"/>
        </w:rPr>
        <w:t xml:space="preserve">; клопотання </w:t>
      </w:r>
      <w:r w:rsidR="000932B7">
        <w:rPr>
          <w:rFonts w:cs="Times New Roman"/>
          <w:szCs w:val="28"/>
          <w:shd w:val="clear" w:color="auto" w:fill="FFFFFF"/>
        </w:rPr>
        <w:t xml:space="preserve">ОСОБА_1 </w:t>
      </w:r>
      <w:r w:rsidR="00B079FF" w:rsidRPr="008C0530">
        <w:rPr>
          <w:rFonts w:cs="Times New Roman"/>
          <w:szCs w:val="28"/>
          <w:shd w:val="clear" w:color="auto" w:fill="FFFFFF"/>
        </w:rPr>
        <w:t xml:space="preserve">від 23 жовтня 2024 року; листів з Національної </w:t>
      </w:r>
      <w:r w:rsidR="00B079FF" w:rsidRPr="008C0530">
        <w:rPr>
          <w:rFonts w:cs="Times New Roman"/>
          <w:szCs w:val="28"/>
          <w:shd w:val="clear" w:color="auto" w:fill="FFFFFF"/>
        </w:rPr>
        <w:lastRenderedPageBreak/>
        <w:t>служби здоров’я України від 05 липня</w:t>
      </w:r>
      <w:r w:rsidR="00D91D38">
        <w:rPr>
          <w:rFonts w:cs="Times New Roman"/>
          <w:szCs w:val="28"/>
          <w:shd w:val="clear" w:color="auto" w:fill="FFFFFF"/>
        </w:rPr>
        <w:t xml:space="preserve"> та 22 листопада </w:t>
      </w:r>
      <w:r w:rsidR="00B079FF" w:rsidRPr="008C0530">
        <w:rPr>
          <w:rFonts w:cs="Times New Roman"/>
          <w:szCs w:val="28"/>
          <w:shd w:val="clear" w:color="auto" w:fill="FFFFFF"/>
        </w:rPr>
        <w:t xml:space="preserve">2024 року; </w:t>
      </w:r>
      <w:r w:rsidR="004076EB" w:rsidRPr="008C0530">
        <w:rPr>
          <w:rFonts w:cs="Times New Roman"/>
          <w:szCs w:val="28"/>
          <w:shd w:val="clear" w:color="auto" w:fill="FFFFFF"/>
        </w:rPr>
        <w:t>листа КНП «</w:t>
      </w:r>
      <w:proofErr w:type="spellStart"/>
      <w:r w:rsidR="004076EB" w:rsidRPr="008C0530">
        <w:rPr>
          <w:rFonts w:cs="Times New Roman"/>
          <w:szCs w:val="28"/>
          <w:shd w:val="clear" w:color="auto" w:fill="FFFFFF"/>
        </w:rPr>
        <w:t>Чортківська</w:t>
      </w:r>
      <w:proofErr w:type="spellEnd"/>
      <w:r w:rsidR="004076EB" w:rsidRPr="008C0530">
        <w:rPr>
          <w:rFonts w:cs="Times New Roman"/>
          <w:szCs w:val="28"/>
          <w:shd w:val="clear" w:color="auto" w:fill="FFFFFF"/>
        </w:rPr>
        <w:t xml:space="preserve"> ЦМЛ»</w:t>
      </w:r>
      <w:r w:rsidR="006303A3" w:rsidRPr="008C0530">
        <w:rPr>
          <w:rFonts w:cs="Times New Roman"/>
          <w:szCs w:val="28"/>
          <w:shd w:val="clear" w:color="auto" w:fill="FFFFFF"/>
        </w:rPr>
        <w:t xml:space="preserve"> від </w:t>
      </w:r>
      <w:r w:rsidR="004076EB" w:rsidRPr="008C0530">
        <w:rPr>
          <w:rFonts w:cs="Times New Roman"/>
          <w:szCs w:val="28"/>
          <w:shd w:val="clear" w:color="auto" w:fill="FFFFFF"/>
        </w:rPr>
        <w:t>17 липня 2024 року</w:t>
      </w:r>
      <w:r w:rsidR="00953A0C" w:rsidRPr="008C0530">
        <w:rPr>
          <w:rFonts w:cs="Times New Roman"/>
          <w:szCs w:val="28"/>
          <w:shd w:val="clear" w:color="auto" w:fill="FFFFFF"/>
        </w:rPr>
        <w:t>; листа «Тернопільської обласної клінічної лікарні»</w:t>
      </w:r>
      <w:r w:rsidR="006303A3" w:rsidRPr="008C0530">
        <w:rPr>
          <w:rFonts w:cs="Times New Roman"/>
          <w:szCs w:val="28"/>
          <w:shd w:val="clear" w:color="auto" w:fill="FFFFFF"/>
        </w:rPr>
        <w:t xml:space="preserve"> від </w:t>
      </w:r>
      <w:r w:rsidR="00953A0C" w:rsidRPr="008C0530">
        <w:rPr>
          <w:rFonts w:cs="Times New Roman"/>
          <w:szCs w:val="28"/>
          <w:shd w:val="clear" w:color="auto" w:fill="FFFFFF"/>
        </w:rPr>
        <w:t>28 березня 2023 року;</w:t>
      </w:r>
      <w:r w:rsidR="006303A3" w:rsidRPr="008C0530">
        <w:rPr>
          <w:rFonts w:cs="Times New Roman"/>
          <w:szCs w:val="28"/>
          <w:shd w:val="clear" w:color="auto" w:fill="FFFFFF"/>
        </w:rPr>
        <w:t xml:space="preserve"> протоколу про надання доступу до матеріалів досудов</w:t>
      </w:r>
      <w:r w:rsidR="00D91D38">
        <w:rPr>
          <w:rFonts w:cs="Times New Roman"/>
          <w:szCs w:val="28"/>
          <w:shd w:val="clear" w:color="auto" w:fill="FFFFFF"/>
        </w:rPr>
        <w:t xml:space="preserve">ого розслідування від 31 жовтня </w:t>
      </w:r>
      <w:r w:rsidR="00C81D10" w:rsidRPr="008C0530">
        <w:rPr>
          <w:rFonts w:cs="Times New Roman"/>
          <w:szCs w:val="28"/>
          <w:shd w:val="clear" w:color="auto" w:fill="FFFFFF"/>
        </w:rPr>
        <w:t xml:space="preserve">2024 року; </w:t>
      </w:r>
    </w:p>
    <w:p w:rsidR="0047456A" w:rsidRPr="008C0530" w:rsidRDefault="0047456A" w:rsidP="008C0530">
      <w:pPr>
        <w:spacing w:after="0" w:line="240" w:lineRule="auto"/>
        <w:ind w:firstLine="567"/>
        <w:jc w:val="both"/>
        <w:rPr>
          <w:rFonts w:cs="Times New Roman"/>
          <w:szCs w:val="28"/>
          <w:shd w:val="clear" w:color="auto" w:fill="FFFFFF"/>
        </w:rPr>
      </w:pPr>
      <w:r w:rsidRPr="008C0530">
        <w:rPr>
          <w:rFonts w:eastAsia="Calibri" w:cs="Times New Roman"/>
          <w:szCs w:val="28"/>
          <w:lang w:eastAsia="ru-RU"/>
        </w:rPr>
        <w:t>Також долучено відеозапис</w:t>
      </w:r>
      <w:r w:rsidR="00B96A21" w:rsidRPr="008C0530">
        <w:rPr>
          <w:rFonts w:eastAsia="Calibri" w:cs="Times New Roman"/>
          <w:szCs w:val="28"/>
          <w:lang w:eastAsia="ru-RU"/>
        </w:rPr>
        <w:t xml:space="preserve"> з</w:t>
      </w:r>
      <w:r w:rsidRPr="008C0530">
        <w:rPr>
          <w:rFonts w:eastAsia="Calibri" w:cs="Times New Roman"/>
          <w:szCs w:val="28"/>
          <w:lang w:eastAsia="ru-RU"/>
        </w:rPr>
        <w:t xml:space="preserve"> судового засідання у Тернопільському апеляційному суді.</w:t>
      </w:r>
    </w:p>
    <w:p w:rsidR="00F71B16" w:rsidRPr="008C0530" w:rsidRDefault="00F71B16" w:rsidP="008C0530">
      <w:pPr>
        <w:spacing w:after="0" w:line="240" w:lineRule="auto"/>
        <w:ind w:firstLine="567"/>
        <w:jc w:val="both"/>
        <w:rPr>
          <w:rFonts w:cs="Times New Roman"/>
          <w:szCs w:val="28"/>
          <w:shd w:val="clear" w:color="auto" w:fill="FFFFFF"/>
        </w:rPr>
      </w:pPr>
    </w:p>
    <w:p w:rsidR="00CF36FD" w:rsidRPr="008C0530" w:rsidRDefault="00CF36FD" w:rsidP="008C0530">
      <w:pPr>
        <w:spacing w:after="0" w:line="240" w:lineRule="auto"/>
        <w:ind w:firstLine="567"/>
        <w:jc w:val="both"/>
        <w:rPr>
          <w:rFonts w:cs="Times New Roman"/>
          <w:b/>
          <w:szCs w:val="28"/>
        </w:rPr>
      </w:pPr>
      <w:r w:rsidRPr="008C0530">
        <w:rPr>
          <w:rFonts w:cs="Times New Roman"/>
          <w:b/>
          <w:szCs w:val="28"/>
        </w:rPr>
        <w:t>Щодо джерел права, які підлягають застосуванню</w:t>
      </w:r>
    </w:p>
    <w:p w:rsidR="001B1490" w:rsidRPr="008C0530" w:rsidRDefault="00CF36FD" w:rsidP="008C0530">
      <w:pPr>
        <w:spacing w:after="0" w:line="240" w:lineRule="auto"/>
        <w:ind w:firstLine="567"/>
        <w:jc w:val="both"/>
        <w:rPr>
          <w:rFonts w:eastAsia="Calibri" w:cs="Times New Roman"/>
          <w:szCs w:val="28"/>
        </w:rPr>
      </w:pPr>
      <w:r w:rsidRPr="008C0530">
        <w:rPr>
          <w:rFonts w:cs="Times New Roman"/>
          <w:szCs w:val="28"/>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w:t>
      </w:r>
      <w:r w:rsidRPr="008C0530">
        <w:rPr>
          <w:rFonts w:cs="Times New Roman"/>
          <w:szCs w:val="28"/>
          <w:shd w:val="clear" w:color="auto" w:fill="FFFFFF"/>
        </w:rPr>
        <w:t>України «Про прокуратуру»</w:t>
      </w:r>
      <w:r w:rsidRPr="008C0530">
        <w:rPr>
          <w:rFonts w:cs="Times New Roman"/>
          <w:szCs w:val="28"/>
        </w:rPr>
        <w:t xml:space="preserve"> від 14 жовтня 2014 року № 1697-VII (далі – Закон, Закон № 1697-VII)).</w:t>
      </w:r>
      <w:r w:rsidR="001B1490" w:rsidRPr="008C0530">
        <w:rPr>
          <w:rFonts w:eastAsia="Calibri" w:cs="Times New Roman"/>
          <w:szCs w:val="28"/>
        </w:rPr>
        <w:t xml:space="preserve">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B1490" w:rsidRPr="008C0530" w:rsidRDefault="001B1490" w:rsidP="008C0530">
      <w:pPr>
        <w:spacing w:after="0" w:line="240" w:lineRule="auto"/>
        <w:ind w:firstLine="567"/>
        <w:jc w:val="both"/>
        <w:rPr>
          <w:rFonts w:eastAsia="Calibri" w:cs="Times New Roman"/>
          <w:szCs w:val="28"/>
          <w:shd w:val="clear" w:color="auto" w:fill="FFFFFF"/>
        </w:rPr>
      </w:pPr>
      <w:r w:rsidRPr="008C0530">
        <w:rPr>
          <w:rFonts w:eastAsia="Calibri" w:cs="Times New Roman"/>
          <w:szCs w:val="28"/>
          <w:shd w:val="clear" w:color="auto" w:fill="FFFFFF"/>
        </w:rPr>
        <w:t xml:space="preserve">Відповідно до статті 1 </w:t>
      </w:r>
      <w:r w:rsidRPr="008C0530">
        <w:rPr>
          <w:rFonts w:eastAsia="Calibri" w:cs="Times New Roman"/>
          <w:szCs w:val="28"/>
        </w:rPr>
        <w:t xml:space="preserve">Кримінального процесуального кодексу України (далі – КПК України) </w:t>
      </w:r>
      <w:r w:rsidRPr="008C0530">
        <w:rPr>
          <w:rFonts w:eastAsia="Calibri" w:cs="Times New Roman"/>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rsidR="001B1490" w:rsidRPr="008C0530" w:rsidRDefault="001B1490" w:rsidP="008C0530">
      <w:pPr>
        <w:spacing w:after="0" w:line="240" w:lineRule="auto"/>
        <w:ind w:firstLine="567"/>
        <w:jc w:val="both"/>
        <w:rPr>
          <w:rFonts w:eastAsia="Calibri" w:cs="Times New Roman"/>
          <w:szCs w:val="28"/>
          <w:shd w:val="clear" w:color="auto" w:fill="FFFFFF"/>
        </w:rPr>
      </w:pPr>
      <w:r w:rsidRPr="008C0530">
        <w:rPr>
          <w:rFonts w:eastAsia="Calibri" w:cs="Times New Roman"/>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1B1490" w:rsidRPr="008C0530" w:rsidRDefault="001B1490" w:rsidP="008C0530">
      <w:pPr>
        <w:spacing w:after="0" w:line="240" w:lineRule="auto"/>
        <w:ind w:firstLine="567"/>
        <w:jc w:val="both"/>
        <w:rPr>
          <w:rFonts w:cs="Times New Roman"/>
          <w:szCs w:val="28"/>
        </w:rPr>
      </w:pPr>
      <w:r w:rsidRPr="008C0530">
        <w:rPr>
          <w:rFonts w:eastAsia="Calibri" w:cs="Times New Roman"/>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Частиною першою статті 43 Закону № 1697-VII визначені підстави притягнення прокурора до дисциплінарної відповідальності у порядку дисциплінарного провадження, а саме: 1) невиконання чи неналежне виконання службових обов’язків; 2) необґрунтоване зволікання з розглядом звернення; </w:t>
      </w:r>
      <w:r w:rsidRPr="008C0530">
        <w:rPr>
          <w:rFonts w:cs="Times New Roman"/>
          <w:szCs w:val="28"/>
        </w:rPr>
        <w:b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Pr="008C0530">
        <w:rPr>
          <w:rFonts w:cs="Times New Roman"/>
          <w:szCs w:val="28"/>
        </w:rPr>
        <w:lastRenderedPageBreak/>
        <w:t>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наступних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7" w:anchor="n416" w:history="1">
        <w:r w:rsidRPr="008C0530">
          <w:rPr>
            <w:rFonts w:cs="Times New Roman"/>
            <w:szCs w:val="28"/>
          </w:rPr>
          <w:t>статтею 43</w:t>
        </w:r>
      </w:hyperlink>
      <w:r w:rsidRPr="008C0530">
        <w:rPr>
          <w:rFonts w:cs="Times New Roman"/>
          <w:szCs w:val="28"/>
        </w:rPr>
        <w:t xml:space="preserve"> цього Закону; 4) з прокурором, стосовно якого надійшла дисциплінарна скарга, припинено правовідносини у випадках, передбачених</w:t>
      </w:r>
      <w:hyperlink r:id="rId8" w:anchor="n505" w:history="1">
        <w:r w:rsidRPr="008C0530">
          <w:rPr>
            <w:rFonts w:cs="Times New Roman"/>
            <w:szCs w:val="28"/>
          </w:rPr>
          <w:t xml:space="preserve"> статтею 51</w:t>
        </w:r>
      </w:hyperlink>
      <w:r w:rsidRPr="008C0530">
        <w:rPr>
          <w:rFonts w:cs="Times New Roman"/>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bookmarkEnd w:id="2"/>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both"/>
        <w:rPr>
          <w:rFonts w:cs="Times New Roman"/>
          <w:b/>
          <w:szCs w:val="28"/>
        </w:rPr>
      </w:pPr>
      <w:r w:rsidRPr="008C0530">
        <w:rPr>
          <w:rFonts w:cs="Times New Roman"/>
          <w:b/>
          <w:szCs w:val="28"/>
        </w:rPr>
        <w:t>Оцінка встановлених обставин та мотиви прийнятого рішення</w:t>
      </w:r>
    </w:p>
    <w:p w:rsidR="001F688F" w:rsidRPr="008C0530" w:rsidRDefault="001F688F" w:rsidP="008C0530">
      <w:pPr>
        <w:spacing w:after="0" w:line="240" w:lineRule="auto"/>
        <w:ind w:firstLine="567"/>
        <w:jc w:val="both"/>
        <w:rPr>
          <w:rFonts w:eastAsia="Calibri" w:cs="Times New Roman"/>
          <w:szCs w:val="28"/>
        </w:rPr>
      </w:pPr>
      <w:r w:rsidRPr="008C0530">
        <w:rPr>
          <w:rFonts w:eastAsia="Calibri" w:cs="Times New Roman"/>
          <w:szCs w:val="28"/>
        </w:rPr>
        <w:t xml:space="preserve">Дисциплінарна скарга </w:t>
      </w:r>
      <w:r w:rsidR="00D91D38">
        <w:rPr>
          <w:rFonts w:eastAsia="Calibri" w:cs="Times New Roman"/>
          <w:szCs w:val="28"/>
        </w:rPr>
        <w:t xml:space="preserve">ОСОБА_1 </w:t>
      </w:r>
      <w:r w:rsidRPr="008C0530">
        <w:rPr>
          <w:rFonts w:eastAsia="Calibri" w:cs="Times New Roman"/>
          <w:szCs w:val="28"/>
        </w:rPr>
        <w:t>стосується рішень, дій (бездіяльності) прокурора, вчинених (допущених) в межах кримінального процесу.</w:t>
      </w:r>
    </w:p>
    <w:p w:rsidR="001F688F" w:rsidRPr="008C0530" w:rsidRDefault="001F688F" w:rsidP="008C0530">
      <w:pPr>
        <w:spacing w:after="0" w:line="240" w:lineRule="auto"/>
        <w:ind w:firstLine="567"/>
        <w:jc w:val="both"/>
        <w:rPr>
          <w:rFonts w:eastAsia="Calibri" w:cs="Times New Roman"/>
          <w:szCs w:val="28"/>
        </w:rPr>
      </w:pPr>
      <w:r w:rsidRPr="008C0530">
        <w:rPr>
          <w:rFonts w:eastAsia="Calibri" w:cs="Times New Roman"/>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1F688F" w:rsidRPr="008C0530" w:rsidRDefault="00F63AE8" w:rsidP="008C0530">
      <w:pPr>
        <w:spacing w:after="0" w:line="240" w:lineRule="auto"/>
        <w:ind w:firstLine="567"/>
        <w:jc w:val="both"/>
        <w:rPr>
          <w:rFonts w:eastAsia="Calibri" w:cs="Times New Roman"/>
          <w:szCs w:val="28"/>
        </w:rPr>
      </w:pPr>
      <w:r w:rsidRPr="008C0530">
        <w:rPr>
          <w:rFonts w:cs="Times New Roman"/>
          <w:szCs w:val="28"/>
        </w:rPr>
        <w:t xml:space="preserve">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 Проте до дисциплінарної скарги скаржником не подано документів у яких судом у відповідних судових рішеннях </w:t>
      </w:r>
      <w:r w:rsidRPr="008C0530">
        <w:rPr>
          <w:rFonts w:cs="Times New Roman"/>
          <w:szCs w:val="28"/>
        </w:rPr>
        <w:lastRenderedPageBreak/>
        <w:t xml:space="preserve">здійснено оцінку правомірності дій прокурора </w:t>
      </w:r>
      <w:proofErr w:type="spellStart"/>
      <w:r w:rsidRPr="008C0530">
        <w:rPr>
          <w:rFonts w:cs="Times New Roman"/>
          <w:szCs w:val="28"/>
        </w:rPr>
        <w:t>Подворного</w:t>
      </w:r>
      <w:proofErr w:type="spellEnd"/>
      <w:r w:rsidRPr="008C0530">
        <w:rPr>
          <w:rFonts w:cs="Times New Roman"/>
          <w:szCs w:val="28"/>
        </w:rPr>
        <w:t xml:space="preserve"> Д.В.</w:t>
      </w:r>
      <w:r w:rsidR="001F688F" w:rsidRPr="008C0530">
        <w:rPr>
          <w:rFonts w:eastAsia="Calibri" w:cs="Times New Roman"/>
          <w:szCs w:val="28"/>
        </w:rPr>
        <w:t xml:space="preserve">, а сама скарга відображає </w:t>
      </w:r>
      <w:r w:rsidR="00CB5311" w:rsidRPr="008C0530">
        <w:rPr>
          <w:rFonts w:eastAsia="Calibri" w:cs="Times New Roman"/>
          <w:szCs w:val="28"/>
        </w:rPr>
        <w:t xml:space="preserve">лише </w:t>
      </w:r>
      <w:r w:rsidR="001F688F" w:rsidRPr="008C0530">
        <w:rPr>
          <w:rFonts w:eastAsia="Calibri" w:cs="Times New Roman"/>
          <w:szCs w:val="28"/>
        </w:rPr>
        <w:t>діяльність прокурора у кримінальному провадженні.</w:t>
      </w:r>
    </w:p>
    <w:p w:rsidR="001F688F" w:rsidRPr="008C0530" w:rsidRDefault="001F688F" w:rsidP="008C0530">
      <w:pPr>
        <w:spacing w:after="0" w:line="240" w:lineRule="auto"/>
        <w:ind w:firstLine="567"/>
        <w:jc w:val="both"/>
        <w:rPr>
          <w:rFonts w:eastAsia="Calibri" w:cs="Times New Roman"/>
          <w:szCs w:val="28"/>
        </w:rPr>
      </w:pPr>
      <w:r w:rsidRPr="008C0530">
        <w:rPr>
          <w:rFonts w:eastAsia="Calibri" w:cs="Times New Roman"/>
          <w:szCs w:val="28"/>
        </w:rPr>
        <w:t xml:space="preserve">Фактично оскаржуються процесуальні дії прокурора </w:t>
      </w:r>
      <w:proofErr w:type="spellStart"/>
      <w:r w:rsidRPr="008C0530">
        <w:rPr>
          <w:rFonts w:eastAsia="Calibri" w:cs="Times New Roman"/>
          <w:szCs w:val="28"/>
        </w:rPr>
        <w:t>Подворного</w:t>
      </w:r>
      <w:proofErr w:type="spellEnd"/>
      <w:r w:rsidRPr="008C0530">
        <w:rPr>
          <w:rFonts w:eastAsia="Calibri" w:cs="Times New Roman"/>
          <w:szCs w:val="28"/>
        </w:rPr>
        <w:t xml:space="preserve"> Д.В. пов’язані з досудовим розслідуванням у кримінальному провадженні. Таке оскарження здійснено у </w:t>
      </w:r>
      <w:r w:rsidR="00CB5311" w:rsidRPr="008C0530">
        <w:rPr>
          <w:rFonts w:eastAsia="Calibri" w:cs="Times New Roman"/>
          <w:szCs w:val="28"/>
        </w:rPr>
        <w:t>поза процесуальний</w:t>
      </w:r>
      <w:r w:rsidRPr="008C0530">
        <w:rPr>
          <w:rFonts w:eastAsia="Calibri" w:cs="Times New Roman"/>
          <w:szCs w:val="28"/>
        </w:rPr>
        <w:t xml:space="preserve"> спосіб встановлений законом, а тому не </w:t>
      </w:r>
      <w:r w:rsidR="00CB5311">
        <w:rPr>
          <w:rFonts w:eastAsia="Calibri" w:cs="Times New Roman"/>
          <w:szCs w:val="28"/>
        </w:rPr>
        <w:t xml:space="preserve">може </w:t>
      </w:r>
      <w:r w:rsidRPr="008C0530">
        <w:rPr>
          <w:rFonts w:eastAsia="Calibri" w:cs="Times New Roman"/>
          <w:szCs w:val="28"/>
        </w:rPr>
        <w:t>розгляда</w:t>
      </w:r>
      <w:r w:rsidR="00CB5311">
        <w:rPr>
          <w:rFonts w:eastAsia="Calibri" w:cs="Times New Roman"/>
          <w:szCs w:val="28"/>
        </w:rPr>
        <w:t>ти</w:t>
      </w:r>
      <w:r w:rsidRPr="008C0530">
        <w:rPr>
          <w:rFonts w:eastAsia="Calibri" w:cs="Times New Roman"/>
          <w:szCs w:val="28"/>
        </w:rPr>
        <w:t>ся в якості підстави для відкриття дисциплінарного провадження.</w:t>
      </w:r>
    </w:p>
    <w:p w:rsidR="001F688F" w:rsidRPr="008C0530" w:rsidRDefault="001F688F" w:rsidP="008C0530">
      <w:pPr>
        <w:spacing w:after="0" w:line="240" w:lineRule="auto"/>
        <w:ind w:firstLine="567"/>
        <w:jc w:val="both"/>
        <w:rPr>
          <w:rFonts w:eastAsia="Calibri" w:cs="Times New Roman"/>
          <w:szCs w:val="28"/>
          <w:lang w:eastAsia="uk-UA"/>
        </w:rPr>
      </w:pPr>
      <w:r w:rsidRPr="008C0530">
        <w:rPr>
          <w:rFonts w:eastAsia="Calibri" w:cs="Times New Roman"/>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rsidR="001F688F" w:rsidRPr="008C0530" w:rsidRDefault="001F688F" w:rsidP="008C0530">
      <w:pPr>
        <w:spacing w:after="0" w:line="240" w:lineRule="auto"/>
        <w:ind w:firstLine="567"/>
        <w:jc w:val="both"/>
        <w:rPr>
          <w:rFonts w:eastAsia="Calibri" w:cs="Times New Roman"/>
          <w:szCs w:val="28"/>
        </w:rPr>
      </w:pPr>
      <w:r w:rsidRPr="008C0530">
        <w:rPr>
          <w:rFonts w:eastAsia="Calibri" w:cs="Times New Roman"/>
          <w:szCs w:val="28"/>
        </w:rPr>
        <w:t>Додані до скарги документи не містять відомостей про</w:t>
      </w:r>
      <w:r w:rsidRPr="008C0530">
        <w:rPr>
          <w:rFonts w:eastAsia="Calibri" w:cs="Times New Roman"/>
          <w:szCs w:val="28"/>
          <w:lang w:eastAsia="uk-UA"/>
        </w:rPr>
        <w:t xml:space="preserve"> наявність ознак ухилення прокурора </w:t>
      </w:r>
      <w:proofErr w:type="spellStart"/>
      <w:r w:rsidRPr="008C0530">
        <w:rPr>
          <w:rFonts w:eastAsia="Calibri" w:cs="Times New Roman"/>
          <w:szCs w:val="28"/>
          <w:lang w:eastAsia="uk-UA"/>
        </w:rPr>
        <w:t>Подворного</w:t>
      </w:r>
      <w:proofErr w:type="spellEnd"/>
      <w:r w:rsidRPr="008C0530">
        <w:rPr>
          <w:rFonts w:eastAsia="Calibri" w:cs="Times New Roman"/>
          <w:szCs w:val="28"/>
          <w:lang w:eastAsia="uk-UA"/>
        </w:rPr>
        <w:t xml:space="preserve"> Д.В. від вчинення конкретних дій у рамках виконання власних службових повноважень та </w:t>
      </w:r>
      <w:r w:rsidRPr="008C0530">
        <w:rPr>
          <w:rFonts w:eastAsia="Calibri" w:cs="Times New Roman"/>
          <w:szCs w:val="28"/>
        </w:rPr>
        <w:t>про неналежне виконання службових обов’язків.</w:t>
      </w:r>
    </w:p>
    <w:p w:rsidR="00E911A5" w:rsidRPr="008C0530" w:rsidRDefault="00E911A5" w:rsidP="008C0530">
      <w:pPr>
        <w:spacing w:after="0" w:line="240" w:lineRule="auto"/>
        <w:ind w:firstLine="567"/>
        <w:jc w:val="both"/>
        <w:rPr>
          <w:rFonts w:eastAsia="Calibri" w:cs="Times New Roman"/>
          <w:szCs w:val="28"/>
        </w:rPr>
      </w:pPr>
      <w:r w:rsidRPr="008C0530">
        <w:rPr>
          <w:rFonts w:eastAsia="Calibri" w:cs="Times New Roman"/>
          <w:szCs w:val="28"/>
        </w:rPr>
        <w:t>З приводу доводі</w:t>
      </w:r>
      <w:r w:rsidR="008C0530" w:rsidRPr="008C0530">
        <w:rPr>
          <w:rFonts w:eastAsia="Calibri" w:cs="Times New Roman"/>
          <w:szCs w:val="28"/>
        </w:rPr>
        <w:t>в скаржниці</w:t>
      </w:r>
      <w:r w:rsidRPr="008C0530">
        <w:rPr>
          <w:rFonts w:eastAsia="Calibri" w:cs="Times New Roman"/>
          <w:szCs w:val="28"/>
        </w:rPr>
        <w:t xml:space="preserve"> про те, що вказаним прокурором</w:t>
      </w:r>
      <w:r w:rsidR="00C13FD2" w:rsidRPr="008C0530">
        <w:rPr>
          <w:rFonts w:eastAsia="Calibri" w:cs="Times New Roman"/>
          <w:szCs w:val="28"/>
        </w:rPr>
        <w:t xml:space="preserve"> не розглянуто її</w:t>
      </w:r>
      <w:r w:rsidRPr="008C0530">
        <w:rPr>
          <w:rFonts w:eastAsia="Calibri" w:cs="Times New Roman"/>
          <w:szCs w:val="28"/>
        </w:rPr>
        <w:t xml:space="preserve"> клопотання </w:t>
      </w:r>
      <w:r w:rsidRPr="008C0530">
        <w:rPr>
          <w:rFonts w:eastAsia="Times New Roman" w:cs="Times New Roman"/>
          <w:szCs w:val="28"/>
        </w:rPr>
        <w:t xml:space="preserve">по суті із винесенням відповідної постанови то слід зазначити, що </w:t>
      </w:r>
      <w:r w:rsidRPr="008C0530">
        <w:rPr>
          <w:rFonts w:eastAsia="Calibri" w:cs="Times New Roman"/>
          <w:szCs w:val="28"/>
        </w:rPr>
        <w:t>недотримання процесуальної форми при розгляді клопотання саме по собі не свідчить про наявність в діях прокурора порушень закону, які б вказували на безумовну наявність оз</w:t>
      </w:r>
      <w:r w:rsidR="000B7F86" w:rsidRPr="008C0530">
        <w:rPr>
          <w:rFonts w:eastAsia="Calibri" w:cs="Times New Roman"/>
          <w:szCs w:val="28"/>
        </w:rPr>
        <w:t xml:space="preserve">нак дисциплінарного проступку. </w:t>
      </w:r>
    </w:p>
    <w:p w:rsidR="00E911A5" w:rsidRPr="008C0530" w:rsidRDefault="00E911A5" w:rsidP="008C0530">
      <w:pPr>
        <w:spacing w:after="0" w:line="240" w:lineRule="auto"/>
        <w:ind w:firstLine="567"/>
        <w:jc w:val="both"/>
        <w:rPr>
          <w:rFonts w:eastAsia="Calibri" w:cs="Times New Roman"/>
          <w:szCs w:val="28"/>
        </w:rPr>
      </w:pPr>
      <w:r w:rsidRPr="008C0530">
        <w:rPr>
          <w:rFonts w:eastAsia="Calibri" w:cs="Times New Roman"/>
          <w:szCs w:val="28"/>
        </w:rPr>
        <w:t xml:space="preserve">Стосовно </w:t>
      </w:r>
      <w:r w:rsidR="008C0530" w:rsidRPr="008C0530">
        <w:rPr>
          <w:rFonts w:eastAsia="Calibri" w:cs="Times New Roman"/>
          <w:szCs w:val="28"/>
        </w:rPr>
        <w:t>доводів скаржниці</w:t>
      </w:r>
      <w:r w:rsidRPr="008C0530">
        <w:rPr>
          <w:rFonts w:eastAsia="Calibri" w:cs="Times New Roman"/>
          <w:szCs w:val="28"/>
        </w:rPr>
        <w:t xml:space="preserve"> про те, що </w:t>
      </w:r>
      <w:r w:rsidR="00C13FD2" w:rsidRPr="008C0530">
        <w:rPr>
          <w:rFonts w:eastAsia="Calibri" w:cs="Times New Roman"/>
          <w:szCs w:val="28"/>
        </w:rPr>
        <w:t xml:space="preserve">вона не отримала жодного </w:t>
      </w:r>
      <w:r w:rsidRPr="008C0530">
        <w:rPr>
          <w:rFonts w:eastAsia="Calibri" w:cs="Times New Roman"/>
          <w:szCs w:val="28"/>
        </w:rPr>
        <w:t>документу за резуль</w:t>
      </w:r>
      <w:r w:rsidR="00C13FD2" w:rsidRPr="008C0530">
        <w:rPr>
          <w:rFonts w:eastAsia="Calibri" w:cs="Times New Roman"/>
          <w:szCs w:val="28"/>
        </w:rPr>
        <w:t>татами розгляду її</w:t>
      </w:r>
      <w:r w:rsidRPr="008C0530">
        <w:rPr>
          <w:rFonts w:eastAsia="Calibri" w:cs="Times New Roman"/>
          <w:szCs w:val="28"/>
        </w:rPr>
        <w:t xml:space="preserve"> клопотання, то слід зазначити, що з</w:t>
      </w:r>
      <w:r w:rsidRPr="008C0530">
        <w:rPr>
          <w:rFonts w:eastAsia="Times New Roman" w:cs="Times New Roman"/>
          <w:szCs w:val="28"/>
          <w:lang w:eastAsia="ru-RU"/>
        </w:rPr>
        <w:t xml:space="preserve">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w:t>
      </w:r>
      <w:r w:rsidRPr="008C0530">
        <w:rPr>
          <w:rFonts w:eastAsia="Calibri" w:cs="Times New Roman"/>
          <w:szCs w:val="28"/>
          <w:lang w:eastAsia="ru-RU"/>
        </w:rPr>
        <w:t xml:space="preserve">Комісії </w:t>
      </w:r>
      <w:r w:rsidRPr="008C0530">
        <w:rPr>
          <w:rFonts w:eastAsia="Times New Roman" w:cs="Times New Roman"/>
          <w:szCs w:val="28"/>
          <w:lang w:eastAsia="ru-RU"/>
        </w:rPr>
        <w:t>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керівника</w:t>
      </w:r>
      <w:r w:rsidRPr="008C0530">
        <w:rPr>
          <w:rFonts w:eastAsia="Calibri" w:cs="Times New Roman"/>
          <w:szCs w:val="28"/>
          <w:lang w:eastAsia="ru-RU"/>
        </w:rPr>
        <w:t xml:space="preserve"> </w:t>
      </w:r>
      <w:r w:rsidR="00C13FD2" w:rsidRPr="008C0530">
        <w:rPr>
          <w:rFonts w:eastAsia="Calibri" w:cs="Times New Roman"/>
          <w:szCs w:val="28"/>
          <w:lang w:eastAsia="ru-RU"/>
        </w:rPr>
        <w:t xml:space="preserve">Тернопільської обласної </w:t>
      </w:r>
      <w:r w:rsidRPr="008C0530">
        <w:rPr>
          <w:rFonts w:eastAsia="Times New Roman" w:cs="Times New Roman"/>
          <w:szCs w:val="28"/>
          <w:lang w:eastAsia="ru-RU"/>
        </w:rPr>
        <w:t>прокуратури, як до прокурора</w:t>
      </w:r>
      <w:r w:rsidR="000B7F86" w:rsidRPr="008C0530">
        <w:rPr>
          <w:rFonts w:eastAsia="Calibri" w:cs="Times New Roman"/>
          <w:szCs w:val="28"/>
          <w:lang w:eastAsia="ru-RU"/>
        </w:rPr>
        <w:t xml:space="preserve"> вищого рівня стосовно вказаного прокурора</w:t>
      </w:r>
      <w:r w:rsidRPr="008C0530">
        <w:rPr>
          <w:rFonts w:eastAsia="Times New Roman" w:cs="Times New Roman"/>
          <w:szCs w:val="28"/>
          <w:lang w:eastAsia="ru-RU"/>
        </w:rPr>
        <w:t>, що уповноважений вжити відповідних заходів щодо перевірки зазначених скаржником тверджень.</w:t>
      </w:r>
      <w:r w:rsidRPr="008C0530">
        <w:rPr>
          <w:rFonts w:eastAsia="Calibri" w:cs="Times New Roman"/>
          <w:szCs w:val="28"/>
          <w:shd w:val="clear" w:color="auto" w:fill="FFFFFF"/>
          <w:lang w:eastAsia="ru-RU"/>
        </w:rPr>
        <w:t xml:space="preserve"> </w:t>
      </w:r>
    </w:p>
    <w:p w:rsidR="00121C6C" w:rsidRPr="008C0530" w:rsidRDefault="00121C6C" w:rsidP="008C0530">
      <w:pPr>
        <w:spacing w:after="0" w:line="240" w:lineRule="auto"/>
        <w:ind w:firstLine="567"/>
        <w:jc w:val="both"/>
        <w:rPr>
          <w:rFonts w:eastAsia="Calibri" w:cs="Times New Roman"/>
          <w:szCs w:val="28"/>
          <w:shd w:val="clear" w:color="auto" w:fill="FFFFFF"/>
        </w:rPr>
      </w:pPr>
      <w:bookmarkStart w:id="3" w:name="_Hlk122530896"/>
      <w:r w:rsidRPr="008C0530">
        <w:rPr>
          <w:rFonts w:eastAsia="Times New Roman" w:cs="Times New Roman"/>
          <w:szCs w:val="28"/>
          <w:shd w:val="clear" w:color="auto" w:fill="FFFFFF"/>
          <w:lang w:eastAsia="ru-RU"/>
        </w:rPr>
        <w:t xml:space="preserve">Опрацюванням долученого до дисциплінарної скарги </w:t>
      </w:r>
      <w:r w:rsidRPr="008C0530">
        <w:rPr>
          <w:rFonts w:eastAsia="Calibri" w:cs="Times New Roman"/>
          <w:szCs w:val="28"/>
          <w:shd w:val="clear" w:color="auto" w:fill="FFFFFF"/>
        </w:rPr>
        <w:t>відеозапису</w:t>
      </w:r>
      <w:r w:rsidR="00C21341" w:rsidRPr="008C0530">
        <w:rPr>
          <w:rFonts w:eastAsia="Calibri" w:cs="Times New Roman"/>
          <w:szCs w:val="28"/>
          <w:shd w:val="clear" w:color="auto" w:fill="FFFFFF"/>
        </w:rPr>
        <w:t xml:space="preserve"> </w:t>
      </w:r>
      <w:r w:rsidRPr="008C0530">
        <w:rPr>
          <w:rFonts w:eastAsia="Times New Roman" w:cs="Times New Roman"/>
          <w:szCs w:val="28"/>
          <w:shd w:val="clear" w:color="auto" w:fill="FFFFFF"/>
          <w:lang w:eastAsia="ru-RU"/>
        </w:rPr>
        <w:t>не встановл</w:t>
      </w:r>
      <w:r w:rsidR="00703CD1" w:rsidRPr="008C0530">
        <w:rPr>
          <w:rFonts w:eastAsia="Times New Roman" w:cs="Times New Roman"/>
          <w:szCs w:val="28"/>
          <w:shd w:val="clear" w:color="auto" w:fill="FFFFFF"/>
          <w:lang w:eastAsia="ru-RU"/>
        </w:rPr>
        <w:t xml:space="preserve">ено обставин, які б свідчили </w:t>
      </w:r>
      <w:r w:rsidRPr="008C0530">
        <w:rPr>
          <w:rFonts w:eastAsia="Calibri" w:cs="Times New Roman"/>
          <w:szCs w:val="28"/>
        </w:rPr>
        <w:t>про протиправну поведінку прокурора або вчинення ним дій, які містять ознаки дисциплінарних проступків.</w:t>
      </w:r>
    </w:p>
    <w:p w:rsidR="00121C6C" w:rsidRPr="008C0530" w:rsidRDefault="00121C6C" w:rsidP="008C0530">
      <w:pPr>
        <w:spacing w:after="0" w:line="240" w:lineRule="auto"/>
        <w:ind w:firstLine="567"/>
        <w:jc w:val="both"/>
        <w:rPr>
          <w:rFonts w:eastAsia="Calibri" w:cs="Times New Roman"/>
          <w:szCs w:val="28"/>
          <w:shd w:val="clear" w:color="auto" w:fill="FFFFFF"/>
        </w:rPr>
      </w:pPr>
      <w:r w:rsidRPr="008C0530">
        <w:rPr>
          <w:rFonts w:eastAsia="Calibri" w:cs="Times New Roman"/>
          <w:szCs w:val="28"/>
          <w:shd w:val="clear" w:color="auto" w:fill="FFFFFF"/>
        </w:rPr>
        <w:t xml:space="preserve">Щодо думки скаржниці про вчинення </w:t>
      </w:r>
      <w:r w:rsidRPr="008C0530">
        <w:rPr>
          <w:rFonts w:eastAsia="Calibri" w:cs="Times New Roman"/>
          <w:szCs w:val="28"/>
          <w:lang w:eastAsia="ru-RU"/>
        </w:rPr>
        <w:t xml:space="preserve">прокурором </w:t>
      </w:r>
      <w:proofErr w:type="spellStart"/>
      <w:r w:rsidR="001A6244" w:rsidRPr="008C0530">
        <w:rPr>
          <w:rFonts w:eastAsia="Calibri" w:cs="Times New Roman"/>
          <w:szCs w:val="28"/>
          <w:lang w:eastAsia="ru-RU"/>
        </w:rPr>
        <w:t>Подворним</w:t>
      </w:r>
      <w:proofErr w:type="spellEnd"/>
      <w:r w:rsidR="001A6244" w:rsidRPr="008C0530">
        <w:rPr>
          <w:rFonts w:eastAsia="Calibri" w:cs="Times New Roman"/>
          <w:szCs w:val="28"/>
          <w:lang w:eastAsia="ru-RU"/>
        </w:rPr>
        <w:t xml:space="preserve"> Д.В. </w:t>
      </w:r>
      <w:r w:rsidRPr="008C0530">
        <w:rPr>
          <w:rFonts w:eastAsia="Calibri" w:cs="Times New Roman"/>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121C6C" w:rsidRPr="008C0530" w:rsidRDefault="00121C6C" w:rsidP="008C0530">
      <w:pPr>
        <w:spacing w:after="0" w:line="240" w:lineRule="auto"/>
        <w:ind w:firstLine="567"/>
        <w:jc w:val="both"/>
        <w:rPr>
          <w:rFonts w:eastAsia="Calibri" w:cs="Times New Roman"/>
          <w:szCs w:val="28"/>
        </w:rPr>
      </w:pPr>
      <w:r w:rsidRPr="008C0530">
        <w:rPr>
          <w:rFonts w:eastAsia="Calibri" w:cs="Times New Roman"/>
          <w:szCs w:val="28"/>
        </w:rPr>
        <w:lastRenderedPageBreak/>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w:t>
      </w:r>
      <w:r w:rsidR="00CB5311">
        <w:rPr>
          <w:rFonts w:eastAsia="Calibri" w:cs="Times New Roman"/>
          <w:szCs w:val="28"/>
        </w:rPr>
        <w:t xml:space="preserve"> засобом</w:t>
      </w:r>
      <w:r w:rsidRPr="008C0530">
        <w:rPr>
          <w:rFonts w:eastAsia="Calibri" w:cs="Times New Roman"/>
          <w:szCs w:val="28"/>
        </w:rPr>
        <w:t xml:space="preserve"> у стані алкогольного чи наркотичного сп’яніння або відмова від проходження огляду з метою виявлення стану сп’яніння </w:t>
      </w:r>
      <w:r w:rsidRPr="008C0530">
        <w:rPr>
          <w:rFonts w:eastAsia="Calibri" w:cs="Times New Roman"/>
          <w:szCs w:val="28"/>
          <w:lang w:eastAsia="uk-UA"/>
        </w:rPr>
        <w:t>та ненадання документів, які підтверджують, що прокурор не перебував у такому стані</w:t>
      </w:r>
      <w:r w:rsidRPr="008C0530">
        <w:rPr>
          <w:rFonts w:eastAsia="Calibri" w:cs="Times New Roman"/>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w:t>
      </w:r>
      <w:r w:rsidR="008423FF">
        <w:rPr>
          <w:rFonts w:eastAsia="Calibri" w:cs="Times New Roman"/>
          <w:szCs w:val="28"/>
        </w:rPr>
        <w:t xml:space="preserve"> та</w:t>
      </w:r>
      <w:r w:rsidRPr="008C0530">
        <w:rPr>
          <w:rFonts w:eastAsia="Calibri" w:cs="Times New Roman"/>
          <w:szCs w:val="28"/>
        </w:rPr>
        <w:t xml:space="preserve"> «Про прокуратуру».</w:t>
      </w:r>
    </w:p>
    <w:p w:rsidR="00121C6C" w:rsidRPr="008C0530" w:rsidRDefault="00121C6C" w:rsidP="008C0530">
      <w:pPr>
        <w:spacing w:after="0" w:line="240" w:lineRule="auto"/>
        <w:ind w:firstLine="567"/>
        <w:jc w:val="both"/>
        <w:rPr>
          <w:rFonts w:eastAsia="Calibri" w:cs="Times New Roman"/>
          <w:szCs w:val="28"/>
          <w:shd w:val="clear" w:color="auto" w:fill="FFFFFF"/>
        </w:rPr>
      </w:pPr>
      <w:r w:rsidRPr="008C0530">
        <w:rPr>
          <w:rFonts w:eastAsia="Calibri" w:cs="Times New Roman"/>
          <w:szCs w:val="28"/>
        </w:rPr>
        <w:t>У дисциплінарній скарзі не наведено доводів щодо</w:t>
      </w:r>
      <w:r w:rsidR="001A6244" w:rsidRPr="008C0530">
        <w:rPr>
          <w:rFonts w:eastAsia="Calibri" w:cs="Times New Roman"/>
          <w:szCs w:val="28"/>
        </w:rPr>
        <w:t xml:space="preserve"> вчинення прокурором </w:t>
      </w:r>
      <w:proofErr w:type="spellStart"/>
      <w:r w:rsidR="001A6244" w:rsidRPr="008C0530">
        <w:rPr>
          <w:rFonts w:eastAsia="Calibri" w:cs="Times New Roman"/>
          <w:szCs w:val="28"/>
        </w:rPr>
        <w:t>Подворним</w:t>
      </w:r>
      <w:proofErr w:type="spellEnd"/>
      <w:r w:rsidR="001A6244" w:rsidRPr="008C0530">
        <w:rPr>
          <w:rFonts w:eastAsia="Calibri" w:cs="Times New Roman"/>
          <w:szCs w:val="28"/>
        </w:rPr>
        <w:t xml:space="preserve"> Д.В. </w:t>
      </w:r>
      <w:r w:rsidRPr="008C0530">
        <w:rPr>
          <w:rFonts w:eastAsia="Calibri" w:cs="Times New Roman"/>
          <w:szCs w:val="28"/>
        </w:rPr>
        <w:t xml:space="preserve">як </w:t>
      </w:r>
      <w:r w:rsidRPr="008C0530">
        <w:rPr>
          <w:rFonts w:eastAsia="Calibri" w:cs="Times New Roman"/>
          <w:szCs w:val="28"/>
          <w:shd w:val="clear" w:color="auto" w:fill="FFFFFF"/>
        </w:rPr>
        <w:t xml:space="preserve">вищезазначених дій, так і </w:t>
      </w:r>
      <w:r w:rsidR="003032E2" w:rsidRPr="008C0530">
        <w:rPr>
          <w:rFonts w:eastAsia="Calibri" w:cs="Times New Roman"/>
          <w:szCs w:val="28"/>
          <w:shd w:val="clear" w:color="auto" w:fill="FFFFFF"/>
        </w:rPr>
        <w:t>необґрунтованого зволікання з розглядом звернення.</w:t>
      </w:r>
    </w:p>
    <w:p w:rsidR="00253866" w:rsidRPr="008C0530" w:rsidRDefault="00CF36FD" w:rsidP="008C0530">
      <w:pPr>
        <w:spacing w:after="0" w:line="240" w:lineRule="auto"/>
        <w:ind w:firstLine="567"/>
        <w:jc w:val="both"/>
        <w:rPr>
          <w:rFonts w:cs="Times New Roman"/>
          <w:szCs w:val="28"/>
        </w:rPr>
      </w:pPr>
      <w:bookmarkStart w:id="4" w:name="_Hlk165880469"/>
      <w:r w:rsidRPr="008C0530">
        <w:rPr>
          <w:rFonts w:cs="Times New Roman"/>
          <w:szCs w:val="28"/>
        </w:rPr>
        <w:t>На підставі викладеного, я як член Комісії, дійшов висновку, що дисциплінарна скарга не містить відомостей про наявність ознак дисциплінарного п</w:t>
      </w:r>
      <w:r w:rsidR="00102DE5" w:rsidRPr="008C0530">
        <w:rPr>
          <w:rFonts w:cs="Times New Roman"/>
          <w:szCs w:val="28"/>
        </w:rPr>
        <w:t xml:space="preserve">роступку в діях </w:t>
      </w:r>
      <w:r w:rsidRPr="008C0530">
        <w:rPr>
          <w:rFonts w:cs="Times New Roman"/>
          <w:szCs w:val="28"/>
        </w:rPr>
        <w:t xml:space="preserve">прокурора </w:t>
      </w:r>
      <w:proofErr w:type="spellStart"/>
      <w:r w:rsidR="00102DE5" w:rsidRPr="008C0530">
        <w:rPr>
          <w:rFonts w:cs="Times New Roman"/>
          <w:szCs w:val="28"/>
        </w:rPr>
        <w:t>Подворного</w:t>
      </w:r>
      <w:proofErr w:type="spellEnd"/>
      <w:r w:rsidR="00102DE5" w:rsidRPr="008C0530">
        <w:rPr>
          <w:rFonts w:cs="Times New Roman"/>
          <w:szCs w:val="28"/>
        </w:rPr>
        <w:t xml:space="preserve"> Д.В.</w:t>
      </w:r>
      <w:r w:rsidR="00253866" w:rsidRPr="008C0530">
        <w:rPr>
          <w:rFonts w:cs="Times New Roman"/>
          <w:szCs w:val="28"/>
        </w:rPr>
        <w:t xml:space="preserve"> </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Керуючись статтями 44 – 46 Закону № 1697</w:t>
      </w:r>
      <w:r w:rsidRPr="008C0530">
        <w:rPr>
          <w:rFonts w:cs="Times New Roman"/>
          <w:szCs w:val="28"/>
        </w:rPr>
        <w:noBreakHyphen/>
        <w:t xml:space="preserve">VII, пунктами 28, 98 Положення про порядок роботи відповідного органу, що здійснює дисциплінарне провадження, </w:t>
      </w:r>
    </w:p>
    <w:bookmarkEnd w:id="3"/>
    <w:bookmarkEnd w:id="4"/>
    <w:p w:rsidR="00305021" w:rsidRPr="008C0530" w:rsidRDefault="00305021"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center"/>
        <w:rPr>
          <w:rFonts w:cs="Times New Roman"/>
          <w:b/>
          <w:szCs w:val="28"/>
        </w:rPr>
      </w:pPr>
      <w:r w:rsidRPr="008C0530">
        <w:rPr>
          <w:rFonts w:cs="Times New Roman"/>
          <w:b/>
          <w:szCs w:val="28"/>
        </w:rPr>
        <w:t>В И Р І Ш И В:</w:t>
      </w:r>
    </w:p>
    <w:p w:rsidR="00CF36FD" w:rsidRPr="008C0530" w:rsidRDefault="00CF36FD" w:rsidP="008C0530">
      <w:pPr>
        <w:spacing w:after="0" w:line="240" w:lineRule="auto"/>
        <w:ind w:firstLine="567"/>
        <w:jc w:val="center"/>
        <w:rPr>
          <w:rFonts w:cs="Times New Roman"/>
          <w:b/>
          <w:szCs w:val="28"/>
        </w:rPr>
      </w:pPr>
    </w:p>
    <w:p w:rsidR="00B60304" w:rsidRPr="008C0530" w:rsidRDefault="00CF36FD" w:rsidP="008C0530">
      <w:pPr>
        <w:spacing w:after="0" w:line="240" w:lineRule="auto"/>
        <w:ind w:firstLine="567"/>
        <w:jc w:val="both"/>
        <w:rPr>
          <w:rFonts w:cs="Times New Roman"/>
          <w:szCs w:val="28"/>
        </w:rPr>
      </w:pPr>
      <w:r w:rsidRPr="008C0530">
        <w:rPr>
          <w:rFonts w:cs="Times New Roman"/>
          <w:szCs w:val="28"/>
        </w:rPr>
        <w:t xml:space="preserve">Відмовити у відкритті дисциплінарного провадження стосовно </w:t>
      </w:r>
      <w:r w:rsidR="002113EB" w:rsidRPr="008C0530">
        <w:rPr>
          <w:rFonts w:cs="Times New Roman"/>
          <w:szCs w:val="28"/>
        </w:rPr>
        <w:t xml:space="preserve">прокурора відділу Тернопільської обласної прокуратури </w:t>
      </w:r>
      <w:proofErr w:type="spellStart"/>
      <w:r w:rsidR="002113EB" w:rsidRPr="008C0530">
        <w:rPr>
          <w:rFonts w:cs="Times New Roman"/>
          <w:szCs w:val="28"/>
        </w:rPr>
        <w:t>Подворного</w:t>
      </w:r>
      <w:proofErr w:type="spellEnd"/>
      <w:r w:rsidR="002113EB" w:rsidRPr="008C0530">
        <w:rPr>
          <w:rFonts w:cs="Times New Roman"/>
          <w:szCs w:val="28"/>
        </w:rPr>
        <w:t xml:space="preserve"> Дмитра Вікторовича</w:t>
      </w:r>
      <w:r w:rsidR="00B60304" w:rsidRPr="008C0530">
        <w:rPr>
          <w:rFonts w:cs="Times New Roman"/>
          <w:szCs w:val="28"/>
        </w:rPr>
        <w:t>.</w:t>
      </w:r>
    </w:p>
    <w:p w:rsidR="00CF36FD" w:rsidRPr="008C0530" w:rsidRDefault="00CF36FD" w:rsidP="008C0530">
      <w:pPr>
        <w:spacing w:after="0" w:line="240" w:lineRule="auto"/>
        <w:ind w:firstLine="567"/>
        <w:jc w:val="both"/>
        <w:rPr>
          <w:rFonts w:cs="Times New Roman"/>
          <w:szCs w:val="28"/>
        </w:rPr>
      </w:pPr>
      <w:r w:rsidRPr="008C0530">
        <w:rPr>
          <w:rFonts w:cs="Times New Roman"/>
          <w:szCs w:val="28"/>
        </w:rPr>
        <w:t xml:space="preserve">Копію рішення направити скаржнику та </w:t>
      </w:r>
      <w:r w:rsidR="008423FF">
        <w:rPr>
          <w:rFonts w:cs="Times New Roman"/>
          <w:szCs w:val="28"/>
        </w:rPr>
        <w:t xml:space="preserve">вищезазначеному </w:t>
      </w:r>
      <w:r w:rsidRPr="008C0530">
        <w:rPr>
          <w:rFonts w:cs="Times New Roman"/>
          <w:szCs w:val="28"/>
        </w:rPr>
        <w:t>прокурор</w:t>
      </w:r>
      <w:r w:rsidR="008423FF">
        <w:rPr>
          <w:rFonts w:cs="Times New Roman"/>
          <w:szCs w:val="28"/>
        </w:rPr>
        <w:t>у</w:t>
      </w:r>
      <w:r w:rsidRPr="008C0530">
        <w:rPr>
          <w:rFonts w:cs="Times New Roman"/>
          <w:szCs w:val="28"/>
        </w:rPr>
        <w:t>.</w:t>
      </w: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ind w:firstLine="567"/>
        <w:jc w:val="both"/>
        <w:rPr>
          <w:rFonts w:cs="Times New Roman"/>
          <w:szCs w:val="28"/>
        </w:rPr>
      </w:pPr>
    </w:p>
    <w:p w:rsidR="00CF36FD" w:rsidRPr="008C0530" w:rsidRDefault="00CF36FD" w:rsidP="008C0530">
      <w:pPr>
        <w:spacing w:after="0" w:line="240" w:lineRule="auto"/>
        <w:jc w:val="both"/>
        <w:rPr>
          <w:rFonts w:cs="Times New Roman"/>
          <w:b/>
          <w:szCs w:val="28"/>
        </w:rPr>
      </w:pPr>
      <w:r w:rsidRPr="008C0530">
        <w:rPr>
          <w:rFonts w:cs="Times New Roman"/>
          <w:b/>
          <w:szCs w:val="28"/>
        </w:rPr>
        <w:t>Член Комісії</w:t>
      </w:r>
      <w:r w:rsidRPr="008C0530">
        <w:rPr>
          <w:rFonts w:cs="Times New Roman"/>
          <w:b/>
          <w:szCs w:val="28"/>
        </w:rPr>
        <w:tab/>
      </w:r>
      <w:r w:rsidRPr="008C0530">
        <w:rPr>
          <w:rFonts w:cs="Times New Roman"/>
          <w:b/>
          <w:szCs w:val="28"/>
        </w:rPr>
        <w:tab/>
        <w:t xml:space="preserve">          </w:t>
      </w:r>
      <w:r w:rsidRPr="008C0530">
        <w:rPr>
          <w:rFonts w:cs="Times New Roman"/>
          <w:b/>
          <w:szCs w:val="28"/>
        </w:rPr>
        <w:tab/>
      </w:r>
      <w:r w:rsidRPr="008C0530">
        <w:rPr>
          <w:rFonts w:cs="Times New Roman"/>
          <w:b/>
          <w:szCs w:val="28"/>
        </w:rPr>
        <w:tab/>
      </w:r>
      <w:r w:rsidR="007F1C47" w:rsidRPr="008C0530">
        <w:rPr>
          <w:rFonts w:cs="Times New Roman"/>
          <w:b/>
          <w:szCs w:val="28"/>
        </w:rPr>
        <w:t xml:space="preserve">    </w:t>
      </w:r>
      <w:r w:rsidRPr="008C0530">
        <w:rPr>
          <w:rFonts w:cs="Times New Roman"/>
          <w:b/>
          <w:szCs w:val="28"/>
        </w:rPr>
        <w:tab/>
        <w:t xml:space="preserve">                            </w:t>
      </w:r>
      <w:bookmarkStart w:id="5" w:name="_GoBack"/>
      <w:bookmarkEnd w:id="5"/>
      <w:r w:rsidRPr="008C0530">
        <w:rPr>
          <w:rFonts w:cs="Times New Roman"/>
          <w:b/>
          <w:szCs w:val="28"/>
        </w:rPr>
        <w:t xml:space="preserve">   Олег БУЛУЛУКОВ</w:t>
      </w:r>
    </w:p>
    <w:p w:rsidR="0093131E" w:rsidRDefault="0063004C"/>
    <w:sectPr w:rsidR="0093131E" w:rsidSect="00F9164A">
      <w:headerReference w:type="even" r:id="rId9"/>
      <w:headerReference w:type="default" r:id="rId10"/>
      <w:footerReference w:type="even" r:id="rId11"/>
      <w:footerReference w:type="default" r:id="rId12"/>
      <w:headerReference w:type="first" r:id="rId13"/>
      <w:footerReference w:type="first" r:id="rId14"/>
      <w:pgSz w:w="11906" w:h="16838"/>
      <w:pgMar w:top="68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04C" w:rsidRDefault="0063004C">
      <w:pPr>
        <w:spacing w:after="0" w:line="240" w:lineRule="auto"/>
      </w:pPr>
      <w:r>
        <w:separator/>
      </w:r>
    </w:p>
  </w:endnote>
  <w:endnote w:type="continuationSeparator" w:id="0">
    <w:p w:rsidR="0063004C" w:rsidRDefault="0063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6300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6300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6300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04C" w:rsidRDefault="0063004C">
      <w:pPr>
        <w:spacing w:after="0" w:line="240" w:lineRule="auto"/>
      </w:pPr>
      <w:r>
        <w:separator/>
      </w:r>
    </w:p>
  </w:footnote>
  <w:footnote w:type="continuationSeparator" w:id="0">
    <w:p w:rsidR="0063004C" w:rsidRDefault="00630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6300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535357"/>
      <w:docPartObj>
        <w:docPartGallery w:val="Page Numbers (Top of Page)"/>
        <w:docPartUnique/>
      </w:docPartObj>
    </w:sdtPr>
    <w:sdtEndPr>
      <w:rPr>
        <w:sz w:val="20"/>
        <w:szCs w:val="20"/>
      </w:rPr>
    </w:sdtEndPr>
    <w:sdtContent>
      <w:p w:rsidR="00615EBA" w:rsidRPr="004F2691" w:rsidRDefault="00253866">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D91D38">
          <w:rPr>
            <w:noProof/>
            <w:sz w:val="20"/>
            <w:szCs w:val="20"/>
          </w:rPr>
          <w:t>4</w:t>
        </w:r>
        <w:r w:rsidRPr="004F2691">
          <w:rPr>
            <w:sz w:val="20"/>
            <w:szCs w:val="20"/>
          </w:rPr>
          <w:fldChar w:fldCharType="end"/>
        </w:r>
      </w:p>
    </w:sdtContent>
  </w:sdt>
  <w:p w:rsidR="00615EBA" w:rsidRDefault="006300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6300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FD"/>
    <w:rsid w:val="000927D9"/>
    <w:rsid w:val="000932B7"/>
    <w:rsid w:val="000B7F86"/>
    <w:rsid w:val="00102DE5"/>
    <w:rsid w:val="00121C6C"/>
    <w:rsid w:val="0014298C"/>
    <w:rsid w:val="00144867"/>
    <w:rsid w:val="00165CBB"/>
    <w:rsid w:val="001A6244"/>
    <w:rsid w:val="001B1490"/>
    <w:rsid w:val="001F688F"/>
    <w:rsid w:val="002113EB"/>
    <w:rsid w:val="00253866"/>
    <w:rsid w:val="00256680"/>
    <w:rsid w:val="00291D8B"/>
    <w:rsid w:val="003032E2"/>
    <w:rsid w:val="00305021"/>
    <w:rsid w:val="0037633D"/>
    <w:rsid w:val="00380C84"/>
    <w:rsid w:val="003F2EEA"/>
    <w:rsid w:val="004076EB"/>
    <w:rsid w:val="00465960"/>
    <w:rsid w:val="0047456A"/>
    <w:rsid w:val="004C1AB9"/>
    <w:rsid w:val="0053657F"/>
    <w:rsid w:val="005A7BA5"/>
    <w:rsid w:val="005F2E68"/>
    <w:rsid w:val="0063004C"/>
    <w:rsid w:val="006303A3"/>
    <w:rsid w:val="00654F76"/>
    <w:rsid w:val="0066356E"/>
    <w:rsid w:val="00666CD8"/>
    <w:rsid w:val="00675B16"/>
    <w:rsid w:val="006A253A"/>
    <w:rsid w:val="00703CD1"/>
    <w:rsid w:val="00732EA9"/>
    <w:rsid w:val="007A3C25"/>
    <w:rsid w:val="007E7ABD"/>
    <w:rsid w:val="007F1C47"/>
    <w:rsid w:val="008423FF"/>
    <w:rsid w:val="008B142C"/>
    <w:rsid w:val="008B1A47"/>
    <w:rsid w:val="008C0530"/>
    <w:rsid w:val="00917610"/>
    <w:rsid w:val="00953A0C"/>
    <w:rsid w:val="00953E92"/>
    <w:rsid w:val="009D3FD2"/>
    <w:rsid w:val="00B079FF"/>
    <w:rsid w:val="00B362C3"/>
    <w:rsid w:val="00B60304"/>
    <w:rsid w:val="00B96A21"/>
    <w:rsid w:val="00BF6190"/>
    <w:rsid w:val="00C13FD2"/>
    <w:rsid w:val="00C21341"/>
    <w:rsid w:val="00C2199A"/>
    <w:rsid w:val="00C25F64"/>
    <w:rsid w:val="00C352F7"/>
    <w:rsid w:val="00C81D10"/>
    <w:rsid w:val="00CB5311"/>
    <w:rsid w:val="00CF36FD"/>
    <w:rsid w:val="00D33B76"/>
    <w:rsid w:val="00D91D38"/>
    <w:rsid w:val="00DF70F1"/>
    <w:rsid w:val="00E5548D"/>
    <w:rsid w:val="00E7454E"/>
    <w:rsid w:val="00E911A5"/>
    <w:rsid w:val="00EC28B3"/>
    <w:rsid w:val="00F63AE8"/>
    <w:rsid w:val="00F71B16"/>
    <w:rsid w:val="00F84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8A01"/>
  <w15:chartTrackingRefBased/>
  <w15:docId w15:val="{13B65773-D858-4A81-996B-D01D03FE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6FD"/>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6F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CF36FD"/>
    <w:rPr>
      <w:rFonts w:ascii="Times New Roman" w:hAnsi="Times New Roman" w:cstheme="minorHAnsi"/>
      <w:sz w:val="28"/>
      <w:lang w:val="uk-UA"/>
    </w:rPr>
  </w:style>
  <w:style w:type="paragraph" w:styleId="a5">
    <w:name w:val="footer"/>
    <w:basedOn w:val="a"/>
    <w:link w:val="a6"/>
    <w:uiPriority w:val="99"/>
    <w:unhideWhenUsed/>
    <w:rsid w:val="00CF36FD"/>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CF36FD"/>
    <w:rPr>
      <w:lang w:val="uk-UA"/>
    </w:rPr>
  </w:style>
  <w:style w:type="character" w:styleId="a7">
    <w:name w:val="Emphasis"/>
    <w:basedOn w:val="a0"/>
    <w:uiPriority w:val="20"/>
    <w:qFormat/>
    <w:rsid w:val="00CF3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1893</Words>
  <Characters>10791</Characters>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2025-01-14T07:51:00Z</dcterms:created>
  <dcterms:modified xsi:type="dcterms:W3CDTF">2025-01-15T10:42:00Z</dcterms:modified>
</cp:coreProperties>
</file>