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0C4E53" w14:paraId="6E8B02BD" w14:textId="77777777" w:rsidTr="000B7595">
        <w:tc>
          <w:tcPr>
            <w:tcW w:w="3291" w:type="dxa"/>
            <w:shd w:val="clear" w:color="auto" w:fill="auto"/>
          </w:tcPr>
          <w:p w14:paraId="243CBA67" w14:textId="77777777" w:rsidR="0079489D" w:rsidRPr="000C4E53"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14:paraId="48C7BC63" w14:textId="77777777" w:rsidR="0079489D" w:rsidRPr="000C4E53" w:rsidRDefault="0079489D" w:rsidP="000B7595">
            <w:pPr>
              <w:spacing w:after="0" w:line="240" w:lineRule="auto"/>
              <w:jc w:val="center"/>
              <w:rPr>
                <w:rFonts w:ascii="Times New Roman" w:hAnsi="Times New Roman"/>
                <w:sz w:val="28"/>
                <w:szCs w:val="28"/>
              </w:rPr>
            </w:pPr>
            <w:r w:rsidRPr="000C4E53">
              <w:rPr>
                <w:rFonts w:ascii="Times New Roman" w:hAnsi="Times New Roman"/>
                <w:noProof/>
                <w:sz w:val="19"/>
                <w:lang w:eastAsia="uk-UA"/>
              </w:rPr>
              <w:drawing>
                <wp:inline distT="0" distB="0" distL="0" distR="0" wp14:anchorId="3E07AD01" wp14:editId="4784D15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3192F9EF" w14:textId="77777777" w:rsidR="0079489D" w:rsidRPr="000C4E53" w:rsidRDefault="0079489D" w:rsidP="000B7595">
            <w:pPr>
              <w:spacing w:after="0" w:line="240" w:lineRule="auto"/>
              <w:rPr>
                <w:rFonts w:ascii="Times New Roman" w:hAnsi="Times New Roman"/>
                <w:sz w:val="28"/>
                <w:szCs w:val="28"/>
              </w:rPr>
            </w:pPr>
          </w:p>
        </w:tc>
      </w:tr>
      <w:tr w:rsidR="0079489D" w:rsidRPr="000C4E53" w14:paraId="031B418F" w14:textId="77777777" w:rsidTr="001B2880">
        <w:trPr>
          <w:trHeight w:val="112"/>
        </w:trPr>
        <w:tc>
          <w:tcPr>
            <w:tcW w:w="9962" w:type="dxa"/>
            <w:gridSpan w:val="5"/>
            <w:shd w:val="clear" w:color="auto" w:fill="auto"/>
          </w:tcPr>
          <w:p w14:paraId="65F50059" w14:textId="77777777" w:rsidR="0079489D" w:rsidRPr="000C4E53" w:rsidRDefault="0079489D" w:rsidP="000B7595">
            <w:pPr>
              <w:spacing w:after="0" w:line="240" w:lineRule="auto"/>
              <w:rPr>
                <w:rFonts w:ascii="Times New Roman" w:hAnsi="Times New Roman"/>
                <w:sz w:val="28"/>
                <w:szCs w:val="28"/>
              </w:rPr>
            </w:pPr>
          </w:p>
        </w:tc>
      </w:tr>
      <w:tr w:rsidR="0079489D" w:rsidRPr="000C4E53" w14:paraId="64C45281" w14:textId="77777777" w:rsidTr="000B7595">
        <w:tc>
          <w:tcPr>
            <w:tcW w:w="9962" w:type="dxa"/>
            <w:gridSpan w:val="5"/>
            <w:shd w:val="clear" w:color="auto" w:fill="auto"/>
            <w:hideMark/>
          </w:tcPr>
          <w:p w14:paraId="47AEBBA7" w14:textId="77777777" w:rsidR="00805DC3" w:rsidRPr="000C4E53" w:rsidRDefault="00805DC3" w:rsidP="000B7595">
            <w:pPr>
              <w:spacing w:after="0" w:line="240" w:lineRule="auto"/>
              <w:jc w:val="center"/>
              <w:rPr>
                <w:rFonts w:ascii="Times New Roman" w:hAnsi="Times New Roman"/>
                <w:sz w:val="36"/>
                <w:szCs w:val="36"/>
              </w:rPr>
            </w:pPr>
            <w:r w:rsidRPr="000C4E53">
              <w:rPr>
                <w:rFonts w:ascii="Times New Roman" w:hAnsi="Times New Roman"/>
                <w:sz w:val="36"/>
                <w:szCs w:val="36"/>
              </w:rPr>
              <w:t>КВАЛІФІКАЦІЙНО-ДИСЦИПЛІНАРНА                     КОМІСІЯ ПРОКУРОРІВ</w:t>
            </w:r>
          </w:p>
          <w:p w14:paraId="1561D20F" w14:textId="77777777" w:rsidR="0079489D" w:rsidRPr="000C4E53" w:rsidRDefault="0079489D" w:rsidP="000B7595">
            <w:pPr>
              <w:spacing w:after="0" w:line="240" w:lineRule="auto"/>
              <w:jc w:val="center"/>
              <w:rPr>
                <w:rFonts w:ascii="Times New Roman" w:hAnsi="Times New Roman"/>
                <w:sz w:val="28"/>
                <w:szCs w:val="28"/>
              </w:rPr>
            </w:pPr>
          </w:p>
        </w:tc>
      </w:tr>
      <w:tr w:rsidR="0079489D" w:rsidRPr="000C4E53" w14:paraId="79ED7C77" w14:textId="77777777" w:rsidTr="000B7595">
        <w:tc>
          <w:tcPr>
            <w:tcW w:w="9962" w:type="dxa"/>
            <w:gridSpan w:val="5"/>
            <w:shd w:val="clear" w:color="auto" w:fill="auto"/>
          </w:tcPr>
          <w:p w14:paraId="5A9DFC86" w14:textId="77777777" w:rsidR="0079489D" w:rsidRPr="000C4E53" w:rsidRDefault="0079489D" w:rsidP="000B7595">
            <w:pPr>
              <w:spacing w:after="0" w:line="240" w:lineRule="auto"/>
              <w:rPr>
                <w:rFonts w:ascii="Times New Roman" w:hAnsi="Times New Roman"/>
                <w:sz w:val="28"/>
                <w:szCs w:val="28"/>
              </w:rPr>
            </w:pPr>
          </w:p>
        </w:tc>
      </w:tr>
      <w:tr w:rsidR="0079489D" w:rsidRPr="000C4E53" w14:paraId="6EF6B7DF" w14:textId="77777777" w:rsidTr="000B7595">
        <w:tc>
          <w:tcPr>
            <w:tcW w:w="3400" w:type="dxa"/>
            <w:gridSpan w:val="2"/>
            <w:shd w:val="clear" w:color="auto" w:fill="auto"/>
          </w:tcPr>
          <w:p w14:paraId="26CCCEA1" w14:textId="77777777"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hideMark/>
          </w:tcPr>
          <w:p w14:paraId="1A1FB176" w14:textId="77777777" w:rsidR="0079489D" w:rsidRPr="000C4E53" w:rsidRDefault="0079489D" w:rsidP="000B7595">
            <w:pPr>
              <w:spacing w:after="0" w:line="240" w:lineRule="auto"/>
              <w:jc w:val="center"/>
              <w:rPr>
                <w:rFonts w:ascii="Times New Roman" w:hAnsi="Times New Roman"/>
                <w:b/>
                <w:sz w:val="28"/>
                <w:szCs w:val="28"/>
              </w:rPr>
            </w:pPr>
            <w:r w:rsidRPr="000C4E53">
              <w:rPr>
                <w:rFonts w:ascii="Times New Roman" w:hAnsi="Times New Roman"/>
                <w:b/>
                <w:sz w:val="28"/>
                <w:szCs w:val="28"/>
              </w:rPr>
              <w:t>Р</w:t>
            </w:r>
            <w:r w:rsidR="00DA5B2C" w:rsidRPr="000C4E53">
              <w:rPr>
                <w:rFonts w:ascii="Times New Roman" w:hAnsi="Times New Roman"/>
                <w:b/>
                <w:sz w:val="28"/>
                <w:szCs w:val="28"/>
              </w:rPr>
              <w:t xml:space="preserve"> </w:t>
            </w:r>
            <w:r w:rsidRPr="000C4E53">
              <w:rPr>
                <w:rFonts w:ascii="Times New Roman" w:hAnsi="Times New Roman"/>
                <w:b/>
                <w:sz w:val="28"/>
                <w:szCs w:val="28"/>
              </w:rPr>
              <w:t>І</w:t>
            </w:r>
            <w:r w:rsidR="00DA5B2C" w:rsidRPr="000C4E53">
              <w:rPr>
                <w:rFonts w:ascii="Times New Roman" w:hAnsi="Times New Roman"/>
                <w:b/>
                <w:sz w:val="28"/>
                <w:szCs w:val="28"/>
              </w:rPr>
              <w:t xml:space="preserve"> </w:t>
            </w:r>
            <w:r w:rsidRPr="000C4E53">
              <w:rPr>
                <w:rFonts w:ascii="Times New Roman" w:hAnsi="Times New Roman"/>
                <w:b/>
                <w:sz w:val="28"/>
                <w:szCs w:val="28"/>
              </w:rPr>
              <w:t>Ш</w:t>
            </w:r>
            <w:r w:rsidR="00DA5B2C" w:rsidRPr="000C4E53">
              <w:rPr>
                <w:rFonts w:ascii="Times New Roman" w:hAnsi="Times New Roman"/>
                <w:b/>
                <w:sz w:val="28"/>
                <w:szCs w:val="28"/>
              </w:rPr>
              <w:t xml:space="preserve"> </w:t>
            </w:r>
            <w:r w:rsidRPr="000C4E53">
              <w:rPr>
                <w:rFonts w:ascii="Times New Roman" w:hAnsi="Times New Roman"/>
                <w:b/>
                <w:sz w:val="28"/>
                <w:szCs w:val="28"/>
              </w:rPr>
              <w:t>Е</w:t>
            </w:r>
            <w:r w:rsidR="00DA5B2C" w:rsidRPr="000C4E53">
              <w:rPr>
                <w:rFonts w:ascii="Times New Roman" w:hAnsi="Times New Roman"/>
                <w:b/>
                <w:sz w:val="28"/>
                <w:szCs w:val="28"/>
              </w:rPr>
              <w:t xml:space="preserve"> </w:t>
            </w:r>
            <w:r w:rsidRPr="000C4E53">
              <w:rPr>
                <w:rFonts w:ascii="Times New Roman" w:hAnsi="Times New Roman"/>
                <w:b/>
                <w:sz w:val="28"/>
                <w:szCs w:val="28"/>
              </w:rPr>
              <w:t>Н</w:t>
            </w:r>
            <w:r w:rsidR="00DA5B2C" w:rsidRPr="000C4E53">
              <w:rPr>
                <w:rFonts w:ascii="Times New Roman" w:hAnsi="Times New Roman"/>
                <w:b/>
                <w:sz w:val="28"/>
                <w:szCs w:val="28"/>
              </w:rPr>
              <w:t xml:space="preserve"> </w:t>
            </w:r>
            <w:proofErr w:type="spellStart"/>
            <w:r w:rsidRPr="000C4E53">
              <w:rPr>
                <w:rFonts w:ascii="Times New Roman" w:hAnsi="Times New Roman"/>
                <w:b/>
                <w:sz w:val="28"/>
                <w:szCs w:val="28"/>
              </w:rPr>
              <w:t>Н</w:t>
            </w:r>
            <w:proofErr w:type="spellEnd"/>
            <w:r w:rsidR="00DA5B2C" w:rsidRPr="000C4E53">
              <w:rPr>
                <w:rFonts w:ascii="Times New Roman" w:hAnsi="Times New Roman"/>
                <w:b/>
                <w:sz w:val="28"/>
                <w:szCs w:val="28"/>
              </w:rPr>
              <w:t xml:space="preserve"> </w:t>
            </w:r>
            <w:r w:rsidRPr="000C4E53">
              <w:rPr>
                <w:rFonts w:ascii="Times New Roman" w:hAnsi="Times New Roman"/>
                <w:b/>
                <w:sz w:val="28"/>
                <w:szCs w:val="28"/>
              </w:rPr>
              <w:t>Я</w:t>
            </w:r>
          </w:p>
        </w:tc>
        <w:tc>
          <w:tcPr>
            <w:tcW w:w="3382" w:type="dxa"/>
            <w:gridSpan w:val="2"/>
            <w:shd w:val="clear" w:color="auto" w:fill="auto"/>
          </w:tcPr>
          <w:p w14:paraId="4CE7AD78" w14:textId="77777777" w:rsidR="0079489D" w:rsidRPr="000C4E53" w:rsidRDefault="0079489D" w:rsidP="000B7595">
            <w:pPr>
              <w:spacing w:after="0" w:line="240" w:lineRule="auto"/>
              <w:rPr>
                <w:rFonts w:ascii="Times New Roman" w:hAnsi="Times New Roman"/>
                <w:sz w:val="28"/>
                <w:szCs w:val="28"/>
              </w:rPr>
            </w:pPr>
          </w:p>
        </w:tc>
      </w:tr>
      <w:tr w:rsidR="0079489D" w:rsidRPr="000C4E53" w14:paraId="287160D0" w14:textId="77777777" w:rsidTr="000B7595">
        <w:tc>
          <w:tcPr>
            <w:tcW w:w="3400" w:type="dxa"/>
            <w:gridSpan w:val="2"/>
            <w:shd w:val="clear" w:color="auto" w:fill="auto"/>
          </w:tcPr>
          <w:p w14:paraId="09F8D9B4" w14:textId="77777777"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tcPr>
          <w:p w14:paraId="2AC49340" w14:textId="77777777" w:rsidR="0079489D" w:rsidRPr="000C4E53"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5251D551" w14:textId="77777777" w:rsidR="0079489D" w:rsidRPr="000C4E53" w:rsidRDefault="0079489D" w:rsidP="000B7595">
            <w:pPr>
              <w:spacing w:after="0" w:line="240" w:lineRule="auto"/>
              <w:rPr>
                <w:rFonts w:ascii="Times New Roman" w:hAnsi="Times New Roman"/>
                <w:sz w:val="28"/>
                <w:szCs w:val="28"/>
              </w:rPr>
            </w:pPr>
          </w:p>
        </w:tc>
      </w:tr>
      <w:tr w:rsidR="0079489D" w:rsidRPr="000C4E53" w14:paraId="6DAC3AC2" w14:textId="77777777" w:rsidTr="000B7595">
        <w:tc>
          <w:tcPr>
            <w:tcW w:w="3400" w:type="dxa"/>
            <w:gridSpan w:val="2"/>
            <w:shd w:val="clear" w:color="auto" w:fill="auto"/>
            <w:hideMark/>
          </w:tcPr>
          <w:p w14:paraId="209BE3FB" w14:textId="49DFEB93" w:rsidR="0079489D" w:rsidRPr="000C4E53" w:rsidRDefault="00F76BC2" w:rsidP="0084665E">
            <w:pPr>
              <w:spacing w:after="0" w:line="240" w:lineRule="auto"/>
              <w:ind w:left="-109" w:right="-141"/>
              <w:rPr>
                <w:rFonts w:ascii="Times New Roman" w:hAnsi="Times New Roman"/>
                <w:b/>
                <w:sz w:val="28"/>
                <w:szCs w:val="28"/>
              </w:rPr>
            </w:pPr>
            <w:r>
              <w:rPr>
                <w:rFonts w:ascii="Times New Roman" w:hAnsi="Times New Roman"/>
                <w:b/>
                <w:sz w:val="28"/>
                <w:szCs w:val="28"/>
              </w:rPr>
              <w:t>2</w:t>
            </w:r>
            <w:r w:rsidR="0084665E">
              <w:rPr>
                <w:rFonts w:ascii="Times New Roman" w:hAnsi="Times New Roman"/>
                <w:b/>
                <w:sz w:val="28"/>
                <w:szCs w:val="28"/>
              </w:rPr>
              <w:t>7</w:t>
            </w:r>
            <w:r w:rsidR="00180BED" w:rsidRPr="000C4E53">
              <w:rPr>
                <w:rFonts w:ascii="Times New Roman" w:hAnsi="Times New Roman"/>
                <w:b/>
                <w:sz w:val="28"/>
                <w:szCs w:val="28"/>
              </w:rPr>
              <w:t xml:space="preserve"> </w:t>
            </w:r>
            <w:r>
              <w:rPr>
                <w:rFonts w:ascii="Times New Roman" w:hAnsi="Times New Roman"/>
                <w:b/>
                <w:sz w:val="28"/>
                <w:szCs w:val="28"/>
              </w:rPr>
              <w:t>груд</w:t>
            </w:r>
            <w:r w:rsidR="00891496">
              <w:rPr>
                <w:rFonts w:ascii="Times New Roman" w:hAnsi="Times New Roman"/>
                <w:b/>
                <w:sz w:val="28"/>
                <w:szCs w:val="28"/>
              </w:rPr>
              <w:t>ня</w:t>
            </w:r>
            <w:r w:rsidR="00180BED" w:rsidRPr="000C4E53">
              <w:rPr>
                <w:rFonts w:ascii="Times New Roman" w:hAnsi="Times New Roman"/>
                <w:b/>
                <w:sz w:val="28"/>
                <w:szCs w:val="28"/>
              </w:rPr>
              <w:t xml:space="preserve"> </w:t>
            </w:r>
            <w:r w:rsidR="0079489D" w:rsidRPr="000C4E53">
              <w:rPr>
                <w:rFonts w:ascii="Times New Roman" w:hAnsi="Times New Roman"/>
                <w:b/>
                <w:sz w:val="28"/>
                <w:szCs w:val="28"/>
              </w:rPr>
              <w:t>202</w:t>
            </w:r>
            <w:r w:rsidR="00365BDA" w:rsidRPr="000C4E53">
              <w:rPr>
                <w:rFonts w:ascii="Times New Roman" w:hAnsi="Times New Roman"/>
                <w:b/>
                <w:sz w:val="28"/>
                <w:szCs w:val="28"/>
              </w:rPr>
              <w:t>4</w:t>
            </w:r>
            <w:r w:rsidR="0079489D" w:rsidRPr="000C4E53">
              <w:rPr>
                <w:rFonts w:ascii="Times New Roman" w:hAnsi="Times New Roman"/>
                <w:b/>
                <w:sz w:val="28"/>
                <w:szCs w:val="28"/>
              </w:rPr>
              <w:t xml:space="preserve"> року</w:t>
            </w:r>
          </w:p>
        </w:tc>
        <w:tc>
          <w:tcPr>
            <w:tcW w:w="3180" w:type="dxa"/>
            <w:shd w:val="clear" w:color="auto" w:fill="auto"/>
            <w:hideMark/>
          </w:tcPr>
          <w:p w14:paraId="1785D48D" w14:textId="77777777" w:rsidR="0079489D" w:rsidRPr="000C4E53" w:rsidRDefault="00B32216" w:rsidP="006055D2">
            <w:pPr>
              <w:spacing w:after="0" w:line="240" w:lineRule="auto"/>
              <w:ind w:right="-141"/>
              <w:jc w:val="center"/>
              <w:rPr>
                <w:rFonts w:ascii="Times New Roman" w:hAnsi="Times New Roman"/>
                <w:b/>
                <w:sz w:val="28"/>
                <w:szCs w:val="28"/>
              </w:rPr>
            </w:pPr>
            <w:r w:rsidRPr="000C4E53">
              <w:rPr>
                <w:rFonts w:ascii="Times New Roman" w:hAnsi="Times New Roman"/>
                <w:b/>
                <w:sz w:val="28"/>
                <w:szCs w:val="28"/>
              </w:rPr>
              <w:t>Київ</w:t>
            </w:r>
          </w:p>
        </w:tc>
        <w:tc>
          <w:tcPr>
            <w:tcW w:w="3382" w:type="dxa"/>
            <w:gridSpan w:val="2"/>
            <w:shd w:val="clear" w:color="auto" w:fill="auto"/>
            <w:hideMark/>
          </w:tcPr>
          <w:p w14:paraId="0437D9D4" w14:textId="5622597F" w:rsidR="0079489D" w:rsidRPr="000C4E53" w:rsidRDefault="001656D4" w:rsidP="00F76BC2">
            <w:pPr>
              <w:spacing w:after="0" w:line="240" w:lineRule="auto"/>
              <w:ind w:right="-141"/>
              <w:rPr>
                <w:rFonts w:ascii="Times New Roman" w:hAnsi="Times New Roman"/>
                <w:b/>
                <w:sz w:val="28"/>
                <w:szCs w:val="28"/>
              </w:rPr>
            </w:pPr>
            <w:r>
              <w:rPr>
                <w:rFonts w:ascii="Times New Roman" w:hAnsi="Times New Roman"/>
                <w:b/>
                <w:sz w:val="28"/>
                <w:szCs w:val="28"/>
              </w:rPr>
              <w:t xml:space="preserve">                   </w:t>
            </w:r>
            <w:r w:rsidR="0079489D" w:rsidRPr="000C4E53">
              <w:rPr>
                <w:rFonts w:ascii="Times New Roman" w:hAnsi="Times New Roman"/>
                <w:b/>
                <w:sz w:val="28"/>
                <w:szCs w:val="28"/>
              </w:rPr>
              <w:t xml:space="preserve"> №</w:t>
            </w:r>
            <w:r w:rsidR="00F76BC2">
              <w:rPr>
                <w:rFonts w:ascii="Times New Roman" w:hAnsi="Times New Roman"/>
                <w:b/>
                <w:sz w:val="28"/>
                <w:szCs w:val="28"/>
              </w:rPr>
              <w:t> 843 </w:t>
            </w:r>
            <w:r w:rsidR="0079489D" w:rsidRPr="000C4E53">
              <w:rPr>
                <w:rFonts w:ascii="Times New Roman" w:hAnsi="Times New Roman"/>
                <w:b/>
                <w:sz w:val="28"/>
                <w:szCs w:val="28"/>
              </w:rPr>
              <w:t>дс-2</w:t>
            </w:r>
            <w:r w:rsidR="001E020A">
              <w:rPr>
                <w:rFonts w:ascii="Times New Roman" w:hAnsi="Times New Roman"/>
                <w:b/>
                <w:sz w:val="28"/>
                <w:szCs w:val="28"/>
              </w:rPr>
              <w:t>4</w:t>
            </w:r>
          </w:p>
        </w:tc>
      </w:tr>
    </w:tbl>
    <w:p w14:paraId="03570CC8" w14:textId="77777777" w:rsidR="0079489D" w:rsidRPr="000C4E53" w:rsidRDefault="0079489D" w:rsidP="006055D2">
      <w:pPr>
        <w:spacing w:after="120" w:line="240" w:lineRule="auto"/>
        <w:ind w:right="-141"/>
        <w:rPr>
          <w:rFonts w:ascii="Times New Roman" w:hAnsi="Times New Roman"/>
          <w:b/>
          <w:noProof/>
          <w:sz w:val="28"/>
          <w:szCs w:val="28"/>
          <w:lang w:eastAsia="uk-UA"/>
        </w:rPr>
      </w:pPr>
    </w:p>
    <w:p w14:paraId="3D920223" w14:textId="77777777" w:rsidR="0079489D" w:rsidRPr="000C4E53" w:rsidRDefault="0079489D" w:rsidP="006055D2">
      <w:pPr>
        <w:spacing w:after="0" w:line="240" w:lineRule="auto"/>
        <w:ind w:right="-141"/>
        <w:contextualSpacing/>
        <w:rPr>
          <w:rFonts w:ascii="Times New Roman" w:hAnsi="Times New Roman"/>
          <w:b/>
          <w:noProof/>
          <w:sz w:val="28"/>
          <w:szCs w:val="28"/>
          <w:lang w:eastAsia="uk-UA"/>
        </w:rPr>
      </w:pPr>
      <w:r w:rsidRPr="000C4E53">
        <w:rPr>
          <w:rFonts w:ascii="Times New Roman" w:hAnsi="Times New Roman"/>
          <w:b/>
          <w:noProof/>
          <w:sz w:val="28"/>
          <w:szCs w:val="28"/>
          <w:lang w:eastAsia="uk-UA"/>
        </w:rPr>
        <w:t xml:space="preserve">Про відмову у відкритті </w:t>
      </w:r>
    </w:p>
    <w:p w14:paraId="2568DC5F" w14:textId="77777777" w:rsidR="0079489D" w:rsidRPr="000C4E53" w:rsidRDefault="0079489D" w:rsidP="006055D2">
      <w:pPr>
        <w:spacing w:after="0" w:line="240" w:lineRule="auto"/>
        <w:ind w:right="-141"/>
        <w:contextualSpacing/>
        <w:rPr>
          <w:rFonts w:ascii="Times New Roman" w:hAnsi="Times New Roman"/>
          <w:b/>
          <w:noProof/>
          <w:sz w:val="28"/>
          <w:szCs w:val="28"/>
          <w:lang w:eastAsia="uk-UA"/>
        </w:rPr>
      </w:pPr>
      <w:r w:rsidRPr="000C4E53">
        <w:rPr>
          <w:rFonts w:ascii="Times New Roman" w:hAnsi="Times New Roman"/>
          <w:b/>
          <w:noProof/>
          <w:sz w:val="28"/>
          <w:szCs w:val="28"/>
          <w:lang w:eastAsia="uk-UA"/>
        </w:rPr>
        <w:t>дисциплінарного провадження</w:t>
      </w:r>
    </w:p>
    <w:p w14:paraId="42DAF251" w14:textId="77777777" w:rsidR="0079489D" w:rsidRPr="000C4E53" w:rsidRDefault="0079489D" w:rsidP="006055D2">
      <w:pPr>
        <w:spacing w:after="0" w:line="240" w:lineRule="auto"/>
        <w:ind w:right="-141"/>
        <w:contextualSpacing/>
        <w:rPr>
          <w:rFonts w:ascii="Times New Roman" w:hAnsi="Times New Roman"/>
          <w:b/>
          <w:noProof/>
          <w:color w:val="00B0F0"/>
          <w:sz w:val="28"/>
          <w:szCs w:val="28"/>
          <w:lang w:eastAsia="uk-UA"/>
        </w:rPr>
      </w:pPr>
    </w:p>
    <w:p w14:paraId="648EE40A" w14:textId="4462FF5C" w:rsidR="001E020A" w:rsidRPr="001E020A" w:rsidRDefault="001E020A" w:rsidP="00566FB2">
      <w:pPr>
        <w:widowControl w:val="0"/>
        <w:tabs>
          <w:tab w:val="left" w:pos="993"/>
        </w:tabs>
        <w:spacing w:after="0" w:line="240" w:lineRule="auto"/>
        <w:ind w:right="-141" w:firstLine="709"/>
        <w:contextualSpacing/>
        <w:jc w:val="both"/>
        <w:rPr>
          <w:rFonts w:ascii="Times New Roman" w:hAnsi="Times New Roman"/>
          <w:sz w:val="28"/>
          <w:szCs w:val="28"/>
        </w:rPr>
      </w:pPr>
      <w:r w:rsidRPr="001E020A">
        <w:rPr>
          <w:rFonts w:ascii="Times New Roman" w:hAnsi="Times New Roman"/>
          <w:sz w:val="28"/>
          <w:szCs w:val="28"/>
        </w:rPr>
        <w:t xml:space="preserve">Член Кваліфікаційно-дисциплінарної комісії прокурорів </w:t>
      </w:r>
      <w:r w:rsidR="00F76BC2">
        <w:rPr>
          <w:rFonts w:ascii="Times New Roman" w:hAnsi="Times New Roman"/>
          <w:sz w:val="28"/>
          <w:szCs w:val="28"/>
        </w:rPr>
        <w:t>Степанова Т.В.</w:t>
      </w:r>
      <w:r w:rsidRPr="001E020A">
        <w:rPr>
          <w:rFonts w:ascii="Times New Roman" w:hAnsi="Times New Roman"/>
          <w:sz w:val="28"/>
          <w:szCs w:val="28"/>
        </w:rPr>
        <w:t xml:space="preserve">, розглянувши дисциплінарну </w:t>
      </w:r>
      <w:bookmarkStart w:id="0" w:name="_Hlk124933696"/>
      <w:r w:rsidRPr="001E020A">
        <w:rPr>
          <w:rFonts w:ascii="Times New Roman" w:hAnsi="Times New Roman"/>
          <w:sz w:val="28"/>
          <w:szCs w:val="28"/>
        </w:rPr>
        <w:t xml:space="preserve">скаргу </w:t>
      </w:r>
      <w:bookmarkEnd w:id="0"/>
      <w:r w:rsidRPr="001E020A">
        <w:rPr>
          <w:rFonts w:ascii="Times New Roman" w:hAnsi="Times New Roman"/>
          <w:sz w:val="28"/>
          <w:szCs w:val="28"/>
        </w:rPr>
        <w:t xml:space="preserve">заступника керівника </w:t>
      </w:r>
      <w:r w:rsidR="00891496">
        <w:rPr>
          <w:rFonts w:ascii="Times New Roman" w:hAnsi="Times New Roman"/>
          <w:sz w:val="28"/>
          <w:szCs w:val="28"/>
        </w:rPr>
        <w:t>Київської обласної прокуратури</w:t>
      </w:r>
      <w:r w:rsidRPr="001E020A">
        <w:rPr>
          <w:rFonts w:ascii="Times New Roman" w:hAnsi="Times New Roman"/>
          <w:sz w:val="28"/>
          <w:szCs w:val="28"/>
        </w:rPr>
        <w:t xml:space="preserve"> </w:t>
      </w:r>
      <w:proofErr w:type="spellStart"/>
      <w:r w:rsidR="00891496">
        <w:rPr>
          <w:rFonts w:ascii="Times New Roman" w:hAnsi="Times New Roman"/>
          <w:sz w:val="28"/>
          <w:szCs w:val="28"/>
        </w:rPr>
        <w:t>Ткаленка</w:t>
      </w:r>
      <w:proofErr w:type="spellEnd"/>
      <w:r w:rsidR="00F76BC2">
        <w:rPr>
          <w:rFonts w:ascii="Times New Roman" w:hAnsi="Times New Roman"/>
          <w:sz w:val="28"/>
          <w:szCs w:val="28"/>
        </w:rPr>
        <w:t> </w:t>
      </w:r>
      <w:r w:rsidR="00891496">
        <w:rPr>
          <w:rFonts w:ascii="Times New Roman" w:hAnsi="Times New Roman"/>
          <w:sz w:val="28"/>
          <w:szCs w:val="28"/>
        </w:rPr>
        <w:t>О</w:t>
      </w:r>
      <w:r w:rsidR="00F76BC2">
        <w:rPr>
          <w:rFonts w:ascii="Times New Roman" w:hAnsi="Times New Roman"/>
          <w:sz w:val="28"/>
          <w:szCs w:val="28"/>
        </w:rPr>
        <w:t>.</w:t>
      </w:r>
      <w:r w:rsidR="00891496">
        <w:rPr>
          <w:rFonts w:ascii="Times New Roman" w:hAnsi="Times New Roman"/>
          <w:sz w:val="28"/>
          <w:szCs w:val="28"/>
        </w:rPr>
        <w:t>В</w:t>
      </w:r>
      <w:r w:rsidR="00F76BC2">
        <w:rPr>
          <w:rFonts w:ascii="Times New Roman" w:hAnsi="Times New Roman"/>
          <w:sz w:val="28"/>
          <w:szCs w:val="28"/>
        </w:rPr>
        <w:t>.</w:t>
      </w:r>
      <w:r w:rsidR="00891496">
        <w:rPr>
          <w:rFonts w:ascii="Times New Roman" w:hAnsi="Times New Roman"/>
          <w:sz w:val="28"/>
          <w:szCs w:val="28"/>
        </w:rPr>
        <w:t xml:space="preserve"> </w:t>
      </w:r>
      <w:r w:rsidRPr="001E020A">
        <w:rPr>
          <w:rFonts w:ascii="Times New Roman" w:hAnsi="Times New Roman"/>
          <w:sz w:val="28"/>
          <w:szCs w:val="28"/>
        </w:rPr>
        <w:t xml:space="preserve">стосовно прокурора </w:t>
      </w:r>
      <w:r w:rsidR="00891496" w:rsidRPr="00891496">
        <w:rPr>
          <w:rFonts w:ascii="Times New Roman" w:hAnsi="Times New Roman"/>
          <w:sz w:val="28"/>
          <w:szCs w:val="28"/>
        </w:rPr>
        <w:t>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в суді у сфері охорони навколишнього природного середовища Спеціалізованої екологічної прокуратури (на правах управління) Київської обласної прокуратури Самойл</w:t>
      </w:r>
      <w:r w:rsidR="00891496">
        <w:rPr>
          <w:rFonts w:ascii="Times New Roman" w:hAnsi="Times New Roman"/>
          <w:sz w:val="28"/>
          <w:szCs w:val="28"/>
        </w:rPr>
        <w:t>енка</w:t>
      </w:r>
      <w:r w:rsidR="00F76BC2">
        <w:rPr>
          <w:rFonts w:ascii="Times New Roman" w:hAnsi="Times New Roman"/>
          <w:sz w:val="28"/>
          <w:szCs w:val="28"/>
        </w:rPr>
        <w:t> </w:t>
      </w:r>
      <w:r w:rsidR="00867F6E">
        <w:rPr>
          <w:rFonts w:ascii="Times New Roman" w:hAnsi="Times New Roman"/>
          <w:sz w:val="28"/>
          <w:szCs w:val="28"/>
        </w:rPr>
        <w:t>Ігоря Анатолійовича</w:t>
      </w:r>
      <w:r w:rsidR="00891496">
        <w:rPr>
          <w:rFonts w:ascii="Times New Roman" w:hAnsi="Times New Roman"/>
          <w:sz w:val="28"/>
          <w:szCs w:val="28"/>
        </w:rPr>
        <w:t xml:space="preserve"> </w:t>
      </w:r>
      <w:r w:rsidRPr="001E020A">
        <w:rPr>
          <w:rFonts w:ascii="Times New Roman" w:hAnsi="Times New Roman"/>
          <w:bCs/>
          <w:sz w:val="28"/>
          <w:szCs w:val="28"/>
        </w:rPr>
        <w:t xml:space="preserve">(далі – прокурор </w:t>
      </w:r>
      <w:r w:rsidR="00891496">
        <w:rPr>
          <w:rFonts w:ascii="Times New Roman" w:hAnsi="Times New Roman"/>
          <w:bCs/>
          <w:sz w:val="28"/>
          <w:szCs w:val="28"/>
        </w:rPr>
        <w:t>С</w:t>
      </w:r>
      <w:r w:rsidR="00C80B99">
        <w:rPr>
          <w:rFonts w:ascii="Times New Roman" w:hAnsi="Times New Roman"/>
          <w:bCs/>
          <w:sz w:val="28"/>
          <w:szCs w:val="28"/>
        </w:rPr>
        <w:t>амойленко </w:t>
      </w:r>
      <w:r w:rsidR="00891496">
        <w:rPr>
          <w:rFonts w:ascii="Times New Roman" w:hAnsi="Times New Roman"/>
          <w:bCs/>
          <w:sz w:val="28"/>
          <w:szCs w:val="28"/>
        </w:rPr>
        <w:t>І.А.</w:t>
      </w:r>
      <w:r w:rsidRPr="001E020A">
        <w:rPr>
          <w:rFonts w:ascii="Times New Roman" w:hAnsi="Times New Roman"/>
          <w:bCs/>
          <w:sz w:val="28"/>
          <w:szCs w:val="28"/>
        </w:rPr>
        <w:t>)</w:t>
      </w:r>
      <w:r w:rsidRPr="001E020A">
        <w:rPr>
          <w:rFonts w:ascii="Times New Roman" w:hAnsi="Times New Roman"/>
          <w:sz w:val="28"/>
          <w:szCs w:val="28"/>
        </w:rPr>
        <w:t>,</w:t>
      </w:r>
    </w:p>
    <w:p w14:paraId="58CF52EF" w14:textId="77777777" w:rsidR="001E27FC" w:rsidRPr="000C4E53" w:rsidRDefault="001E27FC" w:rsidP="00566FB2">
      <w:pPr>
        <w:pStyle w:val="a3"/>
        <w:tabs>
          <w:tab w:val="left" w:pos="567"/>
        </w:tabs>
        <w:ind w:right="-141" w:firstLine="709"/>
        <w:jc w:val="both"/>
        <w:rPr>
          <w:rFonts w:ascii="Times New Roman" w:hAnsi="Times New Roman"/>
          <w:sz w:val="28"/>
          <w:szCs w:val="28"/>
        </w:rPr>
      </w:pPr>
    </w:p>
    <w:p w14:paraId="24AD8BF8" w14:textId="1D5D3B07" w:rsidR="0032608B" w:rsidRPr="000C4E53" w:rsidRDefault="006B3AD7" w:rsidP="00566FB2">
      <w:pPr>
        <w:tabs>
          <w:tab w:val="left" w:pos="567"/>
        </w:tabs>
        <w:spacing w:after="0" w:line="240" w:lineRule="auto"/>
        <w:ind w:right="-141"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66426A" w:rsidRPr="000C4E53">
        <w:rPr>
          <w:rFonts w:ascii="Times New Roman" w:hAnsi="Times New Roman"/>
          <w:b/>
          <w:noProof/>
          <w:sz w:val="28"/>
          <w:szCs w:val="28"/>
          <w:lang w:eastAsia="uk-UA"/>
        </w:rPr>
        <w:t>СТАНОВ</w:t>
      </w:r>
      <w:r w:rsidR="00180BED" w:rsidRPr="000C4E53">
        <w:rPr>
          <w:rFonts w:ascii="Times New Roman" w:hAnsi="Times New Roman"/>
          <w:b/>
          <w:noProof/>
          <w:sz w:val="28"/>
          <w:szCs w:val="28"/>
          <w:lang w:eastAsia="uk-UA"/>
        </w:rPr>
        <w:t>И</w:t>
      </w:r>
      <w:r w:rsidR="00004977">
        <w:rPr>
          <w:rFonts w:ascii="Times New Roman" w:hAnsi="Times New Roman"/>
          <w:b/>
          <w:noProof/>
          <w:sz w:val="28"/>
          <w:szCs w:val="28"/>
          <w:lang w:eastAsia="uk-UA"/>
        </w:rPr>
        <w:t>ЛА</w:t>
      </w:r>
      <w:r w:rsidR="0032608B" w:rsidRPr="000C4E53">
        <w:rPr>
          <w:rFonts w:ascii="Times New Roman" w:hAnsi="Times New Roman"/>
          <w:b/>
          <w:noProof/>
          <w:sz w:val="28"/>
          <w:szCs w:val="28"/>
          <w:lang w:eastAsia="uk-UA"/>
        </w:rPr>
        <w:t>:</w:t>
      </w:r>
    </w:p>
    <w:p w14:paraId="05874C5A" w14:textId="0DA89082" w:rsidR="001E020A" w:rsidRPr="001E020A" w:rsidRDefault="001E020A" w:rsidP="00566FB2">
      <w:pPr>
        <w:widowControl w:val="0"/>
        <w:tabs>
          <w:tab w:val="left" w:pos="993"/>
        </w:tabs>
        <w:spacing w:after="0" w:line="240" w:lineRule="auto"/>
        <w:ind w:right="-141" w:firstLine="709"/>
        <w:contextualSpacing/>
        <w:jc w:val="both"/>
        <w:rPr>
          <w:rFonts w:ascii="Times New Roman" w:hAnsi="Times New Roman"/>
          <w:sz w:val="28"/>
          <w:szCs w:val="28"/>
        </w:rPr>
      </w:pPr>
      <w:r w:rsidRPr="001E020A">
        <w:rPr>
          <w:rFonts w:ascii="Times New Roman" w:eastAsia="Times New Roman" w:hAnsi="Times New Roman"/>
          <w:sz w:val="28"/>
          <w:szCs w:val="28"/>
          <w:lang w:eastAsia="ru-RU"/>
        </w:rPr>
        <w:t>До</w:t>
      </w:r>
      <w:r w:rsidRPr="001E020A">
        <w:rPr>
          <w:rFonts w:ascii="Times New Roman" w:hAnsi="Times New Roman"/>
          <w:sz w:val="28"/>
          <w:szCs w:val="28"/>
        </w:rPr>
        <w:t xml:space="preserve"> Кваліфікаційно-дисциплінарної комісії прокурорів </w:t>
      </w:r>
      <w:r w:rsidR="00C80B99">
        <w:rPr>
          <w:rFonts w:ascii="Times New Roman" w:eastAsia="Times New Roman" w:hAnsi="Times New Roman"/>
          <w:sz w:val="28"/>
          <w:szCs w:val="28"/>
          <w:lang w:eastAsia="ru-RU"/>
        </w:rPr>
        <w:t xml:space="preserve">(далі – Комісія), </w:t>
      </w:r>
      <w:r w:rsidRPr="001E020A">
        <w:rPr>
          <w:rFonts w:ascii="Times New Roman" w:eastAsia="Times New Roman" w:hAnsi="Times New Roman"/>
          <w:sz w:val="28"/>
          <w:szCs w:val="28"/>
          <w:lang w:eastAsia="ru-RU"/>
        </w:rPr>
        <w:t xml:space="preserve">надійшла дисциплінарна скарга </w:t>
      </w:r>
      <w:r w:rsidR="005B3428" w:rsidRPr="001E020A">
        <w:rPr>
          <w:rFonts w:ascii="Times New Roman" w:hAnsi="Times New Roman"/>
          <w:sz w:val="28"/>
          <w:szCs w:val="28"/>
        </w:rPr>
        <w:t xml:space="preserve">заступника керівника </w:t>
      </w:r>
      <w:r w:rsidR="005B3428">
        <w:rPr>
          <w:rFonts w:ascii="Times New Roman" w:hAnsi="Times New Roman"/>
          <w:sz w:val="28"/>
          <w:szCs w:val="28"/>
        </w:rPr>
        <w:t>Київської обласної прокуратури</w:t>
      </w:r>
      <w:r w:rsidR="00C80B99">
        <w:rPr>
          <w:rFonts w:ascii="Times New Roman" w:hAnsi="Times New Roman"/>
          <w:sz w:val="28"/>
          <w:szCs w:val="28"/>
        </w:rPr>
        <w:t xml:space="preserve"> </w:t>
      </w:r>
      <w:proofErr w:type="spellStart"/>
      <w:r w:rsidR="00C80B99">
        <w:rPr>
          <w:rFonts w:ascii="Times New Roman" w:hAnsi="Times New Roman"/>
          <w:sz w:val="28"/>
          <w:szCs w:val="28"/>
        </w:rPr>
        <w:t>Ткаленка</w:t>
      </w:r>
      <w:proofErr w:type="spellEnd"/>
      <w:r w:rsidR="00D55843">
        <w:rPr>
          <w:rFonts w:ascii="Times New Roman" w:hAnsi="Times New Roman"/>
          <w:sz w:val="28"/>
          <w:szCs w:val="28"/>
        </w:rPr>
        <w:t> </w:t>
      </w:r>
      <w:r w:rsidR="00C80B99">
        <w:rPr>
          <w:rFonts w:ascii="Times New Roman" w:hAnsi="Times New Roman"/>
          <w:sz w:val="28"/>
          <w:szCs w:val="28"/>
        </w:rPr>
        <w:t>О.В.</w:t>
      </w:r>
      <w:r w:rsidRPr="001E020A">
        <w:rPr>
          <w:rFonts w:ascii="Times New Roman" w:eastAsia="Times New Roman" w:hAnsi="Times New Roman"/>
          <w:sz w:val="28"/>
          <w:szCs w:val="28"/>
          <w:lang w:eastAsia="ru-RU"/>
        </w:rPr>
        <w:t xml:space="preserve"> </w:t>
      </w:r>
      <w:r w:rsidR="00F76BC2" w:rsidRPr="001E020A">
        <w:rPr>
          <w:rFonts w:ascii="Times New Roman" w:hAnsi="Times New Roman"/>
          <w:sz w:val="28"/>
          <w:szCs w:val="28"/>
        </w:rPr>
        <w:t>(далі – скаржник)</w:t>
      </w:r>
      <w:r w:rsidR="005B3428">
        <w:rPr>
          <w:rFonts w:ascii="Times New Roman" w:hAnsi="Times New Roman"/>
          <w:sz w:val="28"/>
          <w:szCs w:val="28"/>
        </w:rPr>
        <w:t xml:space="preserve"> про вчинення дисциплінарного проступку</w:t>
      </w:r>
      <w:r w:rsidRPr="001E020A">
        <w:rPr>
          <w:rFonts w:ascii="Times New Roman" w:hAnsi="Times New Roman"/>
          <w:sz w:val="28"/>
          <w:szCs w:val="28"/>
        </w:rPr>
        <w:t xml:space="preserve"> прокурор</w:t>
      </w:r>
      <w:r w:rsidR="005B3428">
        <w:rPr>
          <w:rFonts w:ascii="Times New Roman" w:hAnsi="Times New Roman"/>
          <w:sz w:val="28"/>
          <w:szCs w:val="28"/>
        </w:rPr>
        <w:t>ом</w:t>
      </w:r>
      <w:r w:rsidRPr="001E020A">
        <w:rPr>
          <w:rFonts w:ascii="Times New Roman" w:hAnsi="Times New Roman"/>
          <w:sz w:val="28"/>
          <w:szCs w:val="28"/>
        </w:rPr>
        <w:t xml:space="preserve"> </w:t>
      </w:r>
      <w:r w:rsidR="00C80B99">
        <w:rPr>
          <w:rFonts w:ascii="Times New Roman" w:hAnsi="Times New Roman"/>
          <w:sz w:val="28"/>
          <w:szCs w:val="28"/>
        </w:rPr>
        <w:t>Самойленк</w:t>
      </w:r>
      <w:r w:rsidR="005B3428">
        <w:rPr>
          <w:rFonts w:ascii="Times New Roman" w:hAnsi="Times New Roman"/>
          <w:sz w:val="28"/>
          <w:szCs w:val="28"/>
        </w:rPr>
        <w:t>ом </w:t>
      </w:r>
      <w:r w:rsidR="00C80B99">
        <w:rPr>
          <w:rFonts w:ascii="Times New Roman" w:hAnsi="Times New Roman"/>
          <w:sz w:val="28"/>
          <w:szCs w:val="28"/>
        </w:rPr>
        <w:t>І.А.</w:t>
      </w:r>
    </w:p>
    <w:p w14:paraId="4386973F" w14:textId="6EAFA5F4" w:rsidR="007E6406" w:rsidRPr="000C4E53" w:rsidRDefault="005B3428" w:rsidP="00566FB2">
      <w:pPr>
        <w:pStyle w:val="a3"/>
        <w:ind w:right="-141" w:firstLine="709"/>
        <w:jc w:val="both"/>
        <w:rPr>
          <w:rFonts w:ascii="Times New Roman" w:hAnsi="Times New Roman"/>
          <w:sz w:val="28"/>
          <w:szCs w:val="28"/>
        </w:rPr>
      </w:pPr>
      <w:r w:rsidRPr="000E7C5A">
        <w:rPr>
          <w:rFonts w:ascii="Times New Roman" w:hAnsi="Times New Roman"/>
          <w:sz w:val="28"/>
          <w:szCs w:val="28"/>
        </w:rPr>
        <w:t>Автоматизованою системою розподілу дисциплінарну скаргу розподілено мені 1</w:t>
      </w:r>
      <w:r>
        <w:rPr>
          <w:rFonts w:ascii="Times New Roman" w:hAnsi="Times New Roman"/>
          <w:sz w:val="28"/>
          <w:szCs w:val="28"/>
        </w:rPr>
        <w:t>7</w:t>
      </w:r>
      <w:r w:rsidRPr="000E7C5A">
        <w:rPr>
          <w:rFonts w:ascii="Times New Roman" w:hAnsi="Times New Roman"/>
          <w:sz w:val="28"/>
          <w:szCs w:val="28"/>
        </w:rPr>
        <w:t>.12.2024.</w:t>
      </w:r>
      <w:r w:rsidR="007E6406" w:rsidRPr="000C4E53">
        <w:rPr>
          <w:rFonts w:ascii="Times New Roman" w:hAnsi="Times New Roman"/>
          <w:sz w:val="28"/>
          <w:szCs w:val="28"/>
        </w:rPr>
        <w:t xml:space="preserve"> </w:t>
      </w:r>
    </w:p>
    <w:p w14:paraId="4A14FCE2" w14:textId="77777777" w:rsidR="00787A6D" w:rsidRPr="000C4E53" w:rsidRDefault="00C02F8D" w:rsidP="00566FB2">
      <w:pPr>
        <w:widowControl w:val="0"/>
        <w:tabs>
          <w:tab w:val="left" w:pos="567"/>
          <w:tab w:val="left" w:pos="851"/>
        </w:tabs>
        <w:spacing w:after="0" w:line="240" w:lineRule="auto"/>
        <w:ind w:right="-141" w:firstLine="709"/>
        <w:contextualSpacing/>
        <w:jc w:val="both"/>
        <w:rPr>
          <w:rFonts w:ascii="Times New Roman" w:hAnsi="Times New Roman"/>
          <w:b/>
          <w:sz w:val="28"/>
          <w:szCs w:val="28"/>
        </w:rPr>
      </w:pPr>
      <w:r w:rsidRPr="000C4E53">
        <w:rPr>
          <w:rFonts w:ascii="Times New Roman" w:hAnsi="Times New Roman"/>
          <w:b/>
          <w:sz w:val="28"/>
          <w:szCs w:val="28"/>
        </w:rPr>
        <w:t>Зміст</w:t>
      </w:r>
      <w:r w:rsidR="00B405B2" w:rsidRPr="000C4E53">
        <w:rPr>
          <w:rFonts w:ascii="Times New Roman" w:hAnsi="Times New Roman"/>
          <w:b/>
          <w:sz w:val="28"/>
          <w:szCs w:val="28"/>
        </w:rPr>
        <w:t xml:space="preserve"> скарг</w:t>
      </w:r>
      <w:r w:rsidR="00535E75" w:rsidRPr="000C4E53">
        <w:rPr>
          <w:rFonts w:ascii="Times New Roman" w:hAnsi="Times New Roman"/>
          <w:b/>
          <w:sz w:val="28"/>
          <w:szCs w:val="28"/>
        </w:rPr>
        <w:t>и</w:t>
      </w:r>
    </w:p>
    <w:p w14:paraId="51DB0AC8" w14:textId="2DA4BCA3" w:rsidR="00731C6B" w:rsidRDefault="0046393A" w:rsidP="00566FB2">
      <w:pPr>
        <w:widowControl w:val="0"/>
        <w:tabs>
          <w:tab w:val="left" w:pos="567"/>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ab/>
      </w:r>
      <w:r w:rsidR="00795639">
        <w:rPr>
          <w:rFonts w:ascii="Times New Roman" w:hAnsi="Times New Roman"/>
          <w:sz w:val="28"/>
          <w:szCs w:val="28"/>
        </w:rPr>
        <w:t xml:space="preserve">На думку скаржника, прокурор </w:t>
      </w:r>
      <w:r w:rsidR="00731C6B">
        <w:rPr>
          <w:rFonts w:ascii="Times New Roman" w:eastAsia="Times New Roman" w:hAnsi="Times New Roman"/>
          <w:sz w:val="28"/>
          <w:szCs w:val="28"/>
          <w:lang w:eastAsia="ru-RU"/>
        </w:rPr>
        <w:t xml:space="preserve">Самойленко І.А. </w:t>
      </w:r>
      <w:r w:rsidR="00731C6B" w:rsidRPr="007A396C">
        <w:rPr>
          <w:rFonts w:ascii="Times New Roman" w:hAnsi="Times New Roman"/>
          <w:sz w:val="28"/>
          <w:szCs w:val="28"/>
        </w:rPr>
        <w:t>вчинив дисциплінарний проступок, передбачений пунктом 1 (невиконання чи неналежне виконання службових обов’язків) частини першої статті 43 Закону</w:t>
      </w:r>
      <w:r w:rsidR="0084665E">
        <w:rPr>
          <w:rFonts w:ascii="Times New Roman" w:hAnsi="Times New Roman"/>
          <w:sz w:val="28"/>
          <w:szCs w:val="28"/>
        </w:rPr>
        <w:t xml:space="preserve"> України «Про прокуратуру» (далі – Закон)</w:t>
      </w:r>
      <w:r w:rsidR="00731C6B" w:rsidRPr="007A396C">
        <w:rPr>
          <w:rFonts w:ascii="Times New Roman" w:hAnsi="Times New Roman"/>
          <w:sz w:val="28"/>
          <w:szCs w:val="28"/>
        </w:rPr>
        <w:t xml:space="preserve"> за таких обставин</w:t>
      </w:r>
      <w:r w:rsidR="00731C6B">
        <w:rPr>
          <w:rFonts w:ascii="Times New Roman" w:hAnsi="Times New Roman"/>
          <w:sz w:val="28"/>
          <w:szCs w:val="28"/>
        </w:rPr>
        <w:t>.</w:t>
      </w:r>
    </w:p>
    <w:p w14:paraId="22364870" w14:textId="581EED74" w:rsidR="00A123B5" w:rsidRPr="00600137" w:rsidRDefault="00731C6B" w:rsidP="00566FB2">
      <w:pPr>
        <w:widowControl w:val="0"/>
        <w:tabs>
          <w:tab w:val="left" w:pos="567"/>
          <w:tab w:val="left" w:pos="851"/>
        </w:tabs>
        <w:spacing w:after="0" w:line="240" w:lineRule="auto"/>
        <w:ind w:right="-141" w:firstLine="709"/>
        <w:contextualSpacing/>
        <w:jc w:val="both"/>
        <w:rPr>
          <w:rFonts w:ascii="Times New Roman" w:eastAsia="Times New Roman" w:hAnsi="Times New Roman"/>
          <w:color w:val="FF0000"/>
          <w:sz w:val="28"/>
          <w:szCs w:val="28"/>
          <w:lang w:eastAsia="ru-RU"/>
        </w:rPr>
      </w:pPr>
      <w:r>
        <w:rPr>
          <w:rFonts w:ascii="Times New Roman" w:hAnsi="Times New Roman"/>
          <w:sz w:val="28"/>
          <w:szCs w:val="28"/>
        </w:rPr>
        <w:tab/>
      </w:r>
      <w:r w:rsidR="00F50231">
        <w:rPr>
          <w:rFonts w:ascii="Times New Roman" w:eastAsia="Times New Roman" w:hAnsi="Times New Roman"/>
          <w:sz w:val="28"/>
          <w:szCs w:val="28"/>
          <w:lang w:eastAsia="ru-RU"/>
        </w:rPr>
        <w:t>П</w:t>
      </w:r>
      <w:r w:rsidR="00845B49" w:rsidRPr="00EC6441">
        <w:rPr>
          <w:rFonts w:ascii="Times New Roman" w:eastAsia="Times New Roman" w:hAnsi="Times New Roman"/>
          <w:sz w:val="28"/>
          <w:szCs w:val="28"/>
          <w:lang w:eastAsia="ru-RU"/>
        </w:rPr>
        <w:t>роцесуальн</w:t>
      </w:r>
      <w:r w:rsidR="00C80B99">
        <w:rPr>
          <w:rFonts w:ascii="Times New Roman" w:eastAsia="Times New Roman" w:hAnsi="Times New Roman"/>
          <w:sz w:val="28"/>
          <w:szCs w:val="28"/>
          <w:lang w:eastAsia="ru-RU"/>
        </w:rPr>
        <w:t>и</w:t>
      </w:r>
      <w:r w:rsidR="00F50231">
        <w:rPr>
          <w:rFonts w:ascii="Times New Roman" w:eastAsia="Times New Roman" w:hAnsi="Times New Roman"/>
          <w:sz w:val="28"/>
          <w:szCs w:val="28"/>
          <w:lang w:eastAsia="ru-RU"/>
        </w:rPr>
        <w:t>й</w:t>
      </w:r>
      <w:r w:rsidR="00C80B99">
        <w:rPr>
          <w:rFonts w:ascii="Times New Roman" w:eastAsia="Times New Roman" w:hAnsi="Times New Roman"/>
          <w:sz w:val="28"/>
          <w:szCs w:val="28"/>
          <w:lang w:eastAsia="ru-RU"/>
        </w:rPr>
        <w:t xml:space="preserve"> керівник</w:t>
      </w:r>
      <w:r w:rsidR="00E7349C">
        <w:rPr>
          <w:rFonts w:ascii="Times New Roman" w:eastAsia="Times New Roman" w:hAnsi="Times New Roman"/>
          <w:sz w:val="28"/>
          <w:szCs w:val="28"/>
          <w:lang w:eastAsia="ru-RU"/>
        </w:rPr>
        <w:t xml:space="preserve"> </w:t>
      </w:r>
      <w:r w:rsidR="00845B49" w:rsidRPr="00EC6441">
        <w:rPr>
          <w:rFonts w:ascii="Times New Roman" w:eastAsia="Times New Roman" w:hAnsi="Times New Roman"/>
          <w:sz w:val="28"/>
          <w:szCs w:val="28"/>
          <w:lang w:eastAsia="ru-RU"/>
        </w:rPr>
        <w:t>у кримінальн</w:t>
      </w:r>
      <w:r w:rsidR="00C80B99">
        <w:rPr>
          <w:rFonts w:ascii="Times New Roman" w:eastAsia="Times New Roman" w:hAnsi="Times New Roman"/>
          <w:sz w:val="28"/>
          <w:szCs w:val="28"/>
          <w:lang w:eastAsia="ru-RU"/>
        </w:rPr>
        <w:t>ому</w:t>
      </w:r>
      <w:r w:rsidR="00845B49" w:rsidRPr="00EC6441">
        <w:rPr>
          <w:rFonts w:ascii="Times New Roman" w:eastAsia="Times New Roman" w:hAnsi="Times New Roman"/>
          <w:sz w:val="28"/>
          <w:szCs w:val="28"/>
          <w:lang w:eastAsia="ru-RU"/>
        </w:rPr>
        <w:t xml:space="preserve"> провадження</w:t>
      </w:r>
      <w:r w:rsidR="00E7349C">
        <w:rPr>
          <w:rFonts w:ascii="Times New Roman" w:eastAsia="Times New Roman" w:hAnsi="Times New Roman"/>
          <w:sz w:val="28"/>
          <w:szCs w:val="28"/>
          <w:lang w:eastAsia="ru-RU"/>
        </w:rPr>
        <w:t xml:space="preserve"> </w:t>
      </w:r>
      <w:r w:rsidR="00C80B99">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0015164F">
        <w:rPr>
          <w:rFonts w:ascii="Times New Roman" w:eastAsia="Times New Roman" w:hAnsi="Times New Roman"/>
          <w:sz w:val="28"/>
          <w:szCs w:val="28"/>
          <w:lang w:eastAsia="ru-RU"/>
        </w:rPr>
        <w:t>конфіденційна інформація</w:t>
      </w:r>
      <w:r w:rsidR="00845B49" w:rsidRPr="00EC6441">
        <w:rPr>
          <w:rFonts w:ascii="Times New Roman" w:eastAsia="Times New Roman" w:hAnsi="Times New Roman"/>
          <w:sz w:val="28"/>
          <w:szCs w:val="28"/>
          <w:lang w:eastAsia="ru-RU"/>
        </w:rPr>
        <w:t xml:space="preserve"> </w:t>
      </w:r>
      <w:r w:rsidR="00902029" w:rsidRPr="00D83882">
        <w:rPr>
          <w:rFonts w:ascii="Times New Roman" w:eastAsia="Times New Roman" w:hAnsi="Times New Roman"/>
          <w:sz w:val="28"/>
          <w:szCs w:val="28"/>
          <w:lang w:eastAsia="ru-RU"/>
        </w:rPr>
        <w:t xml:space="preserve">від </w:t>
      </w:r>
      <w:r w:rsidR="00C80B99">
        <w:rPr>
          <w:rFonts w:ascii="Times New Roman" w:eastAsia="Times New Roman" w:hAnsi="Times New Roman"/>
          <w:sz w:val="28"/>
          <w:szCs w:val="28"/>
          <w:lang w:eastAsia="ru-RU"/>
        </w:rPr>
        <w:t>24</w:t>
      </w:r>
      <w:r>
        <w:rPr>
          <w:rFonts w:ascii="Times New Roman" w:eastAsia="Times New Roman" w:hAnsi="Times New Roman"/>
          <w:sz w:val="28"/>
          <w:szCs w:val="28"/>
          <w:lang w:eastAsia="ru-RU"/>
        </w:rPr>
        <w:t>.02.</w:t>
      </w:r>
      <w:r w:rsidR="00C80B99">
        <w:rPr>
          <w:rFonts w:ascii="Times New Roman" w:eastAsia="Times New Roman" w:hAnsi="Times New Roman"/>
          <w:sz w:val="28"/>
          <w:szCs w:val="28"/>
          <w:lang w:eastAsia="ru-RU"/>
        </w:rPr>
        <w:t>2021</w:t>
      </w:r>
      <w:r w:rsidR="00F50231">
        <w:rPr>
          <w:rFonts w:ascii="Times New Roman" w:eastAsia="Times New Roman" w:hAnsi="Times New Roman"/>
          <w:sz w:val="28"/>
          <w:szCs w:val="28"/>
          <w:lang w:eastAsia="ru-RU"/>
        </w:rPr>
        <w:t xml:space="preserve"> Самойленко І.А. </w:t>
      </w:r>
      <w:r w:rsidR="00A123B5">
        <w:rPr>
          <w:rFonts w:ascii="Times New Roman" w:eastAsia="Times New Roman" w:hAnsi="Times New Roman"/>
          <w:sz w:val="28"/>
          <w:szCs w:val="28"/>
          <w:lang w:eastAsia="ru-RU"/>
        </w:rPr>
        <w:t>неналежно викона</w:t>
      </w:r>
      <w:r>
        <w:rPr>
          <w:rFonts w:ascii="Times New Roman" w:eastAsia="Times New Roman" w:hAnsi="Times New Roman"/>
          <w:sz w:val="28"/>
          <w:szCs w:val="28"/>
          <w:lang w:eastAsia="ru-RU"/>
        </w:rPr>
        <w:t>в</w:t>
      </w:r>
      <w:r w:rsidR="00A123B5">
        <w:rPr>
          <w:rFonts w:ascii="Times New Roman" w:eastAsia="Times New Roman" w:hAnsi="Times New Roman"/>
          <w:sz w:val="28"/>
          <w:szCs w:val="28"/>
          <w:lang w:eastAsia="ru-RU"/>
        </w:rPr>
        <w:t xml:space="preserve"> службові обов’язки, оскільки </w:t>
      </w:r>
      <w:r w:rsidR="006F6A62">
        <w:rPr>
          <w:rFonts w:ascii="Times New Roman" w:eastAsia="Times New Roman" w:hAnsi="Times New Roman"/>
          <w:sz w:val="28"/>
          <w:szCs w:val="28"/>
          <w:lang w:eastAsia="ru-RU"/>
        </w:rPr>
        <w:t xml:space="preserve">ним </w:t>
      </w:r>
      <w:r w:rsidR="00E164F8">
        <w:rPr>
          <w:rFonts w:ascii="Times New Roman" w:eastAsia="Times New Roman" w:hAnsi="Times New Roman"/>
          <w:sz w:val="28"/>
          <w:szCs w:val="28"/>
          <w:lang w:eastAsia="ru-RU"/>
        </w:rPr>
        <w:t xml:space="preserve">у розумні строки </w:t>
      </w:r>
      <w:r w:rsidR="00A123B5">
        <w:rPr>
          <w:rFonts w:ascii="Times New Roman" w:eastAsia="Times New Roman" w:hAnsi="Times New Roman"/>
          <w:sz w:val="28"/>
          <w:szCs w:val="28"/>
          <w:lang w:eastAsia="ru-RU"/>
        </w:rPr>
        <w:t>не організ</w:t>
      </w:r>
      <w:r w:rsidR="006F6A62">
        <w:rPr>
          <w:rFonts w:ascii="Times New Roman" w:eastAsia="Times New Roman" w:hAnsi="Times New Roman"/>
          <w:sz w:val="28"/>
          <w:szCs w:val="28"/>
          <w:lang w:eastAsia="ru-RU"/>
        </w:rPr>
        <w:t>овано</w:t>
      </w:r>
      <w:r w:rsidR="00A123B5">
        <w:rPr>
          <w:rFonts w:ascii="Times New Roman" w:eastAsia="Times New Roman" w:hAnsi="Times New Roman"/>
          <w:sz w:val="28"/>
          <w:szCs w:val="28"/>
          <w:lang w:eastAsia="ru-RU"/>
        </w:rPr>
        <w:t xml:space="preserve"> досудового розслідування кримінальних правопорушен</w:t>
      </w:r>
      <w:r w:rsidR="006F6A62">
        <w:rPr>
          <w:rFonts w:ascii="Times New Roman" w:eastAsia="Times New Roman" w:hAnsi="Times New Roman"/>
          <w:sz w:val="28"/>
          <w:szCs w:val="28"/>
          <w:lang w:eastAsia="ru-RU"/>
        </w:rPr>
        <w:t xml:space="preserve">ь, </w:t>
      </w:r>
      <w:r w:rsidR="0084665E">
        <w:rPr>
          <w:rFonts w:ascii="Times New Roman" w:eastAsia="Times New Roman" w:hAnsi="Times New Roman"/>
          <w:sz w:val="28"/>
          <w:szCs w:val="28"/>
          <w:lang w:eastAsia="ru-RU"/>
        </w:rPr>
        <w:t xml:space="preserve">передбачених </w:t>
      </w:r>
      <w:r w:rsidR="006F6A62">
        <w:rPr>
          <w:rFonts w:ascii="Times New Roman" w:eastAsia="Times New Roman" w:hAnsi="Times New Roman"/>
          <w:sz w:val="28"/>
          <w:szCs w:val="28"/>
          <w:lang w:eastAsia="ru-RU"/>
        </w:rPr>
        <w:t>частин</w:t>
      </w:r>
      <w:r w:rsidR="0084665E">
        <w:rPr>
          <w:rFonts w:ascii="Times New Roman" w:eastAsia="Times New Roman" w:hAnsi="Times New Roman"/>
          <w:sz w:val="28"/>
          <w:szCs w:val="28"/>
          <w:lang w:eastAsia="ru-RU"/>
        </w:rPr>
        <w:t>ою</w:t>
      </w:r>
      <w:r w:rsidR="002521E6">
        <w:rPr>
          <w:rFonts w:ascii="Times New Roman" w:eastAsia="Times New Roman" w:hAnsi="Times New Roman"/>
          <w:sz w:val="28"/>
          <w:szCs w:val="28"/>
          <w:lang w:eastAsia="ru-RU"/>
        </w:rPr>
        <w:t xml:space="preserve"> трет</w:t>
      </w:r>
      <w:r w:rsidR="0084665E">
        <w:rPr>
          <w:rFonts w:ascii="Times New Roman" w:eastAsia="Times New Roman" w:hAnsi="Times New Roman"/>
          <w:sz w:val="28"/>
          <w:szCs w:val="28"/>
          <w:lang w:eastAsia="ru-RU"/>
        </w:rPr>
        <w:t>ьою</w:t>
      </w:r>
      <w:r w:rsidR="006F6A62">
        <w:rPr>
          <w:rFonts w:ascii="Times New Roman" w:eastAsia="Times New Roman" w:hAnsi="Times New Roman"/>
          <w:sz w:val="28"/>
          <w:szCs w:val="28"/>
          <w:lang w:eastAsia="ru-RU"/>
        </w:rPr>
        <w:t xml:space="preserve"> статті 197</w:t>
      </w:r>
      <w:r w:rsidR="006F6A62" w:rsidRPr="00A123B5">
        <w:rPr>
          <w:rFonts w:ascii="Times New Roman" w:eastAsia="Times New Roman" w:hAnsi="Times New Roman"/>
          <w:sz w:val="28"/>
          <w:szCs w:val="28"/>
          <w:vertAlign w:val="superscript"/>
          <w:lang w:eastAsia="ru-RU"/>
        </w:rPr>
        <w:t>1</w:t>
      </w:r>
      <w:r w:rsidR="006F6A62">
        <w:rPr>
          <w:rFonts w:ascii="Times New Roman" w:eastAsia="Times New Roman" w:hAnsi="Times New Roman"/>
          <w:sz w:val="28"/>
          <w:szCs w:val="28"/>
          <w:lang w:eastAsia="ru-RU"/>
        </w:rPr>
        <w:t>, частин</w:t>
      </w:r>
      <w:r w:rsidR="0084665E">
        <w:rPr>
          <w:rFonts w:ascii="Times New Roman" w:eastAsia="Times New Roman" w:hAnsi="Times New Roman"/>
          <w:sz w:val="28"/>
          <w:szCs w:val="28"/>
          <w:lang w:eastAsia="ru-RU"/>
        </w:rPr>
        <w:t>ою</w:t>
      </w:r>
      <w:r w:rsidR="006F6A62">
        <w:rPr>
          <w:rFonts w:ascii="Times New Roman" w:eastAsia="Times New Roman" w:hAnsi="Times New Roman"/>
          <w:sz w:val="28"/>
          <w:szCs w:val="28"/>
          <w:lang w:eastAsia="ru-RU"/>
        </w:rPr>
        <w:t xml:space="preserve"> перш</w:t>
      </w:r>
      <w:r w:rsidR="0084665E">
        <w:rPr>
          <w:rFonts w:ascii="Times New Roman" w:eastAsia="Times New Roman" w:hAnsi="Times New Roman"/>
          <w:sz w:val="28"/>
          <w:szCs w:val="28"/>
          <w:lang w:eastAsia="ru-RU"/>
        </w:rPr>
        <w:t>ою</w:t>
      </w:r>
      <w:r w:rsidR="006F6A62">
        <w:rPr>
          <w:rFonts w:ascii="Times New Roman" w:eastAsia="Times New Roman" w:hAnsi="Times New Roman"/>
          <w:sz w:val="28"/>
          <w:szCs w:val="28"/>
          <w:lang w:eastAsia="ru-RU"/>
        </w:rPr>
        <w:t xml:space="preserve"> статті 239</w:t>
      </w:r>
      <w:r w:rsidR="006F6A62" w:rsidRPr="00A45DB5">
        <w:rPr>
          <w:rFonts w:ascii="Times New Roman" w:eastAsia="Times New Roman" w:hAnsi="Times New Roman"/>
          <w:sz w:val="28"/>
          <w:szCs w:val="28"/>
          <w:vertAlign w:val="superscript"/>
          <w:lang w:eastAsia="ru-RU"/>
        </w:rPr>
        <w:t>1</w:t>
      </w:r>
      <w:r w:rsidR="006F6A62">
        <w:rPr>
          <w:rFonts w:ascii="Times New Roman" w:eastAsia="Times New Roman" w:hAnsi="Times New Roman"/>
          <w:sz w:val="28"/>
          <w:szCs w:val="28"/>
          <w:lang w:eastAsia="ru-RU"/>
        </w:rPr>
        <w:t>, частин</w:t>
      </w:r>
      <w:r w:rsidR="0084665E">
        <w:rPr>
          <w:rFonts w:ascii="Times New Roman" w:eastAsia="Times New Roman" w:hAnsi="Times New Roman"/>
          <w:sz w:val="28"/>
          <w:szCs w:val="28"/>
          <w:lang w:eastAsia="ru-RU"/>
        </w:rPr>
        <w:t>ою</w:t>
      </w:r>
      <w:r w:rsidR="006F6A62">
        <w:rPr>
          <w:rFonts w:ascii="Times New Roman" w:eastAsia="Times New Roman" w:hAnsi="Times New Roman"/>
          <w:sz w:val="28"/>
          <w:szCs w:val="28"/>
          <w:lang w:eastAsia="ru-RU"/>
        </w:rPr>
        <w:t xml:space="preserve"> друг</w:t>
      </w:r>
      <w:r w:rsidR="0084665E">
        <w:rPr>
          <w:rFonts w:ascii="Times New Roman" w:eastAsia="Times New Roman" w:hAnsi="Times New Roman"/>
          <w:sz w:val="28"/>
          <w:szCs w:val="28"/>
          <w:lang w:eastAsia="ru-RU"/>
        </w:rPr>
        <w:t>ою</w:t>
      </w:r>
      <w:r w:rsidR="006F6A62">
        <w:rPr>
          <w:rFonts w:ascii="Times New Roman" w:eastAsia="Times New Roman" w:hAnsi="Times New Roman"/>
          <w:sz w:val="28"/>
          <w:szCs w:val="28"/>
          <w:lang w:eastAsia="ru-RU"/>
        </w:rPr>
        <w:t xml:space="preserve"> статті 240, частин</w:t>
      </w:r>
      <w:r w:rsidR="0084665E">
        <w:rPr>
          <w:rFonts w:ascii="Times New Roman" w:eastAsia="Times New Roman" w:hAnsi="Times New Roman"/>
          <w:sz w:val="28"/>
          <w:szCs w:val="28"/>
          <w:lang w:eastAsia="ru-RU"/>
        </w:rPr>
        <w:t>ою</w:t>
      </w:r>
      <w:r w:rsidR="006F6A62">
        <w:rPr>
          <w:rFonts w:ascii="Times New Roman" w:eastAsia="Times New Roman" w:hAnsi="Times New Roman"/>
          <w:sz w:val="28"/>
          <w:szCs w:val="28"/>
          <w:lang w:eastAsia="ru-RU"/>
        </w:rPr>
        <w:t xml:space="preserve"> друг</w:t>
      </w:r>
      <w:r w:rsidR="0084665E">
        <w:rPr>
          <w:rFonts w:ascii="Times New Roman" w:eastAsia="Times New Roman" w:hAnsi="Times New Roman"/>
          <w:sz w:val="28"/>
          <w:szCs w:val="28"/>
          <w:lang w:eastAsia="ru-RU"/>
        </w:rPr>
        <w:t>ою</w:t>
      </w:r>
      <w:r w:rsidR="006F6A62">
        <w:rPr>
          <w:rFonts w:ascii="Times New Roman" w:eastAsia="Times New Roman" w:hAnsi="Times New Roman"/>
          <w:sz w:val="28"/>
          <w:szCs w:val="28"/>
          <w:lang w:eastAsia="ru-RU"/>
        </w:rPr>
        <w:t xml:space="preserve"> статті 364</w:t>
      </w:r>
      <w:r w:rsidR="0084665E">
        <w:rPr>
          <w:rFonts w:ascii="Times New Roman" w:eastAsia="Times New Roman" w:hAnsi="Times New Roman"/>
          <w:sz w:val="28"/>
          <w:szCs w:val="28"/>
          <w:lang w:eastAsia="ru-RU"/>
        </w:rPr>
        <w:t xml:space="preserve"> Кримінального кодексу України (далі – </w:t>
      </w:r>
      <w:r w:rsidR="006F6A62">
        <w:rPr>
          <w:rFonts w:ascii="Times New Roman" w:eastAsia="Times New Roman" w:hAnsi="Times New Roman"/>
          <w:sz w:val="28"/>
          <w:szCs w:val="28"/>
          <w:lang w:eastAsia="ru-RU"/>
        </w:rPr>
        <w:t>КК</w:t>
      </w:r>
      <w:r w:rsidR="00F50231">
        <w:rPr>
          <w:rFonts w:ascii="Times New Roman" w:eastAsia="Times New Roman" w:hAnsi="Times New Roman"/>
          <w:sz w:val="28"/>
          <w:szCs w:val="28"/>
          <w:lang w:eastAsia="ru-RU"/>
        </w:rPr>
        <w:t xml:space="preserve"> </w:t>
      </w:r>
      <w:r w:rsidR="006F6A62">
        <w:rPr>
          <w:rFonts w:ascii="Times New Roman" w:eastAsia="Times New Roman" w:hAnsi="Times New Roman"/>
          <w:sz w:val="28"/>
          <w:szCs w:val="28"/>
          <w:lang w:eastAsia="ru-RU"/>
        </w:rPr>
        <w:t>України</w:t>
      </w:r>
      <w:r w:rsidR="0084665E">
        <w:rPr>
          <w:rFonts w:ascii="Times New Roman" w:eastAsia="Times New Roman" w:hAnsi="Times New Roman"/>
          <w:sz w:val="28"/>
          <w:szCs w:val="28"/>
          <w:lang w:eastAsia="ru-RU"/>
        </w:rPr>
        <w:t>)</w:t>
      </w:r>
      <w:r w:rsidR="00E164F8">
        <w:rPr>
          <w:rFonts w:ascii="Times New Roman" w:eastAsia="Times New Roman" w:hAnsi="Times New Roman"/>
          <w:sz w:val="28"/>
          <w:szCs w:val="28"/>
          <w:lang w:eastAsia="ru-RU"/>
        </w:rPr>
        <w:t>.</w:t>
      </w:r>
      <w:r w:rsidR="002521E6">
        <w:rPr>
          <w:rFonts w:ascii="Times New Roman" w:eastAsia="Times New Roman" w:hAnsi="Times New Roman"/>
          <w:sz w:val="28"/>
          <w:szCs w:val="28"/>
          <w:lang w:eastAsia="ru-RU"/>
        </w:rPr>
        <w:t xml:space="preserve"> </w:t>
      </w:r>
    </w:p>
    <w:p w14:paraId="1785BE77" w14:textId="23180972" w:rsidR="00F02010" w:rsidRDefault="00A123B5" w:rsidP="00566FB2">
      <w:pPr>
        <w:widowControl w:val="0"/>
        <w:tabs>
          <w:tab w:val="left" w:pos="567"/>
          <w:tab w:val="left" w:pos="851"/>
        </w:tabs>
        <w:spacing w:after="0" w:line="240" w:lineRule="auto"/>
        <w:ind w:right="-141"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4665E">
        <w:rPr>
          <w:rFonts w:ascii="Times New Roman" w:eastAsia="Times New Roman" w:hAnsi="Times New Roman"/>
          <w:sz w:val="28"/>
          <w:szCs w:val="28"/>
          <w:lang w:eastAsia="ru-RU"/>
        </w:rPr>
        <w:t>Зокрема, п</w:t>
      </w:r>
      <w:r>
        <w:rPr>
          <w:rFonts w:ascii="Times New Roman" w:eastAsia="Times New Roman" w:hAnsi="Times New Roman"/>
          <w:sz w:val="28"/>
          <w:szCs w:val="28"/>
          <w:lang w:eastAsia="ru-RU"/>
        </w:rPr>
        <w:t>ісля зміни групи прокурорів</w:t>
      </w:r>
      <w:r w:rsidR="0084665E">
        <w:rPr>
          <w:rFonts w:ascii="Times New Roman" w:eastAsia="Times New Roman" w:hAnsi="Times New Roman"/>
          <w:sz w:val="28"/>
          <w:szCs w:val="28"/>
          <w:lang w:eastAsia="ru-RU"/>
        </w:rPr>
        <w:t xml:space="preserve"> у вказаному кримінальному провадженні</w:t>
      </w:r>
      <w:r w:rsidR="00B32D5E">
        <w:rPr>
          <w:rFonts w:ascii="Times New Roman" w:eastAsia="Times New Roman" w:hAnsi="Times New Roman"/>
          <w:sz w:val="28"/>
          <w:szCs w:val="28"/>
          <w:lang w:eastAsia="ru-RU"/>
        </w:rPr>
        <w:t xml:space="preserve">, </w:t>
      </w:r>
      <w:r w:rsidR="00F50231">
        <w:rPr>
          <w:rFonts w:ascii="Times New Roman" w:eastAsia="Times New Roman" w:hAnsi="Times New Roman"/>
          <w:sz w:val="28"/>
          <w:szCs w:val="28"/>
          <w:lang w:eastAsia="ru-RU"/>
        </w:rPr>
        <w:t>яку</w:t>
      </w:r>
      <w:r w:rsidR="00E164F8">
        <w:rPr>
          <w:rFonts w:ascii="Times New Roman" w:eastAsia="Times New Roman" w:hAnsi="Times New Roman"/>
          <w:sz w:val="28"/>
          <w:szCs w:val="28"/>
          <w:lang w:eastAsia="ru-RU"/>
        </w:rPr>
        <w:t xml:space="preserve"> </w:t>
      </w:r>
      <w:r w:rsidR="00F50231">
        <w:rPr>
          <w:rFonts w:ascii="Times New Roman" w:eastAsia="Times New Roman" w:hAnsi="Times New Roman"/>
          <w:sz w:val="28"/>
          <w:szCs w:val="28"/>
          <w:lang w:eastAsia="ru-RU"/>
        </w:rPr>
        <w:t xml:space="preserve">з 11.01.2022 </w:t>
      </w:r>
      <w:r w:rsidR="00E164F8">
        <w:rPr>
          <w:rFonts w:ascii="Times New Roman" w:eastAsia="Times New Roman" w:hAnsi="Times New Roman"/>
          <w:sz w:val="28"/>
          <w:szCs w:val="28"/>
          <w:lang w:eastAsia="ru-RU"/>
        </w:rPr>
        <w:t>очол</w:t>
      </w:r>
      <w:r w:rsidR="00F50231">
        <w:rPr>
          <w:rFonts w:ascii="Times New Roman" w:eastAsia="Times New Roman" w:hAnsi="Times New Roman"/>
          <w:sz w:val="28"/>
          <w:szCs w:val="28"/>
          <w:lang w:eastAsia="ru-RU"/>
        </w:rPr>
        <w:t>ив</w:t>
      </w:r>
      <w:r w:rsidR="0084665E">
        <w:rPr>
          <w:rFonts w:ascii="Times New Roman" w:eastAsia="Times New Roman" w:hAnsi="Times New Roman"/>
          <w:sz w:val="28"/>
          <w:szCs w:val="28"/>
          <w:lang w:eastAsia="ru-RU"/>
        </w:rPr>
        <w:t xml:space="preserve"> прокурор</w:t>
      </w:r>
      <w:r w:rsidR="00E164F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Самойленко</w:t>
      </w:r>
      <w:r w:rsidR="00F50231">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І.А., </w:t>
      </w:r>
      <w:r w:rsidR="00F50231">
        <w:rPr>
          <w:rFonts w:ascii="Times New Roman" w:eastAsia="Times New Roman" w:hAnsi="Times New Roman"/>
          <w:sz w:val="28"/>
          <w:szCs w:val="28"/>
          <w:lang w:eastAsia="ru-RU"/>
        </w:rPr>
        <w:t>ним</w:t>
      </w:r>
      <w:r>
        <w:rPr>
          <w:rFonts w:ascii="Times New Roman" w:eastAsia="Times New Roman" w:hAnsi="Times New Roman"/>
          <w:sz w:val="28"/>
          <w:szCs w:val="28"/>
          <w:lang w:eastAsia="ru-RU"/>
        </w:rPr>
        <w:t xml:space="preserve"> самостійно проведено низку слідчих дій та заходів </w:t>
      </w:r>
      <w:r w:rsidR="008A0A41">
        <w:rPr>
          <w:rFonts w:ascii="Times New Roman" w:eastAsia="Times New Roman" w:hAnsi="Times New Roman"/>
          <w:sz w:val="28"/>
          <w:szCs w:val="28"/>
          <w:lang w:eastAsia="ru-RU"/>
        </w:rPr>
        <w:t xml:space="preserve">(допит трьох свідків, направлення запитів </w:t>
      </w:r>
      <w:r w:rsidR="008A0A41">
        <w:rPr>
          <w:rFonts w:ascii="Times New Roman" w:eastAsia="Times New Roman" w:hAnsi="Times New Roman"/>
          <w:sz w:val="28"/>
          <w:szCs w:val="28"/>
          <w:lang w:eastAsia="ru-RU"/>
        </w:rPr>
        <w:lastRenderedPageBreak/>
        <w:t xml:space="preserve">до розпорядників необхідної для слідства інформації), інших заходів з метою забезпечення всебічного, повного та неупередженого дослідження обставин кримінального провадження, проведення розслідування та прийняття законного процесуального рішення у розумні строки не вжито. </w:t>
      </w:r>
    </w:p>
    <w:p w14:paraId="00E8A38A" w14:textId="020A5ADD" w:rsidR="00F02010" w:rsidRDefault="00D52F8F" w:rsidP="00566FB2">
      <w:pPr>
        <w:widowControl w:val="0"/>
        <w:tabs>
          <w:tab w:val="left" w:pos="567"/>
          <w:tab w:val="left" w:pos="851"/>
        </w:tabs>
        <w:spacing w:after="0" w:line="240" w:lineRule="auto"/>
        <w:ind w:right="-141"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A0A41">
        <w:rPr>
          <w:rFonts w:ascii="Times New Roman" w:eastAsia="Times New Roman" w:hAnsi="Times New Roman"/>
          <w:sz w:val="28"/>
          <w:szCs w:val="28"/>
          <w:lang w:eastAsia="ru-RU"/>
        </w:rPr>
        <w:t>У порушення пункту 7.45 Регламенту Київської обласної прокуратури, затвердженого наказом керівника цієї прокуратури від 15.06.2023 № 100</w:t>
      </w:r>
      <w:r w:rsidR="00E7349C">
        <w:rPr>
          <w:rFonts w:ascii="Times New Roman" w:eastAsia="Times New Roman" w:hAnsi="Times New Roman"/>
          <w:sz w:val="28"/>
          <w:szCs w:val="28"/>
          <w:lang w:eastAsia="ru-RU"/>
        </w:rPr>
        <w:t xml:space="preserve"> (далі – Регламент),</w:t>
      </w:r>
      <w:r w:rsidR="008A0A4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 20</w:t>
      </w:r>
      <w:r w:rsidR="001F3EC5">
        <w:rPr>
          <w:rFonts w:ascii="Times New Roman" w:eastAsia="Times New Roman" w:hAnsi="Times New Roman"/>
          <w:sz w:val="28"/>
          <w:szCs w:val="28"/>
          <w:lang w:eastAsia="ru-RU"/>
        </w:rPr>
        <w:t>.07.</w:t>
      </w:r>
      <w:r>
        <w:rPr>
          <w:rFonts w:ascii="Times New Roman" w:eastAsia="Times New Roman" w:hAnsi="Times New Roman"/>
          <w:sz w:val="28"/>
          <w:szCs w:val="28"/>
          <w:lang w:eastAsia="ru-RU"/>
        </w:rPr>
        <w:t xml:space="preserve">2023 </w:t>
      </w:r>
      <w:r w:rsidR="00F02010">
        <w:rPr>
          <w:rFonts w:ascii="Times New Roman" w:eastAsia="Times New Roman" w:hAnsi="Times New Roman"/>
          <w:sz w:val="28"/>
          <w:szCs w:val="28"/>
          <w:lang w:eastAsia="ru-RU"/>
        </w:rPr>
        <w:t>утриму</w:t>
      </w:r>
      <w:r>
        <w:rPr>
          <w:rFonts w:ascii="Times New Roman" w:eastAsia="Times New Roman" w:hAnsi="Times New Roman"/>
          <w:sz w:val="28"/>
          <w:szCs w:val="28"/>
          <w:lang w:eastAsia="ru-RU"/>
        </w:rPr>
        <w:t>вав</w:t>
      </w:r>
      <w:r w:rsidR="00F02010">
        <w:rPr>
          <w:rFonts w:ascii="Times New Roman" w:eastAsia="Times New Roman" w:hAnsi="Times New Roman"/>
          <w:sz w:val="28"/>
          <w:szCs w:val="28"/>
          <w:lang w:eastAsia="ru-RU"/>
        </w:rPr>
        <w:t xml:space="preserve"> матеріали</w:t>
      </w:r>
      <w:r w:rsidR="008A0A41">
        <w:rPr>
          <w:rFonts w:ascii="Times New Roman" w:eastAsia="Times New Roman" w:hAnsi="Times New Roman"/>
          <w:sz w:val="28"/>
          <w:szCs w:val="28"/>
          <w:lang w:eastAsia="ru-RU"/>
        </w:rPr>
        <w:t xml:space="preserve"> кримінального</w:t>
      </w:r>
      <w:r w:rsidR="00F02010">
        <w:rPr>
          <w:rFonts w:ascii="Times New Roman" w:eastAsia="Times New Roman" w:hAnsi="Times New Roman"/>
          <w:sz w:val="28"/>
          <w:szCs w:val="28"/>
          <w:lang w:eastAsia="ru-RU"/>
        </w:rPr>
        <w:t xml:space="preserve"> провадження у себе </w:t>
      </w:r>
      <w:r>
        <w:rPr>
          <w:rFonts w:ascii="Times New Roman" w:eastAsia="Times New Roman" w:hAnsi="Times New Roman"/>
          <w:sz w:val="28"/>
          <w:szCs w:val="28"/>
          <w:lang w:eastAsia="ru-RU"/>
        </w:rPr>
        <w:t>понад сім місяців, чим заблокував роботу органу досудового розслідування.</w:t>
      </w:r>
    </w:p>
    <w:p w14:paraId="77D6A378" w14:textId="245B6C11" w:rsidR="00B32D5E" w:rsidRDefault="00A123B5" w:rsidP="00566FB2">
      <w:pPr>
        <w:widowControl w:val="0"/>
        <w:tabs>
          <w:tab w:val="left" w:pos="567"/>
          <w:tab w:val="left" w:pos="851"/>
        </w:tabs>
        <w:spacing w:after="0" w:line="240" w:lineRule="auto"/>
        <w:ind w:right="-141"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E7349C">
        <w:rPr>
          <w:rFonts w:ascii="Times New Roman" w:eastAsia="Times New Roman" w:hAnsi="Times New Roman"/>
          <w:sz w:val="28"/>
          <w:szCs w:val="28"/>
          <w:lang w:eastAsia="ru-RU"/>
        </w:rPr>
        <w:t xml:space="preserve">Прокурором </w:t>
      </w:r>
      <w:r>
        <w:rPr>
          <w:rFonts w:ascii="Times New Roman" w:eastAsia="Times New Roman" w:hAnsi="Times New Roman"/>
          <w:sz w:val="28"/>
          <w:szCs w:val="28"/>
          <w:lang w:eastAsia="ru-RU"/>
        </w:rPr>
        <w:t>Самойленком</w:t>
      </w:r>
      <w:r w:rsidR="001F3EC5">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І.А. </w:t>
      </w:r>
      <w:r w:rsidR="00E164F8">
        <w:rPr>
          <w:rFonts w:ascii="Times New Roman" w:eastAsia="Times New Roman" w:hAnsi="Times New Roman"/>
          <w:sz w:val="28"/>
          <w:szCs w:val="28"/>
          <w:lang w:eastAsia="ru-RU"/>
        </w:rPr>
        <w:t xml:space="preserve">не забезпечено загального планування, розподілу обов’язків і </w:t>
      </w:r>
      <w:r w:rsidR="00E164F8" w:rsidRPr="0015164F">
        <w:rPr>
          <w:rFonts w:ascii="Times New Roman" w:eastAsia="Times New Roman" w:hAnsi="Times New Roman"/>
          <w:sz w:val="28"/>
          <w:szCs w:val="28"/>
          <w:lang w:eastAsia="ru-RU"/>
        </w:rPr>
        <w:t>навантаження між членами групи</w:t>
      </w:r>
      <w:r w:rsidR="001F3EC5" w:rsidRPr="0015164F">
        <w:rPr>
          <w:rFonts w:ascii="Times New Roman" w:eastAsia="Times New Roman" w:hAnsi="Times New Roman"/>
          <w:sz w:val="28"/>
          <w:szCs w:val="28"/>
          <w:lang w:eastAsia="ru-RU"/>
        </w:rPr>
        <w:t xml:space="preserve"> процесуальних керівників</w:t>
      </w:r>
      <w:r w:rsidR="00E164F8" w:rsidRPr="0015164F">
        <w:rPr>
          <w:rFonts w:ascii="Times New Roman" w:eastAsia="Times New Roman" w:hAnsi="Times New Roman"/>
          <w:sz w:val="28"/>
          <w:szCs w:val="28"/>
          <w:lang w:eastAsia="ru-RU"/>
        </w:rPr>
        <w:t>, їх доступу до інформації</w:t>
      </w:r>
      <w:r w:rsidR="00E164F8">
        <w:rPr>
          <w:rFonts w:ascii="Times New Roman" w:eastAsia="Times New Roman" w:hAnsi="Times New Roman"/>
          <w:sz w:val="28"/>
          <w:szCs w:val="28"/>
          <w:lang w:eastAsia="ru-RU"/>
        </w:rPr>
        <w:t xml:space="preserve">, </w:t>
      </w:r>
      <w:r w:rsidR="001F3EC5">
        <w:rPr>
          <w:rFonts w:ascii="Times New Roman" w:eastAsia="Times New Roman" w:hAnsi="Times New Roman"/>
          <w:sz w:val="28"/>
          <w:szCs w:val="28"/>
          <w:lang w:eastAsia="ru-RU"/>
        </w:rPr>
        <w:t xml:space="preserve">її </w:t>
      </w:r>
      <w:r w:rsidR="00E164F8">
        <w:rPr>
          <w:rFonts w:ascii="Times New Roman" w:eastAsia="Times New Roman" w:hAnsi="Times New Roman"/>
          <w:sz w:val="28"/>
          <w:szCs w:val="28"/>
          <w:lang w:eastAsia="ru-RU"/>
        </w:rPr>
        <w:t>обмін</w:t>
      </w:r>
      <w:r w:rsidR="001F3EC5">
        <w:rPr>
          <w:rFonts w:ascii="Times New Roman" w:eastAsia="Times New Roman" w:hAnsi="Times New Roman"/>
          <w:sz w:val="28"/>
          <w:szCs w:val="28"/>
          <w:lang w:eastAsia="ru-RU"/>
        </w:rPr>
        <w:t>ом</w:t>
      </w:r>
      <w:r w:rsidR="00E164F8">
        <w:rPr>
          <w:rFonts w:ascii="Times New Roman" w:eastAsia="Times New Roman" w:hAnsi="Times New Roman"/>
          <w:sz w:val="28"/>
          <w:szCs w:val="28"/>
          <w:lang w:eastAsia="ru-RU"/>
        </w:rPr>
        <w:t xml:space="preserve">, належним чином не </w:t>
      </w:r>
      <w:proofErr w:type="spellStart"/>
      <w:r w:rsidR="00E164F8">
        <w:rPr>
          <w:rFonts w:ascii="Times New Roman" w:eastAsia="Times New Roman" w:hAnsi="Times New Roman"/>
          <w:sz w:val="28"/>
          <w:szCs w:val="28"/>
          <w:lang w:eastAsia="ru-RU"/>
        </w:rPr>
        <w:t>відреаговано</w:t>
      </w:r>
      <w:proofErr w:type="spellEnd"/>
      <w:r w:rsidR="00E164F8">
        <w:rPr>
          <w:rFonts w:ascii="Times New Roman" w:eastAsia="Times New Roman" w:hAnsi="Times New Roman"/>
          <w:sz w:val="28"/>
          <w:szCs w:val="28"/>
          <w:lang w:eastAsia="ru-RU"/>
        </w:rPr>
        <w:t xml:space="preserve"> на факти порушень вимог </w:t>
      </w:r>
      <w:r w:rsidR="0084665E">
        <w:rPr>
          <w:rFonts w:ascii="Times New Roman" w:eastAsia="Times New Roman" w:hAnsi="Times New Roman"/>
          <w:sz w:val="28"/>
          <w:szCs w:val="28"/>
          <w:lang w:eastAsia="ru-RU"/>
        </w:rPr>
        <w:t xml:space="preserve">Кримінального процесуального кодексу України (далі – </w:t>
      </w:r>
      <w:r w:rsidR="00E164F8">
        <w:rPr>
          <w:rFonts w:ascii="Times New Roman" w:eastAsia="Times New Roman" w:hAnsi="Times New Roman"/>
          <w:sz w:val="28"/>
          <w:szCs w:val="28"/>
          <w:lang w:eastAsia="ru-RU"/>
        </w:rPr>
        <w:t>КПК України</w:t>
      </w:r>
      <w:r w:rsidR="0084665E">
        <w:rPr>
          <w:rFonts w:ascii="Times New Roman" w:eastAsia="Times New Roman" w:hAnsi="Times New Roman"/>
          <w:sz w:val="28"/>
          <w:szCs w:val="28"/>
          <w:lang w:eastAsia="ru-RU"/>
        </w:rPr>
        <w:t>)</w:t>
      </w:r>
      <w:r w:rsidR="00E164F8">
        <w:rPr>
          <w:rFonts w:ascii="Times New Roman" w:eastAsia="Times New Roman" w:hAnsi="Times New Roman"/>
          <w:sz w:val="28"/>
          <w:szCs w:val="28"/>
          <w:lang w:eastAsia="ru-RU"/>
        </w:rPr>
        <w:t>.</w:t>
      </w:r>
    </w:p>
    <w:p w14:paraId="3D997905" w14:textId="798410DD" w:rsidR="00820C87" w:rsidRDefault="00B32D5E" w:rsidP="00566FB2">
      <w:pPr>
        <w:widowControl w:val="0"/>
        <w:tabs>
          <w:tab w:val="left" w:pos="567"/>
          <w:tab w:val="left" w:pos="851"/>
        </w:tabs>
        <w:spacing w:after="0" w:line="240" w:lineRule="auto"/>
        <w:ind w:right="-141"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Окрім цього, Самойленко</w:t>
      </w:r>
      <w:r w:rsidR="001F3EC5">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І.А. </w:t>
      </w:r>
      <w:r w:rsidR="00D52F8F">
        <w:rPr>
          <w:rFonts w:ascii="Times New Roman" w:eastAsia="Times New Roman" w:hAnsi="Times New Roman"/>
          <w:sz w:val="28"/>
          <w:szCs w:val="28"/>
          <w:lang w:eastAsia="ru-RU"/>
        </w:rPr>
        <w:t>13</w:t>
      </w:r>
      <w:r w:rsidR="001F3EC5">
        <w:rPr>
          <w:rFonts w:ascii="Times New Roman" w:eastAsia="Times New Roman" w:hAnsi="Times New Roman"/>
          <w:sz w:val="28"/>
          <w:szCs w:val="28"/>
          <w:lang w:eastAsia="ru-RU"/>
        </w:rPr>
        <w:t>.09.</w:t>
      </w:r>
      <w:r w:rsidR="00D52F8F">
        <w:rPr>
          <w:rFonts w:ascii="Times New Roman" w:eastAsia="Times New Roman" w:hAnsi="Times New Roman"/>
          <w:sz w:val="28"/>
          <w:szCs w:val="28"/>
          <w:lang w:eastAsia="ru-RU"/>
        </w:rPr>
        <w:t xml:space="preserve">2022 у </w:t>
      </w:r>
      <w:r w:rsidR="001F3EC5">
        <w:rPr>
          <w:rFonts w:ascii="Times New Roman" w:eastAsia="Times New Roman" w:hAnsi="Times New Roman"/>
          <w:sz w:val="28"/>
          <w:szCs w:val="28"/>
          <w:lang w:eastAsia="ru-RU"/>
        </w:rPr>
        <w:t xml:space="preserve">судовому </w:t>
      </w:r>
      <w:r w:rsidR="00D52F8F">
        <w:rPr>
          <w:rFonts w:ascii="Times New Roman" w:eastAsia="Times New Roman" w:hAnsi="Times New Roman"/>
          <w:sz w:val="28"/>
          <w:szCs w:val="28"/>
          <w:lang w:eastAsia="ru-RU"/>
        </w:rPr>
        <w:t xml:space="preserve">засіданні з розгляду клопотання </w:t>
      </w:r>
      <w:r w:rsidR="00D52F8F" w:rsidRPr="00CC48CB">
        <w:rPr>
          <w:rFonts w:ascii="Times New Roman" w:eastAsia="Times New Roman" w:hAnsi="Times New Roman"/>
          <w:sz w:val="28"/>
          <w:szCs w:val="28"/>
          <w:lang w:eastAsia="ru-RU"/>
        </w:rPr>
        <w:t>про скасування арешту</w:t>
      </w:r>
      <w:r w:rsidR="00CC48CB">
        <w:rPr>
          <w:rFonts w:ascii="Times New Roman" w:eastAsia="Times New Roman" w:hAnsi="Times New Roman"/>
          <w:sz w:val="28"/>
          <w:szCs w:val="28"/>
          <w:lang w:eastAsia="ru-RU"/>
        </w:rPr>
        <w:t xml:space="preserve"> з земельних ділянок</w:t>
      </w:r>
      <w:r w:rsidR="00083299" w:rsidRPr="00CC48CB">
        <w:rPr>
          <w:rFonts w:ascii="Times New Roman" w:eastAsia="Times New Roman" w:hAnsi="Times New Roman"/>
          <w:sz w:val="28"/>
          <w:szCs w:val="28"/>
          <w:lang w:eastAsia="ru-RU"/>
        </w:rPr>
        <w:t>,</w:t>
      </w:r>
      <w:r w:rsidR="00D52F8F">
        <w:rPr>
          <w:rFonts w:ascii="Times New Roman" w:eastAsia="Times New Roman" w:hAnsi="Times New Roman"/>
          <w:sz w:val="28"/>
          <w:szCs w:val="28"/>
          <w:lang w:eastAsia="ru-RU"/>
        </w:rPr>
        <w:t xml:space="preserve"> поданого </w:t>
      </w:r>
      <w:r w:rsidR="00083299">
        <w:rPr>
          <w:rFonts w:ascii="Times New Roman" w:eastAsia="Times New Roman" w:hAnsi="Times New Roman"/>
          <w:sz w:val="28"/>
          <w:szCs w:val="28"/>
          <w:lang w:eastAsia="ru-RU"/>
        </w:rPr>
        <w:t xml:space="preserve">у межах цього  кримінального провадження </w:t>
      </w:r>
      <w:r w:rsidR="00B978C8">
        <w:rPr>
          <w:rFonts w:ascii="Times New Roman" w:eastAsia="Times New Roman" w:hAnsi="Times New Roman"/>
          <w:sz w:val="28"/>
          <w:szCs w:val="28"/>
          <w:lang w:eastAsia="ru-RU"/>
        </w:rPr>
        <w:t>представником</w:t>
      </w:r>
      <w:r w:rsidR="00CC48CB">
        <w:rPr>
          <w:rFonts w:ascii="Times New Roman" w:eastAsia="Times New Roman" w:hAnsi="Times New Roman"/>
          <w:sz w:val="28"/>
          <w:szCs w:val="28"/>
          <w:lang w:eastAsia="ru-RU"/>
        </w:rPr>
        <w:t xml:space="preserve"> їх</w:t>
      </w:r>
      <w:r w:rsidR="00B978C8">
        <w:rPr>
          <w:rFonts w:ascii="Times New Roman" w:eastAsia="Times New Roman" w:hAnsi="Times New Roman"/>
          <w:sz w:val="28"/>
          <w:szCs w:val="28"/>
          <w:lang w:eastAsia="ru-RU"/>
        </w:rPr>
        <w:t xml:space="preserve"> власників</w:t>
      </w:r>
      <w:r w:rsidR="00083299">
        <w:rPr>
          <w:rFonts w:ascii="Times New Roman" w:eastAsia="Times New Roman" w:hAnsi="Times New Roman"/>
          <w:sz w:val="28"/>
          <w:szCs w:val="28"/>
          <w:lang w:eastAsia="ru-RU"/>
        </w:rPr>
        <w:t>,</w:t>
      </w:r>
      <w:r w:rsidR="00B978C8">
        <w:rPr>
          <w:rFonts w:ascii="Times New Roman" w:eastAsia="Times New Roman" w:hAnsi="Times New Roman"/>
          <w:sz w:val="28"/>
          <w:szCs w:val="28"/>
          <w:lang w:eastAsia="ru-RU"/>
        </w:rPr>
        <w:t xml:space="preserve"> зайняв споглядальну позицію</w:t>
      </w:r>
      <w:r w:rsidR="008A0A41">
        <w:rPr>
          <w:rFonts w:ascii="Times New Roman" w:eastAsia="Times New Roman" w:hAnsi="Times New Roman"/>
          <w:sz w:val="28"/>
          <w:szCs w:val="28"/>
          <w:lang w:eastAsia="ru-RU"/>
        </w:rPr>
        <w:t xml:space="preserve"> прокурора</w:t>
      </w:r>
      <w:r w:rsidR="00B978C8">
        <w:rPr>
          <w:rFonts w:ascii="Times New Roman" w:eastAsia="Times New Roman" w:hAnsi="Times New Roman"/>
          <w:sz w:val="28"/>
          <w:szCs w:val="28"/>
          <w:lang w:eastAsia="ru-RU"/>
        </w:rPr>
        <w:t>, оскільки не заперечив доводам клопотання, при вирішенні питання по суті поклався на розсуд суду</w:t>
      </w:r>
      <w:r w:rsidR="00083299">
        <w:rPr>
          <w:rFonts w:ascii="Times New Roman" w:eastAsia="Times New Roman" w:hAnsi="Times New Roman"/>
          <w:sz w:val="28"/>
          <w:szCs w:val="28"/>
          <w:lang w:eastAsia="ru-RU"/>
        </w:rPr>
        <w:t xml:space="preserve">, що, на думку скаржника, вплинуло на судове рішення, яким арешт </w:t>
      </w:r>
      <w:r w:rsidR="008A0A41">
        <w:rPr>
          <w:rFonts w:ascii="Times New Roman" w:eastAsia="Times New Roman" w:hAnsi="Times New Roman"/>
          <w:sz w:val="28"/>
          <w:szCs w:val="28"/>
          <w:lang w:eastAsia="ru-RU"/>
        </w:rPr>
        <w:t>скасовано</w:t>
      </w:r>
      <w:r w:rsidR="00B978C8">
        <w:rPr>
          <w:rFonts w:ascii="Times New Roman" w:eastAsia="Times New Roman" w:hAnsi="Times New Roman"/>
          <w:sz w:val="28"/>
          <w:szCs w:val="28"/>
          <w:lang w:eastAsia="ru-RU"/>
        </w:rPr>
        <w:t>.</w:t>
      </w:r>
      <w:r w:rsidR="0099041D">
        <w:rPr>
          <w:rFonts w:ascii="Times New Roman" w:eastAsia="Times New Roman" w:hAnsi="Times New Roman"/>
          <w:sz w:val="28"/>
          <w:szCs w:val="28"/>
          <w:lang w:eastAsia="ru-RU"/>
        </w:rPr>
        <w:t xml:space="preserve"> </w:t>
      </w:r>
    </w:p>
    <w:p w14:paraId="004A3799" w14:textId="0B5E4E0E" w:rsidR="00B32D5E" w:rsidRDefault="00820C87" w:rsidP="00566FB2">
      <w:pPr>
        <w:widowControl w:val="0"/>
        <w:tabs>
          <w:tab w:val="left" w:pos="567"/>
          <w:tab w:val="left" w:pos="851"/>
        </w:tabs>
        <w:spacing w:after="0" w:line="240" w:lineRule="auto"/>
        <w:ind w:right="-141"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9041D">
        <w:rPr>
          <w:rFonts w:ascii="Times New Roman" w:eastAsia="Times New Roman" w:hAnsi="Times New Roman"/>
          <w:sz w:val="28"/>
          <w:szCs w:val="28"/>
          <w:lang w:eastAsia="ru-RU"/>
        </w:rPr>
        <w:t>Самойленком</w:t>
      </w:r>
      <w:r>
        <w:rPr>
          <w:rFonts w:ascii="Times New Roman" w:eastAsia="Times New Roman" w:hAnsi="Times New Roman"/>
          <w:sz w:val="28"/>
          <w:szCs w:val="28"/>
          <w:lang w:eastAsia="ru-RU"/>
        </w:rPr>
        <w:t> </w:t>
      </w:r>
      <w:r w:rsidR="0099041D">
        <w:rPr>
          <w:rFonts w:ascii="Times New Roman" w:eastAsia="Times New Roman" w:hAnsi="Times New Roman"/>
          <w:sz w:val="28"/>
          <w:szCs w:val="28"/>
          <w:lang w:eastAsia="ru-RU"/>
        </w:rPr>
        <w:t xml:space="preserve">І.А. </w:t>
      </w:r>
      <w:r w:rsidR="00E7349C">
        <w:rPr>
          <w:rFonts w:ascii="Times New Roman" w:eastAsia="Times New Roman" w:hAnsi="Times New Roman"/>
          <w:sz w:val="28"/>
          <w:szCs w:val="28"/>
          <w:lang w:eastAsia="ru-RU"/>
        </w:rPr>
        <w:t>у 2022 році</w:t>
      </w:r>
      <w:r w:rsidR="0099041D">
        <w:rPr>
          <w:rFonts w:ascii="Times New Roman" w:eastAsia="Times New Roman" w:hAnsi="Times New Roman"/>
          <w:sz w:val="28"/>
          <w:szCs w:val="28"/>
          <w:lang w:eastAsia="ru-RU"/>
        </w:rPr>
        <w:t xml:space="preserve"> не забезпечено участі у засіданні Київського апеляційного суду, </w:t>
      </w:r>
      <w:r>
        <w:rPr>
          <w:rFonts w:ascii="Times New Roman" w:eastAsia="Times New Roman" w:hAnsi="Times New Roman"/>
          <w:sz w:val="28"/>
          <w:szCs w:val="28"/>
          <w:lang w:eastAsia="ru-RU"/>
        </w:rPr>
        <w:t>рішенням якого</w:t>
      </w:r>
      <w:r w:rsidR="0099041D">
        <w:rPr>
          <w:rFonts w:ascii="Times New Roman" w:eastAsia="Times New Roman" w:hAnsi="Times New Roman"/>
          <w:sz w:val="28"/>
          <w:szCs w:val="28"/>
          <w:lang w:eastAsia="ru-RU"/>
        </w:rPr>
        <w:t xml:space="preserve"> задоволено </w:t>
      </w:r>
      <w:r w:rsidR="00055FD0">
        <w:rPr>
          <w:rFonts w:ascii="Times New Roman" w:eastAsia="Times New Roman" w:hAnsi="Times New Roman"/>
          <w:sz w:val="28"/>
          <w:szCs w:val="28"/>
          <w:lang w:eastAsia="ru-RU"/>
        </w:rPr>
        <w:t xml:space="preserve">апеляційну скаргу сторони захисту на ухвалу слідчого судді про арешт </w:t>
      </w:r>
      <w:r w:rsidR="0099041D">
        <w:rPr>
          <w:rFonts w:ascii="Times New Roman" w:eastAsia="Times New Roman" w:hAnsi="Times New Roman"/>
          <w:sz w:val="28"/>
          <w:szCs w:val="28"/>
          <w:lang w:eastAsia="ru-RU"/>
        </w:rPr>
        <w:t>земельної ділянки</w:t>
      </w:r>
      <w:r w:rsidR="00EA2475">
        <w:rPr>
          <w:rFonts w:ascii="Times New Roman" w:eastAsia="Times New Roman" w:hAnsi="Times New Roman"/>
          <w:sz w:val="28"/>
          <w:szCs w:val="28"/>
          <w:lang w:eastAsia="ru-RU"/>
        </w:rPr>
        <w:t xml:space="preserve">, </w:t>
      </w:r>
      <w:r w:rsidR="00055FD0">
        <w:rPr>
          <w:rFonts w:ascii="Times New Roman" w:eastAsia="Times New Roman" w:hAnsi="Times New Roman"/>
          <w:sz w:val="28"/>
          <w:szCs w:val="28"/>
          <w:lang w:eastAsia="ru-RU"/>
        </w:rPr>
        <w:t>накладений</w:t>
      </w:r>
      <w:r w:rsidR="00EA2475">
        <w:rPr>
          <w:rFonts w:ascii="Times New Roman" w:eastAsia="Times New Roman" w:hAnsi="Times New Roman"/>
          <w:sz w:val="28"/>
          <w:szCs w:val="28"/>
          <w:lang w:eastAsia="ru-RU"/>
        </w:rPr>
        <w:t xml:space="preserve"> у межах</w:t>
      </w:r>
      <w:r w:rsidR="00055FD0">
        <w:rPr>
          <w:rFonts w:ascii="Times New Roman" w:eastAsia="Times New Roman" w:hAnsi="Times New Roman"/>
          <w:sz w:val="28"/>
          <w:szCs w:val="28"/>
          <w:lang w:eastAsia="ru-RU"/>
        </w:rPr>
        <w:t xml:space="preserve"> вищевказаного</w:t>
      </w:r>
      <w:r w:rsidR="00EA2475">
        <w:rPr>
          <w:rFonts w:ascii="Times New Roman" w:eastAsia="Times New Roman" w:hAnsi="Times New Roman"/>
          <w:sz w:val="28"/>
          <w:szCs w:val="28"/>
          <w:lang w:eastAsia="ru-RU"/>
        </w:rPr>
        <w:t xml:space="preserve"> кримінального провадження</w:t>
      </w:r>
      <w:r w:rsidR="00AB02BD">
        <w:rPr>
          <w:rFonts w:ascii="Times New Roman" w:eastAsia="Times New Roman" w:hAnsi="Times New Roman"/>
          <w:sz w:val="28"/>
          <w:szCs w:val="28"/>
          <w:lang w:eastAsia="ru-RU"/>
        </w:rPr>
        <w:t>.</w:t>
      </w:r>
    </w:p>
    <w:p w14:paraId="0B2CF88C" w14:textId="00F2FDCF" w:rsidR="007C206B" w:rsidRDefault="00E164F8" w:rsidP="00566FB2">
      <w:pPr>
        <w:widowControl w:val="0"/>
        <w:tabs>
          <w:tab w:val="left" w:pos="567"/>
          <w:tab w:val="left" w:pos="851"/>
        </w:tabs>
        <w:spacing w:after="0" w:line="240" w:lineRule="auto"/>
        <w:ind w:right="-141"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820C87">
        <w:rPr>
          <w:rFonts w:ascii="Times New Roman" w:eastAsia="Times New Roman" w:hAnsi="Times New Roman"/>
          <w:sz w:val="28"/>
          <w:szCs w:val="28"/>
          <w:lang w:eastAsia="ru-RU"/>
        </w:rPr>
        <w:t>Скаржник вважає, що</w:t>
      </w:r>
      <w:r w:rsidR="00174C8E">
        <w:rPr>
          <w:rFonts w:ascii="Times New Roman" w:eastAsia="Times New Roman" w:hAnsi="Times New Roman"/>
          <w:sz w:val="28"/>
          <w:szCs w:val="28"/>
          <w:lang w:eastAsia="ru-RU"/>
        </w:rPr>
        <w:t xml:space="preserve"> </w:t>
      </w:r>
      <w:r w:rsidR="00E7349C">
        <w:rPr>
          <w:rFonts w:ascii="Times New Roman" w:eastAsia="Times New Roman" w:hAnsi="Times New Roman"/>
          <w:sz w:val="28"/>
          <w:szCs w:val="28"/>
          <w:lang w:eastAsia="ru-RU"/>
        </w:rPr>
        <w:t xml:space="preserve">прокурором </w:t>
      </w:r>
      <w:r w:rsidR="00174C8E">
        <w:rPr>
          <w:rFonts w:ascii="Times New Roman" w:eastAsia="Times New Roman" w:hAnsi="Times New Roman"/>
          <w:sz w:val="28"/>
          <w:szCs w:val="28"/>
          <w:lang w:eastAsia="ru-RU"/>
        </w:rPr>
        <w:t>Самойленком</w:t>
      </w:r>
      <w:r w:rsidR="00820C87">
        <w:rPr>
          <w:rFonts w:ascii="Times New Roman" w:eastAsia="Times New Roman" w:hAnsi="Times New Roman"/>
          <w:sz w:val="28"/>
          <w:szCs w:val="28"/>
          <w:lang w:eastAsia="ru-RU"/>
        </w:rPr>
        <w:t> </w:t>
      </w:r>
      <w:r w:rsidR="00174C8E">
        <w:rPr>
          <w:rFonts w:ascii="Times New Roman" w:eastAsia="Times New Roman" w:hAnsi="Times New Roman"/>
          <w:sz w:val="28"/>
          <w:szCs w:val="28"/>
          <w:lang w:eastAsia="ru-RU"/>
        </w:rPr>
        <w:t xml:space="preserve">І.А. </w:t>
      </w:r>
      <w:r w:rsidR="00820C87">
        <w:rPr>
          <w:rFonts w:ascii="Times New Roman" w:eastAsia="Times New Roman" w:hAnsi="Times New Roman"/>
          <w:sz w:val="28"/>
          <w:szCs w:val="28"/>
          <w:lang w:eastAsia="ru-RU"/>
        </w:rPr>
        <w:t xml:space="preserve">порушено </w:t>
      </w:r>
      <w:r w:rsidR="00174C8E">
        <w:rPr>
          <w:rFonts w:ascii="Times New Roman" w:eastAsia="Times New Roman" w:hAnsi="Times New Roman"/>
          <w:sz w:val="28"/>
          <w:szCs w:val="28"/>
          <w:lang w:eastAsia="ru-RU"/>
        </w:rPr>
        <w:t>вимог</w:t>
      </w:r>
      <w:r w:rsidR="00820C87">
        <w:rPr>
          <w:rFonts w:ascii="Times New Roman" w:eastAsia="Times New Roman" w:hAnsi="Times New Roman"/>
          <w:sz w:val="28"/>
          <w:szCs w:val="28"/>
          <w:lang w:eastAsia="ru-RU"/>
        </w:rPr>
        <w:t>и</w:t>
      </w:r>
      <w:r w:rsidR="00174C8E">
        <w:rPr>
          <w:rFonts w:ascii="Times New Roman" w:eastAsia="Times New Roman" w:hAnsi="Times New Roman"/>
          <w:sz w:val="28"/>
          <w:szCs w:val="28"/>
          <w:lang w:eastAsia="ru-RU"/>
        </w:rPr>
        <w:t xml:space="preserve"> статей 2, 9, 28, 36 КПК України, пунктів 11, 22 наказу Генерального прокурора «Про організацію діяльності прокурорів у кримінальному провадженні» від 30</w:t>
      </w:r>
      <w:r w:rsidR="00820C87">
        <w:rPr>
          <w:rFonts w:ascii="Times New Roman" w:eastAsia="Times New Roman" w:hAnsi="Times New Roman"/>
          <w:sz w:val="28"/>
          <w:szCs w:val="28"/>
          <w:lang w:eastAsia="ru-RU"/>
        </w:rPr>
        <w:t>.09.</w:t>
      </w:r>
      <w:r w:rsidR="00174C8E">
        <w:rPr>
          <w:rFonts w:ascii="Times New Roman" w:eastAsia="Times New Roman" w:hAnsi="Times New Roman"/>
          <w:sz w:val="28"/>
          <w:szCs w:val="28"/>
          <w:lang w:eastAsia="ru-RU"/>
        </w:rPr>
        <w:t>2021 №</w:t>
      </w:r>
      <w:r w:rsidR="00820C87">
        <w:rPr>
          <w:rFonts w:ascii="Times New Roman" w:eastAsia="Times New Roman" w:hAnsi="Times New Roman"/>
          <w:sz w:val="28"/>
          <w:szCs w:val="28"/>
          <w:lang w:eastAsia="ru-RU"/>
        </w:rPr>
        <w:t> </w:t>
      </w:r>
      <w:r w:rsidR="00174C8E">
        <w:rPr>
          <w:rFonts w:ascii="Times New Roman" w:eastAsia="Times New Roman" w:hAnsi="Times New Roman"/>
          <w:sz w:val="28"/>
          <w:szCs w:val="28"/>
          <w:lang w:eastAsia="ru-RU"/>
        </w:rPr>
        <w:t>309, пункту 7.45 Регламенту</w:t>
      </w:r>
      <w:r w:rsidR="007C206B">
        <w:rPr>
          <w:rFonts w:ascii="Times New Roman" w:eastAsia="Times New Roman" w:hAnsi="Times New Roman"/>
          <w:sz w:val="28"/>
          <w:szCs w:val="28"/>
          <w:lang w:eastAsia="ru-RU"/>
        </w:rPr>
        <w:t>.</w:t>
      </w:r>
    </w:p>
    <w:p w14:paraId="7ED196B1" w14:textId="6D22E856" w:rsidR="007C206B" w:rsidRDefault="007C206B" w:rsidP="00566FB2">
      <w:pPr>
        <w:widowControl w:val="0"/>
        <w:tabs>
          <w:tab w:val="left" w:pos="567"/>
          <w:tab w:val="left" w:pos="851"/>
        </w:tabs>
        <w:spacing w:after="0" w:line="240" w:lineRule="auto"/>
        <w:ind w:right="-141" w:firstLine="709"/>
        <w:contextualSpacing/>
        <w:jc w:val="both"/>
        <w:rPr>
          <w:rFonts w:ascii="Times New Roman" w:eastAsia="Times New Roman" w:hAnsi="Times New Roman"/>
          <w:sz w:val="28"/>
          <w:szCs w:val="28"/>
          <w:lang w:eastAsia="ru-RU"/>
        </w:rPr>
      </w:pPr>
      <w:r>
        <w:rPr>
          <w:rFonts w:ascii="Times New Roman" w:hAnsi="Times New Roman"/>
          <w:sz w:val="28"/>
          <w:szCs w:val="28"/>
        </w:rPr>
        <w:tab/>
      </w:r>
      <w:r w:rsidRPr="007A396C">
        <w:rPr>
          <w:rFonts w:ascii="Times New Roman" w:hAnsi="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5529D200" w14:textId="77777777" w:rsidR="00730846" w:rsidRPr="000C4E53" w:rsidRDefault="00B405B2" w:rsidP="00566FB2">
      <w:pPr>
        <w:widowControl w:val="0"/>
        <w:tabs>
          <w:tab w:val="left" w:pos="567"/>
          <w:tab w:val="left" w:pos="851"/>
        </w:tabs>
        <w:spacing w:after="0" w:line="240" w:lineRule="auto"/>
        <w:ind w:right="-141" w:firstLine="709"/>
        <w:contextualSpacing/>
        <w:jc w:val="both"/>
        <w:rPr>
          <w:rFonts w:ascii="Times New Roman" w:hAnsi="Times New Roman"/>
          <w:b/>
          <w:sz w:val="28"/>
          <w:szCs w:val="28"/>
        </w:rPr>
      </w:pPr>
      <w:r w:rsidRPr="000C4E53">
        <w:rPr>
          <w:rFonts w:ascii="Times New Roman" w:hAnsi="Times New Roman"/>
          <w:b/>
          <w:sz w:val="28"/>
          <w:szCs w:val="28"/>
        </w:rPr>
        <w:t xml:space="preserve">Щодо встановлених </w:t>
      </w:r>
      <w:r w:rsidR="003F45F2" w:rsidRPr="000C4E53">
        <w:rPr>
          <w:rFonts w:ascii="Times New Roman" w:hAnsi="Times New Roman"/>
          <w:b/>
          <w:sz w:val="28"/>
          <w:szCs w:val="28"/>
        </w:rPr>
        <w:t>фактичних даних</w:t>
      </w:r>
    </w:p>
    <w:p w14:paraId="406A2975" w14:textId="212A137E" w:rsidR="0046393A" w:rsidRPr="000C4E53" w:rsidRDefault="00543384" w:rsidP="00566FB2">
      <w:pPr>
        <w:widowControl w:val="0"/>
        <w:tabs>
          <w:tab w:val="left" w:pos="567"/>
          <w:tab w:val="left" w:pos="851"/>
        </w:tabs>
        <w:spacing w:after="0" w:line="240" w:lineRule="auto"/>
        <w:ind w:right="-141" w:firstLine="709"/>
        <w:contextualSpacing/>
        <w:jc w:val="both"/>
        <w:rPr>
          <w:rFonts w:ascii="Times New Roman" w:hAnsi="Times New Roman"/>
          <w:sz w:val="28"/>
          <w:szCs w:val="28"/>
          <w:shd w:val="clear" w:color="auto" w:fill="FFFFFF"/>
        </w:rPr>
      </w:pPr>
      <w:r w:rsidRPr="000C4E53">
        <w:rPr>
          <w:rFonts w:ascii="Times New Roman" w:hAnsi="Times New Roman"/>
          <w:sz w:val="28"/>
          <w:szCs w:val="28"/>
          <w:shd w:val="clear" w:color="auto" w:fill="FFFFFF"/>
        </w:rPr>
        <w:t>До ди</w:t>
      </w:r>
      <w:r w:rsidR="001E27FC" w:rsidRPr="000C4E53">
        <w:rPr>
          <w:rFonts w:ascii="Times New Roman" w:hAnsi="Times New Roman"/>
          <w:sz w:val="28"/>
          <w:szCs w:val="28"/>
          <w:shd w:val="clear" w:color="auto" w:fill="FFFFFF"/>
        </w:rPr>
        <w:t>с</w:t>
      </w:r>
      <w:r w:rsidR="00AC190F" w:rsidRPr="000C4E53">
        <w:rPr>
          <w:rFonts w:ascii="Times New Roman" w:hAnsi="Times New Roman"/>
          <w:sz w:val="28"/>
          <w:szCs w:val="28"/>
          <w:shd w:val="clear" w:color="auto" w:fill="FFFFFF"/>
        </w:rPr>
        <w:t>циплінарн</w:t>
      </w:r>
      <w:r w:rsidR="004F0A4B" w:rsidRPr="000C4E53">
        <w:rPr>
          <w:rFonts w:ascii="Times New Roman" w:hAnsi="Times New Roman"/>
          <w:sz w:val="28"/>
          <w:szCs w:val="28"/>
          <w:shd w:val="clear" w:color="auto" w:fill="FFFFFF"/>
        </w:rPr>
        <w:t>ої</w:t>
      </w:r>
      <w:r w:rsidR="006D7139" w:rsidRPr="000C4E53">
        <w:rPr>
          <w:rFonts w:ascii="Times New Roman" w:hAnsi="Times New Roman"/>
          <w:sz w:val="28"/>
          <w:szCs w:val="28"/>
          <w:shd w:val="clear" w:color="auto" w:fill="FFFFFF"/>
        </w:rPr>
        <w:t xml:space="preserve"> скарг</w:t>
      </w:r>
      <w:r w:rsidR="004F0A4B" w:rsidRPr="000C4E53">
        <w:rPr>
          <w:rFonts w:ascii="Times New Roman" w:hAnsi="Times New Roman"/>
          <w:sz w:val="28"/>
          <w:szCs w:val="28"/>
          <w:shd w:val="clear" w:color="auto" w:fill="FFFFFF"/>
        </w:rPr>
        <w:t>и</w:t>
      </w:r>
      <w:r w:rsidR="00B55F72">
        <w:rPr>
          <w:rFonts w:ascii="Times New Roman" w:hAnsi="Times New Roman"/>
          <w:sz w:val="28"/>
          <w:szCs w:val="28"/>
          <w:shd w:val="clear" w:color="auto" w:fill="FFFFFF"/>
        </w:rPr>
        <w:t xml:space="preserve"> додано копії</w:t>
      </w:r>
      <w:r w:rsidR="001E27FC" w:rsidRPr="000C4E53">
        <w:rPr>
          <w:rFonts w:ascii="Times New Roman" w:hAnsi="Times New Roman"/>
          <w:sz w:val="28"/>
          <w:szCs w:val="28"/>
          <w:shd w:val="clear" w:color="auto" w:fill="FFFFFF"/>
        </w:rPr>
        <w:t xml:space="preserve"> </w:t>
      </w:r>
      <w:r w:rsidR="00B55F72">
        <w:rPr>
          <w:rFonts w:ascii="Times New Roman" w:hAnsi="Times New Roman"/>
          <w:sz w:val="28"/>
          <w:szCs w:val="28"/>
          <w:shd w:val="clear" w:color="auto" w:fill="FFFFFF"/>
        </w:rPr>
        <w:t xml:space="preserve">наказу </w:t>
      </w:r>
      <w:r w:rsidR="00CC48CB">
        <w:rPr>
          <w:rFonts w:ascii="Times New Roman" w:hAnsi="Times New Roman"/>
          <w:sz w:val="28"/>
          <w:szCs w:val="28"/>
          <w:shd w:val="clear" w:color="auto" w:fill="FFFFFF"/>
        </w:rPr>
        <w:t xml:space="preserve">керівника Київської обласної прокуратури </w:t>
      </w:r>
      <w:r w:rsidR="00B55F72">
        <w:rPr>
          <w:rFonts w:ascii="Times New Roman" w:hAnsi="Times New Roman"/>
          <w:sz w:val="28"/>
          <w:szCs w:val="28"/>
          <w:shd w:val="clear" w:color="auto" w:fill="FFFFFF"/>
        </w:rPr>
        <w:t>про призначення службового розслідування від 22</w:t>
      </w:r>
      <w:r w:rsidR="007C206B">
        <w:rPr>
          <w:rFonts w:ascii="Times New Roman" w:hAnsi="Times New Roman"/>
          <w:sz w:val="28"/>
          <w:szCs w:val="28"/>
          <w:shd w:val="clear" w:color="auto" w:fill="FFFFFF"/>
        </w:rPr>
        <w:t>.03.</w:t>
      </w:r>
      <w:r w:rsidR="00B55F72">
        <w:rPr>
          <w:rFonts w:ascii="Times New Roman" w:hAnsi="Times New Roman"/>
          <w:sz w:val="28"/>
          <w:szCs w:val="28"/>
          <w:shd w:val="clear" w:color="auto" w:fill="FFFFFF"/>
        </w:rPr>
        <w:t>2024 №</w:t>
      </w:r>
      <w:r w:rsidR="007C206B">
        <w:rPr>
          <w:rFonts w:ascii="Times New Roman" w:hAnsi="Times New Roman"/>
          <w:sz w:val="28"/>
          <w:szCs w:val="28"/>
          <w:shd w:val="clear" w:color="auto" w:fill="FFFFFF"/>
        </w:rPr>
        <w:t> </w:t>
      </w:r>
      <w:r w:rsidR="00B55F72">
        <w:rPr>
          <w:rFonts w:ascii="Times New Roman" w:hAnsi="Times New Roman"/>
          <w:sz w:val="28"/>
          <w:szCs w:val="28"/>
          <w:shd w:val="clear" w:color="auto" w:fill="FFFFFF"/>
        </w:rPr>
        <w:t>28</w:t>
      </w:r>
      <w:r w:rsidR="00B305E4">
        <w:rPr>
          <w:rFonts w:ascii="Times New Roman" w:hAnsi="Times New Roman"/>
          <w:sz w:val="28"/>
          <w:szCs w:val="28"/>
          <w:shd w:val="clear" w:color="auto" w:fill="FFFFFF"/>
        </w:rPr>
        <w:t xml:space="preserve"> </w:t>
      </w:r>
      <w:r w:rsidR="00B55F72">
        <w:rPr>
          <w:rFonts w:ascii="Times New Roman" w:hAnsi="Times New Roman"/>
          <w:sz w:val="28"/>
          <w:szCs w:val="28"/>
          <w:shd w:val="clear" w:color="auto" w:fill="FFFFFF"/>
        </w:rPr>
        <w:t>та висновку службового розслідування</w:t>
      </w:r>
      <w:r w:rsidR="007C206B">
        <w:rPr>
          <w:rFonts w:ascii="Times New Roman" w:hAnsi="Times New Roman"/>
          <w:sz w:val="28"/>
          <w:szCs w:val="28"/>
          <w:shd w:val="clear" w:color="auto" w:fill="FFFFFF"/>
        </w:rPr>
        <w:t>, затвердженого керівником Київської обласної прокуратури</w:t>
      </w:r>
      <w:r w:rsidR="00B55F72">
        <w:rPr>
          <w:rFonts w:ascii="Times New Roman" w:hAnsi="Times New Roman"/>
          <w:sz w:val="28"/>
          <w:szCs w:val="28"/>
          <w:shd w:val="clear" w:color="auto" w:fill="FFFFFF"/>
        </w:rPr>
        <w:t xml:space="preserve"> 01</w:t>
      </w:r>
      <w:r w:rsidR="007C206B">
        <w:rPr>
          <w:rFonts w:ascii="Times New Roman" w:hAnsi="Times New Roman"/>
          <w:sz w:val="28"/>
          <w:szCs w:val="28"/>
          <w:shd w:val="clear" w:color="auto" w:fill="FFFFFF"/>
        </w:rPr>
        <w:t>.05.</w:t>
      </w:r>
      <w:r w:rsidR="00B55F72">
        <w:rPr>
          <w:rFonts w:ascii="Times New Roman" w:hAnsi="Times New Roman"/>
          <w:sz w:val="28"/>
          <w:szCs w:val="28"/>
          <w:shd w:val="clear" w:color="auto" w:fill="FFFFFF"/>
        </w:rPr>
        <w:t>2024.</w:t>
      </w:r>
      <w:r w:rsidR="00352B76">
        <w:rPr>
          <w:rFonts w:ascii="Times New Roman" w:hAnsi="Times New Roman"/>
          <w:sz w:val="28"/>
          <w:szCs w:val="28"/>
          <w:shd w:val="clear" w:color="auto" w:fill="FFFFFF"/>
        </w:rPr>
        <w:t xml:space="preserve"> </w:t>
      </w:r>
    </w:p>
    <w:p w14:paraId="04AA717C" w14:textId="77777777" w:rsidR="009C1DCD" w:rsidRPr="000C4E53" w:rsidRDefault="00B405B2" w:rsidP="00566FB2">
      <w:pPr>
        <w:widowControl w:val="0"/>
        <w:tabs>
          <w:tab w:val="left" w:pos="851"/>
        </w:tabs>
        <w:spacing w:after="0" w:line="240" w:lineRule="auto"/>
        <w:ind w:right="-141" w:firstLine="709"/>
        <w:contextualSpacing/>
        <w:jc w:val="both"/>
        <w:rPr>
          <w:rFonts w:ascii="Times New Roman" w:hAnsi="Times New Roman"/>
          <w:b/>
          <w:sz w:val="28"/>
          <w:szCs w:val="28"/>
        </w:rPr>
      </w:pPr>
      <w:r w:rsidRPr="000C4E53">
        <w:rPr>
          <w:rFonts w:ascii="Times New Roman" w:hAnsi="Times New Roman"/>
          <w:b/>
          <w:sz w:val="28"/>
          <w:szCs w:val="28"/>
        </w:rPr>
        <w:t>Щодо джерел права,</w:t>
      </w:r>
      <w:r w:rsidR="009F4CAE" w:rsidRPr="000C4E53">
        <w:rPr>
          <w:rFonts w:ascii="Times New Roman" w:hAnsi="Times New Roman"/>
          <w:b/>
          <w:sz w:val="28"/>
          <w:szCs w:val="28"/>
        </w:rPr>
        <w:t xml:space="preserve"> які підлягають застосуванню</w:t>
      </w:r>
    </w:p>
    <w:p w14:paraId="6E6623AC" w14:textId="77777777" w:rsidR="00792843" w:rsidRDefault="004362DE"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 xml:space="preserve">Статтею 19 Конституції України визначено, що </w:t>
      </w:r>
      <w:r w:rsidR="003706A0" w:rsidRPr="000C4E53">
        <w:rPr>
          <w:rFonts w:ascii="Times New Roman" w:hAnsi="Times New Roman"/>
          <w:sz w:val="28"/>
          <w:szCs w:val="28"/>
        </w:rPr>
        <w:t>органи державної влади та органи місцевого самовряд</w:t>
      </w:r>
      <w:r w:rsidR="00B55F72">
        <w:rPr>
          <w:rFonts w:ascii="Times New Roman" w:hAnsi="Times New Roman"/>
          <w:sz w:val="28"/>
          <w:szCs w:val="28"/>
        </w:rPr>
        <w:t>ування, їх посадові особи зобов</w:t>
      </w:r>
      <w:r w:rsidR="00B55F72" w:rsidRPr="000C4E53">
        <w:rPr>
          <w:rFonts w:ascii="Times New Roman" w:hAnsi="Times New Roman"/>
          <w:sz w:val="28"/>
          <w:szCs w:val="28"/>
        </w:rPr>
        <w:t>’язані</w:t>
      </w:r>
      <w:r w:rsidR="003706A0" w:rsidRPr="000C4E53">
        <w:rPr>
          <w:rFonts w:ascii="Times New Roman" w:hAnsi="Times New Roman"/>
          <w:sz w:val="28"/>
          <w:szCs w:val="28"/>
        </w:rPr>
        <w:t xml:space="preserve"> діяти лише на підставі, в межах повноважень та у спосіб, що передбачені Конституцією та законами України.</w:t>
      </w:r>
    </w:p>
    <w:p w14:paraId="6AE62AE6" w14:textId="21FFD39E" w:rsidR="006318BC" w:rsidRPr="000C4E53" w:rsidRDefault="006318BC" w:rsidP="00566FB2">
      <w:pPr>
        <w:widowControl w:val="0"/>
        <w:tabs>
          <w:tab w:val="left" w:pos="851"/>
        </w:tabs>
        <w:spacing w:after="0" w:line="240" w:lineRule="auto"/>
        <w:ind w:right="-141" w:firstLine="709"/>
        <w:contextualSpacing/>
        <w:jc w:val="both"/>
        <w:rPr>
          <w:rFonts w:ascii="Times New Roman" w:eastAsia="Times New Roman" w:hAnsi="Times New Roman"/>
          <w:sz w:val="28"/>
          <w:szCs w:val="28"/>
          <w:lang w:eastAsia="ru-RU"/>
        </w:rPr>
      </w:pPr>
      <w:r w:rsidRPr="000C4E53">
        <w:rPr>
          <w:rFonts w:ascii="Times New Roman" w:eastAsiaTheme="minorHAnsi" w:hAnsi="Times New Roman"/>
          <w:bCs/>
          <w:sz w:val="28"/>
          <w:szCs w:val="28"/>
        </w:rPr>
        <w:t>Пунктами 1, 2 частини першої статті 131</w:t>
      </w:r>
      <w:r w:rsidRPr="000C4E53">
        <w:rPr>
          <w:rFonts w:ascii="Times New Roman" w:eastAsiaTheme="minorHAnsi" w:hAnsi="Times New Roman"/>
          <w:bCs/>
          <w:sz w:val="28"/>
          <w:szCs w:val="28"/>
          <w:vertAlign w:val="superscript"/>
        </w:rPr>
        <w:t>1</w:t>
      </w:r>
      <w:r w:rsidRPr="000C4E53">
        <w:rPr>
          <w:rFonts w:ascii="Times New Roman" w:eastAsiaTheme="minorHAnsi"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w:t>
      </w:r>
      <w:r w:rsidRPr="000C4E53">
        <w:rPr>
          <w:rFonts w:ascii="Times New Roman" w:eastAsiaTheme="minorHAnsi" w:hAnsi="Times New Roman"/>
          <w:bCs/>
          <w:sz w:val="28"/>
          <w:szCs w:val="28"/>
        </w:rPr>
        <w:lastRenderedPageBreak/>
        <w:t>публічного обвинувачення в суді.</w:t>
      </w:r>
    </w:p>
    <w:p w14:paraId="6C84CA3A" w14:textId="77777777" w:rsidR="00ED7B8B" w:rsidRDefault="00460F82"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Однією із засад діяльності прокуратури, як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421F402" w14:textId="77777777" w:rsidR="00ED7B8B" w:rsidRDefault="00ED7B8B" w:rsidP="00566FB2">
      <w:pPr>
        <w:widowControl w:val="0"/>
        <w:tabs>
          <w:tab w:val="left" w:pos="851"/>
        </w:tabs>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Згідно з вимогами ч</w:t>
      </w:r>
      <w:r w:rsidR="006318BC" w:rsidRPr="000C4E53">
        <w:rPr>
          <w:rFonts w:ascii="Times New Roman" w:eastAsiaTheme="minorHAnsi" w:hAnsi="Times New Roman"/>
          <w:sz w:val="28"/>
          <w:szCs w:val="28"/>
        </w:rPr>
        <w:t>астин</w:t>
      </w:r>
      <w:r>
        <w:rPr>
          <w:rFonts w:ascii="Times New Roman" w:eastAsiaTheme="minorHAnsi" w:hAnsi="Times New Roman"/>
          <w:sz w:val="28"/>
          <w:szCs w:val="28"/>
        </w:rPr>
        <w:t>и</w:t>
      </w:r>
      <w:r w:rsidR="006318BC" w:rsidRPr="000C4E53">
        <w:rPr>
          <w:rFonts w:ascii="Times New Roman" w:eastAsiaTheme="minorHAnsi" w:hAnsi="Times New Roman"/>
          <w:sz w:val="28"/>
          <w:szCs w:val="28"/>
        </w:rPr>
        <w:t xml:space="preserve"> перш</w:t>
      </w:r>
      <w:r>
        <w:rPr>
          <w:rFonts w:ascii="Times New Roman" w:eastAsiaTheme="minorHAnsi" w:hAnsi="Times New Roman"/>
          <w:sz w:val="28"/>
          <w:szCs w:val="28"/>
        </w:rPr>
        <w:t>ої</w:t>
      </w:r>
      <w:r w:rsidR="006318BC" w:rsidRPr="000C4E53">
        <w:rPr>
          <w:rFonts w:ascii="Times New Roman" w:eastAsiaTheme="minorHAnsi" w:hAnsi="Times New Roman"/>
          <w:sz w:val="28"/>
          <w:szCs w:val="28"/>
        </w:rPr>
        <w:t xml:space="preserve">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754B014" w14:textId="77777777" w:rsidR="00ED7B8B" w:rsidRDefault="00690F0A" w:rsidP="00566FB2">
      <w:pPr>
        <w:widowControl w:val="0"/>
        <w:tabs>
          <w:tab w:val="left" w:pos="851"/>
        </w:tabs>
        <w:spacing w:after="0" w:line="240" w:lineRule="auto"/>
        <w:ind w:right="-141" w:firstLine="709"/>
        <w:contextualSpacing/>
        <w:jc w:val="both"/>
        <w:rPr>
          <w:rFonts w:ascii="Times New Roman" w:eastAsiaTheme="minorHAnsi" w:hAnsi="Times New Roman"/>
          <w:bCs/>
          <w:sz w:val="28"/>
          <w:szCs w:val="28"/>
        </w:rPr>
      </w:pPr>
      <w:r w:rsidRPr="000C4E53">
        <w:rPr>
          <w:rFonts w:ascii="Times New Roman" w:eastAsiaTheme="minorHAnsi" w:hAnsi="Times New Roman"/>
          <w:bCs/>
          <w:sz w:val="28"/>
          <w:szCs w:val="28"/>
        </w:rPr>
        <w:t>Положеннями абзацу 2 частини першої статті 45 Закону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CF4E746" w14:textId="77777777" w:rsidR="00ED7B8B" w:rsidRDefault="00ED7B8B" w:rsidP="00566FB2">
      <w:pPr>
        <w:widowControl w:val="0"/>
        <w:tabs>
          <w:tab w:val="left" w:pos="851"/>
        </w:tabs>
        <w:spacing w:after="0" w:line="240" w:lineRule="auto"/>
        <w:ind w:right="-141" w:firstLine="709"/>
        <w:contextualSpacing/>
        <w:jc w:val="both"/>
        <w:rPr>
          <w:rFonts w:ascii="Times New Roman" w:eastAsiaTheme="minorHAnsi" w:hAnsi="Times New Roman"/>
          <w:bCs/>
          <w:sz w:val="28"/>
          <w:szCs w:val="28"/>
        </w:rPr>
      </w:pPr>
      <w:r>
        <w:rPr>
          <w:rFonts w:ascii="Times New Roman" w:eastAsiaTheme="minorHAnsi" w:hAnsi="Times New Roman"/>
          <w:bCs/>
          <w:sz w:val="28"/>
          <w:szCs w:val="28"/>
        </w:rPr>
        <w:t>Ц</w:t>
      </w:r>
      <w:r w:rsidR="00690F0A" w:rsidRPr="000C4E53">
        <w:rPr>
          <w:rFonts w:ascii="Times New Roman" w:eastAsiaTheme="minorHAnsi" w:hAnsi="Times New Roman"/>
          <w:bCs/>
          <w:sz w:val="28"/>
          <w:szCs w:val="28"/>
        </w:rPr>
        <w:t>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w:t>
      </w:r>
      <w:r w:rsidR="000B043B" w:rsidRPr="000C4E53">
        <w:rPr>
          <w:rFonts w:ascii="Times New Roman" w:eastAsiaTheme="minorHAnsi" w:hAnsi="Times New Roman"/>
          <w:bCs/>
          <w:sz w:val="28"/>
          <w:szCs w:val="28"/>
        </w:rPr>
        <w:t xml:space="preserve"> без законних на те повноважень.</w:t>
      </w:r>
    </w:p>
    <w:p w14:paraId="042D7963"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 xml:space="preserve">Визначення дисциплінарного провадження наведено </w:t>
      </w:r>
      <w:r w:rsidR="001675C2" w:rsidRPr="000C4E53">
        <w:rPr>
          <w:rFonts w:ascii="Times New Roman" w:hAnsi="Times New Roman"/>
          <w:sz w:val="28"/>
          <w:szCs w:val="28"/>
        </w:rPr>
        <w:t>у частині пе</w:t>
      </w:r>
      <w:r w:rsidR="00460F82" w:rsidRPr="000C4E53">
        <w:rPr>
          <w:rFonts w:ascii="Times New Roman" w:hAnsi="Times New Roman"/>
          <w:sz w:val="28"/>
          <w:szCs w:val="28"/>
        </w:rPr>
        <w:t>ршій статті 45 Закону</w:t>
      </w:r>
      <w:r w:rsidR="00ED7B8B">
        <w:rPr>
          <w:rFonts w:ascii="Times New Roman" w:hAnsi="Times New Roman"/>
          <w:sz w:val="28"/>
          <w:szCs w:val="28"/>
        </w:rPr>
        <w:t xml:space="preserve"> </w:t>
      </w:r>
      <w:r w:rsidR="001675C2" w:rsidRPr="000C4E53">
        <w:rPr>
          <w:rFonts w:ascii="Times New Roman" w:hAnsi="Times New Roman"/>
          <w:sz w:val="28"/>
          <w:szCs w:val="28"/>
        </w:rPr>
        <w:t xml:space="preserve">– </w:t>
      </w:r>
      <w:r w:rsidRPr="000C4E53">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89B9796" w14:textId="77777777" w:rsidR="00ED7B8B" w:rsidRDefault="006C5D13"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Style w:val="rvts9"/>
          <w:rFonts w:ascii="Times New Roman" w:hAnsi="Times New Roman"/>
          <w:bCs/>
          <w:sz w:val="28"/>
          <w:szCs w:val="28"/>
        </w:rPr>
        <w:t xml:space="preserve">Частиною першою статті 43 </w:t>
      </w:r>
      <w:r w:rsidRPr="000C4E53">
        <w:rPr>
          <w:rFonts w:ascii="Times New Roman" w:hAnsi="Times New Roman"/>
          <w:sz w:val="28"/>
          <w:szCs w:val="28"/>
        </w:rPr>
        <w:t xml:space="preserve">Закону визначено, що </w:t>
      </w:r>
      <w:r w:rsidRPr="000C4E53">
        <w:rPr>
          <w:rStyle w:val="rvts9"/>
          <w:rFonts w:ascii="Times New Roman" w:hAnsi="Times New Roman"/>
          <w:bCs/>
          <w:sz w:val="28"/>
          <w:szCs w:val="28"/>
        </w:rPr>
        <w:t xml:space="preserve"> </w:t>
      </w:r>
      <w:bookmarkStart w:id="1" w:name="n417"/>
      <w:bookmarkEnd w:id="1"/>
      <w:r w:rsidRPr="000C4E53">
        <w:rPr>
          <w:rFonts w:ascii="Times New Roman" w:hAnsi="Times New Roman"/>
          <w:sz w:val="28"/>
          <w:szCs w:val="28"/>
        </w:rPr>
        <w:t>п</w:t>
      </w:r>
      <w:r w:rsidR="000312E1" w:rsidRPr="000C4E53">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p>
    <w:p w14:paraId="34DA627A"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1) невиконання чи неналежне виконання службових обов’язків;</w:t>
      </w:r>
      <w:bookmarkStart w:id="3" w:name="n419"/>
      <w:bookmarkEnd w:id="3"/>
    </w:p>
    <w:p w14:paraId="4F148DB7"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2) необґрунтоване зволікання з розглядом звернення;</w:t>
      </w:r>
      <w:bookmarkStart w:id="4" w:name="n420"/>
      <w:bookmarkEnd w:id="4"/>
    </w:p>
    <w:p w14:paraId="79CD33D9"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5" w:name="n421"/>
      <w:bookmarkEnd w:id="5"/>
    </w:p>
    <w:p w14:paraId="29A7BB29"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5FF054B4"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p>
    <w:p w14:paraId="0B68D259"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9" w:name="n424"/>
      <w:bookmarkEnd w:id="9"/>
    </w:p>
    <w:p w14:paraId="4F7EA35F"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7) порушення правил внутрішнього службового розпорядку;</w:t>
      </w:r>
      <w:bookmarkStart w:id="10" w:name="n425"/>
      <w:bookmarkEnd w:id="10"/>
    </w:p>
    <w:p w14:paraId="273C4D6A"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0C4E53">
        <w:rPr>
          <w:rFonts w:ascii="Times New Roman" w:hAnsi="Times New Roman"/>
          <w:sz w:val="28"/>
          <w:szCs w:val="28"/>
        </w:rPr>
        <w:lastRenderedPageBreak/>
        <w:t>ознак адміністративного чи кримінального правопорушення;</w:t>
      </w:r>
      <w:bookmarkStart w:id="11" w:name="n426"/>
      <w:bookmarkEnd w:id="11"/>
    </w:p>
    <w:p w14:paraId="172C99EA" w14:textId="77777777" w:rsidR="00ED7B8B" w:rsidRDefault="000312E1"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9) публічне висловлювання, яке є порушенням презумпції невинуватості.</w:t>
      </w:r>
    </w:p>
    <w:p w14:paraId="4E9097A5" w14:textId="77777777" w:rsidR="00ED7B8B" w:rsidRDefault="00FD23B7"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Конструкція статті 46 Закону стосовно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0C4E53">
        <w:rPr>
          <w:rFonts w:ascii="Times New Roman" w:hAnsi="Times New Roman"/>
          <w:sz w:val="28"/>
          <w:szCs w:val="28"/>
        </w:rPr>
        <w:t>:</w:t>
      </w:r>
    </w:p>
    <w:p w14:paraId="4256DD06" w14:textId="77777777" w:rsidR="00ED7B8B" w:rsidRDefault="00FD23B7"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2" w:name="n441"/>
      <w:bookmarkEnd w:id="12"/>
    </w:p>
    <w:p w14:paraId="06792613" w14:textId="77777777" w:rsidR="00ED7B8B" w:rsidRDefault="00FD23B7"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2) дисциплінарна скарга є анонімною;</w:t>
      </w:r>
      <w:bookmarkStart w:id="13" w:name="n442"/>
      <w:bookmarkEnd w:id="13"/>
    </w:p>
    <w:p w14:paraId="4DEA2F9F" w14:textId="77777777" w:rsidR="00ED7B8B" w:rsidRDefault="00FD23B7"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3) дисциплінарна скарга подана з підстав, не визначених </w:t>
      </w:r>
      <w:hyperlink r:id="rId9" w:anchor="n416" w:history="1">
        <w:r w:rsidRPr="000C4E53">
          <w:rPr>
            <w:rStyle w:val="a5"/>
            <w:rFonts w:ascii="Times New Roman" w:hAnsi="Times New Roman"/>
            <w:color w:val="auto"/>
            <w:sz w:val="28"/>
            <w:szCs w:val="28"/>
            <w:u w:val="none"/>
          </w:rPr>
          <w:t>статтею 43</w:t>
        </w:r>
      </w:hyperlink>
      <w:r w:rsidRPr="000C4E53">
        <w:rPr>
          <w:rFonts w:ascii="Times New Roman" w:hAnsi="Times New Roman"/>
          <w:sz w:val="28"/>
          <w:szCs w:val="28"/>
        </w:rPr>
        <w:t> цього Закону;</w:t>
      </w:r>
      <w:bookmarkStart w:id="14" w:name="n443"/>
      <w:bookmarkEnd w:id="14"/>
    </w:p>
    <w:p w14:paraId="7FC8FD4F" w14:textId="77777777" w:rsidR="00ED7B8B" w:rsidRDefault="00FD23B7"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C4E53">
          <w:rPr>
            <w:rStyle w:val="a5"/>
            <w:rFonts w:ascii="Times New Roman" w:hAnsi="Times New Roman"/>
            <w:color w:val="auto"/>
            <w:sz w:val="28"/>
            <w:szCs w:val="28"/>
            <w:u w:val="none"/>
          </w:rPr>
          <w:t> статтею 51</w:t>
        </w:r>
      </w:hyperlink>
      <w:r w:rsidRPr="000C4E53">
        <w:rPr>
          <w:rFonts w:ascii="Times New Roman" w:hAnsi="Times New Roman"/>
          <w:sz w:val="28"/>
          <w:szCs w:val="28"/>
        </w:rPr>
        <w:t> цього Закону;</w:t>
      </w:r>
      <w:bookmarkStart w:id="15" w:name="n1893"/>
      <w:bookmarkStart w:id="16" w:name="n444"/>
      <w:bookmarkEnd w:id="15"/>
      <w:bookmarkEnd w:id="16"/>
    </w:p>
    <w:p w14:paraId="11D12BFF" w14:textId="77777777" w:rsidR="00ED7B8B" w:rsidRDefault="00FD23B7"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14:paraId="06406876" w14:textId="77777777" w:rsidR="00ED7B8B" w:rsidRDefault="00AD289D"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945ADF2" w14:textId="4314A958" w:rsidR="00ED7B8B" w:rsidRDefault="00CA5CFE" w:rsidP="00566FB2">
      <w:pPr>
        <w:widowControl w:val="0"/>
        <w:tabs>
          <w:tab w:val="left" w:pos="851"/>
        </w:tabs>
        <w:spacing w:after="0" w:line="240" w:lineRule="auto"/>
        <w:ind w:right="-141" w:firstLine="709"/>
        <w:contextualSpacing/>
        <w:jc w:val="both"/>
        <w:rPr>
          <w:rFonts w:ascii="Times New Roman" w:eastAsiaTheme="minorHAnsi" w:hAnsi="Times New Roman"/>
          <w:bCs/>
          <w:sz w:val="28"/>
          <w:szCs w:val="28"/>
        </w:rPr>
      </w:pPr>
      <w:r w:rsidRPr="00E97462">
        <w:rPr>
          <w:rFonts w:ascii="Times New Roman" w:eastAsiaTheme="minorHAnsi" w:hAnsi="Times New Roman"/>
          <w:bCs/>
          <w:sz w:val="28"/>
          <w:szCs w:val="28"/>
        </w:rPr>
        <w:t xml:space="preserve">Частиною першою статті 1 КПК України визначено, що </w:t>
      </w:r>
      <w:r w:rsidR="00E7349C">
        <w:rPr>
          <w:rFonts w:ascii="Times New Roman" w:eastAsiaTheme="minorHAnsi" w:hAnsi="Times New Roman"/>
          <w:bCs/>
          <w:sz w:val="28"/>
          <w:szCs w:val="28"/>
        </w:rPr>
        <w:t>п</w:t>
      </w:r>
      <w:r w:rsidRPr="00E97462">
        <w:rPr>
          <w:rFonts w:ascii="Times New Roman" w:eastAsiaTheme="minorHAnsi" w:hAnsi="Times New Roman"/>
          <w:bCs/>
          <w:sz w:val="28"/>
          <w:szCs w:val="28"/>
        </w:rPr>
        <w:t>орядок кримінального провадження на території України визначається лише кримінальним процесуальним законодавством України.</w:t>
      </w:r>
      <w:bookmarkStart w:id="18" w:name="n386"/>
      <w:bookmarkEnd w:id="18"/>
    </w:p>
    <w:p w14:paraId="50ADE084" w14:textId="72685835" w:rsidR="00ED7B8B" w:rsidRDefault="00CA5CFE"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E97462">
        <w:rPr>
          <w:rFonts w:ascii="Times New Roman" w:hAnsi="Times New Roman"/>
          <w:sz w:val="28"/>
          <w:szCs w:val="28"/>
        </w:rPr>
        <w:t xml:space="preserve">Частини друга </w:t>
      </w:r>
      <w:r w:rsidR="00E7349C">
        <w:rPr>
          <w:rFonts w:ascii="Times New Roman" w:hAnsi="Times New Roman"/>
          <w:sz w:val="28"/>
          <w:szCs w:val="28"/>
        </w:rPr>
        <w:t>і</w:t>
      </w:r>
      <w:r w:rsidRPr="00E97462">
        <w:rPr>
          <w:rFonts w:ascii="Times New Roman" w:hAnsi="Times New Roman"/>
          <w:sz w:val="28"/>
          <w:szCs w:val="28"/>
        </w:rPr>
        <w:t xml:space="preserve"> третя статті 37 КПК</w:t>
      </w:r>
      <w:r w:rsidR="00B030DF">
        <w:rPr>
          <w:rFonts w:ascii="Times New Roman" w:hAnsi="Times New Roman"/>
          <w:sz w:val="28"/>
          <w:szCs w:val="28"/>
        </w:rPr>
        <w:t xml:space="preserve"> України</w:t>
      </w:r>
      <w:r w:rsidRPr="00E97462">
        <w:rPr>
          <w:rFonts w:ascii="Times New Roman" w:hAnsi="Times New Roman"/>
          <w:sz w:val="28"/>
          <w:szCs w:val="28"/>
        </w:rPr>
        <w:t xml:space="preserve"> передбачають, що прокурор здійснює повноваження прокурора у кримінальному провадженні з його початку до завершення. Здійснення повноважень прокурора в цьому самому кримінальному провадженні іншим прокурором можливе лише у випадках, передбачених </w:t>
      </w:r>
      <w:hyperlink r:id="rId11" w:anchor="n647" w:history="1">
        <w:r w:rsidRPr="00E97462">
          <w:rPr>
            <w:rStyle w:val="a5"/>
            <w:rFonts w:ascii="Times New Roman" w:hAnsi="Times New Roman"/>
            <w:color w:val="auto"/>
            <w:sz w:val="28"/>
            <w:szCs w:val="28"/>
            <w:u w:val="none"/>
          </w:rPr>
          <w:t>частинами четвертою</w:t>
        </w:r>
      </w:hyperlink>
      <w:r w:rsidRPr="00E97462">
        <w:rPr>
          <w:rFonts w:ascii="Times New Roman" w:hAnsi="Times New Roman"/>
          <w:sz w:val="28"/>
          <w:szCs w:val="28"/>
        </w:rPr>
        <w:t> та </w:t>
      </w:r>
      <w:hyperlink r:id="rId12" w:anchor="n650" w:history="1">
        <w:r w:rsidRPr="00E97462">
          <w:rPr>
            <w:rStyle w:val="a5"/>
            <w:rFonts w:ascii="Times New Roman" w:hAnsi="Times New Roman"/>
            <w:color w:val="auto"/>
            <w:sz w:val="28"/>
            <w:szCs w:val="28"/>
            <w:u w:val="none"/>
          </w:rPr>
          <w:t>п’ятою статті 36</w:t>
        </w:r>
      </w:hyperlink>
      <w:r w:rsidRPr="00E97462">
        <w:rPr>
          <w:rFonts w:ascii="Times New Roman" w:hAnsi="Times New Roman"/>
          <w:sz w:val="28"/>
          <w:szCs w:val="28"/>
        </w:rPr>
        <w:t>, </w:t>
      </w:r>
      <w:hyperlink r:id="rId13" w:anchor="n2765" w:history="1">
        <w:r w:rsidRPr="00E97462">
          <w:rPr>
            <w:rStyle w:val="a5"/>
            <w:rFonts w:ascii="Times New Roman" w:hAnsi="Times New Roman"/>
            <w:color w:val="auto"/>
            <w:sz w:val="28"/>
            <w:szCs w:val="28"/>
            <w:u w:val="none"/>
          </w:rPr>
          <w:t>частиною третьою статті 313</w:t>
        </w:r>
      </w:hyperlink>
      <w:r w:rsidRPr="00E97462">
        <w:rPr>
          <w:rFonts w:ascii="Times New Roman" w:hAnsi="Times New Roman"/>
          <w:sz w:val="28"/>
          <w:szCs w:val="28"/>
        </w:rPr>
        <w:t>, </w:t>
      </w:r>
      <w:hyperlink r:id="rId14" w:anchor="n2919" w:history="1">
        <w:r w:rsidRPr="00E97462">
          <w:rPr>
            <w:rStyle w:val="a5"/>
            <w:rFonts w:ascii="Times New Roman" w:hAnsi="Times New Roman"/>
            <w:color w:val="auto"/>
            <w:sz w:val="28"/>
            <w:szCs w:val="28"/>
            <w:u w:val="none"/>
          </w:rPr>
          <w:t>частиною другою статті 341</w:t>
        </w:r>
      </w:hyperlink>
      <w:r w:rsidRPr="00E97462">
        <w:rPr>
          <w:rFonts w:ascii="Times New Roman" w:hAnsi="Times New Roman"/>
          <w:sz w:val="28"/>
          <w:szCs w:val="28"/>
        </w:rPr>
        <w:t> цього Кодексу та </w:t>
      </w:r>
      <w:hyperlink r:id="rId15" w:anchor="n655" w:history="1">
        <w:r w:rsidRPr="00E97462">
          <w:rPr>
            <w:rStyle w:val="a5"/>
            <w:rFonts w:ascii="Times New Roman" w:hAnsi="Times New Roman"/>
            <w:color w:val="auto"/>
            <w:sz w:val="28"/>
            <w:szCs w:val="28"/>
            <w:u w:val="none"/>
          </w:rPr>
          <w:t>частиною третьою</w:t>
        </w:r>
      </w:hyperlink>
      <w:r w:rsidRPr="00E97462">
        <w:rPr>
          <w:rFonts w:ascii="Times New Roman" w:hAnsi="Times New Roman"/>
          <w:sz w:val="28"/>
          <w:szCs w:val="28"/>
        </w:rPr>
        <w:t> цієї статті.</w:t>
      </w:r>
      <w:bookmarkStart w:id="19" w:name="n655"/>
      <w:bookmarkEnd w:id="19"/>
      <w:r w:rsidRPr="00E97462">
        <w:rPr>
          <w:rFonts w:ascii="Times New Roman" w:hAnsi="Times New Roman"/>
          <w:sz w:val="28"/>
          <w:szCs w:val="28"/>
        </w:rPr>
        <w:t xml:space="preserve"> Якщо прокурор, який у відповідному кримінальному провадженні здійснює повноваження прокурора, не може їх здійснювати через задоволення заяви про його відвід, тяжку хворобу, звільнення з органу прокуратури або з іншої поважної причини, що унеможливлює його участь у кримінальному провадженні, повноваження прокурора покладаються на іншого прокурора керівником відповідного органу прокуратури.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14:paraId="0EAFF9E3" w14:textId="03A0EA18" w:rsidR="00ED7B8B" w:rsidRDefault="005B12F5" w:rsidP="00566FB2">
      <w:pPr>
        <w:widowControl w:val="0"/>
        <w:tabs>
          <w:tab w:val="left" w:pos="851"/>
        </w:tabs>
        <w:spacing w:after="0" w:line="240" w:lineRule="auto"/>
        <w:ind w:right="-141" w:firstLine="709"/>
        <w:contextualSpacing/>
        <w:jc w:val="both"/>
        <w:rPr>
          <w:rFonts w:ascii="Times New Roman" w:hAnsi="Times New Roman"/>
          <w:sz w:val="28"/>
          <w:szCs w:val="28"/>
        </w:rPr>
      </w:pPr>
      <w:r w:rsidRPr="00527B6E">
        <w:rPr>
          <w:rFonts w:ascii="Times New Roman" w:hAnsi="Times New Roman"/>
          <w:sz w:val="28"/>
          <w:szCs w:val="28"/>
        </w:rPr>
        <w:t xml:space="preserve">Частиною першою статті 38 КПК України визначено, що органами досудового розслідування є органи, що здійснюють досудове </w:t>
      </w:r>
      <w:r w:rsidR="002C22A2" w:rsidRPr="00527B6E">
        <w:rPr>
          <w:rFonts w:ascii="Times New Roman" w:hAnsi="Times New Roman"/>
          <w:sz w:val="28"/>
          <w:szCs w:val="28"/>
        </w:rPr>
        <w:t xml:space="preserve">слідство і дізнання, а частиною першою статті 40 цього Кодексу </w:t>
      </w:r>
      <w:r w:rsidR="00055FD0">
        <w:rPr>
          <w:rFonts w:ascii="Times New Roman" w:hAnsi="Times New Roman"/>
          <w:sz w:val="28"/>
          <w:szCs w:val="28"/>
        </w:rPr>
        <w:t>передбачено</w:t>
      </w:r>
      <w:r w:rsidR="00DF657A" w:rsidRPr="00527B6E">
        <w:rPr>
          <w:rFonts w:ascii="Times New Roman" w:hAnsi="Times New Roman"/>
          <w:sz w:val="28"/>
          <w:szCs w:val="28"/>
        </w:rPr>
        <w:t>, що</w:t>
      </w:r>
      <w:r w:rsidR="002C22A2" w:rsidRPr="00527B6E">
        <w:rPr>
          <w:rFonts w:ascii="Times New Roman" w:hAnsi="Times New Roman"/>
          <w:sz w:val="28"/>
          <w:szCs w:val="28"/>
        </w:rPr>
        <w:t xml:space="preserve"> слідчий несе відповідальність за законність та своєчасність здійснення процесуальних дій</w:t>
      </w:r>
      <w:r w:rsidR="00DF657A" w:rsidRPr="00527B6E">
        <w:rPr>
          <w:rFonts w:ascii="Times New Roman" w:hAnsi="Times New Roman"/>
          <w:sz w:val="28"/>
          <w:szCs w:val="28"/>
        </w:rPr>
        <w:t xml:space="preserve"> у кримінальному провадженні</w:t>
      </w:r>
      <w:r w:rsidR="002C22A2" w:rsidRPr="00527B6E">
        <w:rPr>
          <w:rFonts w:ascii="Times New Roman" w:hAnsi="Times New Roman"/>
          <w:sz w:val="28"/>
          <w:szCs w:val="28"/>
        </w:rPr>
        <w:t>.</w:t>
      </w:r>
    </w:p>
    <w:p w14:paraId="11A801D4" w14:textId="7396F960" w:rsidR="003F3E0B" w:rsidRDefault="003F3E0B" w:rsidP="00566FB2">
      <w:pPr>
        <w:pStyle w:val="a3"/>
        <w:tabs>
          <w:tab w:val="left" w:pos="567"/>
        </w:tabs>
        <w:ind w:right="-141" w:firstLine="709"/>
        <w:jc w:val="both"/>
        <w:rPr>
          <w:rFonts w:ascii="Times New Roman" w:hAnsi="Times New Roman"/>
          <w:sz w:val="28"/>
          <w:szCs w:val="28"/>
        </w:rPr>
      </w:pPr>
      <w:r w:rsidRPr="007A396C">
        <w:rPr>
          <w:rFonts w:ascii="Times New Roman" w:hAnsi="Times New Roman"/>
          <w:sz w:val="28"/>
          <w:szCs w:val="28"/>
        </w:rPr>
        <w:lastRenderedPageBreak/>
        <w:t xml:space="preserve">Законодавцем передбачена спеціальна процедура оскарження рішень, дій чи бездіяльності прокурора під час досудового розслідування </w:t>
      </w:r>
      <w:r w:rsidR="00055FD0">
        <w:rPr>
          <w:rFonts w:ascii="Times New Roman" w:hAnsi="Times New Roman"/>
          <w:sz w:val="28"/>
          <w:szCs w:val="28"/>
        </w:rPr>
        <w:t>до слідчого судді (</w:t>
      </w:r>
      <w:r w:rsidRPr="007A396C">
        <w:rPr>
          <w:rFonts w:ascii="Times New Roman" w:hAnsi="Times New Roman"/>
          <w:sz w:val="28"/>
          <w:szCs w:val="28"/>
        </w:rPr>
        <w:t>статті 303 – 307 КПК України).</w:t>
      </w:r>
    </w:p>
    <w:p w14:paraId="49DD43FF" w14:textId="26EEFDA3" w:rsidR="00566FB2" w:rsidRPr="00E7349C" w:rsidRDefault="00055FD0" w:rsidP="00566FB2">
      <w:pPr>
        <w:pStyle w:val="rvps2"/>
        <w:shd w:val="clear" w:color="auto" w:fill="FFFFFF"/>
        <w:spacing w:before="0" w:beforeAutospacing="0" w:after="0" w:afterAutospacing="0"/>
        <w:ind w:right="-141" w:firstLine="709"/>
        <w:jc w:val="both"/>
        <w:rPr>
          <w:sz w:val="28"/>
          <w:szCs w:val="28"/>
          <w:lang w:val="uk-UA"/>
        </w:rPr>
      </w:pPr>
      <w:r w:rsidRPr="00055FD0">
        <w:rPr>
          <w:sz w:val="28"/>
          <w:szCs w:val="28"/>
          <w:lang w:val="uk-UA"/>
        </w:rPr>
        <w:t xml:space="preserve">Статтею 308 КПК України також </w:t>
      </w:r>
      <w:r w:rsidR="00566FB2">
        <w:rPr>
          <w:sz w:val="28"/>
          <w:szCs w:val="28"/>
          <w:lang w:val="uk-UA"/>
        </w:rPr>
        <w:t>передбачено право</w:t>
      </w:r>
      <w:r w:rsidRPr="00055FD0">
        <w:rPr>
          <w:sz w:val="28"/>
          <w:szCs w:val="28"/>
          <w:lang w:val="uk-UA"/>
        </w:rPr>
        <w:t xml:space="preserve"> </w:t>
      </w:r>
      <w:r w:rsidR="00566FB2">
        <w:rPr>
          <w:sz w:val="28"/>
          <w:szCs w:val="28"/>
          <w:lang w:val="uk-UA"/>
        </w:rPr>
        <w:t>п</w:t>
      </w:r>
      <w:r w:rsidRPr="00566FB2">
        <w:rPr>
          <w:sz w:val="28"/>
          <w:szCs w:val="28"/>
          <w:lang w:val="uk-UA"/>
        </w:rPr>
        <w:t>ідозрюван</w:t>
      </w:r>
      <w:r w:rsidR="00566FB2">
        <w:rPr>
          <w:sz w:val="28"/>
          <w:szCs w:val="28"/>
          <w:lang w:val="uk-UA"/>
        </w:rPr>
        <w:t>ого</w:t>
      </w:r>
      <w:r w:rsidRPr="00566FB2">
        <w:rPr>
          <w:sz w:val="28"/>
          <w:szCs w:val="28"/>
          <w:lang w:val="uk-UA"/>
        </w:rPr>
        <w:t>, обвинувачен</w:t>
      </w:r>
      <w:r w:rsidR="00566FB2">
        <w:rPr>
          <w:sz w:val="28"/>
          <w:szCs w:val="28"/>
          <w:lang w:val="uk-UA"/>
        </w:rPr>
        <w:t>ого</w:t>
      </w:r>
      <w:r w:rsidRPr="00566FB2">
        <w:rPr>
          <w:sz w:val="28"/>
          <w:szCs w:val="28"/>
          <w:lang w:val="uk-UA"/>
        </w:rPr>
        <w:t>, потерпіл</w:t>
      </w:r>
      <w:r w:rsidR="00566FB2">
        <w:rPr>
          <w:sz w:val="28"/>
          <w:szCs w:val="28"/>
          <w:lang w:val="uk-UA"/>
        </w:rPr>
        <w:t>ого</w:t>
      </w:r>
      <w:r w:rsidRPr="00566FB2">
        <w:rPr>
          <w:sz w:val="28"/>
          <w:szCs w:val="28"/>
          <w:lang w:val="uk-UA"/>
        </w:rPr>
        <w:t>, інш</w:t>
      </w:r>
      <w:r w:rsidR="00566FB2">
        <w:rPr>
          <w:sz w:val="28"/>
          <w:szCs w:val="28"/>
          <w:lang w:val="uk-UA"/>
        </w:rPr>
        <w:t>ої</w:t>
      </w:r>
      <w:r w:rsidRPr="00566FB2">
        <w:rPr>
          <w:sz w:val="28"/>
          <w:szCs w:val="28"/>
          <w:lang w:val="uk-UA"/>
        </w:rPr>
        <w:t xml:space="preserve"> особи, права чи законні інтереси яких обмежуються під час досудового розслідування, оскаржити прокурору вищого рівня недотримання розумних строків прокурором під час досудового розслідування</w:t>
      </w:r>
      <w:r w:rsidRPr="00E7349C">
        <w:rPr>
          <w:sz w:val="28"/>
          <w:szCs w:val="28"/>
          <w:lang w:val="uk-UA"/>
        </w:rPr>
        <w:t>.</w:t>
      </w:r>
      <w:r w:rsidR="00566FB2" w:rsidRPr="00E7349C">
        <w:rPr>
          <w:sz w:val="28"/>
          <w:szCs w:val="28"/>
          <w:lang w:val="uk-UA"/>
        </w:rPr>
        <w:t xml:space="preserve"> </w:t>
      </w:r>
      <w:bookmarkStart w:id="20" w:name="n5739"/>
      <w:bookmarkStart w:id="21" w:name="n2732"/>
      <w:bookmarkEnd w:id="20"/>
      <w:bookmarkEnd w:id="21"/>
      <w:r w:rsidR="00566FB2" w:rsidRPr="00E7349C">
        <w:rPr>
          <w:sz w:val="28"/>
          <w:szCs w:val="28"/>
          <w:lang w:val="uk-UA"/>
        </w:rPr>
        <w:t>При цьому, п</w:t>
      </w:r>
      <w:r w:rsidRPr="00E7349C">
        <w:rPr>
          <w:sz w:val="28"/>
          <w:szCs w:val="28"/>
          <w:lang w:val="uk-UA"/>
        </w:rPr>
        <w:t xml:space="preserve">рокурор вищого рівня зобов’язаний розглянути </w:t>
      </w:r>
      <w:r w:rsidR="00566FB2" w:rsidRPr="00E7349C">
        <w:rPr>
          <w:sz w:val="28"/>
          <w:szCs w:val="28"/>
          <w:lang w:val="uk-UA"/>
        </w:rPr>
        <w:t xml:space="preserve">таку </w:t>
      </w:r>
      <w:r w:rsidRPr="00E7349C">
        <w:rPr>
          <w:sz w:val="28"/>
          <w:szCs w:val="28"/>
          <w:lang w:val="uk-UA"/>
        </w:rPr>
        <w:t xml:space="preserve">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w:t>
      </w:r>
    </w:p>
    <w:p w14:paraId="755AE260" w14:textId="4D156C01" w:rsidR="003F3E0B" w:rsidRPr="007A396C" w:rsidRDefault="003F3E0B" w:rsidP="00566FB2">
      <w:pPr>
        <w:pStyle w:val="rvps2"/>
        <w:shd w:val="clear" w:color="auto" w:fill="FFFFFF"/>
        <w:spacing w:before="0" w:beforeAutospacing="0" w:after="0" w:afterAutospacing="0"/>
        <w:ind w:right="-141" w:firstLine="709"/>
        <w:jc w:val="both"/>
        <w:rPr>
          <w:sz w:val="28"/>
          <w:szCs w:val="28"/>
        </w:rPr>
      </w:pPr>
      <w:proofErr w:type="spellStart"/>
      <w:r w:rsidRPr="007A396C">
        <w:rPr>
          <w:sz w:val="28"/>
          <w:szCs w:val="28"/>
        </w:rPr>
        <w:t>Такий</w:t>
      </w:r>
      <w:proofErr w:type="spellEnd"/>
      <w:r w:rsidRPr="007A396C">
        <w:rPr>
          <w:sz w:val="28"/>
          <w:szCs w:val="28"/>
        </w:rPr>
        <w:t xml:space="preserve"> порядок </w:t>
      </w:r>
      <w:proofErr w:type="spellStart"/>
      <w:r w:rsidRPr="007A396C">
        <w:rPr>
          <w:sz w:val="28"/>
          <w:szCs w:val="28"/>
        </w:rPr>
        <w:t>оскарження</w:t>
      </w:r>
      <w:proofErr w:type="spellEnd"/>
      <w:r w:rsidRPr="007A396C">
        <w:rPr>
          <w:sz w:val="28"/>
          <w:szCs w:val="28"/>
        </w:rPr>
        <w:t xml:space="preserve"> </w:t>
      </w:r>
      <w:proofErr w:type="spellStart"/>
      <w:r w:rsidRPr="007A396C">
        <w:rPr>
          <w:sz w:val="28"/>
          <w:szCs w:val="28"/>
        </w:rPr>
        <w:t>рішень</w:t>
      </w:r>
      <w:proofErr w:type="spellEnd"/>
      <w:r w:rsidRPr="007A396C">
        <w:rPr>
          <w:sz w:val="28"/>
          <w:szCs w:val="28"/>
        </w:rPr>
        <w:t>,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7EA9492" w14:textId="52104B21" w:rsidR="00B55131" w:rsidRPr="00E97462" w:rsidRDefault="00566FB2" w:rsidP="00566FB2">
      <w:pPr>
        <w:widowControl w:val="0"/>
        <w:tabs>
          <w:tab w:val="left" w:pos="851"/>
        </w:tabs>
        <w:spacing w:after="0" w:line="240" w:lineRule="auto"/>
        <w:ind w:right="-141" w:firstLine="709"/>
        <w:contextualSpacing/>
        <w:jc w:val="both"/>
        <w:rPr>
          <w:rFonts w:ascii="Times New Roman" w:hAnsi="Times New Roman" w:cs="Calibri"/>
          <w:sz w:val="28"/>
        </w:rPr>
      </w:pPr>
      <w:r>
        <w:rPr>
          <w:rFonts w:ascii="Times New Roman" w:hAnsi="Times New Roman" w:cs="Calibri"/>
          <w:sz w:val="28"/>
        </w:rPr>
        <w:t xml:space="preserve">При цьому </w:t>
      </w:r>
      <w:r w:rsidR="00B55131" w:rsidRPr="00E97462">
        <w:rPr>
          <w:rFonts w:ascii="Times New Roman" w:hAnsi="Times New Roman" w:cs="Calibri"/>
          <w:sz w:val="28"/>
        </w:rPr>
        <w:t>Верховний Суд у складі колегії суддів Касаційного адміністративного суду (рішення від 04</w:t>
      </w:r>
      <w:r w:rsidR="006221E8">
        <w:rPr>
          <w:rFonts w:ascii="Times New Roman" w:hAnsi="Times New Roman" w:cs="Calibri"/>
          <w:sz w:val="28"/>
        </w:rPr>
        <w:t>.03.</w:t>
      </w:r>
      <w:r w:rsidR="00B55131" w:rsidRPr="00E97462">
        <w:rPr>
          <w:rFonts w:ascii="Times New Roman" w:hAnsi="Times New Roman" w:cs="Calibri"/>
          <w:sz w:val="28"/>
        </w:rPr>
        <w:t>2019</w:t>
      </w:r>
      <w:r w:rsidR="006221E8">
        <w:rPr>
          <w:rFonts w:ascii="Times New Roman" w:hAnsi="Times New Roman" w:cs="Calibri"/>
          <w:sz w:val="28"/>
        </w:rPr>
        <w:t xml:space="preserve"> у</w:t>
      </w:r>
      <w:r w:rsidR="00B55131" w:rsidRPr="00E97462">
        <w:rPr>
          <w:rFonts w:ascii="Times New Roman" w:hAnsi="Times New Roman" w:cs="Calibri"/>
          <w:sz w:val="28"/>
        </w:rPr>
        <w:t xml:space="preserve"> справі № 9901/5/19) </w:t>
      </w:r>
      <w:r w:rsidR="006221E8">
        <w:rPr>
          <w:rFonts w:ascii="Times New Roman" w:hAnsi="Times New Roman" w:cs="Calibri"/>
          <w:sz w:val="28"/>
        </w:rPr>
        <w:t>вирішив</w:t>
      </w:r>
      <w:r w:rsidR="00B55131" w:rsidRPr="00E97462">
        <w:rPr>
          <w:rFonts w:ascii="Times New Roman" w:hAnsi="Times New Roman" w:cs="Calibri"/>
          <w:sz w:val="28"/>
        </w:rPr>
        <w:t>, що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961FE4C" w14:textId="002E8D5D" w:rsidR="006221E8" w:rsidRDefault="00566FB2" w:rsidP="00566FB2">
      <w:pPr>
        <w:widowControl w:val="0"/>
        <w:pBdr>
          <w:bottom w:val="single" w:sz="12" w:space="12" w:color="FFFFFF"/>
        </w:pBdr>
        <w:spacing w:after="0" w:line="240" w:lineRule="auto"/>
        <w:ind w:right="-141" w:firstLine="709"/>
        <w:jc w:val="both"/>
        <w:rPr>
          <w:rFonts w:ascii="Times New Roman" w:hAnsi="Times New Roman" w:cs="Calibri"/>
          <w:sz w:val="28"/>
        </w:rPr>
      </w:pPr>
      <w:r>
        <w:rPr>
          <w:rFonts w:ascii="Times New Roman" w:hAnsi="Times New Roman" w:cs="Calibri"/>
          <w:sz w:val="28"/>
        </w:rPr>
        <w:t>В</w:t>
      </w:r>
      <w:r w:rsidR="00B55131" w:rsidRPr="00E97462">
        <w:rPr>
          <w:rFonts w:ascii="Times New Roman" w:hAnsi="Times New Roman" w:cs="Calibri"/>
          <w:sz w:val="28"/>
        </w:rPr>
        <w:t>имоги щодо оцінки ефективності здійснення прокурорами – процесуальними керівниками своїх службових обов’язків містяться у рішеннях Великої Палати Верховного Суду, зокрема, у постанові по справі № 9901/577/18 від 19</w:t>
      </w:r>
      <w:r w:rsidR="006221E8">
        <w:rPr>
          <w:rFonts w:ascii="Times New Roman" w:hAnsi="Times New Roman" w:cs="Calibri"/>
          <w:sz w:val="28"/>
        </w:rPr>
        <w:t>.03.</w:t>
      </w:r>
      <w:r w:rsidR="00B55131" w:rsidRPr="00E97462">
        <w:rPr>
          <w:rFonts w:ascii="Times New Roman" w:hAnsi="Times New Roman" w:cs="Calibri"/>
          <w:sz w:val="28"/>
        </w:rPr>
        <w:t xml:space="preserve">2019, в якій вказано, що постанова прокурора вищого рівня про заміну прокурора на підставі частини третьої </w:t>
      </w:r>
      <w:hyperlink r:id="rId16" w:anchor="275" w:tgtFrame="_blank" w:tooltip="Кримінальний процесуальний кодекс України; нормативно-правовий акт № 4651-VI від 13.04.2012" w:history="1">
        <w:r w:rsidR="00B55131" w:rsidRPr="00E97462">
          <w:rPr>
            <w:rStyle w:val="a5"/>
            <w:rFonts w:ascii="Times New Roman" w:hAnsi="Times New Roman" w:cs="Calibri"/>
            <w:color w:val="auto"/>
            <w:sz w:val="28"/>
            <w:u w:val="none"/>
          </w:rPr>
          <w:t>статті 37 КПК України</w:t>
        </w:r>
      </w:hyperlink>
      <w:r w:rsidR="00B55131" w:rsidRPr="00E97462">
        <w:rPr>
          <w:rFonts w:ascii="Times New Roman" w:hAnsi="Times New Roman" w:cs="Calibri"/>
          <w:sz w:val="28"/>
        </w:rPr>
        <w:t> в порядку, встановленому </w:t>
      </w:r>
      <w:hyperlink r:id="rId17" w:anchor="2378" w:tgtFrame="_blank" w:tooltip="Кримінальний процесуальний кодекс України; нормативно-правовий акт № 4651-VI від 13.04.2012" w:history="1">
        <w:r w:rsidR="00B55131" w:rsidRPr="00E97462">
          <w:rPr>
            <w:rStyle w:val="a5"/>
            <w:rFonts w:ascii="Times New Roman" w:hAnsi="Times New Roman" w:cs="Calibri"/>
            <w:color w:val="auto"/>
            <w:sz w:val="28"/>
            <w:u w:val="none"/>
          </w:rPr>
          <w:t>статтями 311–313 КПК України</w:t>
        </w:r>
      </w:hyperlink>
      <w:r w:rsidR="00B55131" w:rsidRPr="00E97462">
        <w:rPr>
          <w:rFonts w:ascii="Times New Roman" w:hAnsi="Times New Roman" w:cs="Calibri"/>
          <w:sz w:val="28"/>
        </w:rPr>
        <w:t>, є вагомою обставиною при оцінці ефективності процесуального керівництва прокурором.</w:t>
      </w:r>
    </w:p>
    <w:p w14:paraId="1B294AE7" w14:textId="77777777" w:rsidR="00C73A0B" w:rsidRDefault="00900089" w:rsidP="00566FB2">
      <w:pPr>
        <w:widowControl w:val="0"/>
        <w:pBdr>
          <w:bottom w:val="single" w:sz="12" w:space="12" w:color="FFFFFF"/>
        </w:pBdr>
        <w:spacing w:after="0" w:line="240" w:lineRule="auto"/>
        <w:ind w:right="-141" w:firstLine="709"/>
        <w:jc w:val="both"/>
        <w:rPr>
          <w:rFonts w:ascii="Times New Roman" w:hAnsi="Times New Roman" w:cs="Calibri"/>
          <w:sz w:val="28"/>
        </w:rPr>
      </w:pPr>
      <w:r>
        <w:rPr>
          <w:rFonts w:ascii="Times New Roman" w:hAnsi="Times New Roman" w:cs="Calibri"/>
          <w:sz w:val="28"/>
        </w:rPr>
        <w:t>Відповідно до висновку Великої палати Верховного Суду від 27</w:t>
      </w:r>
      <w:r w:rsidR="006221E8">
        <w:rPr>
          <w:rFonts w:ascii="Times New Roman" w:hAnsi="Times New Roman" w:cs="Calibri"/>
          <w:sz w:val="28"/>
        </w:rPr>
        <w:t>.11.</w:t>
      </w:r>
      <w:r>
        <w:rPr>
          <w:rFonts w:ascii="Times New Roman" w:hAnsi="Times New Roman" w:cs="Calibri"/>
          <w:sz w:val="28"/>
        </w:rPr>
        <w:t>2019 (справа № 629/847/15-к)</w:t>
      </w:r>
      <w:r w:rsidRPr="00900089">
        <w:rPr>
          <w:rFonts w:ascii="Times New Roman" w:eastAsiaTheme="minorHAnsi" w:hAnsi="Times New Roman"/>
          <w:sz w:val="28"/>
          <w:szCs w:val="28"/>
        </w:rPr>
        <w:t xml:space="preserve"> </w:t>
      </w:r>
      <w:r w:rsidRPr="00900089">
        <w:rPr>
          <w:rFonts w:ascii="Times New Roman" w:hAnsi="Times New Roman" w:cs="Calibri"/>
          <w:sz w:val="28"/>
        </w:rPr>
        <w:t xml:space="preserve">група прокурорів </w:t>
      </w:r>
      <w:r>
        <w:rPr>
          <w:rFonts w:ascii="Times New Roman" w:hAnsi="Times New Roman" w:cs="Calibri"/>
          <w:sz w:val="28"/>
        </w:rPr>
        <w:t xml:space="preserve">у конкретному кримінальному провадженні </w:t>
      </w:r>
      <w:r w:rsidRPr="00900089">
        <w:rPr>
          <w:rFonts w:ascii="Times New Roman" w:hAnsi="Times New Roman" w:cs="Calibri"/>
          <w:sz w:val="28"/>
        </w:rPr>
        <w:t>діє як єдиний процесуальний суб’єкт</w:t>
      </w:r>
      <w:r>
        <w:rPr>
          <w:rFonts w:ascii="Times New Roman" w:hAnsi="Times New Roman" w:cs="Calibri"/>
          <w:sz w:val="28"/>
        </w:rPr>
        <w:t xml:space="preserve"> – прокурор</w:t>
      </w:r>
      <w:r w:rsidRPr="00900089">
        <w:rPr>
          <w:rFonts w:ascii="Times New Roman" w:hAnsi="Times New Roman" w:cs="Calibri"/>
          <w:sz w:val="28"/>
        </w:rPr>
        <w:t>.</w:t>
      </w:r>
      <w:r w:rsidR="0018544A">
        <w:rPr>
          <w:rFonts w:ascii="Times New Roman" w:hAnsi="Times New Roman" w:cs="Calibri"/>
          <w:sz w:val="28"/>
        </w:rPr>
        <w:t xml:space="preserve"> Прокурори визначені у групі прокурорів для здійснення процесуального керівництва взаємозамінні та рівні між собою в межах визначеного кримінального провадження. Протилежне розуміння нівелює саму мету створення такої групи прокурорів у кримінальному провадженні</w:t>
      </w:r>
      <w:r w:rsidR="006221E8">
        <w:rPr>
          <w:rFonts w:ascii="Times New Roman" w:hAnsi="Times New Roman" w:cs="Calibri"/>
          <w:sz w:val="28"/>
        </w:rPr>
        <w:t>.</w:t>
      </w:r>
    </w:p>
    <w:p w14:paraId="118D277A" w14:textId="77777777" w:rsidR="006B4F3F" w:rsidRDefault="003F3E0B" w:rsidP="006B4F3F">
      <w:pPr>
        <w:widowControl w:val="0"/>
        <w:pBdr>
          <w:bottom w:val="single" w:sz="12" w:space="12" w:color="FFFFFF"/>
        </w:pBdr>
        <w:spacing w:after="0" w:line="240" w:lineRule="auto"/>
        <w:ind w:right="-141" w:firstLine="709"/>
        <w:jc w:val="both"/>
        <w:rPr>
          <w:rFonts w:ascii="Times New Roman" w:hAnsi="Times New Roman"/>
          <w:sz w:val="28"/>
          <w:szCs w:val="28"/>
        </w:rPr>
      </w:pPr>
      <w:r w:rsidRPr="007A396C">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D9A019F" w14:textId="77777777" w:rsidR="006B4F3F" w:rsidRDefault="00387130" w:rsidP="006B4F3F">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частини 1 статті 174 КПК України а</w:t>
      </w:r>
      <w:r w:rsidRPr="00387130">
        <w:rPr>
          <w:rFonts w:ascii="Times New Roman" w:hAnsi="Times New Roman"/>
          <w:sz w:val="28"/>
          <w:szCs w:val="28"/>
          <w:shd w:val="clear" w:color="auto" w:fill="FFFFFF"/>
        </w:rPr>
        <w:t>решт майна</w:t>
      </w:r>
      <w:r>
        <w:rPr>
          <w:rFonts w:ascii="Times New Roman" w:hAnsi="Times New Roman"/>
          <w:sz w:val="28"/>
          <w:szCs w:val="28"/>
          <w:shd w:val="clear" w:color="auto" w:fill="FFFFFF"/>
        </w:rPr>
        <w:t>, зокрема,</w:t>
      </w:r>
      <w:r w:rsidRPr="00387130">
        <w:rPr>
          <w:rFonts w:ascii="Times New Roman" w:hAnsi="Times New Roman"/>
          <w:sz w:val="28"/>
          <w:szCs w:val="28"/>
          <w:shd w:val="clear" w:color="auto" w:fill="FFFFFF"/>
        </w:rPr>
        <w:t xml:space="preserve"> може бути скасовано повністю чи частково ухвалою слідчого судді під час досудового розслідування за клопотанням підозрюваного, обвинуваченого, їх </w:t>
      </w:r>
      <w:r w:rsidRPr="00387130">
        <w:rPr>
          <w:rFonts w:ascii="Times New Roman" w:hAnsi="Times New Roman"/>
          <w:sz w:val="28"/>
          <w:szCs w:val="28"/>
          <w:shd w:val="clear" w:color="auto" w:fill="FFFFFF"/>
        </w:rPr>
        <w:lastRenderedPageBreak/>
        <w:t>захисника чи законного представника, іншого власника або володільця майна, представника юридичної особи, щодо якої здійснюється провадження, якщо вони доведуть, що в подальшому застосуванні цього заходу відпала потреба або арешт накладено необґрунтовано.</w:t>
      </w:r>
    </w:p>
    <w:p w14:paraId="4B6D0E82" w14:textId="04469631" w:rsidR="006B4F3F" w:rsidRDefault="006B4F3F" w:rsidP="006B4F3F">
      <w:pPr>
        <w:widowControl w:val="0"/>
        <w:pBdr>
          <w:bottom w:val="single" w:sz="12" w:space="12" w:color="FFFFFF"/>
        </w:pBdr>
        <w:spacing w:after="0" w:line="240" w:lineRule="auto"/>
        <w:ind w:right="-141" w:firstLine="709"/>
        <w:jc w:val="both"/>
        <w:rPr>
          <w:rFonts w:ascii="Times New Roman" w:hAnsi="Times New Roman"/>
          <w:spacing w:val="-4"/>
          <w:sz w:val="28"/>
          <w:szCs w:val="28"/>
        </w:rPr>
      </w:pPr>
      <w:r w:rsidRPr="006B4F3F">
        <w:rPr>
          <w:rFonts w:ascii="Times New Roman" w:hAnsi="Times New Roman"/>
          <w:spacing w:val="-4"/>
          <w:sz w:val="28"/>
          <w:szCs w:val="28"/>
        </w:rPr>
        <w:t xml:space="preserve">Згідно з пунктами </w:t>
      </w:r>
      <w:r w:rsidR="00387130" w:rsidRPr="006B4F3F">
        <w:rPr>
          <w:rFonts w:ascii="Times New Roman" w:hAnsi="Times New Roman"/>
          <w:spacing w:val="-4"/>
          <w:sz w:val="28"/>
          <w:szCs w:val="28"/>
        </w:rPr>
        <w:t>7.40.</w:t>
      </w:r>
      <w:r w:rsidRPr="006B4F3F">
        <w:rPr>
          <w:rFonts w:ascii="Times New Roman" w:hAnsi="Times New Roman"/>
          <w:spacing w:val="-4"/>
          <w:sz w:val="28"/>
          <w:szCs w:val="28"/>
        </w:rPr>
        <w:t>, 7.45. Регламенту м</w:t>
      </w:r>
      <w:r w:rsidR="00387130" w:rsidRPr="006B4F3F">
        <w:rPr>
          <w:rFonts w:ascii="Times New Roman" w:hAnsi="Times New Roman"/>
          <w:spacing w:val="-4"/>
          <w:sz w:val="28"/>
          <w:szCs w:val="28"/>
        </w:rPr>
        <w:t>атеріали кримінальних проваджень надсилаються окружними прокуратурами та правоохоронними органами до обласної прокуратури на підставі листів за підписом керівника обласної прокуратури, його першого заступника або заступників відповідно до розподілу обов’язків, керівників самостійних структурних підрозділів, на яких покладено повноваження нагляду за додержанням законів при їх провадженні, з дотриманням вимог КПК України.</w:t>
      </w:r>
    </w:p>
    <w:p w14:paraId="19A6817B" w14:textId="77777777" w:rsidR="006B4F3F" w:rsidRDefault="00387130" w:rsidP="006B4F3F">
      <w:pPr>
        <w:widowControl w:val="0"/>
        <w:pBdr>
          <w:bottom w:val="single" w:sz="12" w:space="12" w:color="FFFFFF"/>
        </w:pBdr>
        <w:spacing w:after="0" w:line="240" w:lineRule="auto"/>
        <w:ind w:right="-141" w:firstLine="709"/>
        <w:jc w:val="both"/>
        <w:rPr>
          <w:rFonts w:ascii="Times New Roman" w:hAnsi="Times New Roman"/>
          <w:sz w:val="28"/>
          <w:szCs w:val="28"/>
        </w:rPr>
      </w:pPr>
      <w:r w:rsidRPr="006B4F3F">
        <w:rPr>
          <w:rFonts w:ascii="Times New Roman" w:hAnsi="Times New Roman"/>
          <w:sz w:val="28"/>
          <w:szCs w:val="28"/>
        </w:rPr>
        <w:t>Повноваження прокурора, який здійснює нагляд за додержанням законів під час проведення досудового розслідування у формі процесуального керівництва, мати повний доступ до матеріалів, документів та відомостей, що стосуються кримінального провадження, реалізуються відповідно до частини 2 статті 36 КПК України.</w:t>
      </w:r>
      <w:r w:rsidR="006B4F3F">
        <w:rPr>
          <w:rFonts w:ascii="Times New Roman" w:hAnsi="Times New Roman"/>
          <w:sz w:val="28"/>
          <w:szCs w:val="28"/>
        </w:rPr>
        <w:t xml:space="preserve"> </w:t>
      </w:r>
    </w:p>
    <w:p w14:paraId="11F327D0" w14:textId="77777777" w:rsidR="006B4F3F" w:rsidRDefault="006B4F3F" w:rsidP="006B4F3F">
      <w:pPr>
        <w:widowControl w:val="0"/>
        <w:pBdr>
          <w:bottom w:val="single" w:sz="12" w:space="12" w:color="FFFFFF"/>
        </w:pBdr>
        <w:spacing w:after="0" w:line="240" w:lineRule="auto"/>
        <w:ind w:right="-141" w:firstLine="709"/>
        <w:jc w:val="both"/>
        <w:rPr>
          <w:rFonts w:ascii="Times New Roman" w:hAnsi="Times New Roman"/>
          <w:iCs/>
          <w:sz w:val="28"/>
          <w:szCs w:val="28"/>
        </w:rPr>
      </w:pPr>
      <w:r w:rsidRPr="006B4F3F">
        <w:rPr>
          <w:rFonts w:ascii="Times New Roman" w:hAnsi="Times New Roman"/>
          <w:sz w:val="28"/>
          <w:szCs w:val="28"/>
        </w:rPr>
        <w:t xml:space="preserve">Кримінальні провадження, в яких проводиться досудове розслідування та особі повідомлено про підозру, можуть перебувати на вивченні не більше 10 календарних днів з дня надходження </w:t>
      </w:r>
      <w:r w:rsidRPr="006B4F3F">
        <w:rPr>
          <w:rFonts w:ascii="Times New Roman" w:hAnsi="Times New Roman"/>
          <w:bCs/>
          <w:sz w:val="28"/>
          <w:szCs w:val="28"/>
        </w:rPr>
        <w:t>у підрозділ, до компетенції якого належить безпосереднє вивчення кримінальних проваджень</w:t>
      </w:r>
      <w:r w:rsidRPr="006B4F3F">
        <w:rPr>
          <w:rFonts w:ascii="Times New Roman" w:hAnsi="Times New Roman"/>
          <w:sz w:val="28"/>
          <w:szCs w:val="28"/>
        </w:rPr>
        <w:t>, за винятком випадків, коли кримінальним процесуальним законодавством встановлені більш стислі строки прийняття відповідних процесуальних рішень, а кримінальні провадження, в яких особам не повідомлено про підозру, – не більше 15 календарних днів</w:t>
      </w:r>
      <w:r w:rsidRPr="006B4F3F">
        <w:rPr>
          <w:rFonts w:ascii="Times New Roman" w:hAnsi="Times New Roman"/>
          <w:iCs/>
          <w:sz w:val="28"/>
          <w:szCs w:val="28"/>
        </w:rPr>
        <w:t>.</w:t>
      </w:r>
    </w:p>
    <w:p w14:paraId="433BEBDB" w14:textId="77777777" w:rsidR="006B4F3F" w:rsidRDefault="006B4F3F" w:rsidP="006B4F3F">
      <w:pPr>
        <w:widowControl w:val="0"/>
        <w:pBdr>
          <w:bottom w:val="single" w:sz="12" w:space="12" w:color="FFFFFF"/>
        </w:pBdr>
        <w:spacing w:after="0" w:line="240" w:lineRule="auto"/>
        <w:ind w:right="-141" w:firstLine="709"/>
        <w:jc w:val="both"/>
        <w:rPr>
          <w:rFonts w:ascii="Times New Roman" w:hAnsi="Times New Roman"/>
          <w:sz w:val="28"/>
          <w:szCs w:val="28"/>
        </w:rPr>
      </w:pPr>
      <w:r w:rsidRPr="006B4F3F">
        <w:rPr>
          <w:rFonts w:ascii="Times New Roman" w:hAnsi="Times New Roman"/>
          <w:sz w:val="28"/>
          <w:szCs w:val="28"/>
        </w:rPr>
        <w:t xml:space="preserve">За умови значного обсягу матеріалів у цих провадженнях, а також необхідності особистого проведення слідчих (розшукових) та процесуальних дій прокурором, строк їх вивчення може бути продовжено керівником </w:t>
      </w:r>
      <w:r w:rsidRPr="006B4F3F">
        <w:rPr>
          <w:rFonts w:ascii="Times New Roman" w:hAnsi="Times New Roman"/>
          <w:spacing w:val="-4"/>
          <w:sz w:val="28"/>
          <w:szCs w:val="28"/>
        </w:rPr>
        <w:t>обласної прокуратури</w:t>
      </w:r>
      <w:r w:rsidRPr="006B4F3F">
        <w:rPr>
          <w:rFonts w:ascii="Times New Roman" w:hAnsi="Times New Roman"/>
          <w:sz w:val="28"/>
          <w:szCs w:val="28"/>
        </w:rPr>
        <w:t xml:space="preserve">, його першим заступником або заступником, до компетенції якого належить організація нагляду за додержанням законів при їх провадженні, на підставі рапорту керівника самостійного структурного підрозділу, в якому кримінальне провадження перебуває на вивченні, але не більше ніж до 25 календарних днів. </w:t>
      </w:r>
    </w:p>
    <w:p w14:paraId="53D5E2CD" w14:textId="20FA73DF" w:rsidR="00C73A0B" w:rsidRDefault="00CA5CFE" w:rsidP="006B4F3F">
      <w:pPr>
        <w:widowControl w:val="0"/>
        <w:pBdr>
          <w:bottom w:val="single" w:sz="12" w:space="12" w:color="FFFFFF"/>
        </w:pBdr>
        <w:spacing w:after="0" w:line="240" w:lineRule="auto"/>
        <w:ind w:right="-141" w:firstLine="709"/>
        <w:jc w:val="both"/>
        <w:rPr>
          <w:rFonts w:ascii="Times New Roman" w:hAnsi="Times New Roman"/>
          <w:bCs/>
          <w:sz w:val="28"/>
          <w:szCs w:val="28"/>
        </w:rPr>
      </w:pPr>
      <w:r w:rsidRPr="000C4E53">
        <w:rPr>
          <w:rFonts w:ascii="Times New Roman" w:hAnsi="Times New Roman"/>
          <w:bCs/>
          <w:sz w:val="28"/>
          <w:szCs w:val="28"/>
        </w:rPr>
        <w:t xml:space="preserve">Пунктом 62 Положення про порядок роботи відповідного органу, що здійснює дисциплінарне провадження, (далі – Положення), </w:t>
      </w:r>
      <w:r w:rsidR="006221E8">
        <w:rPr>
          <w:rFonts w:ascii="Times New Roman" w:hAnsi="Times New Roman"/>
          <w:bCs/>
          <w:sz w:val="28"/>
          <w:szCs w:val="28"/>
        </w:rPr>
        <w:t xml:space="preserve">встановлено, що </w:t>
      </w:r>
      <w:r w:rsidRPr="000C4E53">
        <w:rPr>
          <w:rFonts w:ascii="Times New Roman" w:hAnsi="Times New Roman"/>
          <w:bCs/>
          <w:sz w:val="28"/>
          <w:szCs w:val="28"/>
        </w:rPr>
        <w:t>Комісія не може прийняти рішення на підставі припущень, неперевіреної чи недостовірної інформації.</w:t>
      </w:r>
    </w:p>
    <w:p w14:paraId="023274BC" w14:textId="77777777" w:rsidR="00C73A0B" w:rsidRDefault="00F675EC" w:rsidP="00566FB2">
      <w:pPr>
        <w:widowControl w:val="0"/>
        <w:pBdr>
          <w:bottom w:val="single" w:sz="12" w:space="12" w:color="FFFFFF"/>
        </w:pBdr>
        <w:spacing w:after="0" w:line="240" w:lineRule="auto"/>
        <w:ind w:right="-141" w:firstLine="709"/>
        <w:jc w:val="both"/>
        <w:rPr>
          <w:rFonts w:ascii="Times New Roman" w:hAnsi="Times New Roman"/>
          <w:b/>
          <w:sz w:val="28"/>
          <w:szCs w:val="28"/>
        </w:rPr>
      </w:pPr>
      <w:r w:rsidRPr="00C73A0B">
        <w:rPr>
          <w:rFonts w:ascii="Times New Roman" w:hAnsi="Times New Roman"/>
          <w:b/>
          <w:sz w:val="28"/>
          <w:szCs w:val="28"/>
        </w:rPr>
        <w:t>Оцінка встановлених обставин та м</w:t>
      </w:r>
      <w:r w:rsidR="00D72CDF" w:rsidRPr="00C73A0B">
        <w:rPr>
          <w:rFonts w:ascii="Times New Roman" w:hAnsi="Times New Roman"/>
          <w:b/>
          <w:sz w:val="28"/>
          <w:szCs w:val="28"/>
        </w:rPr>
        <w:t>отиви прийнятого рішення</w:t>
      </w:r>
    </w:p>
    <w:p w14:paraId="2F5B9C10" w14:textId="1EF0E3C1" w:rsidR="00C330DD" w:rsidRDefault="00B55131" w:rsidP="00566FB2">
      <w:pPr>
        <w:widowControl w:val="0"/>
        <w:pBdr>
          <w:bottom w:val="single" w:sz="12" w:space="12" w:color="FFFFFF"/>
        </w:pBdr>
        <w:spacing w:after="0" w:line="240" w:lineRule="auto"/>
        <w:ind w:right="-141" w:firstLine="709"/>
        <w:jc w:val="both"/>
        <w:rPr>
          <w:rFonts w:ascii="Times New Roman" w:eastAsiaTheme="minorHAnsi" w:hAnsi="Times New Roman"/>
          <w:sz w:val="28"/>
          <w:szCs w:val="28"/>
        </w:rPr>
      </w:pPr>
      <w:r w:rsidRPr="00B55131">
        <w:rPr>
          <w:rFonts w:ascii="Times New Roman" w:eastAsiaTheme="minorHAnsi"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3D65C1B4" w14:textId="77777777" w:rsidR="00C73A0B" w:rsidRDefault="00C73A0B" w:rsidP="00566FB2">
      <w:pPr>
        <w:widowControl w:val="0"/>
        <w:pBdr>
          <w:bottom w:val="single" w:sz="12" w:space="12" w:color="FFFFFF"/>
        </w:pBdr>
        <w:spacing w:after="0" w:line="240" w:lineRule="auto"/>
        <w:ind w:right="-141" w:firstLine="709"/>
        <w:jc w:val="both"/>
        <w:rPr>
          <w:rFonts w:ascii="Times New Roman" w:eastAsiaTheme="minorHAnsi" w:hAnsi="Times New Roman"/>
          <w:sz w:val="28"/>
          <w:szCs w:val="28"/>
        </w:rPr>
      </w:pPr>
      <w:r>
        <w:rPr>
          <w:rFonts w:ascii="Times New Roman" w:eastAsiaTheme="minorHAnsi" w:hAnsi="Times New Roman"/>
          <w:sz w:val="28"/>
          <w:szCs w:val="28"/>
        </w:rPr>
        <w:t>Д</w:t>
      </w:r>
      <w:r w:rsidRPr="000C4E53">
        <w:rPr>
          <w:rFonts w:ascii="Times New Roman" w:eastAsiaTheme="minorHAnsi" w:hAnsi="Times New Roman"/>
          <w:sz w:val="28"/>
          <w:szCs w:val="28"/>
        </w:rPr>
        <w:t>исциплінарна скарга стосується рішень, дій та бездіяльності прокурора, вчинених в межах кримінального процесу.</w:t>
      </w:r>
    </w:p>
    <w:p w14:paraId="72D3AD72" w14:textId="7F3C7F37" w:rsidR="00C73A0B" w:rsidRDefault="00B55131" w:rsidP="00566FB2">
      <w:pPr>
        <w:widowControl w:val="0"/>
        <w:pBdr>
          <w:bottom w:val="single" w:sz="12" w:space="12" w:color="FFFFFF"/>
        </w:pBdr>
        <w:spacing w:after="0" w:line="240" w:lineRule="auto"/>
        <w:ind w:right="-141" w:firstLine="709"/>
        <w:jc w:val="both"/>
        <w:rPr>
          <w:rFonts w:ascii="Times New Roman" w:eastAsiaTheme="minorHAnsi" w:hAnsi="Times New Roman"/>
          <w:sz w:val="28"/>
          <w:szCs w:val="28"/>
        </w:rPr>
      </w:pPr>
      <w:r w:rsidRPr="00B55131">
        <w:rPr>
          <w:rFonts w:ascii="Times New Roman" w:eastAsiaTheme="minorHAnsi" w:hAnsi="Times New Roman"/>
          <w:sz w:val="28"/>
          <w:szCs w:val="28"/>
        </w:rPr>
        <w:lastRenderedPageBreak/>
        <w:t>Умовою для відкриття дисциплінарного провадження за рішення, дії (бездіяльність) прокурора в межах кримінального процесу має бути факт порушення індивідуально визначеним прокурором прав осіб або вимог закону, встановлений рішенням за результатами розгляду скарги та</w:t>
      </w:r>
      <w:r w:rsidR="00E95A90">
        <w:rPr>
          <w:rFonts w:ascii="Times New Roman" w:eastAsiaTheme="minorHAnsi" w:hAnsi="Times New Roman"/>
          <w:sz w:val="28"/>
          <w:szCs w:val="28"/>
        </w:rPr>
        <w:t xml:space="preserve"> </w:t>
      </w:r>
      <w:r w:rsidRPr="00B55131">
        <w:rPr>
          <w:rFonts w:ascii="Times New Roman" w:eastAsiaTheme="minorHAnsi" w:hAnsi="Times New Roman"/>
          <w:sz w:val="28"/>
          <w:szCs w:val="28"/>
        </w:rPr>
        <w:t>/</w:t>
      </w:r>
      <w:r w:rsidR="00E95A90">
        <w:rPr>
          <w:rFonts w:ascii="Times New Roman" w:eastAsiaTheme="minorHAnsi" w:hAnsi="Times New Roman"/>
          <w:sz w:val="28"/>
          <w:szCs w:val="28"/>
        </w:rPr>
        <w:t xml:space="preserve"> </w:t>
      </w:r>
      <w:r w:rsidRPr="00B55131">
        <w:rPr>
          <w:rFonts w:ascii="Times New Roman" w:eastAsiaTheme="minorHAnsi" w:hAnsi="Times New Roman"/>
          <w:sz w:val="28"/>
          <w:szCs w:val="28"/>
        </w:rPr>
        <w:t xml:space="preserve">або відповідне звернення суду до органу, що здійснює дисциплінарне провадження, в передбаченому КПК України порядку. </w:t>
      </w:r>
    </w:p>
    <w:p w14:paraId="02B4AC63" w14:textId="0C1DAD7D" w:rsidR="00C73A0B" w:rsidRDefault="00C73A0B" w:rsidP="00566FB2">
      <w:pPr>
        <w:widowControl w:val="0"/>
        <w:pBdr>
          <w:bottom w:val="single" w:sz="12" w:space="12" w:color="FFFFFF"/>
        </w:pBdr>
        <w:spacing w:after="0" w:line="240" w:lineRule="auto"/>
        <w:ind w:right="-141" w:firstLine="709"/>
        <w:jc w:val="both"/>
        <w:rPr>
          <w:rFonts w:ascii="Times New Roman" w:eastAsiaTheme="minorHAnsi" w:hAnsi="Times New Roman"/>
          <w:sz w:val="28"/>
          <w:szCs w:val="28"/>
        </w:rPr>
      </w:pPr>
      <w:r>
        <w:rPr>
          <w:rFonts w:ascii="Times New Roman" w:eastAsiaTheme="minorHAnsi" w:hAnsi="Times New Roman"/>
          <w:sz w:val="28"/>
          <w:szCs w:val="28"/>
        </w:rPr>
        <w:t>Однак</w:t>
      </w:r>
      <w:r w:rsidR="00B55131" w:rsidRPr="00B55131">
        <w:rPr>
          <w:rFonts w:ascii="Times New Roman" w:eastAsiaTheme="minorHAnsi" w:hAnsi="Times New Roman"/>
          <w:sz w:val="28"/>
          <w:szCs w:val="28"/>
        </w:rPr>
        <w:t xml:space="preserve"> процесуальних, судових рішень </w:t>
      </w:r>
      <w:r w:rsidR="00B55F72">
        <w:rPr>
          <w:rFonts w:ascii="Times New Roman" w:eastAsiaTheme="minorHAnsi" w:hAnsi="Times New Roman"/>
          <w:sz w:val="28"/>
          <w:szCs w:val="28"/>
        </w:rPr>
        <w:t>та</w:t>
      </w:r>
      <w:r w:rsidR="006B4F3F">
        <w:rPr>
          <w:rFonts w:ascii="Times New Roman" w:eastAsiaTheme="minorHAnsi" w:hAnsi="Times New Roman"/>
          <w:sz w:val="28"/>
          <w:szCs w:val="28"/>
        </w:rPr>
        <w:t xml:space="preserve"> </w:t>
      </w:r>
      <w:r w:rsidR="00B55F72">
        <w:rPr>
          <w:rFonts w:ascii="Times New Roman" w:eastAsiaTheme="minorHAnsi" w:hAnsi="Times New Roman"/>
          <w:sz w:val="28"/>
          <w:szCs w:val="28"/>
        </w:rPr>
        <w:t>/</w:t>
      </w:r>
      <w:r w:rsidR="006B4F3F">
        <w:rPr>
          <w:rFonts w:ascii="Times New Roman" w:eastAsiaTheme="minorHAnsi" w:hAnsi="Times New Roman"/>
          <w:sz w:val="28"/>
          <w:szCs w:val="28"/>
        </w:rPr>
        <w:t xml:space="preserve"> </w:t>
      </w:r>
      <w:r w:rsidR="00B55F72">
        <w:rPr>
          <w:rFonts w:ascii="Times New Roman" w:eastAsiaTheme="minorHAnsi" w:hAnsi="Times New Roman"/>
          <w:sz w:val="28"/>
          <w:szCs w:val="28"/>
        </w:rPr>
        <w:t xml:space="preserve">або прокурора вищого рівня </w:t>
      </w:r>
      <w:r w:rsidR="00B55131" w:rsidRPr="00B55131">
        <w:rPr>
          <w:rFonts w:ascii="Times New Roman" w:eastAsiaTheme="minorHAnsi" w:hAnsi="Times New Roman"/>
          <w:sz w:val="28"/>
          <w:szCs w:val="28"/>
        </w:rPr>
        <w:t>щодо оцінки виконання обов’язків саме</w:t>
      </w:r>
      <w:r w:rsidR="006B4F3F">
        <w:rPr>
          <w:rFonts w:ascii="Times New Roman" w:eastAsiaTheme="minorHAnsi" w:hAnsi="Times New Roman"/>
          <w:sz w:val="28"/>
          <w:szCs w:val="28"/>
        </w:rPr>
        <w:t xml:space="preserve"> прокурором</w:t>
      </w:r>
      <w:r w:rsidR="00B55131" w:rsidRPr="00B55131">
        <w:rPr>
          <w:rFonts w:ascii="Times New Roman" w:eastAsiaTheme="minorHAnsi" w:hAnsi="Times New Roman"/>
          <w:sz w:val="28"/>
          <w:szCs w:val="28"/>
        </w:rPr>
        <w:t xml:space="preserve"> </w:t>
      </w:r>
      <w:r w:rsidR="00B55F72">
        <w:rPr>
          <w:rFonts w:ascii="Times New Roman" w:eastAsiaTheme="minorHAnsi" w:hAnsi="Times New Roman"/>
          <w:sz w:val="28"/>
          <w:szCs w:val="28"/>
        </w:rPr>
        <w:t>Самойленком</w:t>
      </w:r>
      <w:r w:rsidR="00C330DD">
        <w:rPr>
          <w:rFonts w:ascii="Times New Roman" w:eastAsiaTheme="minorHAnsi" w:hAnsi="Times New Roman"/>
          <w:sz w:val="28"/>
          <w:szCs w:val="28"/>
        </w:rPr>
        <w:t> </w:t>
      </w:r>
      <w:r w:rsidR="00B55F72">
        <w:rPr>
          <w:rFonts w:ascii="Times New Roman" w:eastAsiaTheme="minorHAnsi" w:hAnsi="Times New Roman"/>
          <w:sz w:val="28"/>
          <w:szCs w:val="28"/>
        </w:rPr>
        <w:t>І.А.</w:t>
      </w:r>
      <w:r w:rsidR="00B55131" w:rsidRPr="00B55131">
        <w:rPr>
          <w:rFonts w:ascii="Times New Roman" w:eastAsiaTheme="minorHAnsi" w:hAnsi="Times New Roman"/>
          <w:sz w:val="28"/>
          <w:szCs w:val="28"/>
        </w:rPr>
        <w:t xml:space="preserve"> скаржником не надано</w:t>
      </w:r>
      <w:r w:rsidR="006B4F3F">
        <w:rPr>
          <w:rFonts w:ascii="Times New Roman" w:eastAsiaTheme="minorHAnsi" w:hAnsi="Times New Roman"/>
          <w:sz w:val="28"/>
          <w:szCs w:val="28"/>
        </w:rPr>
        <w:t>, незважаючи на зазначення про це членом комісії у своєму висновку про відмову у відкритті дисциплінарного провадження від 19.07.2024 № 555дс-24 при розгляді аналогічної дисциплінарної скарги, на який скаржник посилається у своїй повторній дисциплінарній скарзі, яка наразі є предметом розгляду</w:t>
      </w:r>
      <w:r w:rsidR="00B55131" w:rsidRPr="00B55131">
        <w:rPr>
          <w:rFonts w:ascii="Times New Roman" w:eastAsiaTheme="minorHAnsi" w:hAnsi="Times New Roman"/>
          <w:sz w:val="28"/>
          <w:szCs w:val="28"/>
        </w:rPr>
        <w:t xml:space="preserve">. </w:t>
      </w:r>
    </w:p>
    <w:p w14:paraId="219B5408" w14:textId="2FD41FD8" w:rsidR="006B4F3F" w:rsidRDefault="00800A87" w:rsidP="00566FB2">
      <w:pPr>
        <w:widowControl w:val="0"/>
        <w:pBdr>
          <w:bottom w:val="single" w:sz="12" w:space="12" w:color="FFFFFF"/>
        </w:pBdr>
        <w:spacing w:after="0" w:line="240" w:lineRule="auto"/>
        <w:ind w:right="-141" w:firstLine="709"/>
        <w:jc w:val="both"/>
        <w:rPr>
          <w:rFonts w:ascii="Times New Roman" w:eastAsiaTheme="minorHAnsi" w:hAnsi="Times New Roman"/>
          <w:sz w:val="28"/>
          <w:szCs w:val="28"/>
        </w:rPr>
      </w:pPr>
      <w:r>
        <w:rPr>
          <w:rFonts w:ascii="Times New Roman" w:eastAsiaTheme="minorHAnsi" w:hAnsi="Times New Roman"/>
          <w:sz w:val="28"/>
          <w:szCs w:val="28"/>
        </w:rPr>
        <w:t xml:space="preserve">Зокрема, скаржником зазначено лише про постанову першого заступника керівника Київської обласної прокуратури, якою «не тільки змінено групу прокурорів, а й з 21.03.2024 досудове розслідування у кримінальному провадженні № </w:t>
      </w:r>
      <w:r w:rsidR="00AA6217">
        <w:rPr>
          <w:rFonts w:ascii="Times New Roman" w:eastAsiaTheme="minorHAnsi" w:hAnsi="Times New Roman"/>
          <w:sz w:val="28"/>
          <w:szCs w:val="28"/>
        </w:rPr>
        <w:t>конфіденційна інформація</w:t>
      </w:r>
      <w:r>
        <w:rPr>
          <w:rFonts w:ascii="Times New Roman" w:eastAsiaTheme="minorHAnsi" w:hAnsi="Times New Roman"/>
          <w:sz w:val="28"/>
          <w:szCs w:val="28"/>
        </w:rPr>
        <w:t xml:space="preserve"> доручено здійснювати іншому органу досудового розслідування…»</w:t>
      </w:r>
      <w:r w:rsidR="00702227">
        <w:rPr>
          <w:rFonts w:ascii="Times New Roman" w:eastAsiaTheme="minorHAnsi" w:hAnsi="Times New Roman"/>
          <w:sz w:val="28"/>
          <w:szCs w:val="28"/>
        </w:rPr>
        <w:t xml:space="preserve">, з чого встановити, чи змінено у цій групі прокурорів саме прокурора Самойленка І.А., а також з яких підстав змінено групу прокурорів, неможливо. У доданому до скарги висновку службового розслідування зазначено аналогічну інформацію. </w:t>
      </w:r>
      <w:r w:rsidR="00E95A90">
        <w:rPr>
          <w:rFonts w:ascii="Times New Roman" w:eastAsiaTheme="minorHAnsi" w:hAnsi="Times New Roman"/>
          <w:sz w:val="28"/>
          <w:szCs w:val="28"/>
        </w:rPr>
        <w:t xml:space="preserve">Також не зазначено жодної інформації і не долучено ніяких документів, які б свідчили про хід досудового розслідування у вказаному кримінальному провадженні після зміни групи прокурорів (повідомлено будь-якій особі про підозру, закінчено досудове розслідування тощо), на підставі яких можливо було б зробити висновок, що попередня група прокурорів, яку очолював прокурор Самойленко І.А. здійснювала процесуальне керівництво неефективно. </w:t>
      </w:r>
      <w:r w:rsidR="00702227">
        <w:rPr>
          <w:rFonts w:ascii="Times New Roman" w:eastAsiaTheme="minorHAnsi" w:hAnsi="Times New Roman"/>
          <w:sz w:val="28"/>
          <w:szCs w:val="28"/>
        </w:rPr>
        <w:t xml:space="preserve"> </w:t>
      </w:r>
    </w:p>
    <w:p w14:paraId="3391E123" w14:textId="560B44A4" w:rsidR="006D15EC" w:rsidRDefault="00C73A0B" w:rsidP="00566FB2">
      <w:pPr>
        <w:widowControl w:val="0"/>
        <w:pBdr>
          <w:bottom w:val="single" w:sz="12" w:space="12" w:color="FFFFFF"/>
        </w:pBdr>
        <w:spacing w:after="0" w:line="240" w:lineRule="auto"/>
        <w:ind w:right="-141" w:firstLine="709"/>
        <w:jc w:val="both"/>
        <w:rPr>
          <w:rFonts w:ascii="Times New Roman" w:eastAsiaTheme="minorHAnsi" w:hAnsi="Times New Roman"/>
          <w:sz w:val="28"/>
          <w:szCs w:val="28"/>
        </w:rPr>
      </w:pPr>
      <w:r>
        <w:rPr>
          <w:rFonts w:ascii="Times New Roman" w:eastAsiaTheme="minorHAnsi" w:hAnsi="Times New Roman"/>
          <w:sz w:val="28"/>
          <w:szCs w:val="28"/>
        </w:rPr>
        <w:t>Д</w:t>
      </w:r>
      <w:r w:rsidR="00B55131" w:rsidRPr="00B55131">
        <w:rPr>
          <w:rFonts w:ascii="Times New Roman" w:eastAsiaTheme="minorHAnsi" w:hAnsi="Times New Roman"/>
          <w:sz w:val="28"/>
          <w:szCs w:val="28"/>
        </w:rPr>
        <w:t xml:space="preserve">о дисциплінарної скарги не долучено </w:t>
      </w:r>
      <w:r w:rsidR="00702227">
        <w:rPr>
          <w:rFonts w:ascii="Times New Roman" w:eastAsiaTheme="minorHAnsi" w:hAnsi="Times New Roman"/>
          <w:sz w:val="28"/>
          <w:szCs w:val="28"/>
        </w:rPr>
        <w:t xml:space="preserve">також </w:t>
      </w:r>
      <w:r w:rsidR="00B55131" w:rsidRPr="00B55131">
        <w:rPr>
          <w:rFonts w:ascii="Times New Roman" w:eastAsiaTheme="minorHAnsi" w:hAnsi="Times New Roman"/>
          <w:sz w:val="28"/>
          <w:szCs w:val="28"/>
        </w:rPr>
        <w:t>жодних документів, які б</w:t>
      </w:r>
      <w:r w:rsidR="00B55F72">
        <w:rPr>
          <w:rFonts w:ascii="Times New Roman" w:eastAsiaTheme="minorHAnsi" w:hAnsi="Times New Roman"/>
          <w:sz w:val="28"/>
          <w:szCs w:val="28"/>
        </w:rPr>
        <w:t xml:space="preserve"> обґрунтували </w:t>
      </w:r>
      <w:r w:rsidR="00C330DD">
        <w:rPr>
          <w:rFonts w:ascii="Times New Roman" w:eastAsiaTheme="minorHAnsi" w:hAnsi="Times New Roman"/>
          <w:sz w:val="28"/>
          <w:szCs w:val="28"/>
        </w:rPr>
        <w:t>думку</w:t>
      </w:r>
      <w:r w:rsidR="00B55F72">
        <w:rPr>
          <w:rFonts w:ascii="Times New Roman" w:eastAsiaTheme="minorHAnsi" w:hAnsi="Times New Roman"/>
          <w:sz w:val="28"/>
          <w:szCs w:val="28"/>
        </w:rPr>
        <w:t xml:space="preserve"> скаржника про </w:t>
      </w:r>
      <w:proofErr w:type="spellStart"/>
      <w:r w:rsidR="00B55F72">
        <w:rPr>
          <w:rFonts w:ascii="Times New Roman" w:eastAsiaTheme="minorHAnsi" w:hAnsi="Times New Roman"/>
          <w:sz w:val="28"/>
          <w:szCs w:val="28"/>
        </w:rPr>
        <w:t>не</w:t>
      </w:r>
      <w:r w:rsidR="00BD1772">
        <w:rPr>
          <w:rFonts w:ascii="Times New Roman" w:eastAsiaTheme="minorHAnsi" w:hAnsi="Times New Roman"/>
          <w:sz w:val="28"/>
          <w:szCs w:val="28"/>
        </w:rPr>
        <w:t>проведення</w:t>
      </w:r>
      <w:proofErr w:type="spellEnd"/>
      <w:r w:rsidR="00B55F72">
        <w:rPr>
          <w:rFonts w:ascii="Times New Roman" w:eastAsiaTheme="minorHAnsi" w:hAnsi="Times New Roman"/>
          <w:sz w:val="28"/>
          <w:szCs w:val="28"/>
        </w:rPr>
        <w:t xml:space="preserve"> прокурором дій</w:t>
      </w:r>
      <w:r w:rsidR="00702227">
        <w:rPr>
          <w:rFonts w:ascii="Times New Roman" w:eastAsiaTheme="minorHAnsi" w:hAnsi="Times New Roman"/>
          <w:sz w:val="28"/>
          <w:szCs w:val="28"/>
        </w:rPr>
        <w:t xml:space="preserve"> </w:t>
      </w:r>
      <w:r w:rsidR="00B55F72">
        <w:rPr>
          <w:rFonts w:ascii="Times New Roman" w:eastAsiaTheme="minorHAnsi" w:hAnsi="Times New Roman"/>
          <w:sz w:val="28"/>
          <w:szCs w:val="28"/>
        </w:rPr>
        <w:t>/</w:t>
      </w:r>
      <w:r w:rsidR="00702227">
        <w:rPr>
          <w:rFonts w:ascii="Times New Roman" w:eastAsiaTheme="minorHAnsi" w:hAnsi="Times New Roman"/>
          <w:sz w:val="28"/>
          <w:szCs w:val="28"/>
        </w:rPr>
        <w:t xml:space="preserve"> </w:t>
      </w:r>
      <w:r w:rsidR="00B55F72">
        <w:rPr>
          <w:rFonts w:ascii="Times New Roman" w:eastAsiaTheme="minorHAnsi" w:hAnsi="Times New Roman"/>
          <w:sz w:val="28"/>
          <w:szCs w:val="28"/>
        </w:rPr>
        <w:t xml:space="preserve">заходів </w:t>
      </w:r>
      <w:r w:rsidR="00BD1772">
        <w:rPr>
          <w:rFonts w:ascii="Times New Roman" w:eastAsiaTheme="minorHAnsi" w:hAnsi="Times New Roman"/>
          <w:sz w:val="28"/>
          <w:szCs w:val="28"/>
        </w:rPr>
        <w:t>виконання яки</w:t>
      </w:r>
      <w:r w:rsidR="001E3BF7">
        <w:rPr>
          <w:rFonts w:ascii="Times New Roman" w:eastAsiaTheme="minorHAnsi" w:hAnsi="Times New Roman"/>
          <w:sz w:val="28"/>
          <w:szCs w:val="28"/>
        </w:rPr>
        <w:t>х</w:t>
      </w:r>
      <w:r>
        <w:rPr>
          <w:rFonts w:ascii="Times New Roman" w:eastAsiaTheme="minorHAnsi" w:hAnsi="Times New Roman"/>
          <w:sz w:val="28"/>
          <w:szCs w:val="28"/>
        </w:rPr>
        <w:t>, зокрема,</w:t>
      </w:r>
      <w:r w:rsidR="00BD1772">
        <w:rPr>
          <w:rFonts w:ascii="Times New Roman" w:eastAsiaTheme="minorHAnsi" w:hAnsi="Times New Roman"/>
          <w:sz w:val="28"/>
          <w:szCs w:val="28"/>
        </w:rPr>
        <w:t xml:space="preserve"> доручено </w:t>
      </w:r>
      <w:r>
        <w:rPr>
          <w:rFonts w:ascii="Times New Roman" w:eastAsiaTheme="minorHAnsi" w:hAnsi="Times New Roman"/>
          <w:sz w:val="28"/>
          <w:szCs w:val="28"/>
        </w:rPr>
        <w:t xml:space="preserve">Самойленку І.А. </w:t>
      </w:r>
      <w:r w:rsidR="00BD1772">
        <w:rPr>
          <w:rFonts w:ascii="Times New Roman" w:eastAsiaTheme="minorHAnsi" w:hAnsi="Times New Roman"/>
          <w:sz w:val="28"/>
          <w:szCs w:val="28"/>
        </w:rPr>
        <w:t>оперативною нарадою, а тривалі строки перебування матеріалів кримінального провадження №</w:t>
      </w:r>
      <w:r w:rsidR="00C330DD">
        <w:rPr>
          <w:rFonts w:ascii="Times New Roman" w:eastAsiaTheme="minorHAnsi" w:hAnsi="Times New Roman"/>
          <w:sz w:val="28"/>
          <w:szCs w:val="28"/>
        </w:rPr>
        <w:t> </w:t>
      </w:r>
      <w:r w:rsidR="00AA6217">
        <w:rPr>
          <w:rFonts w:ascii="Times New Roman" w:eastAsiaTheme="minorHAnsi" w:hAnsi="Times New Roman"/>
          <w:sz w:val="28"/>
          <w:szCs w:val="28"/>
        </w:rPr>
        <w:t xml:space="preserve">конфіденційна інформація </w:t>
      </w:r>
      <w:r w:rsidR="00BD1772">
        <w:rPr>
          <w:rFonts w:ascii="Times New Roman" w:eastAsiaTheme="minorHAnsi" w:hAnsi="Times New Roman"/>
          <w:sz w:val="28"/>
          <w:szCs w:val="28"/>
        </w:rPr>
        <w:t xml:space="preserve">у прокурора вказали б </w:t>
      </w:r>
      <w:r w:rsidR="001E3BF7">
        <w:rPr>
          <w:rFonts w:ascii="Times New Roman" w:eastAsiaTheme="minorHAnsi" w:hAnsi="Times New Roman"/>
          <w:sz w:val="28"/>
          <w:szCs w:val="28"/>
        </w:rPr>
        <w:t xml:space="preserve">на </w:t>
      </w:r>
      <w:r w:rsidR="00BD1772">
        <w:rPr>
          <w:rFonts w:ascii="Times New Roman" w:eastAsiaTheme="minorHAnsi" w:hAnsi="Times New Roman"/>
          <w:sz w:val="28"/>
          <w:szCs w:val="28"/>
        </w:rPr>
        <w:t>блокування роботи органу досудового розслідування чи вплинули на розумність строків при проведенні досудового розслідування.</w:t>
      </w:r>
    </w:p>
    <w:p w14:paraId="198F708D" w14:textId="7FBE99D7" w:rsidR="006D15EC" w:rsidRDefault="00E95A90" w:rsidP="00566FB2">
      <w:pPr>
        <w:widowControl w:val="0"/>
        <w:pBdr>
          <w:bottom w:val="single" w:sz="12" w:space="12" w:color="FFFFFF"/>
        </w:pBdr>
        <w:spacing w:after="0" w:line="240" w:lineRule="auto"/>
        <w:ind w:right="-141" w:firstLine="709"/>
        <w:contextualSpacing/>
        <w:jc w:val="both"/>
        <w:rPr>
          <w:rFonts w:ascii="Times New Roman" w:hAnsi="Times New Roman"/>
          <w:sz w:val="28"/>
          <w:szCs w:val="28"/>
          <w:lang w:eastAsia="uk-UA"/>
        </w:rPr>
      </w:pPr>
      <w:r>
        <w:rPr>
          <w:rFonts w:ascii="Times New Roman" w:hAnsi="Times New Roman"/>
          <w:sz w:val="28"/>
          <w:szCs w:val="28"/>
          <w:shd w:val="clear" w:color="auto" w:fill="FFFFFF"/>
        </w:rPr>
        <w:t>Адже з</w:t>
      </w:r>
      <w:r w:rsidR="006D15EC" w:rsidRPr="007A396C">
        <w:rPr>
          <w:rFonts w:ascii="Times New Roman" w:hAnsi="Times New Roman"/>
          <w:sz w:val="28"/>
          <w:szCs w:val="28"/>
          <w:shd w:val="clear" w:color="auto" w:fill="FFFFFF"/>
        </w:rPr>
        <w:t xml:space="preserve">гідно з усталеною судовою практикою у справах, що виникають з відносин публічної служби, </w:t>
      </w:r>
      <w:r w:rsidR="006D15EC" w:rsidRPr="007A396C">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w:t>
      </w:r>
      <w:r w:rsidRPr="007A396C">
        <w:rPr>
          <w:rFonts w:ascii="Times New Roman" w:hAnsi="Times New Roman"/>
          <w:sz w:val="28"/>
          <w:szCs w:val="28"/>
          <w:lang w:eastAsia="uk-UA"/>
        </w:rPr>
        <w:t xml:space="preserve">Верховного суду у складі </w:t>
      </w:r>
      <w:r>
        <w:rPr>
          <w:rFonts w:ascii="Times New Roman" w:hAnsi="Times New Roman"/>
          <w:sz w:val="28"/>
          <w:szCs w:val="28"/>
          <w:lang w:eastAsia="uk-UA"/>
        </w:rPr>
        <w:t xml:space="preserve">колегії </w:t>
      </w:r>
      <w:r w:rsidR="006D15EC" w:rsidRPr="007A396C">
        <w:rPr>
          <w:rFonts w:ascii="Times New Roman" w:hAnsi="Times New Roman"/>
          <w:sz w:val="28"/>
          <w:szCs w:val="28"/>
          <w:lang w:eastAsia="uk-UA"/>
        </w:rPr>
        <w:t xml:space="preserve">Касаційного адміністративного суду від 12.07.2018 </w:t>
      </w:r>
      <w:r>
        <w:rPr>
          <w:rFonts w:ascii="Times New Roman" w:hAnsi="Times New Roman"/>
          <w:sz w:val="28"/>
          <w:szCs w:val="28"/>
          <w:lang w:eastAsia="uk-UA"/>
        </w:rPr>
        <w:t xml:space="preserve">у справі </w:t>
      </w:r>
      <w:r w:rsidR="006D15EC" w:rsidRPr="007A396C">
        <w:rPr>
          <w:rFonts w:ascii="Times New Roman" w:hAnsi="Times New Roman"/>
          <w:sz w:val="28"/>
          <w:szCs w:val="28"/>
          <w:lang w:eastAsia="uk-UA"/>
        </w:rPr>
        <w:t>№ 9901/565/18).</w:t>
      </w:r>
    </w:p>
    <w:p w14:paraId="350EB540" w14:textId="77777777" w:rsidR="006D15EC" w:rsidRDefault="006D15EC" w:rsidP="00566FB2">
      <w:pPr>
        <w:widowControl w:val="0"/>
        <w:pBdr>
          <w:bottom w:val="single" w:sz="12" w:space="12" w:color="FFFFFF"/>
        </w:pBdr>
        <w:spacing w:after="0" w:line="240" w:lineRule="auto"/>
        <w:ind w:right="-141" w:firstLine="709"/>
        <w:contextualSpacing/>
        <w:jc w:val="both"/>
        <w:rPr>
          <w:rFonts w:ascii="Times New Roman" w:hAnsi="Times New Roman"/>
          <w:sz w:val="28"/>
          <w:szCs w:val="28"/>
        </w:rPr>
      </w:pPr>
      <w:r w:rsidRPr="007A396C">
        <w:rPr>
          <w:rFonts w:ascii="Times New Roman" w:hAnsi="Times New Roman"/>
          <w:sz w:val="28"/>
          <w:szCs w:val="28"/>
        </w:rPr>
        <w:t xml:space="preserve">Комісія не наділена повноваженнями надавати оцінку обставинам та </w:t>
      </w:r>
      <w:r w:rsidRPr="007A396C">
        <w:rPr>
          <w:rFonts w:ascii="Times New Roman" w:hAnsi="Times New Roman"/>
          <w:sz w:val="28"/>
          <w:szCs w:val="28"/>
        </w:rPr>
        <w:lastRenderedPageBreak/>
        <w:t>фактам у кримінальному процесі, оцінювати висновки тощо.</w:t>
      </w:r>
    </w:p>
    <w:p w14:paraId="0D03E0E2" w14:textId="07FA9755" w:rsidR="006D15EC" w:rsidRDefault="006D15EC" w:rsidP="00566FB2">
      <w:pPr>
        <w:widowControl w:val="0"/>
        <w:pBdr>
          <w:bottom w:val="single" w:sz="12" w:space="12" w:color="FFFFFF"/>
        </w:pBdr>
        <w:spacing w:after="0" w:line="240" w:lineRule="auto"/>
        <w:ind w:right="-141" w:firstLine="709"/>
        <w:contextualSpacing/>
        <w:jc w:val="both"/>
        <w:rPr>
          <w:rFonts w:ascii="Times New Roman" w:hAnsi="Times New Roman"/>
          <w:sz w:val="28"/>
          <w:szCs w:val="28"/>
          <w:shd w:val="clear" w:color="auto" w:fill="FFFFFF"/>
        </w:rPr>
      </w:pPr>
      <w:r w:rsidRPr="007A396C">
        <w:rPr>
          <w:rFonts w:ascii="Times New Roman" w:hAnsi="Times New Roman"/>
          <w:sz w:val="28"/>
          <w:szCs w:val="28"/>
          <w:shd w:val="clear" w:color="auto" w:fill="FFFFFF"/>
        </w:rPr>
        <w:t xml:space="preserve">Як зазначено у рішенні </w:t>
      </w:r>
      <w:r w:rsidR="00E95A90" w:rsidRPr="007A396C">
        <w:rPr>
          <w:rFonts w:ascii="Times New Roman" w:hAnsi="Times New Roman"/>
          <w:sz w:val="28"/>
          <w:szCs w:val="28"/>
          <w:shd w:val="clear" w:color="auto" w:fill="FFFFFF"/>
        </w:rPr>
        <w:t xml:space="preserve">Верховного Суду у складі </w:t>
      </w:r>
      <w:r w:rsidR="00E95A90">
        <w:rPr>
          <w:rFonts w:ascii="Times New Roman" w:hAnsi="Times New Roman"/>
          <w:sz w:val="28"/>
          <w:szCs w:val="28"/>
          <w:shd w:val="clear" w:color="auto" w:fill="FFFFFF"/>
        </w:rPr>
        <w:t xml:space="preserve">колегії </w:t>
      </w:r>
      <w:r w:rsidRPr="007A396C">
        <w:rPr>
          <w:rFonts w:ascii="Times New Roman" w:hAnsi="Times New Roman"/>
          <w:sz w:val="28"/>
          <w:szCs w:val="28"/>
          <w:shd w:val="clear" w:color="auto" w:fill="FFFFFF"/>
        </w:rPr>
        <w:t>Касаційного адміністративного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AE7AAB8" w14:textId="1FA4B6C2" w:rsidR="006D15EC" w:rsidRPr="007A396C" w:rsidRDefault="006D15EC" w:rsidP="00566FB2">
      <w:pPr>
        <w:widowControl w:val="0"/>
        <w:pBdr>
          <w:bottom w:val="single" w:sz="12" w:space="12" w:color="FFFFFF"/>
        </w:pBdr>
        <w:spacing w:after="0" w:line="240" w:lineRule="auto"/>
        <w:ind w:right="-141" w:firstLine="709"/>
        <w:contextualSpacing/>
        <w:jc w:val="both"/>
        <w:rPr>
          <w:rFonts w:ascii="Times New Roman" w:hAnsi="Times New Roman"/>
          <w:sz w:val="28"/>
          <w:szCs w:val="28"/>
        </w:rPr>
      </w:pPr>
      <w:r w:rsidRPr="007A396C">
        <w:rPr>
          <w:rFonts w:ascii="Times New Roman" w:hAnsi="Times New Roman"/>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7A396C">
        <w:rPr>
          <w:rFonts w:ascii="Times New Roman" w:hAnsi="Times New Roman"/>
          <w:sz w:val="28"/>
          <w:szCs w:val="28"/>
        </w:rPr>
        <w:t xml:space="preserve"> </w:t>
      </w:r>
    </w:p>
    <w:p w14:paraId="76FADBC0" w14:textId="0E3881AB" w:rsidR="00371869" w:rsidRDefault="00BD1772"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Критеріями </w:t>
      </w:r>
      <w:r w:rsidR="00C82263">
        <w:rPr>
          <w:rFonts w:ascii="Times New Roman" w:eastAsiaTheme="minorHAnsi" w:hAnsi="Times New Roman"/>
          <w:sz w:val="28"/>
          <w:szCs w:val="28"/>
        </w:rPr>
        <w:t xml:space="preserve">для визначення </w:t>
      </w:r>
      <w:r>
        <w:rPr>
          <w:rFonts w:ascii="Times New Roman" w:eastAsiaTheme="minorHAnsi" w:hAnsi="Times New Roman"/>
          <w:sz w:val="28"/>
          <w:szCs w:val="28"/>
        </w:rPr>
        <w:t xml:space="preserve">розумності строків досудового </w:t>
      </w:r>
      <w:r w:rsidR="00C82263">
        <w:rPr>
          <w:rFonts w:ascii="Times New Roman" w:eastAsiaTheme="minorHAnsi" w:hAnsi="Times New Roman"/>
          <w:sz w:val="28"/>
          <w:szCs w:val="28"/>
        </w:rPr>
        <w:t>розслідування обумовлено не тільки способом здійснення прокурором своїх</w:t>
      </w:r>
      <w:r w:rsidR="001E3BF7" w:rsidRPr="001E3BF7">
        <w:rPr>
          <w:rFonts w:ascii="Times New Roman" w:eastAsiaTheme="minorHAnsi" w:hAnsi="Times New Roman"/>
          <w:sz w:val="28"/>
          <w:szCs w:val="28"/>
        </w:rPr>
        <w:t xml:space="preserve"> </w:t>
      </w:r>
      <w:r w:rsidR="001E3BF7">
        <w:rPr>
          <w:rFonts w:ascii="Times New Roman" w:eastAsiaTheme="minorHAnsi" w:hAnsi="Times New Roman"/>
          <w:sz w:val="28"/>
          <w:szCs w:val="28"/>
        </w:rPr>
        <w:t>повноважень</w:t>
      </w:r>
      <w:r w:rsidR="00C82263">
        <w:rPr>
          <w:rFonts w:ascii="Times New Roman" w:eastAsiaTheme="minorHAnsi" w:hAnsi="Times New Roman"/>
          <w:sz w:val="28"/>
          <w:szCs w:val="28"/>
        </w:rPr>
        <w:t>, але і способом здійснення слідчим своїх</w:t>
      </w:r>
      <w:r w:rsidR="00371869">
        <w:rPr>
          <w:rFonts w:ascii="Times New Roman" w:eastAsiaTheme="minorHAnsi" w:hAnsi="Times New Roman"/>
          <w:sz w:val="28"/>
          <w:szCs w:val="28"/>
        </w:rPr>
        <w:t>, а також здійсненням повноважень прокурорами із групи прокурорів</w:t>
      </w:r>
      <w:r w:rsidR="00C82263">
        <w:rPr>
          <w:rFonts w:ascii="Times New Roman" w:eastAsiaTheme="minorHAnsi" w:hAnsi="Times New Roman"/>
          <w:sz w:val="28"/>
          <w:szCs w:val="28"/>
        </w:rPr>
        <w:t xml:space="preserve">. Водночас слідчий </w:t>
      </w:r>
      <w:r w:rsidR="00C82263" w:rsidRPr="00C82263">
        <w:rPr>
          <w:rFonts w:ascii="Times New Roman" w:eastAsiaTheme="minorHAnsi" w:hAnsi="Times New Roman"/>
          <w:sz w:val="28"/>
          <w:szCs w:val="28"/>
        </w:rPr>
        <w:t xml:space="preserve">несе відповідальність за законність та своєчасність здійснення процесуальних дій у </w:t>
      </w:r>
      <w:r w:rsidR="00C82263">
        <w:rPr>
          <w:rFonts w:ascii="Times New Roman" w:eastAsiaTheme="minorHAnsi" w:hAnsi="Times New Roman"/>
          <w:sz w:val="28"/>
          <w:szCs w:val="28"/>
        </w:rPr>
        <w:t xml:space="preserve">конкретному </w:t>
      </w:r>
      <w:r w:rsidR="00C82263" w:rsidRPr="00C82263">
        <w:rPr>
          <w:rFonts w:ascii="Times New Roman" w:eastAsiaTheme="minorHAnsi" w:hAnsi="Times New Roman"/>
          <w:sz w:val="28"/>
          <w:szCs w:val="28"/>
        </w:rPr>
        <w:t>кримінальному провадженні</w:t>
      </w:r>
      <w:r w:rsidR="0057100C">
        <w:rPr>
          <w:rFonts w:ascii="Times New Roman" w:eastAsiaTheme="minorHAnsi" w:hAnsi="Times New Roman"/>
          <w:sz w:val="28"/>
          <w:szCs w:val="28"/>
        </w:rPr>
        <w:t xml:space="preserve">, а група прокурорів діє спільно, як єдиний процесуальний </w:t>
      </w:r>
      <w:r w:rsidR="00900089">
        <w:rPr>
          <w:rFonts w:ascii="Times New Roman" w:eastAsiaTheme="minorHAnsi" w:hAnsi="Times New Roman"/>
          <w:sz w:val="28"/>
          <w:szCs w:val="28"/>
        </w:rPr>
        <w:t>суб’єкт</w:t>
      </w:r>
      <w:r w:rsidR="0018544A">
        <w:rPr>
          <w:rFonts w:ascii="Times New Roman" w:eastAsiaTheme="minorHAnsi" w:hAnsi="Times New Roman"/>
          <w:sz w:val="28"/>
          <w:szCs w:val="28"/>
        </w:rPr>
        <w:t xml:space="preserve"> дії якого повинно спрямовуватися на здійснення процесуального керівництва</w:t>
      </w:r>
      <w:r w:rsidR="0057100C">
        <w:rPr>
          <w:rFonts w:ascii="Times New Roman" w:eastAsiaTheme="minorHAnsi" w:hAnsi="Times New Roman"/>
          <w:sz w:val="28"/>
          <w:szCs w:val="28"/>
        </w:rPr>
        <w:t>.</w:t>
      </w:r>
      <w:r w:rsidR="00FD2EED">
        <w:rPr>
          <w:rFonts w:ascii="Times New Roman" w:eastAsiaTheme="minorHAnsi" w:hAnsi="Times New Roman"/>
          <w:sz w:val="28"/>
          <w:szCs w:val="28"/>
        </w:rPr>
        <w:t xml:space="preserve"> Одночасно прокурор є самостійним у своїй процесуальній діяльності.</w:t>
      </w:r>
    </w:p>
    <w:p w14:paraId="10CD39C2" w14:textId="13E22620" w:rsidR="00783669" w:rsidRDefault="00F236D3"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О</w:t>
      </w:r>
      <w:r w:rsidR="00C82263">
        <w:rPr>
          <w:rFonts w:ascii="Times New Roman" w:eastAsiaTheme="minorHAnsi" w:hAnsi="Times New Roman"/>
          <w:sz w:val="28"/>
          <w:szCs w:val="28"/>
        </w:rPr>
        <w:t xml:space="preserve">працюванням </w:t>
      </w:r>
      <w:r w:rsidR="00371869">
        <w:rPr>
          <w:rFonts w:ascii="Times New Roman" w:eastAsiaTheme="minorHAnsi" w:hAnsi="Times New Roman"/>
          <w:sz w:val="28"/>
          <w:szCs w:val="28"/>
        </w:rPr>
        <w:t xml:space="preserve">дисциплінарної скарги </w:t>
      </w:r>
      <w:r>
        <w:rPr>
          <w:rFonts w:ascii="Times New Roman" w:eastAsiaTheme="minorHAnsi" w:hAnsi="Times New Roman"/>
          <w:sz w:val="28"/>
          <w:szCs w:val="28"/>
        </w:rPr>
        <w:t xml:space="preserve">та додатків </w:t>
      </w:r>
      <w:r w:rsidR="00C82263">
        <w:rPr>
          <w:rFonts w:ascii="Times New Roman" w:eastAsiaTheme="minorHAnsi" w:hAnsi="Times New Roman"/>
          <w:sz w:val="28"/>
          <w:szCs w:val="28"/>
        </w:rPr>
        <w:t>встановлено, що Самойленком</w:t>
      </w:r>
      <w:r>
        <w:rPr>
          <w:rFonts w:ascii="Times New Roman" w:eastAsiaTheme="minorHAnsi" w:hAnsi="Times New Roman"/>
          <w:sz w:val="28"/>
          <w:szCs w:val="28"/>
        </w:rPr>
        <w:t> </w:t>
      </w:r>
      <w:r w:rsidR="00C82263">
        <w:rPr>
          <w:rFonts w:ascii="Times New Roman" w:eastAsiaTheme="minorHAnsi" w:hAnsi="Times New Roman"/>
          <w:sz w:val="28"/>
          <w:szCs w:val="28"/>
        </w:rPr>
        <w:t xml:space="preserve">І.А. </w:t>
      </w:r>
      <w:r w:rsidR="00371869">
        <w:rPr>
          <w:rFonts w:ascii="Times New Roman" w:eastAsiaTheme="minorHAnsi" w:hAnsi="Times New Roman"/>
          <w:sz w:val="28"/>
          <w:szCs w:val="28"/>
        </w:rPr>
        <w:t>вживалися заходи</w:t>
      </w:r>
      <w:r w:rsidR="00C82263">
        <w:rPr>
          <w:rFonts w:ascii="Times New Roman" w:eastAsiaTheme="minorHAnsi" w:hAnsi="Times New Roman"/>
          <w:sz w:val="28"/>
          <w:szCs w:val="28"/>
        </w:rPr>
        <w:t xml:space="preserve"> </w:t>
      </w:r>
      <w:r w:rsidR="00371869">
        <w:rPr>
          <w:rFonts w:ascii="Times New Roman" w:eastAsiaTheme="minorHAnsi" w:hAnsi="Times New Roman"/>
          <w:sz w:val="28"/>
          <w:szCs w:val="28"/>
        </w:rPr>
        <w:t>для активізації</w:t>
      </w:r>
      <w:r>
        <w:rPr>
          <w:rFonts w:ascii="Times New Roman" w:eastAsiaTheme="minorHAnsi" w:hAnsi="Times New Roman"/>
          <w:sz w:val="28"/>
          <w:szCs w:val="28"/>
        </w:rPr>
        <w:t xml:space="preserve"> досудового розслідування</w:t>
      </w:r>
      <w:r w:rsidR="00371869">
        <w:rPr>
          <w:rFonts w:ascii="Times New Roman" w:eastAsiaTheme="minorHAnsi" w:hAnsi="Times New Roman"/>
          <w:sz w:val="28"/>
          <w:szCs w:val="28"/>
        </w:rPr>
        <w:t xml:space="preserve">, у провадженні надавалися вказівки слідчим та надсилалися листи прокурорам окружної прокуратури, які входили до складу відповідної групи прокурорів. </w:t>
      </w:r>
      <w:r>
        <w:rPr>
          <w:rFonts w:ascii="Times New Roman" w:eastAsiaTheme="minorHAnsi" w:hAnsi="Times New Roman"/>
          <w:sz w:val="28"/>
          <w:szCs w:val="28"/>
        </w:rPr>
        <w:t>Т</w:t>
      </w:r>
      <w:r w:rsidR="00371869">
        <w:rPr>
          <w:rFonts w:ascii="Times New Roman" w:eastAsiaTheme="minorHAnsi" w:hAnsi="Times New Roman"/>
          <w:sz w:val="28"/>
          <w:szCs w:val="28"/>
        </w:rPr>
        <w:t>акі заходи позитивних результатів не дали, тому Самойленком</w:t>
      </w:r>
      <w:r>
        <w:rPr>
          <w:rFonts w:ascii="Times New Roman" w:eastAsiaTheme="minorHAnsi" w:hAnsi="Times New Roman"/>
          <w:sz w:val="28"/>
          <w:szCs w:val="28"/>
        </w:rPr>
        <w:t> </w:t>
      </w:r>
      <w:r w:rsidR="00371869">
        <w:rPr>
          <w:rFonts w:ascii="Times New Roman" w:eastAsiaTheme="minorHAnsi" w:hAnsi="Times New Roman"/>
          <w:sz w:val="28"/>
          <w:szCs w:val="28"/>
        </w:rPr>
        <w:t>І.А. самостійно проведено низку слідчих та інших дій спрямованих на розкриття кримінального правопорушення. Отже</w:t>
      </w:r>
      <w:r w:rsidR="00FD2EED">
        <w:rPr>
          <w:rFonts w:ascii="Times New Roman" w:eastAsiaTheme="minorHAnsi" w:hAnsi="Times New Roman"/>
          <w:sz w:val="28"/>
          <w:szCs w:val="28"/>
        </w:rPr>
        <w:t>, за вимог відповідн</w:t>
      </w:r>
      <w:r w:rsidR="00A459FE">
        <w:rPr>
          <w:rFonts w:ascii="Times New Roman" w:eastAsiaTheme="minorHAnsi" w:hAnsi="Times New Roman"/>
          <w:sz w:val="28"/>
          <w:szCs w:val="28"/>
        </w:rPr>
        <w:t xml:space="preserve">ого </w:t>
      </w:r>
      <w:r w:rsidR="00FD2EED">
        <w:rPr>
          <w:rFonts w:ascii="Times New Roman" w:eastAsiaTheme="minorHAnsi" w:hAnsi="Times New Roman"/>
          <w:sz w:val="28"/>
          <w:szCs w:val="28"/>
        </w:rPr>
        <w:t xml:space="preserve">законодавства, висновків Великої Палати Верховного Суду, </w:t>
      </w:r>
      <w:r w:rsidR="00371869">
        <w:rPr>
          <w:rFonts w:ascii="Times New Roman" w:eastAsiaTheme="minorHAnsi" w:hAnsi="Times New Roman"/>
          <w:sz w:val="28"/>
          <w:szCs w:val="28"/>
        </w:rPr>
        <w:t xml:space="preserve">за наявності </w:t>
      </w:r>
      <w:r w:rsidR="00FD2EED">
        <w:rPr>
          <w:rFonts w:ascii="Times New Roman" w:eastAsiaTheme="minorHAnsi" w:hAnsi="Times New Roman"/>
          <w:sz w:val="28"/>
          <w:szCs w:val="28"/>
        </w:rPr>
        <w:t>викладеної</w:t>
      </w:r>
      <w:r w:rsidR="00371869">
        <w:rPr>
          <w:rFonts w:ascii="Times New Roman" w:eastAsiaTheme="minorHAnsi" w:hAnsi="Times New Roman"/>
          <w:sz w:val="28"/>
          <w:szCs w:val="28"/>
        </w:rPr>
        <w:t xml:space="preserve"> інформації або </w:t>
      </w:r>
      <w:r w:rsidR="00FD2EED">
        <w:rPr>
          <w:rFonts w:ascii="Times New Roman" w:eastAsiaTheme="minorHAnsi" w:hAnsi="Times New Roman"/>
          <w:sz w:val="28"/>
          <w:szCs w:val="28"/>
        </w:rPr>
        <w:t>відсутності доводів</w:t>
      </w:r>
      <w:r w:rsidR="00702227">
        <w:rPr>
          <w:rFonts w:ascii="Times New Roman" w:eastAsiaTheme="minorHAnsi" w:hAnsi="Times New Roman"/>
          <w:sz w:val="28"/>
          <w:szCs w:val="28"/>
        </w:rPr>
        <w:t xml:space="preserve"> </w:t>
      </w:r>
      <w:r w:rsidR="00FD2EED">
        <w:rPr>
          <w:rFonts w:ascii="Times New Roman" w:eastAsiaTheme="minorHAnsi" w:hAnsi="Times New Roman"/>
          <w:sz w:val="28"/>
          <w:szCs w:val="28"/>
        </w:rPr>
        <w:t>/</w:t>
      </w:r>
      <w:r w:rsidR="00702227">
        <w:rPr>
          <w:rFonts w:ascii="Times New Roman" w:eastAsiaTheme="minorHAnsi" w:hAnsi="Times New Roman"/>
          <w:sz w:val="28"/>
          <w:szCs w:val="28"/>
        </w:rPr>
        <w:t xml:space="preserve"> </w:t>
      </w:r>
      <w:r w:rsidR="00FD2EED">
        <w:rPr>
          <w:rFonts w:ascii="Times New Roman" w:eastAsiaTheme="minorHAnsi" w:hAnsi="Times New Roman"/>
          <w:sz w:val="28"/>
          <w:szCs w:val="28"/>
        </w:rPr>
        <w:t xml:space="preserve">підтверджень </w:t>
      </w:r>
      <w:r w:rsidR="00371869">
        <w:rPr>
          <w:rFonts w:ascii="Times New Roman" w:eastAsiaTheme="minorHAnsi" w:hAnsi="Times New Roman"/>
          <w:sz w:val="28"/>
          <w:szCs w:val="28"/>
        </w:rPr>
        <w:t>її спростування слідч</w:t>
      </w:r>
      <w:r w:rsidR="00FD2EED">
        <w:rPr>
          <w:rFonts w:ascii="Times New Roman" w:eastAsiaTheme="minorHAnsi" w:hAnsi="Times New Roman"/>
          <w:sz w:val="28"/>
          <w:szCs w:val="28"/>
        </w:rPr>
        <w:t>ими</w:t>
      </w:r>
      <w:r w:rsidR="00702227">
        <w:rPr>
          <w:rFonts w:ascii="Times New Roman" w:eastAsiaTheme="minorHAnsi" w:hAnsi="Times New Roman"/>
          <w:sz w:val="28"/>
          <w:szCs w:val="28"/>
        </w:rPr>
        <w:t xml:space="preserve"> </w:t>
      </w:r>
      <w:r w:rsidR="00371869">
        <w:rPr>
          <w:rFonts w:ascii="Times New Roman" w:eastAsiaTheme="minorHAnsi" w:hAnsi="Times New Roman"/>
          <w:sz w:val="28"/>
          <w:szCs w:val="28"/>
        </w:rPr>
        <w:t>/</w:t>
      </w:r>
      <w:r w:rsidR="00702227">
        <w:rPr>
          <w:rFonts w:ascii="Times New Roman" w:eastAsiaTheme="minorHAnsi" w:hAnsi="Times New Roman"/>
          <w:sz w:val="28"/>
          <w:szCs w:val="28"/>
        </w:rPr>
        <w:t xml:space="preserve"> </w:t>
      </w:r>
      <w:r w:rsidR="00371869">
        <w:rPr>
          <w:rFonts w:ascii="Times New Roman" w:eastAsiaTheme="minorHAnsi" w:hAnsi="Times New Roman"/>
          <w:sz w:val="28"/>
          <w:szCs w:val="28"/>
        </w:rPr>
        <w:t>прокурорами із групи прокурорів</w:t>
      </w:r>
      <w:r w:rsidR="00FD2EED">
        <w:rPr>
          <w:rFonts w:ascii="Times New Roman" w:eastAsiaTheme="minorHAnsi" w:hAnsi="Times New Roman"/>
          <w:sz w:val="28"/>
          <w:szCs w:val="28"/>
        </w:rPr>
        <w:t xml:space="preserve"> не можуть бути однозначно сприйняті доводи дисциплінарної скарги в частині блокування Самойленком І.А. здійснення досудового розслідування у кримінальному провадженні </w:t>
      </w:r>
      <w:r w:rsidR="00FD2EED" w:rsidRPr="00FD2EED">
        <w:rPr>
          <w:rFonts w:ascii="Times New Roman" w:eastAsiaTheme="minorHAnsi" w:hAnsi="Times New Roman"/>
          <w:sz w:val="28"/>
          <w:szCs w:val="28"/>
        </w:rPr>
        <w:t>№</w:t>
      </w:r>
      <w:r>
        <w:rPr>
          <w:rFonts w:ascii="Times New Roman" w:eastAsiaTheme="minorHAnsi" w:hAnsi="Times New Roman"/>
          <w:sz w:val="28"/>
          <w:szCs w:val="28"/>
        </w:rPr>
        <w:t> </w:t>
      </w:r>
      <w:r w:rsidR="00FD2EED" w:rsidRPr="00FD2EED">
        <w:rPr>
          <w:rFonts w:ascii="Times New Roman" w:eastAsiaTheme="minorHAnsi" w:hAnsi="Times New Roman"/>
          <w:sz w:val="28"/>
          <w:szCs w:val="28"/>
        </w:rPr>
        <w:t>12021111140000075</w:t>
      </w:r>
      <w:r w:rsidR="00FD2EED">
        <w:rPr>
          <w:rFonts w:ascii="Times New Roman" w:eastAsiaTheme="minorHAnsi" w:hAnsi="Times New Roman"/>
          <w:sz w:val="28"/>
          <w:szCs w:val="28"/>
        </w:rPr>
        <w:t>.</w:t>
      </w:r>
    </w:p>
    <w:p w14:paraId="0F27AECA" w14:textId="21236B0E" w:rsidR="006959DB" w:rsidRDefault="00371593" w:rsidP="00BC13A3">
      <w:pPr>
        <w:widowControl w:val="0"/>
        <w:pBdr>
          <w:bottom w:val="single" w:sz="12" w:space="12" w:color="FFFFFF"/>
        </w:pBdr>
        <w:spacing w:after="0" w:line="240" w:lineRule="auto"/>
        <w:ind w:right="-141" w:firstLine="709"/>
        <w:jc w:val="both"/>
        <w:rPr>
          <w:rFonts w:ascii="Times New Roman" w:eastAsiaTheme="minorHAnsi" w:hAnsi="Times New Roman"/>
          <w:sz w:val="28"/>
          <w:szCs w:val="28"/>
        </w:rPr>
      </w:pPr>
      <w:r>
        <w:rPr>
          <w:rFonts w:ascii="Times New Roman" w:eastAsiaTheme="minorHAnsi" w:hAnsi="Times New Roman"/>
          <w:sz w:val="28"/>
          <w:szCs w:val="28"/>
        </w:rPr>
        <w:t xml:space="preserve">Крім того, вважаю безпідставними </w:t>
      </w:r>
      <w:r w:rsidR="00702227">
        <w:rPr>
          <w:rFonts w:ascii="Times New Roman" w:eastAsiaTheme="minorHAnsi" w:hAnsi="Times New Roman"/>
          <w:sz w:val="28"/>
          <w:szCs w:val="28"/>
        </w:rPr>
        <w:t>довод</w:t>
      </w:r>
      <w:r>
        <w:rPr>
          <w:rFonts w:ascii="Times New Roman" w:eastAsiaTheme="minorHAnsi" w:hAnsi="Times New Roman"/>
          <w:sz w:val="28"/>
          <w:szCs w:val="28"/>
        </w:rPr>
        <w:t xml:space="preserve">и скаржника щодо </w:t>
      </w:r>
      <w:r w:rsidR="00702227">
        <w:rPr>
          <w:rFonts w:ascii="Times New Roman" w:eastAsiaTheme="minorHAnsi" w:hAnsi="Times New Roman"/>
          <w:sz w:val="28"/>
          <w:szCs w:val="28"/>
        </w:rPr>
        <w:t xml:space="preserve">порушення прокурором Самойленком І.А. пункту </w:t>
      </w:r>
      <w:r>
        <w:rPr>
          <w:rFonts w:ascii="Times New Roman" w:eastAsiaTheme="minorHAnsi" w:hAnsi="Times New Roman"/>
          <w:sz w:val="28"/>
          <w:szCs w:val="28"/>
        </w:rPr>
        <w:t xml:space="preserve">7.45 Регламенту, оскільки вимоги цієї норми розповсюджуються на кримінальні провадження, у яких особі повідомлено про підозру, а зі змісту дисциплінарної скарги і доданого до неї висновку службового розслідування можна зробити висновок, що у кримінальному провадженні </w:t>
      </w:r>
      <w:r w:rsidRPr="00FD2EED">
        <w:rPr>
          <w:rFonts w:ascii="Times New Roman" w:eastAsiaTheme="minorHAnsi" w:hAnsi="Times New Roman"/>
          <w:sz w:val="28"/>
          <w:szCs w:val="28"/>
        </w:rPr>
        <w:t>№</w:t>
      </w:r>
      <w:r>
        <w:rPr>
          <w:rFonts w:ascii="Times New Roman" w:eastAsiaTheme="minorHAnsi" w:hAnsi="Times New Roman"/>
          <w:sz w:val="28"/>
          <w:szCs w:val="28"/>
        </w:rPr>
        <w:t> </w:t>
      </w:r>
      <w:r w:rsidR="00AA6217">
        <w:rPr>
          <w:rFonts w:ascii="Times New Roman" w:eastAsiaTheme="minorHAnsi" w:hAnsi="Times New Roman"/>
          <w:sz w:val="28"/>
          <w:szCs w:val="28"/>
        </w:rPr>
        <w:t>конфіденційна інфрмація</w:t>
      </w:r>
      <w:bookmarkStart w:id="22" w:name="_GoBack"/>
      <w:bookmarkEnd w:id="22"/>
      <w:r>
        <w:rPr>
          <w:rFonts w:ascii="Times New Roman" w:eastAsiaTheme="minorHAnsi" w:hAnsi="Times New Roman"/>
          <w:sz w:val="28"/>
          <w:szCs w:val="28"/>
        </w:rPr>
        <w:t xml:space="preserve"> жодній особі про підозру не повідомлено. Крім того, зазначена норма застосовується до порядку витребування та вивчення кримінальних проваджень </w:t>
      </w:r>
      <w:r w:rsidR="00BC13A3">
        <w:rPr>
          <w:rFonts w:ascii="Times New Roman" w:eastAsiaTheme="minorHAnsi" w:hAnsi="Times New Roman"/>
          <w:sz w:val="28"/>
          <w:szCs w:val="28"/>
        </w:rPr>
        <w:t>для забезпечення функції контролю прокуратурою</w:t>
      </w:r>
      <w:r w:rsidR="00867F6E">
        <w:rPr>
          <w:rFonts w:ascii="Times New Roman" w:eastAsiaTheme="minorHAnsi" w:hAnsi="Times New Roman"/>
          <w:sz w:val="28"/>
          <w:szCs w:val="28"/>
        </w:rPr>
        <w:t xml:space="preserve"> вищого рівня</w:t>
      </w:r>
      <w:r w:rsidR="00BC13A3">
        <w:rPr>
          <w:rFonts w:ascii="Times New Roman" w:eastAsiaTheme="minorHAnsi" w:hAnsi="Times New Roman"/>
          <w:sz w:val="28"/>
          <w:szCs w:val="28"/>
        </w:rPr>
        <w:t xml:space="preserve">. </w:t>
      </w:r>
    </w:p>
    <w:p w14:paraId="4C466F9D" w14:textId="77777777" w:rsidR="00C72A27" w:rsidRDefault="006959DB" w:rsidP="00C72A27">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eastAsiaTheme="minorHAnsi" w:hAnsi="Times New Roman"/>
          <w:sz w:val="28"/>
          <w:szCs w:val="28"/>
        </w:rPr>
        <w:t xml:space="preserve">Водночас Самойленко І.А. здійснював повноваження прокурора у цьому кримінальному провадженні, що, у свою чергу, регламентується пунктом 7.40 Регламенту, згідно з яким </w:t>
      </w:r>
      <w:r w:rsidR="00BC13A3">
        <w:rPr>
          <w:rFonts w:ascii="Times New Roman" w:eastAsiaTheme="minorHAnsi" w:hAnsi="Times New Roman"/>
          <w:sz w:val="28"/>
          <w:szCs w:val="28"/>
        </w:rPr>
        <w:t>п</w:t>
      </w:r>
      <w:r w:rsidR="00BC13A3" w:rsidRPr="006B4F3F">
        <w:rPr>
          <w:rFonts w:ascii="Times New Roman" w:hAnsi="Times New Roman"/>
          <w:sz w:val="28"/>
          <w:szCs w:val="28"/>
        </w:rPr>
        <w:t xml:space="preserve">овноваження прокурора, який здійснює нагляд за додержанням законів під час проведення досудового розслідування у формі процесуального керівництва, мати повний доступ до матеріалів, документів та </w:t>
      </w:r>
      <w:r w:rsidR="00BC13A3" w:rsidRPr="006B4F3F">
        <w:rPr>
          <w:rFonts w:ascii="Times New Roman" w:hAnsi="Times New Roman"/>
          <w:sz w:val="28"/>
          <w:szCs w:val="28"/>
        </w:rPr>
        <w:lastRenderedPageBreak/>
        <w:t>відомостей, що стосуються кримінального провадження, реалізуються відповідно до частини 2 статті 36 КПК України.</w:t>
      </w:r>
    </w:p>
    <w:p w14:paraId="44C55576" w14:textId="77777777" w:rsidR="00C72A27" w:rsidRDefault="006959DB" w:rsidP="00C72A27">
      <w:pPr>
        <w:widowControl w:val="0"/>
        <w:pBdr>
          <w:bottom w:val="single" w:sz="12" w:space="12" w:color="FFFFFF"/>
        </w:pBdr>
        <w:spacing w:after="0" w:line="240" w:lineRule="auto"/>
        <w:ind w:right="-141" w:firstLine="709"/>
        <w:jc w:val="both"/>
        <w:rPr>
          <w:rFonts w:ascii="Times New Roman" w:eastAsia="Times New Roman" w:hAnsi="Times New Roman"/>
          <w:sz w:val="28"/>
          <w:szCs w:val="28"/>
          <w:lang w:eastAsia="ru-RU"/>
        </w:rPr>
      </w:pPr>
      <w:r>
        <w:rPr>
          <w:rFonts w:ascii="Times New Roman" w:eastAsiaTheme="minorHAnsi" w:hAnsi="Times New Roman"/>
          <w:sz w:val="28"/>
          <w:szCs w:val="28"/>
        </w:rPr>
        <w:t xml:space="preserve">Також вважаю безпідставними </w:t>
      </w:r>
      <w:r w:rsidR="00F17DF9">
        <w:rPr>
          <w:rFonts w:ascii="Times New Roman" w:eastAsiaTheme="minorHAnsi" w:hAnsi="Times New Roman"/>
          <w:sz w:val="28"/>
          <w:szCs w:val="28"/>
        </w:rPr>
        <w:t>аргументи</w:t>
      </w:r>
      <w:r>
        <w:rPr>
          <w:rFonts w:ascii="Times New Roman" w:eastAsiaTheme="minorHAnsi" w:hAnsi="Times New Roman"/>
          <w:sz w:val="28"/>
          <w:szCs w:val="28"/>
        </w:rPr>
        <w:t xml:space="preserve"> скаржника щодо </w:t>
      </w:r>
      <w:r w:rsidR="00F17DF9">
        <w:rPr>
          <w:rFonts w:ascii="Times New Roman" w:eastAsia="Times New Roman" w:hAnsi="Times New Roman"/>
          <w:sz w:val="28"/>
          <w:szCs w:val="28"/>
          <w:lang w:eastAsia="ru-RU"/>
        </w:rPr>
        <w:t xml:space="preserve">зайняття прокурором Самойленком І.А. «споглядальної позиції» </w:t>
      </w:r>
      <w:r w:rsidR="00F17DF9">
        <w:rPr>
          <w:rFonts w:ascii="Times New Roman" w:eastAsiaTheme="minorHAnsi" w:hAnsi="Times New Roman"/>
          <w:sz w:val="28"/>
          <w:szCs w:val="28"/>
        </w:rPr>
        <w:t xml:space="preserve">у судовому засіданні </w:t>
      </w:r>
      <w:r w:rsidR="00F17DF9" w:rsidRPr="008B1448">
        <w:rPr>
          <w:rFonts w:ascii="Times New Roman" w:eastAsiaTheme="minorHAnsi" w:hAnsi="Times New Roman"/>
          <w:sz w:val="28"/>
          <w:szCs w:val="28"/>
        </w:rPr>
        <w:t>13</w:t>
      </w:r>
      <w:r w:rsidR="00F17DF9">
        <w:rPr>
          <w:rFonts w:ascii="Times New Roman" w:eastAsiaTheme="minorHAnsi" w:hAnsi="Times New Roman"/>
          <w:sz w:val="28"/>
          <w:szCs w:val="28"/>
        </w:rPr>
        <w:t>.09.</w:t>
      </w:r>
      <w:r w:rsidR="00F17DF9" w:rsidRPr="008B1448">
        <w:rPr>
          <w:rFonts w:ascii="Times New Roman" w:eastAsiaTheme="minorHAnsi" w:hAnsi="Times New Roman"/>
          <w:sz w:val="28"/>
          <w:szCs w:val="28"/>
        </w:rPr>
        <w:t>2022</w:t>
      </w:r>
      <w:r w:rsidR="00F17DF9">
        <w:rPr>
          <w:rFonts w:ascii="Times New Roman" w:eastAsia="Times New Roman" w:hAnsi="Times New Roman"/>
          <w:sz w:val="28"/>
          <w:szCs w:val="28"/>
          <w:lang w:eastAsia="ru-RU"/>
        </w:rPr>
        <w:t xml:space="preserve">, «оскільки не заперечив доводам клопотання, при вирішенні питання по суті поклався на розсуд суду», що вплинуло на судове рішення, яким арешт із земельних ділянок скасовано. </w:t>
      </w:r>
    </w:p>
    <w:p w14:paraId="3765F3C6" w14:textId="40112700" w:rsidR="00C72A27" w:rsidRDefault="00F17DF9" w:rsidP="00C72A27">
      <w:pPr>
        <w:widowControl w:val="0"/>
        <w:pBdr>
          <w:bottom w:val="single" w:sz="12" w:space="12" w:color="FFFFFF"/>
        </w:pBdr>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Зокрема, з інформації висновку службового розслідування, долученого до скарги, Самойленко І.А. з цього приводу пояснив, що підстав для накладення арешту на земельні ділянки, які стали предметом цього судового розгляду, не було, тому він не заперечував проти його скасування. Ці доводи прокурора ані доводами дисциплінарної скарги, ані висновком службового розслідування не спростовані. Жодних доводів чи доказів про настання негативних наслідків для кримінального провадження чи порушення </w:t>
      </w:r>
      <w:r w:rsidR="00A603DE">
        <w:rPr>
          <w:rFonts w:ascii="Times New Roman" w:eastAsia="Times New Roman" w:hAnsi="Times New Roman"/>
          <w:sz w:val="28"/>
          <w:szCs w:val="28"/>
          <w:lang w:eastAsia="ru-RU"/>
        </w:rPr>
        <w:t xml:space="preserve">прав чи законних інтересів будь-кого в результаті прийняття судом рішення про скасування арешту із земельних ділянок не наведено. При цьому також необхідно врахувати вимоги Закону і </w:t>
      </w:r>
      <w:r w:rsidR="00867F6E">
        <w:rPr>
          <w:rFonts w:ascii="Times New Roman" w:eastAsia="Times New Roman" w:hAnsi="Times New Roman"/>
          <w:sz w:val="28"/>
          <w:szCs w:val="28"/>
          <w:lang w:eastAsia="ru-RU"/>
        </w:rPr>
        <w:t xml:space="preserve">  </w:t>
      </w:r>
      <w:r w:rsidR="00A603DE">
        <w:rPr>
          <w:rFonts w:ascii="Times New Roman" w:eastAsia="Times New Roman" w:hAnsi="Times New Roman"/>
          <w:sz w:val="28"/>
          <w:szCs w:val="28"/>
          <w:lang w:eastAsia="ru-RU"/>
        </w:rPr>
        <w:t xml:space="preserve">КПК України щодо самостійності прокурора при здійсненні своїх повноважень у кримінальному провадженні, заборони втручання у його процесуальну діяльність, а також обов’язку прокурора дотримуватись вимог </w:t>
      </w:r>
      <w:r w:rsidR="00C72A27">
        <w:rPr>
          <w:rFonts w:ascii="Times New Roman" w:eastAsia="Times New Roman" w:hAnsi="Times New Roman"/>
          <w:sz w:val="28"/>
          <w:szCs w:val="28"/>
          <w:lang w:eastAsia="ru-RU"/>
        </w:rPr>
        <w:t xml:space="preserve">КПК України та </w:t>
      </w:r>
      <w:r w:rsidR="00A603DE">
        <w:rPr>
          <w:rFonts w:ascii="Times New Roman" w:eastAsia="Times New Roman" w:hAnsi="Times New Roman"/>
          <w:sz w:val="28"/>
          <w:szCs w:val="28"/>
          <w:lang w:eastAsia="ru-RU"/>
        </w:rPr>
        <w:t xml:space="preserve">Закону при здійсненні своїх повноважень. </w:t>
      </w:r>
    </w:p>
    <w:p w14:paraId="5C74CAC3" w14:textId="2DE1418E" w:rsidR="008B1448" w:rsidRDefault="00A603DE" w:rsidP="00C72A27">
      <w:pPr>
        <w:widowControl w:val="0"/>
        <w:pBdr>
          <w:bottom w:val="single" w:sz="12" w:space="12" w:color="FFFFFF"/>
        </w:pBdr>
        <w:spacing w:after="0" w:line="240" w:lineRule="auto"/>
        <w:ind w:right="-141" w:firstLine="709"/>
        <w:jc w:val="both"/>
        <w:rPr>
          <w:rFonts w:ascii="Times New Roman" w:eastAsiaTheme="minorHAnsi" w:hAnsi="Times New Roman"/>
          <w:sz w:val="28"/>
          <w:szCs w:val="28"/>
        </w:rPr>
      </w:pPr>
      <w:r>
        <w:rPr>
          <w:rFonts w:ascii="Times New Roman" w:eastAsia="Times New Roman" w:hAnsi="Times New Roman"/>
          <w:sz w:val="28"/>
          <w:szCs w:val="28"/>
          <w:lang w:eastAsia="ru-RU"/>
        </w:rPr>
        <w:t xml:space="preserve">Безпідставний пропуск прокурором Самойленком І.А. судових засідань, у тому числі </w:t>
      </w:r>
      <w:r w:rsidR="00677774">
        <w:rPr>
          <w:rFonts w:ascii="Times New Roman" w:eastAsiaTheme="minorHAnsi" w:hAnsi="Times New Roman"/>
          <w:sz w:val="28"/>
          <w:szCs w:val="28"/>
        </w:rPr>
        <w:t>в Київському апеляційному суді, за результатами якого знято арешт із земельної ділянки</w:t>
      </w:r>
      <w:r w:rsidR="004C01AB">
        <w:rPr>
          <w:rFonts w:ascii="Times New Roman" w:eastAsiaTheme="minorHAnsi" w:hAnsi="Times New Roman"/>
          <w:sz w:val="28"/>
          <w:szCs w:val="28"/>
        </w:rPr>
        <w:t xml:space="preserve"> у 2022 році</w:t>
      </w:r>
      <w:r w:rsidR="00677774">
        <w:rPr>
          <w:rFonts w:ascii="Times New Roman" w:eastAsiaTheme="minorHAnsi" w:hAnsi="Times New Roman"/>
          <w:sz w:val="28"/>
          <w:szCs w:val="28"/>
        </w:rPr>
        <w:t xml:space="preserve">, також не знайшли свого підтвердження в результаті службового розслідування, згідно висновку якого (пояснення прокурора Самойленка І.А., його безпосереднього керівника </w:t>
      </w:r>
      <w:proofErr w:type="spellStart"/>
      <w:r w:rsidR="00677774">
        <w:rPr>
          <w:rFonts w:ascii="Times New Roman" w:eastAsiaTheme="minorHAnsi" w:hAnsi="Times New Roman"/>
          <w:sz w:val="28"/>
          <w:szCs w:val="28"/>
        </w:rPr>
        <w:t>Сопіної</w:t>
      </w:r>
      <w:proofErr w:type="spellEnd"/>
      <w:r w:rsidR="00677774">
        <w:rPr>
          <w:rFonts w:ascii="Times New Roman" w:eastAsiaTheme="minorHAnsi" w:hAnsi="Times New Roman"/>
          <w:sz w:val="28"/>
          <w:szCs w:val="28"/>
        </w:rPr>
        <w:t xml:space="preserve"> А.О., відомостей із ІС «СЕД») повістки про виклик прокурора до суду або взагалі не надходили до Київської обласної прокуратури або надходили із запізненням вже після </w:t>
      </w:r>
      <w:r w:rsidR="004C01AB">
        <w:rPr>
          <w:rFonts w:ascii="Times New Roman" w:eastAsiaTheme="minorHAnsi" w:hAnsi="Times New Roman"/>
          <w:sz w:val="28"/>
          <w:szCs w:val="28"/>
        </w:rPr>
        <w:t>дати призначення засідання</w:t>
      </w:r>
      <w:r w:rsidR="008B1448">
        <w:rPr>
          <w:rFonts w:ascii="Times New Roman" w:eastAsiaTheme="minorHAnsi" w:hAnsi="Times New Roman"/>
          <w:sz w:val="28"/>
          <w:szCs w:val="28"/>
        </w:rPr>
        <w:t>.</w:t>
      </w:r>
    </w:p>
    <w:p w14:paraId="079372F6" w14:textId="02565678" w:rsidR="00B56DD7" w:rsidRPr="00B56DD7" w:rsidRDefault="00C72A27"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Крім того,</w:t>
      </w:r>
      <w:r w:rsidR="004C01AB">
        <w:rPr>
          <w:rFonts w:ascii="Times New Roman" w:eastAsiaTheme="minorHAnsi" w:hAnsi="Times New Roman"/>
          <w:sz w:val="28"/>
          <w:szCs w:val="28"/>
        </w:rPr>
        <w:t xml:space="preserve"> слід взяти до уваги</w:t>
      </w:r>
      <w:r>
        <w:rPr>
          <w:rFonts w:ascii="Times New Roman" w:eastAsiaTheme="minorHAnsi" w:hAnsi="Times New Roman"/>
          <w:sz w:val="28"/>
          <w:szCs w:val="28"/>
        </w:rPr>
        <w:t xml:space="preserve"> вимоги частини 4 статті 48 Закону</w:t>
      </w:r>
      <w:r w:rsidR="004C01AB">
        <w:rPr>
          <w:rFonts w:ascii="Times New Roman" w:eastAsiaTheme="minorHAnsi" w:hAnsi="Times New Roman"/>
          <w:sz w:val="28"/>
          <w:szCs w:val="28"/>
        </w:rPr>
        <w:t>,</w:t>
      </w:r>
      <w:r>
        <w:rPr>
          <w:rFonts w:ascii="Times New Roman" w:eastAsiaTheme="minorHAnsi" w:hAnsi="Times New Roman"/>
          <w:sz w:val="28"/>
          <w:szCs w:val="28"/>
        </w:rPr>
        <w:t xml:space="preserve"> якою передбачено,</w:t>
      </w:r>
      <w:r w:rsidR="004C01AB">
        <w:rPr>
          <w:rFonts w:ascii="Times New Roman" w:eastAsiaTheme="minorHAnsi" w:hAnsi="Times New Roman"/>
          <w:sz w:val="28"/>
          <w:szCs w:val="28"/>
        </w:rPr>
        <w:t xml:space="preserve"> що р</w:t>
      </w:r>
      <w:r w:rsidR="00B56DD7" w:rsidRPr="00B56DD7">
        <w:rPr>
          <w:rFonts w:ascii="Times New Roman" w:eastAsiaTheme="minorHAnsi" w:hAnsi="Times New Roman"/>
          <w:sz w:val="28"/>
          <w:szCs w:val="28"/>
        </w:rPr>
        <w:t>ішення про накладення на прокурора дисциплінарного стягнення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3EADEBDC" w14:textId="7BC1E298" w:rsidR="00B56DD7" w:rsidRPr="00B56DD7" w:rsidRDefault="00E91559"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Навіть у</w:t>
      </w:r>
      <w:r w:rsidR="00B56DD7" w:rsidRPr="00B56DD7">
        <w:rPr>
          <w:rFonts w:ascii="Times New Roman" w:eastAsiaTheme="minorHAnsi" w:hAnsi="Times New Roman"/>
          <w:sz w:val="28"/>
          <w:szCs w:val="28"/>
        </w:rPr>
        <w:t xml:space="preserve"> випадку </w:t>
      </w:r>
      <w:r>
        <w:rPr>
          <w:rFonts w:ascii="Times New Roman" w:eastAsiaTheme="minorHAnsi" w:hAnsi="Times New Roman"/>
          <w:sz w:val="28"/>
          <w:szCs w:val="28"/>
        </w:rPr>
        <w:t xml:space="preserve">підтвердження </w:t>
      </w:r>
      <w:r w:rsidR="00B56DD7" w:rsidRPr="00B56DD7">
        <w:rPr>
          <w:rFonts w:ascii="Times New Roman" w:eastAsiaTheme="minorHAnsi" w:hAnsi="Times New Roman"/>
          <w:sz w:val="28"/>
          <w:szCs w:val="28"/>
        </w:rPr>
        <w:t xml:space="preserve">доводів скаржника щодо можливого вчинення </w:t>
      </w:r>
      <w:r w:rsidR="00B56DD7">
        <w:rPr>
          <w:rFonts w:ascii="Times New Roman" w:eastAsiaTheme="minorHAnsi" w:hAnsi="Times New Roman"/>
          <w:sz w:val="28"/>
          <w:szCs w:val="28"/>
        </w:rPr>
        <w:t>Самойленком</w:t>
      </w:r>
      <w:r>
        <w:rPr>
          <w:rFonts w:ascii="Times New Roman" w:eastAsiaTheme="minorHAnsi" w:hAnsi="Times New Roman"/>
          <w:sz w:val="28"/>
          <w:szCs w:val="28"/>
        </w:rPr>
        <w:t> </w:t>
      </w:r>
      <w:r w:rsidR="00B56DD7">
        <w:rPr>
          <w:rFonts w:ascii="Times New Roman" w:eastAsiaTheme="minorHAnsi" w:hAnsi="Times New Roman"/>
          <w:sz w:val="28"/>
          <w:szCs w:val="28"/>
        </w:rPr>
        <w:t>І.А.</w:t>
      </w:r>
      <w:r w:rsidR="00B56DD7" w:rsidRPr="00B56DD7">
        <w:rPr>
          <w:rFonts w:ascii="Times New Roman" w:eastAsiaTheme="minorHAnsi" w:hAnsi="Times New Roman"/>
          <w:sz w:val="28"/>
          <w:szCs w:val="28"/>
        </w:rPr>
        <w:t xml:space="preserve"> дисциплінарного проступку </w:t>
      </w:r>
      <w:r w:rsidR="004C01AB">
        <w:rPr>
          <w:rFonts w:ascii="Times New Roman" w:eastAsiaTheme="minorHAnsi" w:hAnsi="Times New Roman"/>
          <w:sz w:val="28"/>
          <w:szCs w:val="28"/>
        </w:rPr>
        <w:t>у 2022 році</w:t>
      </w:r>
      <w:r w:rsidR="00B56DD7">
        <w:rPr>
          <w:rFonts w:ascii="Times New Roman" w:eastAsiaTheme="minorHAnsi" w:hAnsi="Times New Roman"/>
          <w:sz w:val="28"/>
          <w:szCs w:val="28"/>
        </w:rPr>
        <w:t xml:space="preserve">, то </w:t>
      </w:r>
      <w:r w:rsidR="00B56DD7" w:rsidRPr="00B56DD7">
        <w:rPr>
          <w:rFonts w:ascii="Times New Roman" w:eastAsiaTheme="minorHAnsi" w:hAnsi="Times New Roman"/>
          <w:sz w:val="28"/>
          <w:szCs w:val="28"/>
        </w:rPr>
        <w:t>строк, у межах якого на прокурора може бути накладено дисциплінарне стягнення</w:t>
      </w:r>
      <w:r w:rsidR="00E83101">
        <w:rPr>
          <w:rFonts w:ascii="Times New Roman" w:eastAsiaTheme="minorHAnsi" w:hAnsi="Times New Roman"/>
          <w:sz w:val="28"/>
          <w:szCs w:val="28"/>
        </w:rPr>
        <w:t xml:space="preserve"> сплив. </w:t>
      </w:r>
      <w:r w:rsidR="00D704FF">
        <w:rPr>
          <w:rFonts w:ascii="Times New Roman" w:eastAsiaTheme="minorHAnsi" w:hAnsi="Times New Roman"/>
          <w:sz w:val="28"/>
          <w:szCs w:val="28"/>
        </w:rPr>
        <w:t>Б</w:t>
      </w:r>
      <w:r w:rsidR="00E83101">
        <w:rPr>
          <w:rFonts w:ascii="Times New Roman" w:eastAsiaTheme="minorHAnsi" w:hAnsi="Times New Roman"/>
          <w:sz w:val="28"/>
          <w:szCs w:val="28"/>
        </w:rPr>
        <w:t>ільше того</w:t>
      </w:r>
      <w:r w:rsidR="00B56DD7" w:rsidRPr="00B56DD7">
        <w:rPr>
          <w:rFonts w:ascii="Times New Roman" w:eastAsiaTheme="minorHAnsi" w:hAnsi="Times New Roman"/>
          <w:sz w:val="28"/>
          <w:szCs w:val="28"/>
        </w:rPr>
        <w:t xml:space="preserve">, </w:t>
      </w:r>
      <w:r w:rsidR="00E83101">
        <w:rPr>
          <w:rFonts w:ascii="Times New Roman" w:eastAsiaTheme="minorHAnsi" w:hAnsi="Times New Roman"/>
          <w:sz w:val="28"/>
          <w:szCs w:val="28"/>
        </w:rPr>
        <w:t>цей строк</w:t>
      </w:r>
      <w:r w:rsidR="00B56DD7">
        <w:rPr>
          <w:rFonts w:ascii="Times New Roman" w:eastAsiaTheme="minorHAnsi" w:hAnsi="Times New Roman"/>
          <w:sz w:val="28"/>
          <w:szCs w:val="28"/>
        </w:rPr>
        <w:t xml:space="preserve"> закінчився </w:t>
      </w:r>
      <w:r w:rsidR="00B56DD7" w:rsidRPr="00B56DD7">
        <w:rPr>
          <w:rFonts w:ascii="Times New Roman" w:eastAsiaTheme="minorHAnsi" w:hAnsi="Times New Roman"/>
          <w:sz w:val="28"/>
          <w:szCs w:val="28"/>
        </w:rPr>
        <w:t>ще до подання дисциплінарної скарги.</w:t>
      </w:r>
    </w:p>
    <w:p w14:paraId="44CD3E0C" w14:textId="27109FF0" w:rsidR="00E83101" w:rsidRPr="003875C1" w:rsidRDefault="00E83101"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Т</w:t>
      </w:r>
      <w:r w:rsidR="00B56DD7" w:rsidRPr="00B56DD7">
        <w:rPr>
          <w:rFonts w:ascii="Times New Roman" w:eastAsiaTheme="minorHAnsi" w:hAnsi="Times New Roman"/>
          <w:sz w:val="28"/>
          <w:szCs w:val="28"/>
        </w:rPr>
        <w:t xml:space="preserve">аку підставу </w:t>
      </w:r>
      <w:r w:rsidR="0090516F">
        <w:rPr>
          <w:rFonts w:ascii="Times New Roman" w:eastAsiaTheme="minorHAnsi" w:hAnsi="Times New Roman"/>
          <w:sz w:val="28"/>
          <w:szCs w:val="28"/>
        </w:rPr>
        <w:t>для</w:t>
      </w:r>
      <w:r w:rsidR="00B56DD7" w:rsidRPr="00B56DD7">
        <w:rPr>
          <w:rFonts w:ascii="Times New Roman" w:eastAsiaTheme="minorHAnsi" w:hAnsi="Times New Roman"/>
          <w:sz w:val="28"/>
          <w:szCs w:val="28"/>
        </w:rPr>
        <w:t xml:space="preserve"> відмови у відкритті дисциплінарного провадження</w:t>
      </w:r>
      <w:r w:rsidR="0090516F" w:rsidRPr="0090516F">
        <w:rPr>
          <w:rFonts w:ascii="Times New Roman" w:eastAsiaTheme="minorHAnsi" w:hAnsi="Times New Roman"/>
          <w:sz w:val="28"/>
          <w:szCs w:val="28"/>
        </w:rPr>
        <w:t xml:space="preserve"> </w:t>
      </w:r>
      <w:r w:rsidR="0090516F" w:rsidRPr="00B56DD7">
        <w:rPr>
          <w:rFonts w:ascii="Times New Roman" w:eastAsiaTheme="minorHAnsi" w:hAnsi="Times New Roman"/>
          <w:sz w:val="28"/>
          <w:szCs w:val="28"/>
        </w:rPr>
        <w:t>у Законі не зазначено</w:t>
      </w:r>
      <w:r w:rsidR="00B56DD7" w:rsidRPr="00B56DD7">
        <w:rPr>
          <w:rFonts w:ascii="Times New Roman" w:eastAsiaTheme="minorHAnsi" w:hAnsi="Times New Roman"/>
          <w:sz w:val="28"/>
          <w:szCs w:val="28"/>
        </w:rPr>
        <w:t xml:space="preserve">. Однак, формальний підхід не може бути застосовано, </w:t>
      </w:r>
      <w:r>
        <w:rPr>
          <w:rFonts w:ascii="Times New Roman" w:eastAsiaTheme="minorHAnsi" w:hAnsi="Times New Roman"/>
          <w:sz w:val="28"/>
          <w:szCs w:val="28"/>
        </w:rPr>
        <w:t>оскільки це суперечи</w:t>
      </w:r>
      <w:r w:rsidR="004C01AB">
        <w:rPr>
          <w:rFonts w:ascii="Times New Roman" w:eastAsiaTheme="minorHAnsi" w:hAnsi="Times New Roman"/>
          <w:sz w:val="28"/>
          <w:szCs w:val="28"/>
        </w:rPr>
        <w:t>ти</w:t>
      </w:r>
      <w:r w:rsidR="0090516F">
        <w:rPr>
          <w:rFonts w:ascii="Times New Roman" w:eastAsiaTheme="minorHAnsi" w:hAnsi="Times New Roman"/>
          <w:sz w:val="28"/>
          <w:szCs w:val="28"/>
        </w:rPr>
        <w:t>ме</w:t>
      </w:r>
      <w:r>
        <w:rPr>
          <w:rFonts w:ascii="Times New Roman" w:eastAsiaTheme="minorHAnsi" w:hAnsi="Times New Roman"/>
          <w:sz w:val="28"/>
          <w:szCs w:val="28"/>
        </w:rPr>
        <w:t xml:space="preserve"> </w:t>
      </w:r>
      <w:r w:rsidR="0090516F">
        <w:rPr>
          <w:rFonts w:ascii="Times New Roman" w:eastAsiaTheme="minorHAnsi" w:hAnsi="Times New Roman"/>
          <w:sz w:val="28"/>
          <w:szCs w:val="28"/>
        </w:rPr>
        <w:t xml:space="preserve">основній </w:t>
      </w:r>
      <w:r>
        <w:rPr>
          <w:rFonts w:ascii="Times New Roman" w:eastAsiaTheme="minorHAnsi" w:hAnsi="Times New Roman"/>
          <w:sz w:val="28"/>
          <w:szCs w:val="28"/>
        </w:rPr>
        <w:t xml:space="preserve">меті дисциплінарного провадження – </w:t>
      </w:r>
      <w:r w:rsidRPr="00BE5DB0">
        <w:rPr>
          <w:rFonts w:ascii="Times New Roman" w:hAnsi="Times New Roman"/>
          <w:color w:val="040C28"/>
          <w:sz w:val="28"/>
          <w:szCs w:val="28"/>
        </w:rPr>
        <w:t>притягнення прокурорів, що вчинили дисциплінарний проступок, до встановленої законом відповідальност</w:t>
      </w:r>
      <w:r w:rsidR="00BE5DB0" w:rsidRPr="00BE5DB0">
        <w:rPr>
          <w:rFonts w:ascii="Times New Roman" w:hAnsi="Times New Roman"/>
          <w:color w:val="040C28"/>
          <w:sz w:val="28"/>
          <w:szCs w:val="28"/>
        </w:rPr>
        <w:t>і</w:t>
      </w:r>
      <w:r w:rsidR="00BE5DB0">
        <w:rPr>
          <w:rFonts w:ascii="Times New Roman" w:hAnsi="Times New Roman"/>
          <w:color w:val="040C28"/>
          <w:sz w:val="28"/>
          <w:szCs w:val="28"/>
        </w:rPr>
        <w:t xml:space="preserve"> </w:t>
      </w:r>
      <w:r w:rsidR="00BE5DB0" w:rsidRPr="003875C1">
        <w:rPr>
          <w:rFonts w:ascii="Times New Roman" w:hAnsi="Times New Roman"/>
          <w:sz w:val="28"/>
          <w:szCs w:val="28"/>
        </w:rPr>
        <w:t xml:space="preserve">(див. рішення Вищої ради правосуддя від </w:t>
      </w:r>
      <w:r w:rsidR="00BE5DB0" w:rsidRPr="003875C1">
        <w:rPr>
          <w:rFonts w:ascii="Times New Roman" w:hAnsi="Times New Roman"/>
          <w:sz w:val="28"/>
          <w:szCs w:val="28"/>
          <w:shd w:val="clear" w:color="auto" w:fill="FFFFFF"/>
        </w:rPr>
        <w:t xml:space="preserve">14.11.2019 </w:t>
      </w:r>
      <w:r w:rsidR="003875C1" w:rsidRPr="003875C1">
        <w:rPr>
          <w:rFonts w:ascii="Times New Roman" w:hAnsi="Times New Roman"/>
          <w:sz w:val="28"/>
          <w:szCs w:val="28"/>
          <w:shd w:val="clear" w:color="auto" w:fill="FFFFFF"/>
        </w:rPr>
        <w:t>№ 2993/0/15/19).</w:t>
      </w:r>
    </w:p>
    <w:p w14:paraId="47F53944" w14:textId="22A3DB2C" w:rsidR="00373AA1" w:rsidRDefault="00B56DD7"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sidRPr="00B56DD7">
        <w:rPr>
          <w:rFonts w:ascii="Times New Roman" w:eastAsiaTheme="minorHAnsi" w:hAnsi="Times New Roman"/>
          <w:sz w:val="28"/>
          <w:szCs w:val="28"/>
        </w:rPr>
        <w:t xml:space="preserve">Тому вважаю, що </w:t>
      </w:r>
      <w:r w:rsidR="0090516F">
        <w:rPr>
          <w:rFonts w:ascii="Times New Roman" w:eastAsiaTheme="minorHAnsi" w:hAnsi="Times New Roman"/>
          <w:sz w:val="28"/>
          <w:szCs w:val="28"/>
        </w:rPr>
        <w:t>навіть у випадку</w:t>
      </w:r>
      <w:r w:rsidRPr="00B56DD7">
        <w:rPr>
          <w:rFonts w:ascii="Times New Roman" w:eastAsiaTheme="minorHAnsi" w:hAnsi="Times New Roman"/>
          <w:sz w:val="28"/>
          <w:szCs w:val="28"/>
        </w:rPr>
        <w:t xml:space="preserve"> встановлення обставин, за якими притягнення прокурора до дисциплінарної відповідальності неможливе, то </w:t>
      </w:r>
      <w:r w:rsidRPr="00B56DD7">
        <w:rPr>
          <w:rFonts w:ascii="Times New Roman" w:eastAsiaTheme="minorHAnsi" w:hAnsi="Times New Roman"/>
          <w:sz w:val="28"/>
          <w:szCs w:val="28"/>
        </w:rPr>
        <w:lastRenderedPageBreak/>
        <w:t xml:space="preserve">перевірка наявності підстав для притягнення прокурора до дисциплінарної відповідальності також неможлива, оскільки буде суперечити </w:t>
      </w:r>
      <w:r w:rsidR="00166405">
        <w:rPr>
          <w:rFonts w:ascii="Times New Roman" w:eastAsiaTheme="minorHAnsi" w:hAnsi="Times New Roman"/>
          <w:sz w:val="28"/>
          <w:szCs w:val="28"/>
        </w:rPr>
        <w:t>як</w:t>
      </w:r>
      <w:r w:rsidR="00373AA1">
        <w:rPr>
          <w:rFonts w:ascii="Times New Roman" w:eastAsiaTheme="minorHAnsi" w:hAnsi="Times New Roman"/>
          <w:sz w:val="28"/>
          <w:szCs w:val="28"/>
        </w:rPr>
        <w:t xml:space="preserve"> </w:t>
      </w:r>
      <w:r w:rsidR="00166405">
        <w:rPr>
          <w:rFonts w:ascii="Times New Roman" w:eastAsiaTheme="minorHAnsi" w:hAnsi="Times New Roman"/>
          <w:sz w:val="28"/>
          <w:szCs w:val="28"/>
        </w:rPr>
        <w:t xml:space="preserve">встановленим </w:t>
      </w:r>
      <w:r w:rsidR="00373AA1">
        <w:rPr>
          <w:rFonts w:ascii="Times New Roman" w:eastAsiaTheme="minorHAnsi" w:hAnsi="Times New Roman"/>
          <w:sz w:val="28"/>
          <w:szCs w:val="28"/>
        </w:rPr>
        <w:t>КАС України</w:t>
      </w:r>
      <w:r w:rsidR="00166405">
        <w:rPr>
          <w:rFonts w:ascii="Times New Roman" w:eastAsiaTheme="minorHAnsi" w:hAnsi="Times New Roman"/>
          <w:sz w:val="28"/>
          <w:szCs w:val="28"/>
        </w:rPr>
        <w:t xml:space="preserve"> критеріям так і основній меті дисциплінарного провадження</w:t>
      </w:r>
      <w:r w:rsidR="00373AA1">
        <w:rPr>
          <w:rFonts w:ascii="Times New Roman" w:eastAsiaTheme="minorHAnsi" w:hAnsi="Times New Roman"/>
          <w:sz w:val="28"/>
          <w:szCs w:val="28"/>
        </w:rPr>
        <w:t>.</w:t>
      </w:r>
    </w:p>
    <w:p w14:paraId="28E851A3" w14:textId="615C6820" w:rsidR="00D55843" w:rsidRDefault="00D55843"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При прийнятті рішення також враховую таке.</w:t>
      </w:r>
    </w:p>
    <w:p w14:paraId="380F13AA" w14:textId="77777777" w:rsidR="00AC2A23" w:rsidRDefault="00AC2A23" w:rsidP="00566FB2">
      <w:pPr>
        <w:widowControl w:val="0"/>
        <w:pBdr>
          <w:bottom w:val="single" w:sz="12" w:space="12" w:color="FFFFFF"/>
        </w:pBdr>
        <w:spacing w:after="0" w:line="240" w:lineRule="auto"/>
        <w:ind w:right="-141" w:firstLine="709"/>
        <w:contextualSpacing/>
        <w:jc w:val="both"/>
        <w:rPr>
          <w:rFonts w:ascii="Times New Roman" w:hAnsi="Times New Roman"/>
          <w:sz w:val="28"/>
          <w:szCs w:val="28"/>
        </w:rPr>
      </w:pPr>
      <w:r>
        <w:rPr>
          <w:rFonts w:ascii="Times New Roman" w:eastAsiaTheme="minorHAnsi" w:hAnsi="Times New Roman"/>
          <w:sz w:val="28"/>
          <w:szCs w:val="28"/>
        </w:rPr>
        <w:t>Скаржник вважає, що Самойленко І.А.</w:t>
      </w:r>
      <w:r w:rsidRPr="008C2B9F">
        <w:rPr>
          <w:rFonts w:ascii="Times New Roman" w:eastAsiaTheme="minorHAnsi" w:hAnsi="Times New Roman"/>
          <w:sz w:val="28"/>
          <w:szCs w:val="28"/>
        </w:rPr>
        <w:t xml:space="preserve"> </w:t>
      </w:r>
      <w:r>
        <w:rPr>
          <w:rFonts w:ascii="Times New Roman" w:eastAsiaTheme="minorHAnsi" w:hAnsi="Times New Roman"/>
          <w:sz w:val="28"/>
          <w:szCs w:val="28"/>
        </w:rPr>
        <w:t xml:space="preserve">вчинив </w:t>
      </w:r>
      <w:r w:rsidRPr="007A396C">
        <w:rPr>
          <w:rFonts w:ascii="Times New Roman" w:hAnsi="Times New Roman"/>
          <w:sz w:val="28"/>
          <w:szCs w:val="28"/>
        </w:rPr>
        <w:t>дисциплінарний проступок, передбачений пунктом 1 (невиконання чи неналежне виконання службових обов’язків) частини першої статті 43 Закону</w:t>
      </w:r>
      <w:r>
        <w:rPr>
          <w:rFonts w:ascii="Times New Roman" w:hAnsi="Times New Roman"/>
          <w:sz w:val="28"/>
          <w:szCs w:val="28"/>
        </w:rPr>
        <w:t>.</w:t>
      </w:r>
    </w:p>
    <w:p w14:paraId="3572362D" w14:textId="02B62358" w:rsidR="00AC2A23" w:rsidRDefault="00AC2A23" w:rsidP="00566FB2">
      <w:pPr>
        <w:widowControl w:val="0"/>
        <w:pBdr>
          <w:bottom w:val="single" w:sz="12" w:space="12" w:color="FFFFFF"/>
        </w:pBdr>
        <w:spacing w:after="0" w:line="240" w:lineRule="auto"/>
        <w:ind w:right="-141" w:firstLine="709"/>
        <w:contextualSpacing/>
        <w:jc w:val="both"/>
        <w:rPr>
          <w:rFonts w:ascii="Times New Roman" w:hAnsi="Times New Roman"/>
          <w:sz w:val="28"/>
          <w:szCs w:val="28"/>
        </w:rPr>
      </w:pPr>
      <w:r>
        <w:rPr>
          <w:rFonts w:ascii="Times New Roman" w:hAnsi="Times New Roman"/>
          <w:sz w:val="28"/>
          <w:szCs w:val="28"/>
        </w:rPr>
        <w:t xml:space="preserve">Однак у скарзі не тільки не зазначено, які конкретно службові обов’язки </w:t>
      </w:r>
      <w:r w:rsidRPr="007A396C">
        <w:rPr>
          <w:rFonts w:ascii="Times New Roman" w:hAnsi="Times New Roman"/>
          <w:sz w:val="28"/>
          <w:szCs w:val="28"/>
        </w:rPr>
        <w:t>не</w:t>
      </w:r>
      <w:r>
        <w:rPr>
          <w:rFonts w:ascii="Times New Roman" w:hAnsi="Times New Roman"/>
          <w:sz w:val="28"/>
          <w:szCs w:val="28"/>
        </w:rPr>
        <w:t xml:space="preserve"> </w:t>
      </w:r>
      <w:r w:rsidRPr="007A396C">
        <w:rPr>
          <w:rFonts w:ascii="Times New Roman" w:hAnsi="Times New Roman"/>
          <w:sz w:val="28"/>
          <w:szCs w:val="28"/>
        </w:rPr>
        <w:t>викона</w:t>
      </w:r>
      <w:r>
        <w:rPr>
          <w:rFonts w:ascii="Times New Roman" w:hAnsi="Times New Roman"/>
          <w:sz w:val="28"/>
          <w:szCs w:val="28"/>
        </w:rPr>
        <w:t>в</w:t>
      </w:r>
      <w:r w:rsidRPr="007A396C">
        <w:rPr>
          <w:rFonts w:ascii="Times New Roman" w:hAnsi="Times New Roman"/>
          <w:sz w:val="28"/>
          <w:szCs w:val="28"/>
        </w:rPr>
        <w:t xml:space="preserve"> чи неналежн</w:t>
      </w:r>
      <w:r>
        <w:rPr>
          <w:rFonts w:ascii="Times New Roman" w:hAnsi="Times New Roman"/>
          <w:sz w:val="28"/>
          <w:szCs w:val="28"/>
        </w:rPr>
        <w:t>о</w:t>
      </w:r>
      <w:r w:rsidRPr="007A396C">
        <w:rPr>
          <w:rFonts w:ascii="Times New Roman" w:hAnsi="Times New Roman"/>
          <w:sz w:val="28"/>
          <w:szCs w:val="28"/>
        </w:rPr>
        <w:t xml:space="preserve"> викона</w:t>
      </w:r>
      <w:r>
        <w:rPr>
          <w:rFonts w:ascii="Times New Roman" w:hAnsi="Times New Roman"/>
          <w:sz w:val="28"/>
          <w:szCs w:val="28"/>
        </w:rPr>
        <w:t>в, але і не додано до неї документу, яким встановлено, ці обов’язки прокурора.</w:t>
      </w:r>
    </w:p>
    <w:p w14:paraId="20769B7F" w14:textId="08CB1B24" w:rsidR="00B030DF" w:rsidRDefault="00B030DF" w:rsidP="00566FB2">
      <w:pPr>
        <w:widowControl w:val="0"/>
        <w:pBdr>
          <w:bottom w:val="single" w:sz="12" w:space="12" w:color="FFFFFF"/>
        </w:pBdr>
        <w:spacing w:after="0" w:line="240" w:lineRule="auto"/>
        <w:ind w:right="-141"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не долучено документів щодо реалізації скаржником передбачених </w:t>
      </w:r>
      <w:r w:rsidRPr="00E97462">
        <w:rPr>
          <w:rFonts w:ascii="Times New Roman" w:hAnsi="Times New Roman"/>
          <w:sz w:val="28"/>
          <w:szCs w:val="28"/>
        </w:rPr>
        <w:t>статт</w:t>
      </w:r>
      <w:r>
        <w:rPr>
          <w:rFonts w:ascii="Times New Roman" w:hAnsi="Times New Roman"/>
          <w:sz w:val="28"/>
          <w:szCs w:val="28"/>
        </w:rPr>
        <w:t>ею</w:t>
      </w:r>
      <w:r w:rsidRPr="00E97462">
        <w:rPr>
          <w:rFonts w:ascii="Times New Roman" w:hAnsi="Times New Roman"/>
          <w:sz w:val="28"/>
          <w:szCs w:val="28"/>
        </w:rPr>
        <w:t xml:space="preserve"> 37 КПК</w:t>
      </w:r>
      <w:r>
        <w:rPr>
          <w:rFonts w:ascii="Times New Roman" w:hAnsi="Times New Roman"/>
          <w:sz w:val="28"/>
          <w:szCs w:val="28"/>
        </w:rPr>
        <w:t xml:space="preserve"> України</w:t>
      </w:r>
      <w:r w:rsidR="00350A52">
        <w:rPr>
          <w:rFonts w:ascii="Times New Roman" w:hAnsi="Times New Roman"/>
          <w:sz w:val="28"/>
          <w:szCs w:val="28"/>
        </w:rPr>
        <w:t xml:space="preserve"> повноважень стосовно прокурора </w:t>
      </w:r>
      <w:r w:rsidR="00350A52">
        <w:rPr>
          <w:rFonts w:ascii="Times New Roman" w:eastAsiaTheme="minorHAnsi" w:hAnsi="Times New Roman"/>
          <w:sz w:val="28"/>
          <w:szCs w:val="28"/>
        </w:rPr>
        <w:t xml:space="preserve">Самойленко І.А., починаючи з 2023 року. </w:t>
      </w:r>
    </w:p>
    <w:p w14:paraId="55B73F78" w14:textId="4B83B14D" w:rsidR="006D15EC" w:rsidRDefault="006D15EC"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Жодним додатком не підтверджено процесуального статусу Самойленка І.А. у кримінальному провадженні, не надано документів якими визнано неефективність процесуального керівництва вказаного прокурора чи, що  потягло б зміну груп</w:t>
      </w:r>
      <w:r w:rsidR="00C72A27">
        <w:rPr>
          <w:rFonts w:ascii="Times New Roman" w:eastAsiaTheme="minorHAnsi" w:hAnsi="Times New Roman"/>
          <w:sz w:val="28"/>
          <w:szCs w:val="28"/>
        </w:rPr>
        <w:t>и прокурорів, тощо.</w:t>
      </w:r>
    </w:p>
    <w:p w14:paraId="4E010594" w14:textId="36429E0F" w:rsidR="00D55843" w:rsidRDefault="000B5F21"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sidRPr="000C4E53">
        <w:rPr>
          <w:rFonts w:ascii="Times New Roman" w:hAnsi="Times New Roman"/>
          <w:bCs/>
          <w:sz w:val="28"/>
          <w:szCs w:val="28"/>
        </w:rPr>
        <w:t>Комісія не може прийняти рішення на підставі припущень, неперевіреної чи недостовірної інформації</w:t>
      </w:r>
      <w:r>
        <w:rPr>
          <w:rFonts w:ascii="Times New Roman" w:hAnsi="Times New Roman"/>
          <w:bCs/>
          <w:sz w:val="28"/>
          <w:szCs w:val="28"/>
        </w:rPr>
        <w:t>.</w:t>
      </w:r>
    </w:p>
    <w:p w14:paraId="52154F84" w14:textId="37583B05" w:rsidR="00350A52" w:rsidRDefault="008C2B9F" w:rsidP="00566FB2">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sidRPr="008C2B9F">
        <w:rPr>
          <w:rFonts w:ascii="Times New Roman" w:eastAsiaTheme="minorHAnsi" w:hAnsi="Times New Roman"/>
          <w:sz w:val="28"/>
          <w:szCs w:val="28"/>
        </w:rPr>
        <w:t xml:space="preserve">З огляду на </w:t>
      </w:r>
      <w:r w:rsidR="000B5F21">
        <w:rPr>
          <w:rFonts w:ascii="Times New Roman" w:eastAsiaTheme="minorHAnsi" w:hAnsi="Times New Roman"/>
          <w:sz w:val="28"/>
          <w:szCs w:val="28"/>
        </w:rPr>
        <w:t>викладене вважаю</w:t>
      </w:r>
      <w:r w:rsidRPr="008C2B9F">
        <w:rPr>
          <w:rFonts w:ascii="Times New Roman" w:eastAsiaTheme="minorHAnsi" w:hAnsi="Times New Roman"/>
          <w:sz w:val="28"/>
          <w:szCs w:val="28"/>
        </w:rPr>
        <w:t xml:space="preserve">, що дисциплінарна скарга не містить конкретних відомостей про вчинення прокурором </w:t>
      </w:r>
      <w:r w:rsidR="00167F99">
        <w:rPr>
          <w:rFonts w:ascii="Times New Roman" w:eastAsiaTheme="minorHAnsi" w:hAnsi="Times New Roman"/>
          <w:sz w:val="28"/>
          <w:szCs w:val="28"/>
        </w:rPr>
        <w:t>Самойленком</w:t>
      </w:r>
      <w:r w:rsidR="000B5F21">
        <w:rPr>
          <w:rFonts w:ascii="Times New Roman" w:eastAsiaTheme="minorHAnsi" w:hAnsi="Times New Roman"/>
          <w:sz w:val="28"/>
          <w:szCs w:val="28"/>
        </w:rPr>
        <w:t> </w:t>
      </w:r>
      <w:r w:rsidR="00167F99">
        <w:rPr>
          <w:rFonts w:ascii="Times New Roman" w:eastAsiaTheme="minorHAnsi" w:hAnsi="Times New Roman"/>
          <w:sz w:val="28"/>
          <w:szCs w:val="28"/>
        </w:rPr>
        <w:t>І.А.</w:t>
      </w:r>
      <w:r w:rsidR="00C72A27">
        <w:rPr>
          <w:rFonts w:ascii="Times New Roman" w:eastAsiaTheme="minorHAnsi" w:hAnsi="Times New Roman"/>
          <w:sz w:val="28"/>
          <w:szCs w:val="28"/>
        </w:rPr>
        <w:t xml:space="preserve"> дисциплінарного проступку.</w:t>
      </w:r>
    </w:p>
    <w:p w14:paraId="3EAB4949" w14:textId="77777777" w:rsidR="00867F6E" w:rsidRDefault="00350A52" w:rsidP="00867F6E">
      <w:pPr>
        <w:widowControl w:val="0"/>
        <w:pBdr>
          <w:bottom w:val="single" w:sz="12" w:space="12" w:color="FFFFFF"/>
        </w:pBdr>
        <w:spacing w:after="0" w:line="240" w:lineRule="auto"/>
        <w:ind w:right="-141" w:firstLine="709"/>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Тому приходжу </w:t>
      </w:r>
      <w:r w:rsidR="00C72A27">
        <w:rPr>
          <w:rFonts w:ascii="Times New Roman" w:eastAsiaTheme="minorHAnsi" w:hAnsi="Times New Roman"/>
          <w:sz w:val="28"/>
          <w:szCs w:val="28"/>
        </w:rPr>
        <w:t xml:space="preserve">до </w:t>
      </w:r>
      <w:r w:rsidR="008C2B9F" w:rsidRPr="008C2B9F">
        <w:rPr>
          <w:rFonts w:ascii="Times New Roman" w:eastAsiaTheme="minorHAnsi" w:hAnsi="Times New Roman"/>
          <w:sz w:val="28"/>
          <w:szCs w:val="28"/>
        </w:rPr>
        <w:t>висновку про необхідність відмови у відкритті дисциплінарного провадження стосовно вказаного прокурора.</w:t>
      </w:r>
    </w:p>
    <w:p w14:paraId="3B66BA0A" w14:textId="725C8BE8" w:rsidR="00867F6E" w:rsidRPr="00A271C4" w:rsidRDefault="00DE49BE" w:rsidP="00867F6E">
      <w:pPr>
        <w:widowControl w:val="0"/>
        <w:pBdr>
          <w:bottom w:val="single" w:sz="12" w:space="12" w:color="FFFFFF"/>
        </w:pBdr>
        <w:spacing w:after="0" w:line="240" w:lineRule="auto"/>
        <w:ind w:right="-141" w:firstLine="709"/>
        <w:contextualSpacing/>
        <w:jc w:val="both"/>
        <w:rPr>
          <w:rFonts w:ascii="Times New Roman" w:hAnsi="Times New Roman"/>
          <w:sz w:val="28"/>
          <w:szCs w:val="28"/>
        </w:rPr>
      </w:pPr>
      <w:r w:rsidRPr="000C4E53">
        <w:rPr>
          <w:rFonts w:ascii="Times New Roman" w:hAnsi="Times New Roman"/>
          <w:sz w:val="28"/>
          <w:szCs w:val="28"/>
        </w:rPr>
        <w:t>На підставі викладеного</w:t>
      </w:r>
      <w:r w:rsidR="00371D8D" w:rsidRPr="000C4E53">
        <w:rPr>
          <w:rFonts w:ascii="Times New Roman" w:hAnsi="Times New Roman"/>
          <w:sz w:val="28"/>
          <w:szCs w:val="28"/>
        </w:rPr>
        <w:t>, к</w:t>
      </w:r>
      <w:r w:rsidR="00914691" w:rsidRPr="000C4E53">
        <w:rPr>
          <w:rFonts w:ascii="Times New Roman" w:hAnsi="Times New Roman"/>
          <w:sz w:val="28"/>
          <w:szCs w:val="28"/>
        </w:rPr>
        <w:t xml:space="preserve">еруючись статтями 44 – 46 </w:t>
      </w:r>
      <w:r w:rsidRPr="000C4E53">
        <w:rPr>
          <w:rFonts w:ascii="Times New Roman" w:hAnsi="Times New Roman"/>
          <w:sz w:val="28"/>
          <w:szCs w:val="28"/>
        </w:rPr>
        <w:t xml:space="preserve">Закону, пунктами 28, </w:t>
      </w:r>
      <w:r w:rsidR="00AD5CA5" w:rsidRPr="000C4E53">
        <w:rPr>
          <w:rFonts w:ascii="Times New Roman" w:hAnsi="Times New Roman"/>
          <w:sz w:val="28"/>
          <w:szCs w:val="28"/>
        </w:rPr>
        <w:t xml:space="preserve">62, </w:t>
      </w:r>
      <w:r w:rsidRPr="000C4E53">
        <w:rPr>
          <w:rFonts w:ascii="Times New Roman" w:hAnsi="Times New Roman"/>
          <w:sz w:val="28"/>
          <w:szCs w:val="28"/>
        </w:rPr>
        <w:t xml:space="preserve">98 </w:t>
      </w:r>
      <w:r w:rsidR="00867F6E" w:rsidRPr="00A271C4">
        <w:rPr>
          <w:rFonts w:ascii="Times New Roman" w:hAnsi="Times New Roman"/>
          <w:sz w:val="28"/>
          <w:szCs w:val="28"/>
        </w:rPr>
        <w:t>Положення про порядок роботи відповідного органу, що здійснює дисциплінарне провадження,</w:t>
      </w:r>
    </w:p>
    <w:p w14:paraId="70A1E872" w14:textId="564A29C7" w:rsidR="00FA6A8C" w:rsidRDefault="00BF742F" w:rsidP="00566FB2">
      <w:pPr>
        <w:widowControl w:val="0"/>
        <w:pBdr>
          <w:bottom w:val="single" w:sz="12" w:space="31" w:color="FFFFFF"/>
        </w:pBdr>
        <w:spacing w:after="0" w:line="240" w:lineRule="auto"/>
        <w:ind w:right="-141" w:firstLine="709"/>
        <w:contextualSpacing/>
        <w:jc w:val="center"/>
        <w:rPr>
          <w:rFonts w:ascii="Times New Roman" w:hAnsi="Times New Roman"/>
          <w:b/>
          <w:sz w:val="28"/>
          <w:szCs w:val="28"/>
        </w:rPr>
      </w:pPr>
      <w:r>
        <w:rPr>
          <w:rFonts w:ascii="Times New Roman" w:hAnsi="Times New Roman"/>
          <w:b/>
          <w:sz w:val="28"/>
          <w:szCs w:val="28"/>
        </w:rPr>
        <w:t>ВИРІШИ</w:t>
      </w:r>
      <w:r w:rsidR="00792843">
        <w:rPr>
          <w:rFonts w:ascii="Times New Roman" w:hAnsi="Times New Roman"/>
          <w:b/>
          <w:sz w:val="28"/>
          <w:szCs w:val="28"/>
        </w:rPr>
        <w:t>ЛА</w:t>
      </w:r>
      <w:r w:rsidR="00DE49BE" w:rsidRPr="000C4E53">
        <w:rPr>
          <w:rFonts w:ascii="Times New Roman" w:hAnsi="Times New Roman"/>
          <w:b/>
          <w:sz w:val="28"/>
          <w:szCs w:val="28"/>
        </w:rPr>
        <w:t>:</w:t>
      </w:r>
    </w:p>
    <w:p w14:paraId="0158177C" w14:textId="77777777" w:rsidR="004C01AB" w:rsidRDefault="004C01AB" w:rsidP="00566FB2">
      <w:pPr>
        <w:widowControl w:val="0"/>
        <w:pBdr>
          <w:bottom w:val="single" w:sz="12" w:space="31" w:color="FFFFFF"/>
        </w:pBdr>
        <w:spacing w:after="0" w:line="240" w:lineRule="auto"/>
        <w:ind w:right="-141" w:firstLine="709"/>
        <w:contextualSpacing/>
        <w:jc w:val="both"/>
        <w:rPr>
          <w:rFonts w:ascii="Times New Roman" w:hAnsi="Times New Roman"/>
          <w:sz w:val="28"/>
          <w:szCs w:val="28"/>
        </w:rPr>
      </w:pPr>
    </w:p>
    <w:p w14:paraId="2404D6B7" w14:textId="4C38C2A2" w:rsidR="006B3AD7" w:rsidRDefault="00FA6A8C" w:rsidP="00566FB2">
      <w:pPr>
        <w:widowControl w:val="0"/>
        <w:pBdr>
          <w:bottom w:val="single" w:sz="12" w:space="31" w:color="FFFFFF"/>
        </w:pBdr>
        <w:spacing w:after="0" w:line="240" w:lineRule="auto"/>
        <w:ind w:right="-141" w:firstLine="709"/>
        <w:contextualSpacing/>
        <w:jc w:val="both"/>
        <w:rPr>
          <w:rFonts w:ascii="Times New Roman" w:hAnsi="Times New Roman"/>
          <w:sz w:val="28"/>
          <w:szCs w:val="28"/>
        </w:rPr>
      </w:pPr>
      <w:r>
        <w:rPr>
          <w:rFonts w:ascii="Times New Roman" w:hAnsi="Times New Roman"/>
          <w:sz w:val="28"/>
          <w:szCs w:val="28"/>
        </w:rPr>
        <w:t>В</w:t>
      </w:r>
      <w:r w:rsidR="00A1314F" w:rsidRPr="000C4E53">
        <w:rPr>
          <w:rFonts w:ascii="Times New Roman" w:hAnsi="Times New Roman"/>
          <w:sz w:val="28"/>
          <w:szCs w:val="28"/>
        </w:rPr>
        <w:t>ідмовити у</w:t>
      </w:r>
      <w:r w:rsidR="00EF2244" w:rsidRPr="000C4E53">
        <w:rPr>
          <w:rFonts w:ascii="Times New Roman" w:hAnsi="Times New Roman"/>
          <w:sz w:val="28"/>
          <w:szCs w:val="28"/>
        </w:rPr>
        <w:t xml:space="preserve"> </w:t>
      </w:r>
      <w:r w:rsidR="00DE49BE" w:rsidRPr="000C4E53">
        <w:rPr>
          <w:rFonts w:ascii="Times New Roman" w:hAnsi="Times New Roman"/>
          <w:sz w:val="28"/>
          <w:szCs w:val="28"/>
        </w:rPr>
        <w:t>відкритті дисциплінарного провадження стосовно</w:t>
      </w:r>
      <w:r w:rsidR="00532EEE" w:rsidRPr="000C4E53">
        <w:rPr>
          <w:rFonts w:ascii="Times New Roman" w:hAnsi="Times New Roman"/>
          <w:sz w:val="28"/>
          <w:szCs w:val="28"/>
        </w:rPr>
        <w:t xml:space="preserve"> </w:t>
      </w:r>
      <w:r w:rsidR="00BC5235" w:rsidRPr="00BC5235">
        <w:rPr>
          <w:rFonts w:ascii="Times New Roman" w:hAnsi="Times New Roman"/>
          <w:sz w:val="28"/>
          <w:szCs w:val="28"/>
        </w:rPr>
        <w:t xml:space="preserve">прокурора </w:t>
      </w:r>
      <w:r w:rsidR="006055D2" w:rsidRPr="00891496">
        <w:rPr>
          <w:rFonts w:ascii="Times New Roman" w:hAnsi="Times New Roman"/>
          <w:sz w:val="28"/>
          <w:szCs w:val="28"/>
        </w:rPr>
        <w:t>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в суді у сфері охорони навколишнього природного середовища Спеціалізованої екологічної прокуратури (на правах управління) Київської обласної прокуратури Самойл</w:t>
      </w:r>
      <w:r w:rsidR="006055D2">
        <w:rPr>
          <w:rFonts w:ascii="Times New Roman" w:hAnsi="Times New Roman"/>
          <w:sz w:val="28"/>
          <w:szCs w:val="28"/>
        </w:rPr>
        <w:t>енка Ігоря Анатолійовича</w:t>
      </w:r>
      <w:r w:rsidR="00E73E26" w:rsidRPr="000C4E53">
        <w:rPr>
          <w:rFonts w:ascii="Times New Roman" w:hAnsi="Times New Roman"/>
          <w:sz w:val="28"/>
          <w:szCs w:val="28"/>
        </w:rPr>
        <w:t>.</w:t>
      </w:r>
    </w:p>
    <w:p w14:paraId="0D1E6D58" w14:textId="6717AAE3" w:rsidR="006B3AD7" w:rsidRDefault="006B3AD7" w:rsidP="00566FB2">
      <w:pPr>
        <w:widowControl w:val="0"/>
        <w:pBdr>
          <w:bottom w:val="single" w:sz="12" w:space="31" w:color="FFFFFF"/>
        </w:pBdr>
        <w:spacing w:after="0" w:line="240" w:lineRule="auto"/>
        <w:ind w:right="-141" w:firstLine="709"/>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прокурору</w:t>
      </w:r>
      <w:r w:rsidR="00867F6E">
        <w:rPr>
          <w:rFonts w:ascii="Times New Roman" w:hAnsi="Times New Roman"/>
          <w:sz w:val="28"/>
          <w:szCs w:val="28"/>
        </w:rPr>
        <w:t xml:space="preserve"> Самойленку І.А.</w:t>
      </w:r>
    </w:p>
    <w:p w14:paraId="10C30F48" w14:textId="77777777" w:rsidR="00867F6E" w:rsidRDefault="00867F6E" w:rsidP="00867F6E">
      <w:pPr>
        <w:widowControl w:val="0"/>
        <w:pBdr>
          <w:bottom w:val="single" w:sz="12" w:space="31" w:color="FFFFFF"/>
        </w:pBdr>
        <w:spacing w:after="0" w:line="240" w:lineRule="auto"/>
        <w:ind w:right="-141"/>
        <w:contextualSpacing/>
        <w:jc w:val="both"/>
        <w:rPr>
          <w:rFonts w:ascii="Times New Roman" w:hAnsi="Times New Roman"/>
          <w:b/>
          <w:sz w:val="28"/>
          <w:szCs w:val="28"/>
        </w:rPr>
      </w:pPr>
    </w:p>
    <w:p w14:paraId="6EC4DD3B" w14:textId="77777777" w:rsidR="00867F6E" w:rsidRDefault="00867F6E" w:rsidP="00867F6E">
      <w:pPr>
        <w:widowControl w:val="0"/>
        <w:pBdr>
          <w:bottom w:val="single" w:sz="12" w:space="31" w:color="FFFFFF"/>
        </w:pBdr>
        <w:spacing w:after="0" w:line="240" w:lineRule="auto"/>
        <w:ind w:right="-141"/>
        <w:contextualSpacing/>
        <w:jc w:val="both"/>
        <w:rPr>
          <w:rFonts w:ascii="Times New Roman" w:hAnsi="Times New Roman"/>
          <w:b/>
          <w:sz w:val="28"/>
          <w:szCs w:val="28"/>
        </w:rPr>
      </w:pPr>
    </w:p>
    <w:p w14:paraId="536D7B78" w14:textId="77777777" w:rsidR="00867F6E" w:rsidRDefault="00EB2C68" w:rsidP="00867F6E">
      <w:pPr>
        <w:widowControl w:val="0"/>
        <w:pBdr>
          <w:bottom w:val="single" w:sz="12" w:space="31" w:color="FFFFFF"/>
        </w:pBdr>
        <w:spacing w:after="0" w:line="240" w:lineRule="auto"/>
        <w:ind w:right="-141"/>
        <w:contextualSpacing/>
        <w:jc w:val="both"/>
        <w:rPr>
          <w:rFonts w:ascii="Times New Roman" w:hAnsi="Times New Roman"/>
          <w:b/>
          <w:sz w:val="28"/>
          <w:szCs w:val="28"/>
        </w:rPr>
      </w:pPr>
      <w:r w:rsidRPr="000C4E53">
        <w:rPr>
          <w:rFonts w:ascii="Times New Roman" w:hAnsi="Times New Roman"/>
          <w:b/>
          <w:sz w:val="28"/>
          <w:szCs w:val="28"/>
        </w:rPr>
        <w:t xml:space="preserve">Член </w:t>
      </w:r>
      <w:r w:rsidR="00867F6E">
        <w:rPr>
          <w:rFonts w:ascii="Times New Roman" w:hAnsi="Times New Roman"/>
          <w:b/>
          <w:sz w:val="28"/>
          <w:szCs w:val="28"/>
        </w:rPr>
        <w:t>Кваліфікаційно-дисциплінарної</w:t>
      </w:r>
    </w:p>
    <w:p w14:paraId="44E91CEE" w14:textId="0CB727B5" w:rsidR="006055D2" w:rsidRPr="000C4E53" w:rsidRDefault="00867F6E" w:rsidP="00867F6E">
      <w:pPr>
        <w:widowControl w:val="0"/>
        <w:pBdr>
          <w:bottom w:val="single" w:sz="12" w:space="31" w:color="FFFFFF"/>
        </w:pBdr>
        <w:spacing w:after="0" w:line="240" w:lineRule="auto"/>
        <w:ind w:right="-141"/>
        <w:contextualSpacing/>
        <w:jc w:val="both"/>
        <w:rPr>
          <w:rFonts w:ascii="Times New Roman" w:hAnsi="Times New Roman"/>
          <w:b/>
          <w:sz w:val="28"/>
          <w:szCs w:val="28"/>
        </w:rPr>
      </w:pPr>
      <w:r>
        <w:rPr>
          <w:rFonts w:ascii="Times New Roman" w:hAnsi="Times New Roman"/>
          <w:b/>
          <w:sz w:val="28"/>
          <w:szCs w:val="28"/>
        </w:rPr>
        <w:t>к</w:t>
      </w:r>
      <w:r w:rsidR="00EB2C68" w:rsidRPr="000C4E53">
        <w:rPr>
          <w:rFonts w:ascii="Times New Roman" w:hAnsi="Times New Roman"/>
          <w:b/>
          <w:sz w:val="28"/>
          <w:szCs w:val="28"/>
        </w:rPr>
        <w:t xml:space="preserve">омісії </w:t>
      </w:r>
      <w:r>
        <w:rPr>
          <w:rFonts w:ascii="Times New Roman" w:hAnsi="Times New Roman"/>
          <w:b/>
          <w:sz w:val="28"/>
          <w:szCs w:val="28"/>
        </w:rPr>
        <w:t>прокурорів</w:t>
      </w:r>
      <w:r w:rsidR="00EB2C68" w:rsidRPr="000C4E53">
        <w:rPr>
          <w:rFonts w:ascii="Times New Roman" w:hAnsi="Times New Roman"/>
          <w:b/>
          <w:sz w:val="28"/>
          <w:szCs w:val="28"/>
        </w:rPr>
        <w:t xml:space="preserve">                     </w:t>
      </w:r>
      <w:r w:rsidR="00EF2244" w:rsidRPr="000C4E53">
        <w:rPr>
          <w:rFonts w:ascii="Times New Roman" w:hAnsi="Times New Roman"/>
          <w:b/>
          <w:sz w:val="28"/>
          <w:szCs w:val="28"/>
        </w:rPr>
        <w:tab/>
      </w:r>
      <w:r w:rsidR="00EF2244" w:rsidRPr="000C4E53">
        <w:rPr>
          <w:rFonts w:ascii="Times New Roman" w:hAnsi="Times New Roman"/>
          <w:b/>
          <w:sz w:val="28"/>
          <w:szCs w:val="28"/>
        </w:rPr>
        <w:tab/>
      </w:r>
      <w:r w:rsidR="00037CFC" w:rsidRPr="000C4E53">
        <w:rPr>
          <w:rFonts w:ascii="Times New Roman" w:hAnsi="Times New Roman"/>
          <w:b/>
          <w:sz w:val="28"/>
          <w:szCs w:val="28"/>
        </w:rPr>
        <w:t xml:space="preserve"> </w:t>
      </w:r>
      <w:r w:rsidR="00A85013" w:rsidRPr="000C4E53">
        <w:rPr>
          <w:rFonts w:ascii="Times New Roman" w:hAnsi="Times New Roman"/>
          <w:b/>
          <w:sz w:val="28"/>
          <w:szCs w:val="28"/>
        </w:rPr>
        <w:t xml:space="preserve">         </w:t>
      </w:r>
      <w:r w:rsidR="00EF2244" w:rsidRPr="000C4E53">
        <w:rPr>
          <w:rFonts w:ascii="Times New Roman" w:hAnsi="Times New Roman"/>
          <w:b/>
          <w:sz w:val="28"/>
          <w:szCs w:val="28"/>
        </w:rPr>
        <w:tab/>
      </w:r>
      <w:r w:rsidR="006055D2">
        <w:rPr>
          <w:rFonts w:ascii="Times New Roman" w:hAnsi="Times New Roman"/>
          <w:b/>
          <w:sz w:val="28"/>
          <w:szCs w:val="28"/>
        </w:rPr>
        <w:t xml:space="preserve">    </w:t>
      </w:r>
      <w:r w:rsidR="00792843">
        <w:rPr>
          <w:rFonts w:ascii="Times New Roman" w:hAnsi="Times New Roman"/>
          <w:b/>
          <w:sz w:val="28"/>
          <w:szCs w:val="28"/>
        </w:rPr>
        <w:t xml:space="preserve">          </w:t>
      </w:r>
      <w:r w:rsidR="006055D2">
        <w:rPr>
          <w:rFonts w:ascii="Times New Roman" w:hAnsi="Times New Roman"/>
          <w:b/>
          <w:sz w:val="28"/>
          <w:szCs w:val="28"/>
        </w:rPr>
        <w:t xml:space="preserve">   </w:t>
      </w:r>
      <w:r w:rsidR="00792843">
        <w:rPr>
          <w:rFonts w:ascii="Times New Roman" w:hAnsi="Times New Roman"/>
          <w:b/>
          <w:sz w:val="28"/>
          <w:szCs w:val="28"/>
        </w:rPr>
        <w:t>Тетяна СТЕПАНОВА</w:t>
      </w:r>
    </w:p>
    <w:sectPr w:rsidR="006055D2" w:rsidRPr="000C4E53" w:rsidSect="00867F6E">
      <w:headerReference w:type="even" r:id="rId18"/>
      <w:headerReference w:type="default" r:id="rId19"/>
      <w:footerReference w:type="even" r:id="rId20"/>
      <w:footerReference w:type="default" r:id="rId21"/>
      <w:headerReference w:type="first" r:id="rId22"/>
      <w:footerReference w:type="first" r:id="rId23"/>
      <w:pgSz w:w="11906" w:h="16838"/>
      <w:pgMar w:top="709" w:right="70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5E2CB" w14:textId="77777777" w:rsidR="002B6005" w:rsidRDefault="002B6005" w:rsidP="00E32F4B">
      <w:pPr>
        <w:spacing w:after="0" w:line="240" w:lineRule="auto"/>
      </w:pPr>
      <w:r>
        <w:separator/>
      </w:r>
    </w:p>
  </w:endnote>
  <w:endnote w:type="continuationSeparator" w:id="0">
    <w:p w14:paraId="5FC9ABEE" w14:textId="77777777" w:rsidR="002B6005" w:rsidRDefault="002B600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C95F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0BC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957B"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B4CE4" w14:textId="77777777" w:rsidR="002B6005" w:rsidRDefault="002B6005" w:rsidP="00E32F4B">
      <w:pPr>
        <w:spacing w:after="0" w:line="240" w:lineRule="auto"/>
      </w:pPr>
      <w:r>
        <w:separator/>
      </w:r>
    </w:p>
  </w:footnote>
  <w:footnote w:type="continuationSeparator" w:id="0">
    <w:p w14:paraId="3553B736" w14:textId="77777777" w:rsidR="002B6005" w:rsidRDefault="002B600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6527"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836141"/>
      <w:docPartObj>
        <w:docPartGallery w:val="Page Numbers (Top of Page)"/>
        <w:docPartUnique/>
      </w:docPartObj>
    </w:sdtPr>
    <w:sdtEndPr/>
    <w:sdtContent>
      <w:p w14:paraId="0B81398F" w14:textId="34FD01AB" w:rsidR="00E32F4B" w:rsidRDefault="00E32F4B">
        <w:pPr>
          <w:pStyle w:val="a8"/>
          <w:jc w:val="center"/>
        </w:pPr>
        <w:r>
          <w:fldChar w:fldCharType="begin"/>
        </w:r>
        <w:r>
          <w:instrText>PAGE   \* MERGEFORMAT</w:instrText>
        </w:r>
        <w:r>
          <w:fldChar w:fldCharType="separate"/>
        </w:r>
        <w:r w:rsidR="00AA6217" w:rsidRPr="00AA6217">
          <w:rPr>
            <w:noProof/>
            <w:lang w:val="ru-RU"/>
          </w:rPr>
          <w:t>10</w:t>
        </w:r>
        <w:r>
          <w:fldChar w:fldCharType="end"/>
        </w:r>
      </w:p>
    </w:sdtContent>
  </w:sdt>
  <w:p w14:paraId="7789C71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D0C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414"/>
    <w:rsid w:val="00003D80"/>
    <w:rsid w:val="00004977"/>
    <w:rsid w:val="00005BE3"/>
    <w:rsid w:val="00005F79"/>
    <w:rsid w:val="000069BE"/>
    <w:rsid w:val="000075DC"/>
    <w:rsid w:val="000206A9"/>
    <w:rsid w:val="000218D0"/>
    <w:rsid w:val="00024443"/>
    <w:rsid w:val="000244D1"/>
    <w:rsid w:val="000248ED"/>
    <w:rsid w:val="000312E1"/>
    <w:rsid w:val="00032898"/>
    <w:rsid w:val="0003477D"/>
    <w:rsid w:val="00035170"/>
    <w:rsid w:val="00037CFC"/>
    <w:rsid w:val="0004098F"/>
    <w:rsid w:val="00040CE9"/>
    <w:rsid w:val="0004181E"/>
    <w:rsid w:val="000425CF"/>
    <w:rsid w:val="00043611"/>
    <w:rsid w:val="00045D66"/>
    <w:rsid w:val="00051456"/>
    <w:rsid w:val="000514ED"/>
    <w:rsid w:val="000518FD"/>
    <w:rsid w:val="00055750"/>
    <w:rsid w:val="00055FD0"/>
    <w:rsid w:val="000566B3"/>
    <w:rsid w:val="00060180"/>
    <w:rsid w:val="00061E56"/>
    <w:rsid w:val="000623D1"/>
    <w:rsid w:val="0006440C"/>
    <w:rsid w:val="00064DF5"/>
    <w:rsid w:val="00066EE3"/>
    <w:rsid w:val="00072463"/>
    <w:rsid w:val="00072B7D"/>
    <w:rsid w:val="00073FED"/>
    <w:rsid w:val="00074F00"/>
    <w:rsid w:val="000756CC"/>
    <w:rsid w:val="0008090B"/>
    <w:rsid w:val="00083299"/>
    <w:rsid w:val="00087365"/>
    <w:rsid w:val="00092270"/>
    <w:rsid w:val="00094FA7"/>
    <w:rsid w:val="000A0401"/>
    <w:rsid w:val="000A0FCE"/>
    <w:rsid w:val="000A4EF6"/>
    <w:rsid w:val="000A6F67"/>
    <w:rsid w:val="000B043B"/>
    <w:rsid w:val="000B1C9A"/>
    <w:rsid w:val="000B276E"/>
    <w:rsid w:val="000B3663"/>
    <w:rsid w:val="000B5F21"/>
    <w:rsid w:val="000B6932"/>
    <w:rsid w:val="000C24F2"/>
    <w:rsid w:val="000C26AF"/>
    <w:rsid w:val="000C4E53"/>
    <w:rsid w:val="000C65D9"/>
    <w:rsid w:val="000D16C4"/>
    <w:rsid w:val="000D399F"/>
    <w:rsid w:val="000D57B2"/>
    <w:rsid w:val="000D5D74"/>
    <w:rsid w:val="000D6EF2"/>
    <w:rsid w:val="000E0B8A"/>
    <w:rsid w:val="000E2970"/>
    <w:rsid w:val="000E4EB4"/>
    <w:rsid w:val="000E526B"/>
    <w:rsid w:val="000E54AE"/>
    <w:rsid w:val="000F2493"/>
    <w:rsid w:val="000F340D"/>
    <w:rsid w:val="000F47FB"/>
    <w:rsid w:val="000F4963"/>
    <w:rsid w:val="000F5720"/>
    <w:rsid w:val="000F5E77"/>
    <w:rsid w:val="0010257C"/>
    <w:rsid w:val="001033F0"/>
    <w:rsid w:val="00105738"/>
    <w:rsid w:val="001102E9"/>
    <w:rsid w:val="00111C37"/>
    <w:rsid w:val="00112D1A"/>
    <w:rsid w:val="00112FFA"/>
    <w:rsid w:val="0011363B"/>
    <w:rsid w:val="0011440B"/>
    <w:rsid w:val="0012038C"/>
    <w:rsid w:val="001210A5"/>
    <w:rsid w:val="001220DF"/>
    <w:rsid w:val="00124190"/>
    <w:rsid w:val="001320DF"/>
    <w:rsid w:val="0013266A"/>
    <w:rsid w:val="001328EA"/>
    <w:rsid w:val="00133355"/>
    <w:rsid w:val="00137EBD"/>
    <w:rsid w:val="00143328"/>
    <w:rsid w:val="00144B97"/>
    <w:rsid w:val="00146EBB"/>
    <w:rsid w:val="00147DE5"/>
    <w:rsid w:val="00150BC0"/>
    <w:rsid w:val="0015164F"/>
    <w:rsid w:val="00152165"/>
    <w:rsid w:val="00152B89"/>
    <w:rsid w:val="00154CFA"/>
    <w:rsid w:val="00160844"/>
    <w:rsid w:val="001612FA"/>
    <w:rsid w:val="00161C2B"/>
    <w:rsid w:val="00162283"/>
    <w:rsid w:val="001629E0"/>
    <w:rsid w:val="00163242"/>
    <w:rsid w:val="001656D4"/>
    <w:rsid w:val="00166405"/>
    <w:rsid w:val="00167511"/>
    <w:rsid w:val="001675C2"/>
    <w:rsid w:val="00167F99"/>
    <w:rsid w:val="0017014F"/>
    <w:rsid w:val="001706F8"/>
    <w:rsid w:val="00172F58"/>
    <w:rsid w:val="00173AB9"/>
    <w:rsid w:val="00174C8E"/>
    <w:rsid w:val="00175AE4"/>
    <w:rsid w:val="001768DB"/>
    <w:rsid w:val="001804E9"/>
    <w:rsid w:val="00180749"/>
    <w:rsid w:val="00180BED"/>
    <w:rsid w:val="0018273C"/>
    <w:rsid w:val="00183376"/>
    <w:rsid w:val="001837BD"/>
    <w:rsid w:val="0018544A"/>
    <w:rsid w:val="00190ADA"/>
    <w:rsid w:val="00192396"/>
    <w:rsid w:val="00193CC7"/>
    <w:rsid w:val="00195538"/>
    <w:rsid w:val="001A2566"/>
    <w:rsid w:val="001A41AC"/>
    <w:rsid w:val="001A5B51"/>
    <w:rsid w:val="001A6986"/>
    <w:rsid w:val="001A7561"/>
    <w:rsid w:val="001B1CFB"/>
    <w:rsid w:val="001B2770"/>
    <w:rsid w:val="001B2880"/>
    <w:rsid w:val="001B28DE"/>
    <w:rsid w:val="001B2CF6"/>
    <w:rsid w:val="001C1263"/>
    <w:rsid w:val="001C4B1C"/>
    <w:rsid w:val="001C66B5"/>
    <w:rsid w:val="001D152C"/>
    <w:rsid w:val="001D3DEF"/>
    <w:rsid w:val="001D622B"/>
    <w:rsid w:val="001D6475"/>
    <w:rsid w:val="001D7667"/>
    <w:rsid w:val="001E020A"/>
    <w:rsid w:val="001E27FC"/>
    <w:rsid w:val="001E33FB"/>
    <w:rsid w:val="001E3BF7"/>
    <w:rsid w:val="001E3DCC"/>
    <w:rsid w:val="001E5947"/>
    <w:rsid w:val="001E5CC0"/>
    <w:rsid w:val="001E629C"/>
    <w:rsid w:val="001E73CA"/>
    <w:rsid w:val="001F3EC5"/>
    <w:rsid w:val="001F7839"/>
    <w:rsid w:val="0020022D"/>
    <w:rsid w:val="002036EF"/>
    <w:rsid w:val="00203759"/>
    <w:rsid w:val="002152AB"/>
    <w:rsid w:val="00222AE4"/>
    <w:rsid w:val="002263B7"/>
    <w:rsid w:val="002263C7"/>
    <w:rsid w:val="0022705D"/>
    <w:rsid w:val="00230DFB"/>
    <w:rsid w:val="0024273A"/>
    <w:rsid w:val="0024287B"/>
    <w:rsid w:val="00242BFC"/>
    <w:rsid w:val="002432D1"/>
    <w:rsid w:val="00243DCD"/>
    <w:rsid w:val="002448F4"/>
    <w:rsid w:val="00244F27"/>
    <w:rsid w:val="00251E60"/>
    <w:rsid w:val="002521E6"/>
    <w:rsid w:val="002546A6"/>
    <w:rsid w:val="002559A5"/>
    <w:rsid w:val="0025659C"/>
    <w:rsid w:val="002669D5"/>
    <w:rsid w:val="00266FCE"/>
    <w:rsid w:val="00283287"/>
    <w:rsid w:val="00283C2B"/>
    <w:rsid w:val="00284FB4"/>
    <w:rsid w:val="0028534E"/>
    <w:rsid w:val="00287C24"/>
    <w:rsid w:val="002923C2"/>
    <w:rsid w:val="00293B44"/>
    <w:rsid w:val="00295BAD"/>
    <w:rsid w:val="002960C4"/>
    <w:rsid w:val="00297F93"/>
    <w:rsid w:val="002A085C"/>
    <w:rsid w:val="002A3E0C"/>
    <w:rsid w:val="002A3F5C"/>
    <w:rsid w:val="002A57AE"/>
    <w:rsid w:val="002A7D7C"/>
    <w:rsid w:val="002A7EF7"/>
    <w:rsid w:val="002B1093"/>
    <w:rsid w:val="002B1589"/>
    <w:rsid w:val="002B2BE1"/>
    <w:rsid w:val="002B38FF"/>
    <w:rsid w:val="002B6005"/>
    <w:rsid w:val="002B6879"/>
    <w:rsid w:val="002B6BB8"/>
    <w:rsid w:val="002B7B7F"/>
    <w:rsid w:val="002C22A2"/>
    <w:rsid w:val="002C598B"/>
    <w:rsid w:val="002E605A"/>
    <w:rsid w:val="002E6305"/>
    <w:rsid w:val="002F0578"/>
    <w:rsid w:val="002F1921"/>
    <w:rsid w:val="002F41E3"/>
    <w:rsid w:val="002F4314"/>
    <w:rsid w:val="002F43BB"/>
    <w:rsid w:val="002F6CEB"/>
    <w:rsid w:val="002F78D6"/>
    <w:rsid w:val="00300801"/>
    <w:rsid w:val="0030116B"/>
    <w:rsid w:val="00305D49"/>
    <w:rsid w:val="00320B06"/>
    <w:rsid w:val="0032304C"/>
    <w:rsid w:val="00323FC2"/>
    <w:rsid w:val="0032513B"/>
    <w:rsid w:val="0032608B"/>
    <w:rsid w:val="003309EE"/>
    <w:rsid w:val="003343E6"/>
    <w:rsid w:val="003408A2"/>
    <w:rsid w:val="00341B9C"/>
    <w:rsid w:val="00341FE8"/>
    <w:rsid w:val="0034202F"/>
    <w:rsid w:val="00343B0F"/>
    <w:rsid w:val="00344804"/>
    <w:rsid w:val="00344956"/>
    <w:rsid w:val="00345AF9"/>
    <w:rsid w:val="003461D0"/>
    <w:rsid w:val="00350773"/>
    <w:rsid w:val="003507D8"/>
    <w:rsid w:val="00350A52"/>
    <w:rsid w:val="00352B76"/>
    <w:rsid w:val="00355D58"/>
    <w:rsid w:val="00355E2E"/>
    <w:rsid w:val="003566C3"/>
    <w:rsid w:val="0035712F"/>
    <w:rsid w:val="003614D2"/>
    <w:rsid w:val="0036254D"/>
    <w:rsid w:val="00365BDA"/>
    <w:rsid w:val="003706A0"/>
    <w:rsid w:val="00371593"/>
    <w:rsid w:val="00371869"/>
    <w:rsid w:val="00371C89"/>
    <w:rsid w:val="00371D8D"/>
    <w:rsid w:val="00373AA1"/>
    <w:rsid w:val="00374678"/>
    <w:rsid w:val="00376040"/>
    <w:rsid w:val="003766A6"/>
    <w:rsid w:val="0037674A"/>
    <w:rsid w:val="00376D51"/>
    <w:rsid w:val="00377796"/>
    <w:rsid w:val="003824A7"/>
    <w:rsid w:val="00382E3B"/>
    <w:rsid w:val="003841A2"/>
    <w:rsid w:val="0038531B"/>
    <w:rsid w:val="00387130"/>
    <w:rsid w:val="003875C1"/>
    <w:rsid w:val="0039050E"/>
    <w:rsid w:val="00396316"/>
    <w:rsid w:val="003964A6"/>
    <w:rsid w:val="003A1038"/>
    <w:rsid w:val="003A5F19"/>
    <w:rsid w:val="003A6479"/>
    <w:rsid w:val="003A6ED7"/>
    <w:rsid w:val="003A7932"/>
    <w:rsid w:val="003B23F6"/>
    <w:rsid w:val="003B59AE"/>
    <w:rsid w:val="003B6D87"/>
    <w:rsid w:val="003C28C1"/>
    <w:rsid w:val="003C4D52"/>
    <w:rsid w:val="003D036A"/>
    <w:rsid w:val="003D43B7"/>
    <w:rsid w:val="003D70E9"/>
    <w:rsid w:val="003D7838"/>
    <w:rsid w:val="003E3642"/>
    <w:rsid w:val="003E3890"/>
    <w:rsid w:val="003E512F"/>
    <w:rsid w:val="003E573E"/>
    <w:rsid w:val="003F0337"/>
    <w:rsid w:val="003F0398"/>
    <w:rsid w:val="003F3682"/>
    <w:rsid w:val="003F3E0B"/>
    <w:rsid w:val="003F45F2"/>
    <w:rsid w:val="003F5D14"/>
    <w:rsid w:val="003F6830"/>
    <w:rsid w:val="00404AE1"/>
    <w:rsid w:val="00405C5C"/>
    <w:rsid w:val="0040775D"/>
    <w:rsid w:val="00412EDF"/>
    <w:rsid w:val="00414648"/>
    <w:rsid w:val="004170BC"/>
    <w:rsid w:val="004177F4"/>
    <w:rsid w:val="00421AF0"/>
    <w:rsid w:val="00422E9E"/>
    <w:rsid w:val="00422FF0"/>
    <w:rsid w:val="00424A20"/>
    <w:rsid w:val="00424D48"/>
    <w:rsid w:val="00425624"/>
    <w:rsid w:val="004263CB"/>
    <w:rsid w:val="00426B53"/>
    <w:rsid w:val="00431EA2"/>
    <w:rsid w:val="004362DE"/>
    <w:rsid w:val="00437A3E"/>
    <w:rsid w:val="0044310B"/>
    <w:rsid w:val="004434EE"/>
    <w:rsid w:val="00443F4B"/>
    <w:rsid w:val="00446608"/>
    <w:rsid w:val="004476AC"/>
    <w:rsid w:val="00451988"/>
    <w:rsid w:val="00456D29"/>
    <w:rsid w:val="00460F82"/>
    <w:rsid w:val="0046192D"/>
    <w:rsid w:val="00461A25"/>
    <w:rsid w:val="004630DF"/>
    <w:rsid w:val="0046393A"/>
    <w:rsid w:val="00467676"/>
    <w:rsid w:val="00467B39"/>
    <w:rsid w:val="00471054"/>
    <w:rsid w:val="0047486A"/>
    <w:rsid w:val="00474AB2"/>
    <w:rsid w:val="00475B93"/>
    <w:rsid w:val="00476A6D"/>
    <w:rsid w:val="00482A79"/>
    <w:rsid w:val="00484C6C"/>
    <w:rsid w:val="00487FD5"/>
    <w:rsid w:val="00493490"/>
    <w:rsid w:val="0049601A"/>
    <w:rsid w:val="004A0112"/>
    <w:rsid w:val="004A19D2"/>
    <w:rsid w:val="004A2970"/>
    <w:rsid w:val="004A3BBF"/>
    <w:rsid w:val="004A5374"/>
    <w:rsid w:val="004A6BF8"/>
    <w:rsid w:val="004B1B0A"/>
    <w:rsid w:val="004B3673"/>
    <w:rsid w:val="004B3939"/>
    <w:rsid w:val="004C01AB"/>
    <w:rsid w:val="004C1319"/>
    <w:rsid w:val="004C30A4"/>
    <w:rsid w:val="004C3932"/>
    <w:rsid w:val="004C4AA9"/>
    <w:rsid w:val="004C7567"/>
    <w:rsid w:val="004C796E"/>
    <w:rsid w:val="004D3A71"/>
    <w:rsid w:val="004E06E7"/>
    <w:rsid w:val="004E3137"/>
    <w:rsid w:val="004E463D"/>
    <w:rsid w:val="004F0A4B"/>
    <w:rsid w:val="004F2409"/>
    <w:rsid w:val="004F284E"/>
    <w:rsid w:val="004F3E1A"/>
    <w:rsid w:val="004F5340"/>
    <w:rsid w:val="004F5376"/>
    <w:rsid w:val="004F6F9D"/>
    <w:rsid w:val="004F722E"/>
    <w:rsid w:val="00500020"/>
    <w:rsid w:val="0050577C"/>
    <w:rsid w:val="00505A61"/>
    <w:rsid w:val="005060A7"/>
    <w:rsid w:val="005070F9"/>
    <w:rsid w:val="00511D7D"/>
    <w:rsid w:val="00515715"/>
    <w:rsid w:val="00517F0A"/>
    <w:rsid w:val="00521C0A"/>
    <w:rsid w:val="0052228F"/>
    <w:rsid w:val="00522CED"/>
    <w:rsid w:val="0052350F"/>
    <w:rsid w:val="005236C0"/>
    <w:rsid w:val="00523D6E"/>
    <w:rsid w:val="00526129"/>
    <w:rsid w:val="0052667E"/>
    <w:rsid w:val="0052788D"/>
    <w:rsid w:val="00527B6E"/>
    <w:rsid w:val="00530031"/>
    <w:rsid w:val="00531FB3"/>
    <w:rsid w:val="00532EEE"/>
    <w:rsid w:val="00533389"/>
    <w:rsid w:val="00534064"/>
    <w:rsid w:val="00534AA6"/>
    <w:rsid w:val="00535E75"/>
    <w:rsid w:val="00540850"/>
    <w:rsid w:val="005414A9"/>
    <w:rsid w:val="005414B9"/>
    <w:rsid w:val="00543384"/>
    <w:rsid w:val="00544B20"/>
    <w:rsid w:val="0054510A"/>
    <w:rsid w:val="00545BE6"/>
    <w:rsid w:val="00551F07"/>
    <w:rsid w:val="00552370"/>
    <w:rsid w:val="00552DF4"/>
    <w:rsid w:val="00553914"/>
    <w:rsid w:val="005540ED"/>
    <w:rsid w:val="005556A4"/>
    <w:rsid w:val="00557D14"/>
    <w:rsid w:val="00561ED3"/>
    <w:rsid w:val="0056207C"/>
    <w:rsid w:val="00562FE9"/>
    <w:rsid w:val="00563451"/>
    <w:rsid w:val="00564491"/>
    <w:rsid w:val="00565926"/>
    <w:rsid w:val="00566335"/>
    <w:rsid w:val="00566FB2"/>
    <w:rsid w:val="0057100C"/>
    <w:rsid w:val="00576FDF"/>
    <w:rsid w:val="005829DA"/>
    <w:rsid w:val="00585FB3"/>
    <w:rsid w:val="005911C7"/>
    <w:rsid w:val="005929A4"/>
    <w:rsid w:val="0059672D"/>
    <w:rsid w:val="00597003"/>
    <w:rsid w:val="00597785"/>
    <w:rsid w:val="005A0BFA"/>
    <w:rsid w:val="005A4449"/>
    <w:rsid w:val="005A5353"/>
    <w:rsid w:val="005A6B2E"/>
    <w:rsid w:val="005A7F85"/>
    <w:rsid w:val="005B12F5"/>
    <w:rsid w:val="005B3428"/>
    <w:rsid w:val="005B3AD3"/>
    <w:rsid w:val="005B5338"/>
    <w:rsid w:val="005B7FE0"/>
    <w:rsid w:val="005C052A"/>
    <w:rsid w:val="005C1D41"/>
    <w:rsid w:val="005C456C"/>
    <w:rsid w:val="005D2A4D"/>
    <w:rsid w:val="005D421D"/>
    <w:rsid w:val="005D6A62"/>
    <w:rsid w:val="005E071D"/>
    <w:rsid w:val="005E0D6B"/>
    <w:rsid w:val="005E2E0C"/>
    <w:rsid w:val="005E60A7"/>
    <w:rsid w:val="005E72B5"/>
    <w:rsid w:val="005E7749"/>
    <w:rsid w:val="005F4379"/>
    <w:rsid w:val="005F65FE"/>
    <w:rsid w:val="005F7F5D"/>
    <w:rsid w:val="00600137"/>
    <w:rsid w:val="00603AB5"/>
    <w:rsid w:val="00604958"/>
    <w:rsid w:val="00604FF2"/>
    <w:rsid w:val="006055D2"/>
    <w:rsid w:val="006062CD"/>
    <w:rsid w:val="0060698A"/>
    <w:rsid w:val="00607671"/>
    <w:rsid w:val="00607704"/>
    <w:rsid w:val="00614E61"/>
    <w:rsid w:val="006162ED"/>
    <w:rsid w:val="006172EE"/>
    <w:rsid w:val="006221E8"/>
    <w:rsid w:val="0062561D"/>
    <w:rsid w:val="006318BC"/>
    <w:rsid w:val="0063323C"/>
    <w:rsid w:val="00633F66"/>
    <w:rsid w:val="006432C5"/>
    <w:rsid w:val="00644C5D"/>
    <w:rsid w:val="00645AF8"/>
    <w:rsid w:val="0064600B"/>
    <w:rsid w:val="00647AAC"/>
    <w:rsid w:val="006507D0"/>
    <w:rsid w:val="0065143B"/>
    <w:rsid w:val="006524C9"/>
    <w:rsid w:val="0065303E"/>
    <w:rsid w:val="006557AF"/>
    <w:rsid w:val="0065694A"/>
    <w:rsid w:val="00656D81"/>
    <w:rsid w:val="00656FDC"/>
    <w:rsid w:val="00657887"/>
    <w:rsid w:val="006638D7"/>
    <w:rsid w:val="0066426A"/>
    <w:rsid w:val="00673338"/>
    <w:rsid w:val="00677774"/>
    <w:rsid w:val="006829C2"/>
    <w:rsid w:val="0068684B"/>
    <w:rsid w:val="006901CD"/>
    <w:rsid w:val="00690F0A"/>
    <w:rsid w:val="00694836"/>
    <w:rsid w:val="006958F2"/>
    <w:rsid w:val="006959DB"/>
    <w:rsid w:val="00697542"/>
    <w:rsid w:val="006A1904"/>
    <w:rsid w:val="006A6F65"/>
    <w:rsid w:val="006B01B5"/>
    <w:rsid w:val="006B2630"/>
    <w:rsid w:val="006B2A0B"/>
    <w:rsid w:val="006B3AD7"/>
    <w:rsid w:val="006B3DF8"/>
    <w:rsid w:val="006B4F3F"/>
    <w:rsid w:val="006C0601"/>
    <w:rsid w:val="006C1658"/>
    <w:rsid w:val="006C226C"/>
    <w:rsid w:val="006C23CE"/>
    <w:rsid w:val="006C340E"/>
    <w:rsid w:val="006C5D13"/>
    <w:rsid w:val="006C6694"/>
    <w:rsid w:val="006C6EF3"/>
    <w:rsid w:val="006D15EC"/>
    <w:rsid w:val="006D2563"/>
    <w:rsid w:val="006D49D3"/>
    <w:rsid w:val="006D5AEE"/>
    <w:rsid w:val="006D7113"/>
    <w:rsid w:val="006D7139"/>
    <w:rsid w:val="006D74D1"/>
    <w:rsid w:val="006E025E"/>
    <w:rsid w:val="006E09F4"/>
    <w:rsid w:val="006E1C54"/>
    <w:rsid w:val="006E25D7"/>
    <w:rsid w:val="006E332E"/>
    <w:rsid w:val="006E6F92"/>
    <w:rsid w:val="006F249C"/>
    <w:rsid w:val="006F4369"/>
    <w:rsid w:val="006F49FF"/>
    <w:rsid w:val="006F4FD9"/>
    <w:rsid w:val="006F64FF"/>
    <w:rsid w:val="006F677E"/>
    <w:rsid w:val="006F6A62"/>
    <w:rsid w:val="00700A4E"/>
    <w:rsid w:val="00701725"/>
    <w:rsid w:val="00702227"/>
    <w:rsid w:val="00706948"/>
    <w:rsid w:val="007079E9"/>
    <w:rsid w:val="00707BA4"/>
    <w:rsid w:val="0071113D"/>
    <w:rsid w:val="00723BBE"/>
    <w:rsid w:val="0072520C"/>
    <w:rsid w:val="0072598B"/>
    <w:rsid w:val="007279FB"/>
    <w:rsid w:val="0073072C"/>
    <w:rsid w:val="00730846"/>
    <w:rsid w:val="007311EE"/>
    <w:rsid w:val="007318B6"/>
    <w:rsid w:val="00731C6B"/>
    <w:rsid w:val="00740962"/>
    <w:rsid w:val="007424AB"/>
    <w:rsid w:val="00746AD3"/>
    <w:rsid w:val="00750F51"/>
    <w:rsid w:val="007511AA"/>
    <w:rsid w:val="007541A0"/>
    <w:rsid w:val="007547B2"/>
    <w:rsid w:val="00754AF0"/>
    <w:rsid w:val="00762E2D"/>
    <w:rsid w:val="00762F4E"/>
    <w:rsid w:val="0077165D"/>
    <w:rsid w:val="007739DD"/>
    <w:rsid w:val="00773BB6"/>
    <w:rsid w:val="00774FB8"/>
    <w:rsid w:val="0077650C"/>
    <w:rsid w:val="00776DA3"/>
    <w:rsid w:val="00783610"/>
    <w:rsid w:val="00783669"/>
    <w:rsid w:val="00784EE1"/>
    <w:rsid w:val="00785886"/>
    <w:rsid w:val="00787A6D"/>
    <w:rsid w:val="00792843"/>
    <w:rsid w:val="007941A2"/>
    <w:rsid w:val="0079489D"/>
    <w:rsid w:val="00795639"/>
    <w:rsid w:val="007A04D7"/>
    <w:rsid w:val="007A4BDB"/>
    <w:rsid w:val="007A6DBE"/>
    <w:rsid w:val="007B076B"/>
    <w:rsid w:val="007B0D56"/>
    <w:rsid w:val="007B223C"/>
    <w:rsid w:val="007B4308"/>
    <w:rsid w:val="007B5703"/>
    <w:rsid w:val="007C0914"/>
    <w:rsid w:val="007C206B"/>
    <w:rsid w:val="007C2784"/>
    <w:rsid w:val="007D3744"/>
    <w:rsid w:val="007D3E81"/>
    <w:rsid w:val="007D7B75"/>
    <w:rsid w:val="007D7F66"/>
    <w:rsid w:val="007E307A"/>
    <w:rsid w:val="007E3D94"/>
    <w:rsid w:val="007E5DCD"/>
    <w:rsid w:val="007E6406"/>
    <w:rsid w:val="007E79BC"/>
    <w:rsid w:val="007F4CD9"/>
    <w:rsid w:val="00800A87"/>
    <w:rsid w:val="0080286F"/>
    <w:rsid w:val="008046C4"/>
    <w:rsid w:val="008058DD"/>
    <w:rsid w:val="00805DC3"/>
    <w:rsid w:val="00806085"/>
    <w:rsid w:val="0081688A"/>
    <w:rsid w:val="008169CA"/>
    <w:rsid w:val="00816B8E"/>
    <w:rsid w:val="00817969"/>
    <w:rsid w:val="008201E4"/>
    <w:rsid w:val="00820C87"/>
    <w:rsid w:val="00821C73"/>
    <w:rsid w:val="00824688"/>
    <w:rsid w:val="00825791"/>
    <w:rsid w:val="008264DF"/>
    <w:rsid w:val="00830085"/>
    <w:rsid w:val="00830782"/>
    <w:rsid w:val="008344C3"/>
    <w:rsid w:val="00834CD5"/>
    <w:rsid w:val="008357D7"/>
    <w:rsid w:val="00836A6E"/>
    <w:rsid w:val="008408B7"/>
    <w:rsid w:val="00840EE3"/>
    <w:rsid w:val="00841E39"/>
    <w:rsid w:val="00842D30"/>
    <w:rsid w:val="00843A6F"/>
    <w:rsid w:val="00845B49"/>
    <w:rsid w:val="0084665E"/>
    <w:rsid w:val="008500AE"/>
    <w:rsid w:val="00851EBB"/>
    <w:rsid w:val="00853DA3"/>
    <w:rsid w:val="00857191"/>
    <w:rsid w:val="008636B3"/>
    <w:rsid w:val="008642A5"/>
    <w:rsid w:val="00865EB8"/>
    <w:rsid w:val="0086745C"/>
    <w:rsid w:val="00867DA0"/>
    <w:rsid w:val="00867F6E"/>
    <w:rsid w:val="008705AF"/>
    <w:rsid w:val="00871D7A"/>
    <w:rsid w:val="00875C62"/>
    <w:rsid w:val="00876DE2"/>
    <w:rsid w:val="008770C4"/>
    <w:rsid w:val="008801C2"/>
    <w:rsid w:val="0088043F"/>
    <w:rsid w:val="00880E28"/>
    <w:rsid w:val="00884154"/>
    <w:rsid w:val="00885E08"/>
    <w:rsid w:val="00886137"/>
    <w:rsid w:val="00886BAA"/>
    <w:rsid w:val="00886FBE"/>
    <w:rsid w:val="00887FC5"/>
    <w:rsid w:val="00891272"/>
    <w:rsid w:val="00891496"/>
    <w:rsid w:val="0089757A"/>
    <w:rsid w:val="008978D7"/>
    <w:rsid w:val="008A05DF"/>
    <w:rsid w:val="008A08F8"/>
    <w:rsid w:val="008A0A41"/>
    <w:rsid w:val="008A2D4E"/>
    <w:rsid w:val="008A3056"/>
    <w:rsid w:val="008A3E95"/>
    <w:rsid w:val="008A4FAE"/>
    <w:rsid w:val="008A5A4E"/>
    <w:rsid w:val="008B1448"/>
    <w:rsid w:val="008C2313"/>
    <w:rsid w:val="008C2B9F"/>
    <w:rsid w:val="008C6535"/>
    <w:rsid w:val="008D0CA9"/>
    <w:rsid w:val="008D59A3"/>
    <w:rsid w:val="008D6010"/>
    <w:rsid w:val="008D79C0"/>
    <w:rsid w:val="008E12DB"/>
    <w:rsid w:val="008E254A"/>
    <w:rsid w:val="008E5726"/>
    <w:rsid w:val="008E6304"/>
    <w:rsid w:val="008E7CA8"/>
    <w:rsid w:val="008F3CC7"/>
    <w:rsid w:val="008F675A"/>
    <w:rsid w:val="00900089"/>
    <w:rsid w:val="009000E7"/>
    <w:rsid w:val="00902029"/>
    <w:rsid w:val="0090308D"/>
    <w:rsid w:val="0090516F"/>
    <w:rsid w:val="00905DC1"/>
    <w:rsid w:val="00911575"/>
    <w:rsid w:val="00913CEE"/>
    <w:rsid w:val="00914691"/>
    <w:rsid w:val="009203EE"/>
    <w:rsid w:val="009215B1"/>
    <w:rsid w:val="0092180A"/>
    <w:rsid w:val="00926B77"/>
    <w:rsid w:val="00926CF0"/>
    <w:rsid w:val="00927F35"/>
    <w:rsid w:val="00930DF6"/>
    <w:rsid w:val="009377ED"/>
    <w:rsid w:val="00937EE2"/>
    <w:rsid w:val="00940F6C"/>
    <w:rsid w:val="00941AC4"/>
    <w:rsid w:val="00943C5B"/>
    <w:rsid w:val="00944005"/>
    <w:rsid w:val="009470D2"/>
    <w:rsid w:val="00953052"/>
    <w:rsid w:val="00962B9C"/>
    <w:rsid w:val="00962E8F"/>
    <w:rsid w:val="00967305"/>
    <w:rsid w:val="00975351"/>
    <w:rsid w:val="00977554"/>
    <w:rsid w:val="00984126"/>
    <w:rsid w:val="00985452"/>
    <w:rsid w:val="00986C94"/>
    <w:rsid w:val="0099041D"/>
    <w:rsid w:val="009929EF"/>
    <w:rsid w:val="009A0864"/>
    <w:rsid w:val="009A0F78"/>
    <w:rsid w:val="009A21E6"/>
    <w:rsid w:val="009A478A"/>
    <w:rsid w:val="009B0C8D"/>
    <w:rsid w:val="009B3B16"/>
    <w:rsid w:val="009B48D2"/>
    <w:rsid w:val="009C1DCD"/>
    <w:rsid w:val="009C690A"/>
    <w:rsid w:val="009D6AD4"/>
    <w:rsid w:val="009D6FEF"/>
    <w:rsid w:val="009D7092"/>
    <w:rsid w:val="009D779B"/>
    <w:rsid w:val="009E26A9"/>
    <w:rsid w:val="009E2C21"/>
    <w:rsid w:val="009E4144"/>
    <w:rsid w:val="009E6189"/>
    <w:rsid w:val="009E6AC5"/>
    <w:rsid w:val="009F0C2F"/>
    <w:rsid w:val="009F27D8"/>
    <w:rsid w:val="009F4421"/>
    <w:rsid w:val="009F4CAE"/>
    <w:rsid w:val="009F776B"/>
    <w:rsid w:val="00A00160"/>
    <w:rsid w:val="00A02442"/>
    <w:rsid w:val="00A06519"/>
    <w:rsid w:val="00A068BC"/>
    <w:rsid w:val="00A10110"/>
    <w:rsid w:val="00A10F9B"/>
    <w:rsid w:val="00A123B5"/>
    <w:rsid w:val="00A1314F"/>
    <w:rsid w:val="00A13286"/>
    <w:rsid w:val="00A153BD"/>
    <w:rsid w:val="00A2045C"/>
    <w:rsid w:val="00A21A8D"/>
    <w:rsid w:val="00A2514D"/>
    <w:rsid w:val="00A263C7"/>
    <w:rsid w:val="00A26AB7"/>
    <w:rsid w:val="00A30167"/>
    <w:rsid w:val="00A320D7"/>
    <w:rsid w:val="00A32446"/>
    <w:rsid w:val="00A336CB"/>
    <w:rsid w:val="00A400A9"/>
    <w:rsid w:val="00A4065C"/>
    <w:rsid w:val="00A4214A"/>
    <w:rsid w:val="00A45150"/>
    <w:rsid w:val="00A4546B"/>
    <w:rsid w:val="00A459FE"/>
    <w:rsid w:val="00A45DB5"/>
    <w:rsid w:val="00A46293"/>
    <w:rsid w:val="00A47D6E"/>
    <w:rsid w:val="00A506D7"/>
    <w:rsid w:val="00A57ED1"/>
    <w:rsid w:val="00A603DE"/>
    <w:rsid w:val="00A65F38"/>
    <w:rsid w:val="00A66040"/>
    <w:rsid w:val="00A750A1"/>
    <w:rsid w:val="00A802C0"/>
    <w:rsid w:val="00A82284"/>
    <w:rsid w:val="00A82A3A"/>
    <w:rsid w:val="00A85013"/>
    <w:rsid w:val="00A86F5B"/>
    <w:rsid w:val="00A91888"/>
    <w:rsid w:val="00A9188C"/>
    <w:rsid w:val="00A91DF2"/>
    <w:rsid w:val="00A92C14"/>
    <w:rsid w:val="00A93567"/>
    <w:rsid w:val="00A93D8C"/>
    <w:rsid w:val="00A95EDB"/>
    <w:rsid w:val="00A96511"/>
    <w:rsid w:val="00AA6217"/>
    <w:rsid w:val="00AB02BD"/>
    <w:rsid w:val="00AB2E35"/>
    <w:rsid w:val="00AB3326"/>
    <w:rsid w:val="00AB6876"/>
    <w:rsid w:val="00AC190F"/>
    <w:rsid w:val="00AC2A23"/>
    <w:rsid w:val="00AC3B8C"/>
    <w:rsid w:val="00AC460C"/>
    <w:rsid w:val="00AC51F2"/>
    <w:rsid w:val="00AD0797"/>
    <w:rsid w:val="00AD18BE"/>
    <w:rsid w:val="00AD2238"/>
    <w:rsid w:val="00AD289D"/>
    <w:rsid w:val="00AD5CA5"/>
    <w:rsid w:val="00AD7714"/>
    <w:rsid w:val="00AE0411"/>
    <w:rsid w:val="00AE0D9D"/>
    <w:rsid w:val="00AE227C"/>
    <w:rsid w:val="00AE6077"/>
    <w:rsid w:val="00AE7396"/>
    <w:rsid w:val="00AE7911"/>
    <w:rsid w:val="00AF06C6"/>
    <w:rsid w:val="00AF1E7E"/>
    <w:rsid w:val="00AF1F70"/>
    <w:rsid w:val="00B001DE"/>
    <w:rsid w:val="00B022E7"/>
    <w:rsid w:val="00B030DF"/>
    <w:rsid w:val="00B03647"/>
    <w:rsid w:val="00B0551C"/>
    <w:rsid w:val="00B06FB5"/>
    <w:rsid w:val="00B07215"/>
    <w:rsid w:val="00B14089"/>
    <w:rsid w:val="00B17552"/>
    <w:rsid w:val="00B17747"/>
    <w:rsid w:val="00B229F7"/>
    <w:rsid w:val="00B239CA"/>
    <w:rsid w:val="00B25738"/>
    <w:rsid w:val="00B27D9D"/>
    <w:rsid w:val="00B305E4"/>
    <w:rsid w:val="00B31A1B"/>
    <w:rsid w:val="00B32216"/>
    <w:rsid w:val="00B3290E"/>
    <w:rsid w:val="00B32D5E"/>
    <w:rsid w:val="00B405B2"/>
    <w:rsid w:val="00B40A1B"/>
    <w:rsid w:val="00B40DF9"/>
    <w:rsid w:val="00B41806"/>
    <w:rsid w:val="00B42506"/>
    <w:rsid w:val="00B55131"/>
    <w:rsid w:val="00B55B5E"/>
    <w:rsid w:val="00B55B70"/>
    <w:rsid w:val="00B55F72"/>
    <w:rsid w:val="00B56DD7"/>
    <w:rsid w:val="00B6029D"/>
    <w:rsid w:val="00B60F7A"/>
    <w:rsid w:val="00B6172A"/>
    <w:rsid w:val="00B64C32"/>
    <w:rsid w:val="00B678F1"/>
    <w:rsid w:val="00B71E22"/>
    <w:rsid w:val="00B731F8"/>
    <w:rsid w:val="00B732B4"/>
    <w:rsid w:val="00B7630F"/>
    <w:rsid w:val="00B7642F"/>
    <w:rsid w:val="00B86056"/>
    <w:rsid w:val="00B860AC"/>
    <w:rsid w:val="00B900C6"/>
    <w:rsid w:val="00B978C8"/>
    <w:rsid w:val="00B97BFD"/>
    <w:rsid w:val="00B97C57"/>
    <w:rsid w:val="00BA2832"/>
    <w:rsid w:val="00BA3A23"/>
    <w:rsid w:val="00BA4AA8"/>
    <w:rsid w:val="00BB40B5"/>
    <w:rsid w:val="00BB4935"/>
    <w:rsid w:val="00BB511F"/>
    <w:rsid w:val="00BC02A5"/>
    <w:rsid w:val="00BC13A3"/>
    <w:rsid w:val="00BC2198"/>
    <w:rsid w:val="00BC38FA"/>
    <w:rsid w:val="00BC4266"/>
    <w:rsid w:val="00BC5235"/>
    <w:rsid w:val="00BC7B28"/>
    <w:rsid w:val="00BD1772"/>
    <w:rsid w:val="00BD24CB"/>
    <w:rsid w:val="00BD3697"/>
    <w:rsid w:val="00BD5AB5"/>
    <w:rsid w:val="00BD6645"/>
    <w:rsid w:val="00BE107B"/>
    <w:rsid w:val="00BE5DB0"/>
    <w:rsid w:val="00BF0751"/>
    <w:rsid w:val="00BF08E9"/>
    <w:rsid w:val="00BF4EA0"/>
    <w:rsid w:val="00BF742F"/>
    <w:rsid w:val="00C002FE"/>
    <w:rsid w:val="00C02F8D"/>
    <w:rsid w:val="00C03F1E"/>
    <w:rsid w:val="00C07B08"/>
    <w:rsid w:val="00C1783E"/>
    <w:rsid w:val="00C17904"/>
    <w:rsid w:val="00C2031F"/>
    <w:rsid w:val="00C22F3A"/>
    <w:rsid w:val="00C2647E"/>
    <w:rsid w:val="00C329B6"/>
    <w:rsid w:val="00C330DD"/>
    <w:rsid w:val="00C3327E"/>
    <w:rsid w:val="00C34235"/>
    <w:rsid w:val="00C35777"/>
    <w:rsid w:val="00C40DDA"/>
    <w:rsid w:val="00C44D59"/>
    <w:rsid w:val="00C50BE2"/>
    <w:rsid w:val="00C51596"/>
    <w:rsid w:val="00C52962"/>
    <w:rsid w:val="00C54824"/>
    <w:rsid w:val="00C56B28"/>
    <w:rsid w:val="00C61D17"/>
    <w:rsid w:val="00C6427F"/>
    <w:rsid w:val="00C66CBE"/>
    <w:rsid w:val="00C673B0"/>
    <w:rsid w:val="00C67D5A"/>
    <w:rsid w:val="00C67F09"/>
    <w:rsid w:val="00C713BB"/>
    <w:rsid w:val="00C72A27"/>
    <w:rsid w:val="00C73A0B"/>
    <w:rsid w:val="00C73BEB"/>
    <w:rsid w:val="00C73E77"/>
    <w:rsid w:val="00C74DC7"/>
    <w:rsid w:val="00C7700B"/>
    <w:rsid w:val="00C77592"/>
    <w:rsid w:val="00C80B99"/>
    <w:rsid w:val="00C80D57"/>
    <w:rsid w:val="00C81144"/>
    <w:rsid w:val="00C82263"/>
    <w:rsid w:val="00C85002"/>
    <w:rsid w:val="00C91738"/>
    <w:rsid w:val="00C91CCB"/>
    <w:rsid w:val="00C9301A"/>
    <w:rsid w:val="00C944D8"/>
    <w:rsid w:val="00C95D79"/>
    <w:rsid w:val="00CA5CFE"/>
    <w:rsid w:val="00CA5FC6"/>
    <w:rsid w:val="00CC2EAF"/>
    <w:rsid w:val="00CC43AC"/>
    <w:rsid w:val="00CC48CB"/>
    <w:rsid w:val="00CC5FFC"/>
    <w:rsid w:val="00CD206D"/>
    <w:rsid w:val="00CD5AFD"/>
    <w:rsid w:val="00CD6F8B"/>
    <w:rsid w:val="00CD7124"/>
    <w:rsid w:val="00CF1D6A"/>
    <w:rsid w:val="00CF1F10"/>
    <w:rsid w:val="00CF305D"/>
    <w:rsid w:val="00CF6224"/>
    <w:rsid w:val="00CF7F81"/>
    <w:rsid w:val="00D00833"/>
    <w:rsid w:val="00D04D30"/>
    <w:rsid w:val="00D072F0"/>
    <w:rsid w:val="00D16031"/>
    <w:rsid w:val="00D20891"/>
    <w:rsid w:val="00D25890"/>
    <w:rsid w:val="00D30E1B"/>
    <w:rsid w:val="00D31373"/>
    <w:rsid w:val="00D32B67"/>
    <w:rsid w:val="00D34466"/>
    <w:rsid w:val="00D4587E"/>
    <w:rsid w:val="00D45D93"/>
    <w:rsid w:val="00D52F8F"/>
    <w:rsid w:val="00D5351C"/>
    <w:rsid w:val="00D53DAF"/>
    <w:rsid w:val="00D55843"/>
    <w:rsid w:val="00D61BDA"/>
    <w:rsid w:val="00D61D68"/>
    <w:rsid w:val="00D61EB0"/>
    <w:rsid w:val="00D62549"/>
    <w:rsid w:val="00D667E8"/>
    <w:rsid w:val="00D704FF"/>
    <w:rsid w:val="00D70E4F"/>
    <w:rsid w:val="00D72C09"/>
    <w:rsid w:val="00D72CDF"/>
    <w:rsid w:val="00D76FA3"/>
    <w:rsid w:val="00D77108"/>
    <w:rsid w:val="00D776BF"/>
    <w:rsid w:val="00D83801"/>
    <w:rsid w:val="00D83882"/>
    <w:rsid w:val="00D84F95"/>
    <w:rsid w:val="00DA0B22"/>
    <w:rsid w:val="00DA2436"/>
    <w:rsid w:val="00DA2A6F"/>
    <w:rsid w:val="00DA38F9"/>
    <w:rsid w:val="00DA485E"/>
    <w:rsid w:val="00DA4DCB"/>
    <w:rsid w:val="00DA5B2C"/>
    <w:rsid w:val="00DB15C9"/>
    <w:rsid w:val="00DB2019"/>
    <w:rsid w:val="00DB410C"/>
    <w:rsid w:val="00DB6E95"/>
    <w:rsid w:val="00DC2E8B"/>
    <w:rsid w:val="00DC4CB7"/>
    <w:rsid w:val="00DC65BD"/>
    <w:rsid w:val="00DD0D7E"/>
    <w:rsid w:val="00DD1AAB"/>
    <w:rsid w:val="00DD5A13"/>
    <w:rsid w:val="00DD5C64"/>
    <w:rsid w:val="00DD62CA"/>
    <w:rsid w:val="00DD7640"/>
    <w:rsid w:val="00DE295C"/>
    <w:rsid w:val="00DE29C6"/>
    <w:rsid w:val="00DE2B66"/>
    <w:rsid w:val="00DE49BE"/>
    <w:rsid w:val="00DF160F"/>
    <w:rsid w:val="00DF25C0"/>
    <w:rsid w:val="00DF2CAE"/>
    <w:rsid w:val="00DF657A"/>
    <w:rsid w:val="00DF746A"/>
    <w:rsid w:val="00E00C7E"/>
    <w:rsid w:val="00E01D78"/>
    <w:rsid w:val="00E03044"/>
    <w:rsid w:val="00E04B66"/>
    <w:rsid w:val="00E04D49"/>
    <w:rsid w:val="00E07006"/>
    <w:rsid w:val="00E10823"/>
    <w:rsid w:val="00E11726"/>
    <w:rsid w:val="00E12627"/>
    <w:rsid w:val="00E12981"/>
    <w:rsid w:val="00E14577"/>
    <w:rsid w:val="00E15DAD"/>
    <w:rsid w:val="00E164F8"/>
    <w:rsid w:val="00E219F2"/>
    <w:rsid w:val="00E21A7F"/>
    <w:rsid w:val="00E244FD"/>
    <w:rsid w:val="00E27281"/>
    <w:rsid w:val="00E27C7E"/>
    <w:rsid w:val="00E32F4B"/>
    <w:rsid w:val="00E37255"/>
    <w:rsid w:val="00E414BD"/>
    <w:rsid w:val="00E47DA3"/>
    <w:rsid w:val="00E50AC5"/>
    <w:rsid w:val="00E50DBA"/>
    <w:rsid w:val="00E5394E"/>
    <w:rsid w:val="00E548FF"/>
    <w:rsid w:val="00E63951"/>
    <w:rsid w:val="00E63F31"/>
    <w:rsid w:val="00E65FBD"/>
    <w:rsid w:val="00E66293"/>
    <w:rsid w:val="00E67A2A"/>
    <w:rsid w:val="00E72A19"/>
    <w:rsid w:val="00E7349C"/>
    <w:rsid w:val="00E73E26"/>
    <w:rsid w:val="00E73FD1"/>
    <w:rsid w:val="00E76C43"/>
    <w:rsid w:val="00E83101"/>
    <w:rsid w:val="00E83287"/>
    <w:rsid w:val="00E83D30"/>
    <w:rsid w:val="00E83EBA"/>
    <w:rsid w:val="00E84944"/>
    <w:rsid w:val="00E85061"/>
    <w:rsid w:val="00E86567"/>
    <w:rsid w:val="00E874C7"/>
    <w:rsid w:val="00E87BDD"/>
    <w:rsid w:val="00E91559"/>
    <w:rsid w:val="00E93FD0"/>
    <w:rsid w:val="00E9404F"/>
    <w:rsid w:val="00E95A90"/>
    <w:rsid w:val="00E97462"/>
    <w:rsid w:val="00E976F7"/>
    <w:rsid w:val="00EA01A0"/>
    <w:rsid w:val="00EA2475"/>
    <w:rsid w:val="00EA5E7B"/>
    <w:rsid w:val="00EB0669"/>
    <w:rsid w:val="00EB0B3D"/>
    <w:rsid w:val="00EB12B2"/>
    <w:rsid w:val="00EB2C68"/>
    <w:rsid w:val="00EB6C30"/>
    <w:rsid w:val="00EC0972"/>
    <w:rsid w:val="00EC14E5"/>
    <w:rsid w:val="00EC6441"/>
    <w:rsid w:val="00EC7427"/>
    <w:rsid w:val="00ED0923"/>
    <w:rsid w:val="00ED096C"/>
    <w:rsid w:val="00ED21AC"/>
    <w:rsid w:val="00ED26D4"/>
    <w:rsid w:val="00ED34F0"/>
    <w:rsid w:val="00ED7B8B"/>
    <w:rsid w:val="00EE005E"/>
    <w:rsid w:val="00EE09C1"/>
    <w:rsid w:val="00EE4408"/>
    <w:rsid w:val="00EE7D07"/>
    <w:rsid w:val="00EF2244"/>
    <w:rsid w:val="00EF2418"/>
    <w:rsid w:val="00EF5864"/>
    <w:rsid w:val="00F02010"/>
    <w:rsid w:val="00F037F7"/>
    <w:rsid w:val="00F05772"/>
    <w:rsid w:val="00F1183F"/>
    <w:rsid w:val="00F12990"/>
    <w:rsid w:val="00F140F1"/>
    <w:rsid w:val="00F159C9"/>
    <w:rsid w:val="00F166F2"/>
    <w:rsid w:val="00F1766E"/>
    <w:rsid w:val="00F17DF9"/>
    <w:rsid w:val="00F21090"/>
    <w:rsid w:val="00F236D3"/>
    <w:rsid w:val="00F307E3"/>
    <w:rsid w:val="00F310BA"/>
    <w:rsid w:val="00F3212F"/>
    <w:rsid w:val="00F32417"/>
    <w:rsid w:val="00F34B50"/>
    <w:rsid w:val="00F3569E"/>
    <w:rsid w:val="00F356B6"/>
    <w:rsid w:val="00F35802"/>
    <w:rsid w:val="00F37097"/>
    <w:rsid w:val="00F37ABD"/>
    <w:rsid w:val="00F40240"/>
    <w:rsid w:val="00F41F68"/>
    <w:rsid w:val="00F42FB9"/>
    <w:rsid w:val="00F46B0A"/>
    <w:rsid w:val="00F474C5"/>
    <w:rsid w:val="00F4773F"/>
    <w:rsid w:val="00F47848"/>
    <w:rsid w:val="00F50231"/>
    <w:rsid w:val="00F51324"/>
    <w:rsid w:val="00F517AE"/>
    <w:rsid w:val="00F54DB6"/>
    <w:rsid w:val="00F55A0F"/>
    <w:rsid w:val="00F6203A"/>
    <w:rsid w:val="00F62435"/>
    <w:rsid w:val="00F66BDF"/>
    <w:rsid w:val="00F675EC"/>
    <w:rsid w:val="00F73CD8"/>
    <w:rsid w:val="00F757FE"/>
    <w:rsid w:val="00F76BC2"/>
    <w:rsid w:val="00F7758F"/>
    <w:rsid w:val="00F77C37"/>
    <w:rsid w:val="00F83E74"/>
    <w:rsid w:val="00F856D3"/>
    <w:rsid w:val="00F861F8"/>
    <w:rsid w:val="00F90233"/>
    <w:rsid w:val="00F95869"/>
    <w:rsid w:val="00F979C2"/>
    <w:rsid w:val="00FA019E"/>
    <w:rsid w:val="00FA07D6"/>
    <w:rsid w:val="00FA1846"/>
    <w:rsid w:val="00FA6A8C"/>
    <w:rsid w:val="00FB365E"/>
    <w:rsid w:val="00FB3E3C"/>
    <w:rsid w:val="00FB4F9C"/>
    <w:rsid w:val="00FB7053"/>
    <w:rsid w:val="00FB76CE"/>
    <w:rsid w:val="00FC2152"/>
    <w:rsid w:val="00FC3992"/>
    <w:rsid w:val="00FC517F"/>
    <w:rsid w:val="00FC61AD"/>
    <w:rsid w:val="00FC7EE0"/>
    <w:rsid w:val="00FD0742"/>
    <w:rsid w:val="00FD10CC"/>
    <w:rsid w:val="00FD23B7"/>
    <w:rsid w:val="00FD2EED"/>
    <w:rsid w:val="00FD7049"/>
    <w:rsid w:val="00FD7CE6"/>
    <w:rsid w:val="00FE4D63"/>
    <w:rsid w:val="00FE7836"/>
    <w:rsid w:val="00FF3F61"/>
    <w:rsid w:val="00FF6276"/>
    <w:rsid w:val="00FF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C0B83"/>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05890620">
      <w:bodyDiv w:val="1"/>
      <w:marLeft w:val="0"/>
      <w:marRight w:val="0"/>
      <w:marTop w:val="0"/>
      <w:marBottom w:val="0"/>
      <w:divBdr>
        <w:top w:val="none" w:sz="0" w:space="0" w:color="auto"/>
        <w:left w:val="none" w:sz="0" w:space="0" w:color="auto"/>
        <w:bottom w:val="none" w:sz="0" w:space="0" w:color="auto"/>
        <w:right w:val="none" w:sz="0" w:space="0" w:color="auto"/>
      </w:divBdr>
    </w:div>
    <w:div w:id="751585741">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427341229">
      <w:bodyDiv w:val="1"/>
      <w:marLeft w:val="0"/>
      <w:marRight w:val="0"/>
      <w:marTop w:val="0"/>
      <w:marBottom w:val="0"/>
      <w:divBdr>
        <w:top w:val="none" w:sz="0" w:space="0" w:color="auto"/>
        <w:left w:val="none" w:sz="0" w:space="0" w:color="auto"/>
        <w:bottom w:val="none" w:sz="0" w:space="0" w:color="auto"/>
        <w:right w:val="none" w:sz="0" w:space="0" w:color="auto"/>
      </w:divBdr>
      <w:divsChild>
        <w:div w:id="1776444045">
          <w:marLeft w:val="0"/>
          <w:marRight w:val="0"/>
          <w:marTop w:val="0"/>
          <w:marBottom w:val="0"/>
          <w:divBdr>
            <w:top w:val="none" w:sz="0" w:space="0" w:color="auto"/>
            <w:left w:val="none" w:sz="0" w:space="0" w:color="auto"/>
            <w:bottom w:val="none" w:sz="0" w:space="0" w:color="auto"/>
            <w:right w:val="none" w:sz="0" w:space="0" w:color="auto"/>
          </w:divBdr>
          <w:divsChild>
            <w:div w:id="165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767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21784590">
      <w:bodyDiv w:val="1"/>
      <w:marLeft w:val="0"/>
      <w:marRight w:val="0"/>
      <w:marTop w:val="0"/>
      <w:marBottom w:val="0"/>
      <w:divBdr>
        <w:top w:val="none" w:sz="0" w:space="0" w:color="auto"/>
        <w:left w:val="none" w:sz="0" w:space="0" w:color="auto"/>
        <w:bottom w:val="none" w:sz="0" w:space="0" w:color="auto"/>
        <w:right w:val="none" w:sz="0" w:space="0" w:color="auto"/>
      </w:divBdr>
    </w:div>
    <w:div w:id="1761221610">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1963000044">
      <w:bodyDiv w:val="1"/>
      <w:marLeft w:val="0"/>
      <w:marRight w:val="0"/>
      <w:marTop w:val="0"/>
      <w:marBottom w:val="0"/>
      <w:divBdr>
        <w:top w:val="none" w:sz="0" w:space="0" w:color="auto"/>
        <w:left w:val="none" w:sz="0" w:space="0" w:color="auto"/>
        <w:bottom w:val="none" w:sz="0" w:space="0" w:color="auto"/>
        <w:right w:val="none" w:sz="0" w:space="0" w:color="auto"/>
      </w:divBdr>
      <w:divsChild>
        <w:div w:id="111367724">
          <w:marLeft w:val="0"/>
          <w:marRight w:val="0"/>
          <w:marTop w:val="0"/>
          <w:marBottom w:val="0"/>
          <w:divBdr>
            <w:top w:val="none" w:sz="0" w:space="0" w:color="auto"/>
            <w:left w:val="none" w:sz="0" w:space="0" w:color="auto"/>
            <w:bottom w:val="none" w:sz="0" w:space="0" w:color="auto"/>
            <w:right w:val="none" w:sz="0" w:space="0" w:color="auto"/>
          </w:divBdr>
          <w:divsChild>
            <w:div w:id="241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616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4651-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17" Type="http://schemas.openxmlformats.org/officeDocument/2006/relationships/hyperlink" Target="http://search.ligazakon.ua/l_doc2.nsf/link1/an_2378/ed_2019_01_11/pravo1/T124651.html?pravo=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an_275/ed_2019_01_11/pravo1/T124651.html?pravo=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4651-17" TargetMode="External"/><Relationship Id="rId23" Type="http://schemas.openxmlformats.org/officeDocument/2006/relationships/footer" Target="footer3.xml"/><Relationship Id="rId10" Type="http://schemas.openxmlformats.org/officeDocument/2006/relationships/hyperlink" Target="https://zakon.rada.gov.ua/laws/show/1697-1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yperlink" Target="https://zakon.rada.gov.ua/laws/show/4651-17"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C43B8-98B5-4720-82DA-C9428214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18268</Words>
  <Characters>10413</Characters>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2024-07-19T11:03:00Z</cp:lastPrinted>
  <dcterms:created xsi:type="dcterms:W3CDTF">2025-04-09T08:10:00Z</dcterms:created>
  <dcterms:modified xsi:type="dcterms:W3CDTF">2025-04-09T08:14:00Z</dcterms:modified>
</cp:coreProperties>
</file>