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892EA11" w:rsidR="00C3790D" w:rsidRPr="00367C65" w:rsidRDefault="00AD2E6E"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7F7A3F">
              <w:rPr>
                <w:rFonts w:ascii="Times New Roman" w:eastAsia="Times New Roman" w:hAnsi="Times New Roman"/>
                <w:b/>
                <w:sz w:val="28"/>
                <w:szCs w:val="24"/>
                <w:lang w:eastAsia="ru-RU"/>
              </w:rPr>
              <w:t>5</w:t>
            </w:r>
            <w:r w:rsidR="00542062">
              <w:rPr>
                <w:rFonts w:ascii="Times New Roman" w:eastAsia="Times New Roman" w:hAnsi="Times New Roman"/>
                <w:b/>
                <w:sz w:val="28"/>
                <w:szCs w:val="24"/>
                <w:lang w:eastAsia="ru-RU"/>
              </w:rPr>
              <w:t xml:space="preserve"> </w:t>
            </w:r>
            <w:r w:rsidR="007F7A3F">
              <w:rPr>
                <w:rFonts w:ascii="Times New Roman" w:eastAsia="Times New Roman" w:hAnsi="Times New Roman"/>
                <w:b/>
                <w:sz w:val="28"/>
                <w:szCs w:val="24"/>
                <w:lang w:eastAsia="ru-RU"/>
              </w:rPr>
              <w:t>травня</w:t>
            </w:r>
            <w:r w:rsidR="00C3790D"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60F5449"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7F7A3F">
              <w:rPr>
                <w:rFonts w:ascii="Times New Roman" w:eastAsia="Times New Roman" w:hAnsi="Times New Roman"/>
                <w:b/>
                <w:sz w:val="28"/>
                <w:szCs w:val="24"/>
                <w:lang w:eastAsia="ru-RU"/>
              </w:rPr>
              <w:t>333</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6937401C"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CC50E2">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7F7A3F">
        <w:rPr>
          <w:rFonts w:ascii="Times New Roman" w:hAnsi="Times New Roman"/>
          <w:sz w:val="28"/>
          <w:szCs w:val="28"/>
        </w:rPr>
        <w:t>О</w:t>
      </w:r>
      <w:r w:rsidR="00AD2E6E">
        <w:rPr>
          <w:rFonts w:ascii="Times New Roman" w:hAnsi="Times New Roman"/>
          <w:sz w:val="28"/>
          <w:szCs w:val="28"/>
        </w:rPr>
        <w:t xml:space="preserve">кружної прокуратури </w:t>
      </w:r>
      <w:r w:rsidR="007F7A3F">
        <w:rPr>
          <w:rFonts w:ascii="Times New Roman" w:hAnsi="Times New Roman"/>
          <w:sz w:val="28"/>
          <w:szCs w:val="28"/>
        </w:rPr>
        <w:t>міста Миколаєва Миколаївс</w:t>
      </w:r>
      <w:r w:rsidR="00AD2E6E">
        <w:rPr>
          <w:rFonts w:ascii="Times New Roman" w:hAnsi="Times New Roman"/>
          <w:sz w:val="28"/>
          <w:szCs w:val="28"/>
        </w:rPr>
        <w:t xml:space="preserve">ької області  </w:t>
      </w:r>
      <w:r w:rsidR="007F7A3F">
        <w:rPr>
          <w:rFonts w:ascii="Times New Roman" w:hAnsi="Times New Roman"/>
          <w:sz w:val="28"/>
          <w:szCs w:val="28"/>
        </w:rPr>
        <w:t xml:space="preserve">Царюка В’ячеслава Володимировича </w:t>
      </w:r>
      <w:r w:rsidR="00AD2E6E" w:rsidRPr="00AD2E6E">
        <w:rPr>
          <w:rStyle w:val="a7"/>
          <w:rFonts w:ascii="Times New Roman" w:hAnsi="Times New Roman"/>
          <w:i w:val="0"/>
          <w:iCs w:val="0"/>
          <w:sz w:val="28"/>
          <w:szCs w:val="28"/>
          <w:shd w:val="clear" w:color="auto" w:fill="FFFFFF"/>
        </w:rPr>
        <w:t xml:space="preserve">(далі – прокурор </w:t>
      </w:r>
      <w:r w:rsidR="007F7A3F">
        <w:rPr>
          <w:rStyle w:val="a7"/>
          <w:rFonts w:ascii="Times New Roman" w:hAnsi="Times New Roman"/>
          <w:i w:val="0"/>
          <w:iCs w:val="0"/>
          <w:sz w:val="28"/>
          <w:szCs w:val="28"/>
          <w:shd w:val="clear" w:color="auto" w:fill="FFFFFF"/>
        </w:rPr>
        <w:t>Царюк В.В.</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E185936"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CC50E2">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730070">
        <w:rPr>
          <w:rFonts w:ascii="Times New Roman" w:hAnsi="Times New Roman"/>
          <w:sz w:val="28"/>
          <w:szCs w:val="28"/>
        </w:rPr>
        <w:t>Царюком В.В.</w:t>
      </w:r>
    </w:p>
    <w:p w14:paraId="0587AED2" w14:textId="1C6A5DA3"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730070">
        <w:rPr>
          <w:rFonts w:ascii="Times New Roman" w:hAnsi="Times New Roman"/>
          <w:sz w:val="28"/>
          <w:szCs w:val="28"/>
        </w:rPr>
        <w:t>28</w:t>
      </w:r>
      <w:r>
        <w:rPr>
          <w:rFonts w:ascii="Times New Roman" w:hAnsi="Times New Roman"/>
          <w:sz w:val="28"/>
          <w:szCs w:val="28"/>
        </w:rPr>
        <w:t xml:space="preserve"> квітня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61D1C8E1" w14:textId="56E6E8A4" w:rsidR="003F0A30"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3F0A30">
        <w:rPr>
          <w:rFonts w:ascii="Times New Roman" w:hAnsi="Times New Roman"/>
          <w:sz w:val="28"/>
          <w:szCs w:val="28"/>
        </w:rPr>
        <w:t>в</w:t>
      </w:r>
      <w:r w:rsidRPr="00367C65">
        <w:rPr>
          <w:rFonts w:ascii="Times New Roman" w:hAnsi="Times New Roman"/>
          <w:sz w:val="28"/>
          <w:szCs w:val="28"/>
        </w:rPr>
        <w:t xml:space="preserve">, що </w:t>
      </w:r>
      <w:r w:rsidR="003F0A30">
        <w:rPr>
          <w:rFonts w:ascii="Times New Roman" w:hAnsi="Times New Roman"/>
          <w:sz w:val="28"/>
          <w:szCs w:val="28"/>
        </w:rPr>
        <w:t xml:space="preserve">у кримінальному провадженні </w:t>
      </w:r>
      <w:r w:rsidR="001F15F9">
        <w:rPr>
          <w:rFonts w:ascii="Times New Roman" w:hAnsi="Times New Roman"/>
          <w:sz w:val="28"/>
          <w:szCs w:val="28"/>
        </w:rPr>
        <w:br/>
      </w:r>
      <w:r w:rsidR="003F0A30">
        <w:rPr>
          <w:rFonts w:ascii="Times New Roman" w:hAnsi="Times New Roman"/>
          <w:sz w:val="28"/>
          <w:szCs w:val="28"/>
        </w:rPr>
        <w:t xml:space="preserve">№ </w:t>
      </w:r>
      <w:r w:rsidR="00CC50E2">
        <w:rPr>
          <w:rFonts w:ascii="Times New Roman" w:hAnsi="Times New Roman"/>
          <w:sz w:val="28"/>
          <w:szCs w:val="28"/>
        </w:rPr>
        <w:t>конфіденційна інформація</w:t>
      </w:r>
      <w:r w:rsidR="003F0A30">
        <w:rPr>
          <w:rFonts w:ascii="Times New Roman" w:hAnsi="Times New Roman"/>
          <w:sz w:val="28"/>
          <w:szCs w:val="28"/>
        </w:rPr>
        <w:t xml:space="preserve"> </w:t>
      </w:r>
      <w:r w:rsidR="001F15F9">
        <w:rPr>
          <w:rFonts w:ascii="Times New Roman" w:hAnsi="Times New Roman"/>
          <w:sz w:val="28"/>
          <w:szCs w:val="28"/>
        </w:rPr>
        <w:t>він</w:t>
      </w:r>
      <w:r w:rsidR="003F0A30">
        <w:rPr>
          <w:rFonts w:ascii="Times New Roman" w:hAnsi="Times New Roman"/>
          <w:sz w:val="28"/>
          <w:szCs w:val="28"/>
        </w:rPr>
        <w:t xml:space="preserve"> є потерпіл</w:t>
      </w:r>
      <w:r w:rsidR="001F15F9">
        <w:rPr>
          <w:rFonts w:ascii="Times New Roman" w:hAnsi="Times New Roman"/>
          <w:sz w:val="28"/>
          <w:szCs w:val="28"/>
        </w:rPr>
        <w:t>им</w:t>
      </w:r>
      <w:r w:rsidR="003F0A30">
        <w:rPr>
          <w:rFonts w:ascii="Times New Roman" w:hAnsi="Times New Roman"/>
          <w:sz w:val="28"/>
          <w:szCs w:val="28"/>
        </w:rPr>
        <w:t>. Процесуальне керівництво у вказаному кримінальному провадженні здійснюється прокурор</w:t>
      </w:r>
      <w:r w:rsidR="00730070">
        <w:rPr>
          <w:rFonts w:ascii="Times New Roman" w:hAnsi="Times New Roman"/>
          <w:sz w:val="28"/>
          <w:szCs w:val="28"/>
        </w:rPr>
        <w:t>а</w:t>
      </w:r>
      <w:r w:rsidR="00AF1ACE">
        <w:rPr>
          <w:rFonts w:ascii="Times New Roman" w:hAnsi="Times New Roman"/>
          <w:sz w:val="28"/>
          <w:szCs w:val="28"/>
        </w:rPr>
        <w:t>м</w:t>
      </w:r>
      <w:r w:rsidR="00730070">
        <w:rPr>
          <w:rFonts w:ascii="Times New Roman" w:hAnsi="Times New Roman"/>
          <w:sz w:val="28"/>
          <w:szCs w:val="28"/>
        </w:rPr>
        <w:t>и</w:t>
      </w:r>
      <w:r w:rsidR="00AF1ACE">
        <w:rPr>
          <w:rFonts w:ascii="Times New Roman" w:hAnsi="Times New Roman"/>
          <w:sz w:val="28"/>
          <w:szCs w:val="28"/>
        </w:rPr>
        <w:t xml:space="preserve"> </w:t>
      </w:r>
      <w:r w:rsidR="00730070">
        <w:rPr>
          <w:rFonts w:ascii="Times New Roman" w:hAnsi="Times New Roman"/>
          <w:sz w:val="28"/>
          <w:szCs w:val="28"/>
        </w:rPr>
        <w:t>Окружної прокуратури міста Миколаєва, старшим групи, якої є Царюк В.В.</w:t>
      </w:r>
      <w:r w:rsidR="003F0A30">
        <w:rPr>
          <w:rFonts w:ascii="Times New Roman" w:hAnsi="Times New Roman"/>
          <w:sz w:val="28"/>
          <w:szCs w:val="28"/>
        </w:rPr>
        <w:t xml:space="preserve"> </w:t>
      </w:r>
    </w:p>
    <w:p w14:paraId="0F0E5D12" w14:textId="08FB27C8" w:rsidR="003F0A30" w:rsidRDefault="003F0A30"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прокурором </w:t>
      </w:r>
      <w:r w:rsidR="00730070">
        <w:rPr>
          <w:rFonts w:ascii="Times New Roman" w:hAnsi="Times New Roman"/>
          <w:sz w:val="28"/>
          <w:szCs w:val="28"/>
        </w:rPr>
        <w:t xml:space="preserve">Царюком В.В. </w:t>
      </w:r>
      <w:r>
        <w:rPr>
          <w:rFonts w:ascii="Times New Roman" w:hAnsi="Times New Roman"/>
          <w:sz w:val="28"/>
          <w:szCs w:val="28"/>
        </w:rPr>
        <w:t>не надано належної оцінки матеріал</w:t>
      </w:r>
      <w:r w:rsidR="0047527A">
        <w:rPr>
          <w:rFonts w:ascii="Times New Roman" w:hAnsi="Times New Roman"/>
          <w:sz w:val="28"/>
          <w:szCs w:val="28"/>
        </w:rPr>
        <w:t>ам вказаного</w:t>
      </w:r>
      <w:r>
        <w:rPr>
          <w:rFonts w:ascii="Times New Roman" w:hAnsi="Times New Roman"/>
          <w:sz w:val="28"/>
          <w:szCs w:val="28"/>
        </w:rPr>
        <w:t xml:space="preserve"> кримінального провадження, зокрема, не надано жодного доручення слідчому на проведення слідчих (розшукових) дій для усунення протиріч та можливості отримання нових доказів. </w:t>
      </w:r>
    </w:p>
    <w:p w14:paraId="15DD0812" w14:textId="37DDE1A0" w:rsidR="00AF1ACE" w:rsidRDefault="00DC46B2" w:rsidP="00DC46B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вказав про те, що прокурором </w:t>
      </w:r>
      <w:r w:rsidR="00730070">
        <w:rPr>
          <w:rFonts w:ascii="Times New Roman" w:hAnsi="Times New Roman"/>
          <w:sz w:val="28"/>
          <w:szCs w:val="28"/>
        </w:rPr>
        <w:t>Царюком В.В.</w:t>
      </w:r>
      <w:r>
        <w:rPr>
          <w:rFonts w:ascii="Times New Roman" w:hAnsi="Times New Roman"/>
          <w:sz w:val="28"/>
          <w:szCs w:val="28"/>
        </w:rPr>
        <w:t xml:space="preserve"> </w:t>
      </w:r>
      <w:r w:rsidR="00730070">
        <w:rPr>
          <w:rFonts w:ascii="Times New Roman" w:hAnsi="Times New Roman"/>
          <w:sz w:val="28"/>
          <w:szCs w:val="28"/>
        </w:rPr>
        <w:br/>
      </w:r>
      <w:r>
        <w:rPr>
          <w:rFonts w:ascii="Times New Roman" w:hAnsi="Times New Roman"/>
          <w:sz w:val="28"/>
          <w:szCs w:val="28"/>
        </w:rPr>
        <w:t xml:space="preserve">не вжито своєчасних вичерпних заходів для здійснення </w:t>
      </w:r>
      <w:r w:rsidR="0047527A">
        <w:rPr>
          <w:rFonts w:ascii="Times New Roman" w:hAnsi="Times New Roman"/>
          <w:sz w:val="28"/>
          <w:szCs w:val="28"/>
        </w:rPr>
        <w:t xml:space="preserve">ефективного </w:t>
      </w:r>
      <w:r>
        <w:rPr>
          <w:rFonts w:ascii="Times New Roman" w:hAnsi="Times New Roman"/>
          <w:sz w:val="28"/>
          <w:szCs w:val="28"/>
        </w:rPr>
        <w:t>досудового розслідування,</w:t>
      </w:r>
      <w:r w:rsidR="00730070">
        <w:rPr>
          <w:rFonts w:ascii="Times New Roman" w:hAnsi="Times New Roman"/>
          <w:sz w:val="28"/>
          <w:szCs w:val="28"/>
        </w:rPr>
        <w:t xml:space="preserve"> а також порушень </w:t>
      </w:r>
      <w:r>
        <w:rPr>
          <w:rFonts w:ascii="Times New Roman" w:hAnsi="Times New Roman"/>
          <w:sz w:val="28"/>
          <w:szCs w:val="28"/>
        </w:rPr>
        <w:t>вимог КПК України</w:t>
      </w:r>
      <w:r w:rsidR="00730070">
        <w:rPr>
          <w:rFonts w:ascii="Times New Roman" w:hAnsi="Times New Roman"/>
          <w:sz w:val="28"/>
          <w:szCs w:val="28"/>
        </w:rPr>
        <w:t xml:space="preserve"> </w:t>
      </w:r>
      <w:r w:rsidR="009D559A">
        <w:rPr>
          <w:rFonts w:ascii="Times New Roman" w:hAnsi="Times New Roman"/>
          <w:sz w:val="28"/>
          <w:szCs w:val="28"/>
        </w:rPr>
        <w:t>допущених слідчими.</w:t>
      </w:r>
    </w:p>
    <w:p w14:paraId="35EE76C4" w14:textId="1D5E3011" w:rsidR="00007190" w:rsidRPr="00782291" w:rsidRDefault="00007190" w:rsidP="00F332DE">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ab/>
        <w:t xml:space="preserve">У зв’язку з наведеним, </w:t>
      </w:r>
      <w:r w:rsidR="00CC50E2">
        <w:rPr>
          <w:rFonts w:ascii="Times New Roman" w:hAnsi="Times New Roman"/>
          <w:sz w:val="28"/>
          <w:szCs w:val="28"/>
        </w:rPr>
        <w:t>ОСОБА 1</w:t>
      </w:r>
      <w:r>
        <w:rPr>
          <w:rFonts w:ascii="Times New Roman" w:hAnsi="Times New Roman"/>
          <w:sz w:val="28"/>
          <w:szCs w:val="28"/>
        </w:rPr>
        <w:t xml:space="preserve"> просить притягнути прокурора</w:t>
      </w:r>
      <w:r>
        <w:rPr>
          <w:rFonts w:ascii="Times New Roman" w:hAnsi="Times New Roman"/>
          <w:sz w:val="28"/>
          <w:szCs w:val="28"/>
        </w:rPr>
        <w:br/>
      </w:r>
      <w:r w:rsidR="009D559A">
        <w:rPr>
          <w:rFonts w:ascii="Times New Roman" w:hAnsi="Times New Roman"/>
          <w:sz w:val="28"/>
          <w:szCs w:val="28"/>
        </w:rPr>
        <w:t>Царюка В.В.</w:t>
      </w:r>
      <w:r>
        <w:rPr>
          <w:rFonts w:ascii="Times New Roman" w:hAnsi="Times New Roman"/>
          <w:sz w:val="28"/>
          <w:szCs w:val="28"/>
        </w:rPr>
        <w:t xml:space="preserve"> до дисциплінарної відповідальності.</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lastRenderedPageBreak/>
        <w:t>Щодо встановлених фактичних відомостей</w:t>
      </w:r>
    </w:p>
    <w:p w14:paraId="046CA718" w14:textId="103A40EC"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007190">
        <w:rPr>
          <w:rFonts w:ascii="Times New Roman" w:hAnsi="Times New Roman"/>
          <w:sz w:val="28"/>
          <w:szCs w:val="28"/>
        </w:rPr>
        <w:t>витяг</w:t>
      </w:r>
      <w:r w:rsidR="00863F78">
        <w:rPr>
          <w:rFonts w:ascii="Times New Roman" w:hAnsi="Times New Roman"/>
          <w:sz w:val="28"/>
          <w:szCs w:val="28"/>
        </w:rPr>
        <w:t>ів</w:t>
      </w:r>
      <w:r w:rsidR="00007190">
        <w:rPr>
          <w:rFonts w:ascii="Times New Roman" w:hAnsi="Times New Roman"/>
          <w:sz w:val="28"/>
          <w:szCs w:val="28"/>
        </w:rPr>
        <w:t xml:space="preserve"> з ЄРДР у кримінальному провадженні № </w:t>
      </w:r>
      <w:r w:rsidR="00CC50E2">
        <w:rPr>
          <w:rFonts w:ascii="Times New Roman" w:hAnsi="Times New Roman"/>
          <w:sz w:val="28"/>
          <w:szCs w:val="28"/>
        </w:rPr>
        <w:t>конфіденційна інформація</w:t>
      </w:r>
      <w:r w:rsidR="00007190">
        <w:rPr>
          <w:rFonts w:ascii="Times New Roman" w:hAnsi="Times New Roman"/>
          <w:sz w:val="28"/>
          <w:szCs w:val="28"/>
        </w:rPr>
        <w:t xml:space="preserve"> від </w:t>
      </w:r>
      <w:r w:rsidR="00F332DE">
        <w:rPr>
          <w:rFonts w:ascii="Times New Roman" w:hAnsi="Times New Roman"/>
          <w:sz w:val="28"/>
          <w:szCs w:val="28"/>
        </w:rPr>
        <w:t>23</w:t>
      </w:r>
      <w:r w:rsidR="00007190">
        <w:rPr>
          <w:rFonts w:ascii="Times New Roman" w:hAnsi="Times New Roman"/>
          <w:sz w:val="28"/>
          <w:szCs w:val="28"/>
        </w:rPr>
        <w:t>.</w:t>
      </w:r>
      <w:r w:rsidR="00F332DE">
        <w:rPr>
          <w:rFonts w:ascii="Times New Roman" w:hAnsi="Times New Roman"/>
          <w:sz w:val="28"/>
          <w:szCs w:val="28"/>
        </w:rPr>
        <w:t>10</w:t>
      </w:r>
      <w:r w:rsidR="00007190">
        <w:rPr>
          <w:rFonts w:ascii="Times New Roman" w:hAnsi="Times New Roman"/>
          <w:sz w:val="28"/>
          <w:szCs w:val="28"/>
        </w:rPr>
        <w:t>.202</w:t>
      </w:r>
      <w:r w:rsidR="00F332DE">
        <w:rPr>
          <w:rFonts w:ascii="Times New Roman" w:hAnsi="Times New Roman"/>
          <w:sz w:val="28"/>
          <w:szCs w:val="28"/>
        </w:rPr>
        <w:t>1</w:t>
      </w:r>
      <w:r w:rsidR="00007190">
        <w:rPr>
          <w:rFonts w:ascii="Times New Roman" w:hAnsi="Times New Roman"/>
          <w:sz w:val="28"/>
          <w:szCs w:val="28"/>
        </w:rPr>
        <w:t xml:space="preserve">; </w:t>
      </w:r>
      <w:r w:rsidR="00863F78">
        <w:rPr>
          <w:rFonts w:ascii="Times New Roman" w:hAnsi="Times New Roman"/>
          <w:sz w:val="28"/>
          <w:szCs w:val="28"/>
        </w:rPr>
        <w:t>скарги на постанову слідчого про закриття кримінального провадження від 10.07.2024; відповіді Окружної прокуратури міста Миколаєва від 04.07.2024</w:t>
      </w:r>
      <w:r w:rsidR="00416E55">
        <w:rPr>
          <w:rFonts w:ascii="Times New Roman" w:hAnsi="Times New Roman"/>
          <w:sz w:val="28"/>
          <w:szCs w:val="28"/>
        </w:rPr>
        <w:t>; ухвали</w:t>
      </w:r>
      <w:r w:rsidR="00863F78">
        <w:rPr>
          <w:rFonts w:ascii="Times New Roman" w:hAnsi="Times New Roman"/>
          <w:sz w:val="28"/>
          <w:szCs w:val="28"/>
        </w:rPr>
        <w:t xml:space="preserve"> слідчого судді Заводського </w:t>
      </w:r>
      <w:r w:rsidR="00416E55">
        <w:rPr>
          <w:rFonts w:ascii="Times New Roman" w:hAnsi="Times New Roman"/>
          <w:sz w:val="28"/>
          <w:szCs w:val="28"/>
        </w:rPr>
        <w:t xml:space="preserve"> районного суду </w:t>
      </w:r>
      <w:r w:rsidR="00863F78">
        <w:rPr>
          <w:rFonts w:ascii="Times New Roman" w:hAnsi="Times New Roman"/>
          <w:sz w:val="28"/>
          <w:szCs w:val="28"/>
        </w:rPr>
        <w:t>міста Миколаєва 17</w:t>
      </w:r>
      <w:r w:rsidR="00287C1B">
        <w:rPr>
          <w:rFonts w:ascii="Times New Roman" w:hAnsi="Times New Roman"/>
          <w:sz w:val="28"/>
          <w:szCs w:val="28"/>
        </w:rPr>
        <w:t>.0</w:t>
      </w:r>
      <w:r w:rsidR="00863F78">
        <w:rPr>
          <w:rFonts w:ascii="Times New Roman" w:hAnsi="Times New Roman"/>
          <w:sz w:val="28"/>
          <w:szCs w:val="28"/>
        </w:rPr>
        <w:t>1</w:t>
      </w:r>
      <w:r w:rsidR="00287C1B">
        <w:rPr>
          <w:rFonts w:ascii="Times New Roman" w:hAnsi="Times New Roman"/>
          <w:sz w:val="28"/>
          <w:szCs w:val="28"/>
        </w:rPr>
        <w:t>.202</w:t>
      </w:r>
      <w:r w:rsidR="00863F78">
        <w:rPr>
          <w:rFonts w:ascii="Times New Roman" w:hAnsi="Times New Roman"/>
          <w:sz w:val="28"/>
          <w:szCs w:val="28"/>
        </w:rPr>
        <w:t>5</w:t>
      </w:r>
      <w:r w:rsidR="00287C1B">
        <w:rPr>
          <w:rFonts w:ascii="Times New Roman" w:hAnsi="Times New Roman"/>
          <w:sz w:val="28"/>
          <w:szCs w:val="28"/>
        </w:rPr>
        <w:t xml:space="preserve"> (справа </w:t>
      </w:r>
      <w:r w:rsidR="00CC50E2">
        <w:rPr>
          <w:rFonts w:ascii="Times New Roman" w:hAnsi="Times New Roman"/>
          <w:sz w:val="28"/>
          <w:szCs w:val="28"/>
        </w:rPr>
        <w:br/>
      </w:r>
      <w:r w:rsidR="00287C1B">
        <w:rPr>
          <w:rFonts w:ascii="Times New Roman" w:hAnsi="Times New Roman"/>
          <w:sz w:val="28"/>
          <w:szCs w:val="28"/>
        </w:rPr>
        <w:t xml:space="preserve">№ </w:t>
      </w:r>
      <w:r w:rsidR="00CC50E2">
        <w:rPr>
          <w:rFonts w:ascii="Times New Roman" w:hAnsi="Times New Roman"/>
          <w:sz w:val="28"/>
          <w:szCs w:val="28"/>
        </w:rPr>
        <w:t>конфіденційна інформація</w:t>
      </w:r>
      <w:r w:rsidR="00287C1B">
        <w:rPr>
          <w:rFonts w:ascii="Times New Roman" w:hAnsi="Times New Roman"/>
          <w:sz w:val="28"/>
          <w:szCs w:val="28"/>
        </w:rPr>
        <w:t>).</w:t>
      </w: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 xml:space="preserve">4) порушення встановленого законом порядку подання декларації особи, </w:t>
      </w:r>
      <w:r w:rsidRPr="00367C65">
        <w:rPr>
          <w:rFonts w:ascii="Times New Roman" w:hAnsi="Times New Roman"/>
          <w:sz w:val="28"/>
          <w:szCs w:val="28"/>
        </w:rPr>
        <w:lastRenderedPageBreak/>
        <w:t>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367C65">
        <w:rPr>
          <w:rFonts w:ascii="Times New Roman" w:hAnsi="Times New Roman"/>
          <w:bCs/>
          <w:sz w:val="28"/>
          <w:szCs w:val="28"/>
        </w:rPr>
        <w:lastRenderedPageBreak/>
        <w:t>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279DF998" w14:textId="0FDC2286" w:rsidR="008642FE" w:rsidRP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65A91E7D" w14:textId="70F3DAC4" w:rsidR="00C3790D" w:rsidRPr="00367C65" w:rsidRDefault="00C3790D"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6204711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CC50E2">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D65A3B">
        <w:rPr>
          <w:rFonts w:ascii="Times New Roman" w:hAnsi="Times New Roman"/>
          <w:sz w:val="28"/>
          <w:szCs w:val="28"/>
        </w:rPr>
        <w:t>Царюка В.В.</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1E639353"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D65A3B">
        <w:rPr>
          <w:rFonts w:ascii="Times New Roman" w:hAnsi="Times New Roman"/>
          <w:sz w:val="28"/>
          <w:szCs w:val="28"/>
        </w:rPr>
        <w:t>Царюка В.В.</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7C0D50CF" w14:textId="2CEA75C3" w:rsidR="00731607" w:rsidRDefault="00731607" w:rsidP="00731607">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5E20D50" w14:textId="7113CC03"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D65A3B">
        <w:rPr>
          <w:rFonts w:ascii="Times New Roman" w:hAnsi="Times New Roman"/>
          <w:sz w:val="28"/>
          <w:szCs w:val="28"/>
        </w:rPr>
        <w:t>Царюка В.В.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D65A3B">
        <w:rPr>
          <w:rFonts w:ascii="Times New Roman" w:hAnsi="Times New Roman"/>
          <w:sz w:val="28"/>
          <w:szCs w:val="28"/>
        </w:rPr>
        <w:t>Царюка В.В.</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25B83AC2" w14:textId="451FCCE7"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D65A3B">
        <w:rPr>
          <w:rFonts w:ascii="Times New Roman" w:hAnsi="Times New Roman"/>
          <w:sz w:val="28"/>
          <w:szCs w:val="28"/>
        </w:rPr>
        <w:t>Царюком В.В.</w:t>
      </w:r>
    </w:p>
    <w:p w14:paraId="27B2F9F9" w14:textId="77777777" w:rsidR="008200EC" w:rsidRDefault="008200EC" w:rsidP="008200EC">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0E2C236E"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прокурора</w:t>
      </w:r>
      <w:r w:rsidRPr="00070E77">
        <w:rPr>
          <w:rFonts w:ascii="Times New Roman" w:hAnsi="Times New Roman"/>
          <w:sz w:val="28"/>
          <w:szCs w:val="28"/>
        </w:rPr>
        <w:t xml:space="preserve"> </w:t>
      </w:r>
      <w:r w:rsidR="00D65A3B">
        <w:rPr>
          <w:rFonts w:ascii="Times New Roman" w:hAnsi="Times New Roman"/>
          <w:sz w:val="28"/>
          <w:szCs w:val="28"/>
        </w:rPr>
        <w:t>О</w:t>
      </w:r>
      <w:r>
        <w:rPr>
          <w:rFonts w:ascii="Times New Roman" w:hAnsi="Times New Roman"/>
          <w:sz w:val="28"/>
          <w:szCs w:val="28"/>
        </w:rPr>
        <w:t>кружної прокуратури</w:t>
      </w:r>
      <w:r w:rsidR="00D65A3B">
        <w:rPr>
          <w:rFonts w:ascii="Times New Roman" w:hAnsi="Times New Roman"/>
          <w:sz w:val="28"/>
          <w:szCs w:val="28"/>
        </w:rPr>
        <w:t xml:space="preserve"> міста Миколаєва Миколаїв</w:t>
      </w:r>
      <w:r>
        <w:rPr>
          <w:rFonts w:ascii="Times New Roman" w:hAnsi="Times New Roman"/>
          <w:sz w:val="28"/>
          <w:szCs w:val="28"/>
        </w:rPr>
        <w:t xml:space="preserve">ської області </w:t>
      </w:r>
      <w:r w:rsidR="003E235B">
        <w:rPr>
          <w:rFonts w:ascii="Times New Roman" w:hAnsi="Times New Roman"/>
          <w:sz w:val="28"/>
          <w:szCs w:val="28"/>
        </w:rPr>
        <w:t>Царюка В.В.</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136E" w14:textId="77777777" w:rsidR="002B6C57" w:rsidRDefault="002B6C57">
      <w:pPr>
        <w:spacing w:after="0" w:line="240" w:lineRule="auto"/>
      </w:pPr>
      <w:r>
        <w:separator/>
      </w:r>
    </w:p>
  </w:endnote>
  <w:endnote w:type="continuationSeparator" w:id="0">
    <w:p w14:paraId="17932FA5" w14:textId="77777777" w:rsidR="002B6C57" w:rsidRDefault="002B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0694" w14:textId="77777777" w:rsidR="002B6C57" w:rsidRDefault="002B6C57">
      <w:pPr>
        <w:spacing w:after="0" w:line="240" w:lineRule="auto"/>
      </w:pPr>
      <w:r>
        <w:separator/>
      </w:r>
    </w:p>
  </w:footnote>
  <w:footnote w:type="continuationSeparator" w:id="0">
    <w:p w14:paraId="5E6FA92C" w14:textId="77777777" w:rsidR="002B6C57" w:rsidRDefault="002B6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562AC"/>
    <w:rsid w:val="00071F1E"/>
    <w:rsid w:val="000A0903"/>
    <w:rsid w:val="000A44BB"/>
    <w:rsid w:val="000C0597"/>
    <w:rsid w:val="000C51D2"/>
    <w:rsid w:val="001701A5"/>
    <w:rsid w:val="001B307C"/>
    <w:rsid w:val="001C0248"/>
    <w:rsid w:val="001C15E3"/>
    <w:rsid w:val="001F15F9"/>
    <w:rsid w:val="00287C1B"/>
    <w:rsid w:val="002B6C57"/>
    <w:rsid w:val="002E2F62"/>
    <w:rsid w:val="002E4873"/>
    <w:rsid w:val="00335D80"/>
    <w:rsid w:val="00336A6A"/>
    <w:rsid w:val="00353D1D"/>
    <w:rsid w:val="00367C65"/>
    <w:rsid w:val="003E235B"/>
    <w:rsid w:val="003F0A30"/>
    <w:rsid w:val="004053A5"/>
    <w:rsid w:val="00413657"/>
    <w:rsid w:val="00416E55"/>
    <w:rsid w:val="00442F9F"/>
    <w:rsid w:val="0047527A"/>
    <w:rsid w:val="00494C7C"/>
    <w:rsid w:val="004A1885"/>
    <w:rsid w:val="004A1C5B"/>
    <w:rsid w:val="004F3D1D"/>
    <w:rsid w:val="0050083F"/>
    <w:rsid w:val="00542062"/>
    <w:rsid w:val="005D00E0"/>
    <w:rsid w:val="005F3BF2"/>
    <w:rsid w:val="005F7E26"/>
    <w:rsid w:val="00614DBB"/>
    <w:rsid w:val="0064156F"/>
    <w:rsid w:val="006677E6"/>
    <w:rsid w:val="00670A24"/>
    <w:rsid w:val="006A0328"/>
    <w:rsid w:val="006B6C7B"/>
    <w:rsid w:val="006E108D"/>
    <w:rsid w:val="00730070"/>
    <w:rsid w:val="00731607"/>
    <w:rsid w:val="00791D91"/>
    <w:rsid w:val="007F31E4"/>
    <w:rsid w:val="007F7A3F"/>
    <w:rsid w:val="007F7F40"/>
    <w:rsid w:val="008200EC"/>
    <w:rsid w:val="00863F78"/>
    <w:rsid w:val="008642FE"/>
    <w:rsid w:val="008C5F8D"/>
    <w:rsid w:val="0096748F"/>
    <w:rsid w:val="009D2661"/>
    <w:rsid w:val="009D559A"/>
    <w:rsid w:val="00A24A08"/>
    <w:rsid w:val="00A74363"/>
    <w:rsid w:val="00AB4725"/>
    <w:rsid w:val="00AD2E6E"/>
    <w:rsid w:val="00AF1ACE"/>
    <w:rsid w:val="00B024E8"/>
    <w:rsid w:val="00B14B93"/>
    <w:rsid w:val="00B567C0"/>
    <w:rsid w:val="00BB7AE0"/>
    <w:rsid w:val="00C232A2"/>
    <w:rsid w:val="00C3790D"/>
    <w:rsid w:val="00C81483"/>
    <w:rsid w:val="00C90F93"/>
    <w:rsid w:val="00CC50E2"/>
    <w:rsid w:val="00D02F98"/>
    <w:rsid w:val="00D23946"/>
    <w:rsid w:val="00D265D5"/>
    <w:rsid w:val="00D41DBF"/>
    <w:rsid w:val="00D471F4"/>
    <w:rsid w:val="00D50AD0"/>
    <w:rsid w:val="00D65A3B"/>
    <w:rsid w:val="00DC46B2"/>
    <w:rsid w:val="00DD4E05"/>
    <w:rsid w:val="00DE30B2"/>
    <w:rsid w:val="00DF5470"/>
    <w:rsid w:val="00E11CEC"/>
    <w:rsid w:val="00E33FF9"/>
    <w:rsid w:val="00E432E3"/>
    <w:rsid w:val="00E84ED5"/>
    <w:rsid w:val="00EC2780"/>
    <w:rsid w:val="00EE66C4"/>
    <w:rsid w:val="00F31B81"/>
    <w:rsid w:val="00F332DE"/>
    <w:rsid w:val="00F6064C"/>
    <w:rsid w:val="00F80CFE"/>
    <w:rsid w:val="00F8688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3971">
      <w:bodyDiv w:val="1"/>
      <w:marLeft w:val="0"/>
      <w:marRight w:val="0"/>
      <w:marTop w:val="0"/>
      <w:marBottom w:val="0"/>
      <w:divBdr>
        <w:top w:val="none" w:sz="0" w:space="0" w:color="auto"/>
        <w:left w:val="none" w:sz="0" w:space="0" w:color="auto"/>
        <w:bottom w:val="none" w:sz="0" w:space="0" w:color="auto"/>
        <w:right w:val="none" w:sz="0" w:space="0" w:color="auto"/>
      </w:divBdr>
    </w:div>
    <w:div w:id="14507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8231</Words>
  <Characters>4693</Characters>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2025-05-06T06:39:00Z</dcterms:created>
  <dcterms:modified xsi:type="dcterms:W3CDTF">2025-05-06T06:42:00Z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