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6FD" w:rsidRPr="00753DCD" w:rsidRDefault="00CF36FD" w:rsidP="00CF36FD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sz w:val="26"/>
          <w:szCs w:val="20"/>
          <w:lang w:eastAsia="ru-RU"/>
        </w:rPr>
      </w:pPr>
      <w:bookmarkStart w:id="0" w:name="_Hlk137807213"/>
      <w:r w:rsidRPr="00753DCD">
        <w:rPr>
          <w:rFonts w:eastAsia="Times New Roman" w:cs="Times New Roman"/>
          <w:noProof/>
          <w:sz w:val="19"/>
          <w:szCs w:val="20"/>
          <w:lang w:val="ru-RU" w:eastAsia="ru-RU"/>
        </w:rPr>
        <w:drawing>
          <wp:inline distT="0" distB="0" distL="0" distR="0" wp14:anchorId="7408013F" wp14:editId="7224CD30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6FD" w:rsidRPr="00753DCD" w:rsidRDefault="00CF36FD" w:rsidP="00CF36FD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b/>
          <w:sz w:val="10"/>
          <w:szCs w:val="20"/>
          <w:lang w:eastAsia="ru-RU"/>
        </w:rPr>
      </w:pPr>
    </w:p>
    <w:p w:rsidR="00CF36FD" w:rsidRPr="00753DCD" w:rsidRDefault="00CF36FD" w:rsidP="00CF36FD">
      <w:pPr>
        <w:spacing w:after="0" w:line="240" w:lineRule="auto"/>
        <w:jc w:val="center"/>
        <w:rPr>
          <w:rFonts w:eastAsia="Times New Roman" w:cs="Times New Roman"/>
          <w:kern w:val="28"/>
          <w:sz w:val="32"/>
          <w:szCs w:val="32"/>
          <w:lang w:eastAsia="ru-RU"/>
        </w:rPr>
      </w:pPr>
      <w:r w:rsidRPr="00753DCD">
        <w:rPr>
          <w:rFonts w:eastAsia="Times New Roman" w:cs="Times New Roman"/>
          <w:bCs/>
          <w:kern w:val="28"/>
          <w:sz w:val="36"/>
          <w:szCs w:val="32"/>
          <w:lang w:eastAsia="ru-RU"/>
        </w:rPr>
        <w:t xml:space="preserve">КВАЛІФІКАЦІЙНО-ДИСЦИПЛІНАРНА </w:t>
      </w:r>
      <w:r w:rsidRPr="00753DCD">
        <w:rPr>
          <w:rFonts w:eastAsia="Times New Roman" w:cs="Times New Roman"/>
          <w:bCs/>
          <w:kern w:val="28"/>
          <w:sz w:val="36"/>
          <w:szCs w:val="32"/>
          <w:lang w:eastAsia="ru-RU"/>
        </w:rPr>
        <w:br/>
        <w:t>КОМІСІЯ ПРОКУРОРІВ</w:t>
      </w:r>
    </w:p>
    <w:p w:rsidR="00CF36FD" w:rsidRDefault="00CF36FD" w:rsidP="00CF36FD">
      <w:pPr>
        <w:spacing w:after="0" w:line="240" w:lineRule="auto"/>
        <w:rPr>
          <w:rFonts w:eastAsia="Times New Roman" w:cs="Times New Roman"/>
          <w:kern w:val="28"/>
          <w:szCs w:val="28"/>
          <w:lang w:eastAsia="uk-UA"/>
        </w:rPr>
      </w:pPr>
    </w:p>
    <w:p w:rsidR="00CF36FD" w:rsidRPr="00F9164A" w:rsidRDefault="00CF36FD" w:rsidP="00CF36FD">
      <w:pPr>
        <w:spacing w:after="0" w:line="240" w:lineRule="auto"/>
        <w:rPr>
          <w:rFonts w:eastAsia="Times New Roman" w:cs="Times New Roman"/>
          <w:kern w:val="28"/>
          <w:szCs w:val="28"/>
          <w:lang w:eastAsia="uk-UA"/>
        </w:rPr>
      </w:pPr>
    </w:p>
    <w:p w:rsidR="00CF36FD" w:rsidRPr="00753DCD" w:rsidRDefault="00CF36FD" w:rsidP="00CF36FD">
      <w:pPr>
        <w:spacing w:after="0" w:line="240" w:lineRule="auto"/>
        <w:ind w:left="84"/>
        <w:jc w:val="center"/>
        <w:rPr>
          <w:rFonts w:eastAsia="Times New Roman" w:cs="Times New Roman"/>
          <w:b/>
          <w:kern w:val="28"/>
          <w:szCs w:val="28"/>
          <w:lang w:eastAsia="uk-UA"/>
        </w:rPr>
      </w:pPr>
      <w:r w:rsidRPr="00753DCD">
        <w:rPr>
          <w:rFonts w:eastAsia="Times New Roman" w:cs="Times New Roman"/>
          <w:b/>
          <w:kern w:val="28"/>
          <w:szCs w:val="28"/>
          <w:lang w:eastAsia="uk-UA"/>
        </w:rPr>
        <w:t>Р І Ш Е Н Н Я</w:t>
      </w:r>
    </w:p>
    <w:p w:rsidR="00CF36FD" w:rsidRDefault="00CF36FD" w:rsidP="00CF36FD">
      <w:pPr>
        <w:spacing w:after="0" w:line="240" w:lineRule="auto"/>
        <w:ind w:left="84"/>
        <w:jc w:val="center"/>
        <w:rPr>
          <w:rFonts w:eastAsia="Times New Roman" w:cs="Times New Roman"/>
          <w:b/>
          <w:bCs/>
          <w:kern w:val="28"/>
          <w:szCs w:val="28"/>
          <w:lang w:eastAsia="uk-UA"/>
        </w:rPr>
      </w:pPr>
    </w:p>
    <w:p w:rsidR="00CF36FD" w:rsidRPr="00F9164A" w:rsidRDefault="00CF36FD" w:rsidP="00CF36FD">
      <w:pPr>
        <w:spacing w:after="0" w:line="240" w:lineRule="auto"/>
        <w:ind w:left="84"/>
        <w:jc w:val="center"/>
        <w:rPr>
          <w:rFonts w:eastAsia="Times New Roman" w:cs="Times New Roman"/>
          <w:b/>
          <w:bCs/>
          <w:kern w:val="28"/>
          <w:szCs w:val="28"/>
          <w:lang w:eastAsia="uk-UA"/>
        </w:rPr>
      </w:pPr>
    </w:p>
    <w:p w:rsidR="00CF36FD" w:rsidRPr="00E53435" w:rsidRDefault="00E7454E" w:rsidP="00CF36FD">
      <w:pPr>
        <w:spacing w:after="0" w:line="240" w:lineRule="auto"/>
        <w:jc w:val="both"/>
        <w:rPr>
          <w:b/>
          <w:bCs/>
          <w:color w:val="FF0000"/>
        </w:rPr>
      </w:pPr>
      <w:r>
        <w:rPr>
          <w:b/>
          <w:bCs/>
        </w:rPr>
        <w:t>2</w:t>
      </w:r>
      <w:r w:rsidR="002F3046">
        <w:rPr>
          <w:b/>
          <w:bCs/>
        </w:rPr>
        <w:t>5</w:t>
      </w:r>
      <w:r w:rsidR="00CF36FD">
        <w:rPr>
          <w:b/>
          <w:bCs/>
        </w:rPr>
        <w:t xml:space="preserve"> грудня </w:t>
      </w:r>
      <w:r w:rsidR="00CF36FD" w:rsidRPr="00753DCD">
        <w:rPr>
          <w:b/>
          <w:bCs/>
        </w:rPr>
        <w:t>202</w:t>
      </w:r>
      <w:r w:rsidR="00CF36FD">
        <w:rPr>
          <w:b/>
          <w:bCs/>
        </w:rPr>
        <w:t>4</w:t>
      </w:r>
      <w:r w:rsidR="00CF36FD" w:rsidRPr="00753DCD">
        <w:rPr>
          <w:b/>
          <w:bCs/>
        </w:rPr>
        <w:t xml:space="preserve"> року </w:t>
      </w:r>
      <w:r w:rsidR="00CF36FD" w:rsidRPr="00753DCD">
        <w:rPr>
          <w:b/>
          <w:bCs/>
        </w:rPr>
        <w:tab/>
      </w:r>
      <w:r w:rsidR="00CF36FD" w:rsidRPr="00753DCD">
        <w:rPr>
          <w:b/>
          <w:bCs/>
        </w:rPr>
        <w:tab/>
      </w:r>
      <w:r w:rsidR="00CF36FD" w:rsidRPr="00753DCD">
        <w:rPr>
          <w:b/>
          <w:bCs/>
        </w:rPr>
        <w:tab/>
      </w:r>
      <w:r w:rsidR="00CF36FD">
        <w:rPr>
          <w:b/>
          <w:bCs/>
        </w:rPr>
        <w:t xml:space="preserve">    К</w:t>
      </w:r>
      <w:r w:rsidR="00CF36FD" w:rsidRPr="00753DCD">
        <w:rPr>
          <w:b/>
          <w:bCs/>
        </w:rPr>
        <w:t>иїв</w:t>
      </w:r>
      <w:r w:rsidR="00CF36FD" w:rsidRPr="00753DCD">
        <w:rPr>
          <w:b/>
          <w:bCs/>
        </w:rPr>
        <w:tab/>
      </w:r>
      <w:r w:rsidR="00CF36FD" w:rsidRPr="00753DCD">
        <w:rPr>
          <w:b/>
          <w:bCs/>
        </w:rPr>
        <w:tab/>
      </w:r>
      <w:r w:rsidR="00CF36FD" w:rsidRPr="00753DCD">
        <w:rPr>
          <w:b/>
          <w:bCs/>
        </w:rPr>
        <w:tab/>
      </w:r>
      <w:r w:rsidR="00CF36FD" w:rsidRPr="00753DCD">
        <w:rPr>
          <w:b/>
          <w:bCs/>
        </w:rPr>
        <w:tab/>
      </w:r>
      <w:r w:rsidR="00CF36FD" w:rsidRPr="00077CEC">
        <w:rPr>
          <w:b/>
          <w:bCs/>
        </w:rPr>
        <w:t xml:space="preserve">      № </w:t>
      </w:r>
      <w:r w:rsidR="002F3046">
        <w:rPr>
          <w:b/>
          <w:bCs/>
        </w:rPr>
        <w:t>904</w:t>
      </w:r>
      <w:r w:rsidR="00CF36FD" w:rsidRPr="00077CEC">
        <w:rPr>
          <w:b/>
          <w:bCs/>
        </w:rPr>
        <w:t>дс-24</w:t>
      </w:r>
    </w:p>
    <w:p w:rsidR="00CF36FD" w:rsidRDefault="00CF36FD" w:rsidP="00CF36FD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CF36FD" w:rsidRPr="00847653" w:rsidRDefault="00CF36FD" w:rsidP="00CF36FD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CF36FD" w:rsidRPr="00847653" w:rsidRDefault="00CF36FD" w:rsidP="00CF36FD">
      <w:pPr>
        <w:spacing w:after="0" w:line="240" w:lineRule="auto"/>
        <w:jc w:val="both"/>
        <w:rPr>
          <w:rFonts w:cs="Times New Roman"/>
          <w:b/>
          <w:noProof/>
          <w:szCs w:val="28"/>
          <w:lang w:eastAsia="uk-UA"/>
        </w:rPr>
      </w:pPr>
      <w:r w:rsidRPr="00847653">
        <w:rPr>
          <w:rFonts w:cs="Times New Roman"/>
          <w:b/>
          <w:noProof/>
          <w:szCs w:val="28"/>
          <w:lang w:eastAsia="uk-UA"/>
        </w:rPr>
        <w:t xml:space="preserve">Про відмову у відкритті </w:t>
      </w:r>
    </w:p>
    <w:p w:rsidR="00CF36FD" w:rsidRPr="00847653" w:rsidRDefault="00CF36FD" w:rsidP="00254FEB">
      <w:pPr>
        <w:spacing w:after="120" w:line="240" w:lineRule="auto"/>
        <w:jc w:val="both"/>
        <w:rPr>
          <w:rFonts w:cs="Times New Roman"/>
          <w:b/>
          <w:noProof/>
          <w:szCs w:val="28"/>
          <w:lang w:eastAsia="uk-UA"/>
        </w:rPr>
      </w:pPr>
      <w:r w:rsidRPr="00847653">
        <w:rPr>
          <w:rFonts w:cs="Times New Roman"/>
          <w:b/>
          <w:noProof/>
          <w:szCs w:val="28"/>
          <w:lang w:eastAsia="uk-UA"/>
        </w:rPr>
        <w:t>дисциплінарного провадження</w:t>
      </w:r>
    </w:p>
    <w:p w:rsidR="00CF36FD" w:rsidRPr="00847653" w:rsidRDefault="00CF36FD" w:rsidP="00254FEB">
      <w:pPr>
        <w:spacing w:after="120" w:line="240" w:lineRule="auto"/>
        <w:ind w:firstLine="567"/>
        <w:jc w:val="both"/>
        <w:rPr>
          <w:rFonts w:cs="Times New Roman"/>
          <w:szCs w:val="28"/>
        </w:rPr>
      </w:pPr>
      <w:r w:rsidRPr="00847653">
        <w:rPr>
          <w:rFonts w:cs="Times New Roman"/>
          <w:szCs w:val="28"/>
        </w:rPr>
        <w:t xml:space="preserve">Член Кваліфікаційно-дисциплінарної комісії прокурорів Булулуков Олег Юрійович, розглянувши дисциплінарну скаргу </w:t>
      </w:r>
      <w:r w:rsidR="005F1E99">
        <w:rPr>
          <w:rFonts w:cs="Times New Roman"/>
          <w:szCs w:val="28"/>
        </w:rPr>
        <w:t>ОСОБА 1</w:t>
      </w:r>
      <w:r w:rsidRPr="00847653">
        <w:rPr>
          <w:rFonts w:cs="Times New Roman"/>
          <w:szCs w:val="28"/>
        </w:rPr>
        <w:t xml:space="preserve"> про вчинення </w:t>
      </w:r>
      <w:r w:rsidR="002F3046">
        <w:rPr>
          <w:rFonts w:cs="Times New Roman"/>
          <w:szCs w:val="28"/>
        </w:rPr>
        <w:t>прокурором Козелецької</w:t>
      </w:r>
      <w:r w:rsidR="00E7454E">
        <w:rPr>
          <w:rFonts w:cs="Times New Roman"/>
          <w:szCs w:val="28"/>
        </w:rPr>
        <w:t xml:space="preserve"> окружної прокуратури </w:t>
      </w:r>
      <w:r w:rsidR="002F3046">
        <w:rPr>
          <w:rFonts w:cs="Times New Roman"/>
          <w:szCs w:val="28"/>
        </w:rPr>
        <w:t>Чернігівської</w:t>
      </w:r>
      <w:r>
        <w:rPr>
          <w:rFonts w:cs="Times New Roman"/>
          <w:szCs w:val="28"/>
        </w:rPr>
        <w:t xml:space="preserve"> області </w:t>
      </w:r>
      <w:r w:rsidR="002F3046">
        <w:rPr>
          <w:rFonts w:cs="Times New Roman"/>
          <w:szCs w:val="28"/>
        </w:rPr>
        <w:t>Михайленко Кирилом</w:t>
      </w:r>
      <w:r w:rsidR="00E7454E">
        <w:rPr>
          <w:rFonts w:cs="Times New Roman"/>
          <w:szCs w:val="28"/>
        </w:rPr>
        <w:t xml:space="preserve"> </w:t>
      </w:r>
      <w:r w:rsidR="00254FEB">
        <w:rPr>
          <w:rFonts w:cs="Times New Roman"/>
          <w:szCs w:val="28"/>
        </w:rPr>
        <w:t>Олександровичем</w:t>
      </w:r>
      <w:r>
        <w:rPr>
          <w:rFonts w:cs="Times New Roman"/>
          <w:szCs w:val="28"/>
        </w:rPr>
        <w:t xml:space="preserve"> </w:t>
      </w:r>
      <w:r w:rsidRPr="00847653">
        <w:rPr>
          <w:rFonts w:cs="Times New Roman"/>
          <w:szCs w:val="28"/>
        </w:rPr>
        <w:t>(далі – прокурор</w:t>
      </w:r>
      <w:r>
        <w:rPr>
          <w:rFonts w:cs="Times New Roman"/>
          <w:szCs w:val="28"/>
        </w:rPr>
        <w:t xml:space="preserve"> </w:t>
      </w:r>
      <w:r w:rsidR="00B4054A">
        <w:rPr>
          <w:rFonts w:cs="Times New Roman"/>
          <w:szCs w:val="28"/>
        </w:rPr>
        <w:t>Михайленко К.</w:t>
      </w:r>
      <w:r w:rsidR="00254FEB">
        <w:rPr>
          <w:rFonts w:cs="Times New Roman"/>
          <w:szCs w:val="28"/>
        </w:rPr>
        <w:t>О.</w:t>
      </w:r>
      <w:r w:rsidRPr="00847653">
        <w:rPr>
          <w:rFonts w:cs="Times New Roman"/>
          <w:szCs w:val="28"/>
        </w:rPr>
        <w:t>) дисциплінарного проступку,</w:t>
      </w:r>
    </w:p>
    <w:p w:rsidR="00CF36FD" w:rsidRPr="00847653" w:rsidRDefault="00CF36FD" w:rsidP="00254FEB">
      <w:pPr>
        <w:spacing w:after="120" w:line="240" w:lineRule="auto"/>
        <w:ind w:firstLine="567"/>
        <w:jc w:val="center"/>
        <w:rPr>
          <w:rFonts w:cs="Times New Roman"/>
          <w:b/>
          <w:szCs w:val="28"/>
        </w:rPr>
      </w:pPr>
      <w:r w:rsidRPr="00847653">
        <w:rPr>
          <w:rFonts w:cs="Times New Roman"/>
          <w:b/>
          <w:szCs w:val="28"/>
        </w:rPr>
        <w:t>В С Т А Н О В И В:</w:t>
      </w:r>
    </w:p>
    <w:p w:rsidR="00CF36FD" w:rsidRPr="00847653" w:rsidRDefault="00CF36FD" w:rsidP="00CF36FD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847653">
        <w:rPr>
          <w:rFonts w:cs="Times New Roman"/>
          <w:szCs w:val="28"/>
        </w:rPr>
        <w:t>До</w:t>
      </w:r>
      <w:r w:rsidRPr="00847653">
        <w:rPr>
          <w:rFonts w:cs="Times New Roman"/>
          <w:bCs/>
          <w:szCs w:val="28"/>
        </w:rPr>
        <w:t xml:space="preserve"> Кваліфікаційно-дисциплінарної комісії прокурорів (далі – Комісія) </w:t>
      </w:r>
      <w:r w:rsidRPr="00847653">
        <w:rPr>
          <w:rFonts w:cs="Times New Roman"/>
          <w:szCs w:val="28"/>
        </w:rPr>
        <w:t xml:space="preserve">надійшла дисциплінарна скарга </w:t>
      </w:r>
      <w:r w:rsidR="005F1E99">
        <w:rPr>
          <w:rFonts w:cs="Times New Roman"/>
          <w:szCs w:val="28"/>
        </w:rPr>
        <w:t>ОСОБА 1</w:t>
      </w:r>
      <w:r w:rsidRPr="00847653">
        <w:rPr>
          <w:rFonts w:cs="Times New Roman"/>
          <w:szCs w:val="28"/>
        </w:rPr>
        <w:t xml:space="preserve"> (далі – скаржник) про вчинення дисциплінарного проступку прокурором </w:t>
      </w:r>
      <w:r w:rsidR="00B4054A">
        <w:rPr>
          <w:rFonts w:cs="Times New Roman"/>
          <w:szCs w:val="28"/>
        </w:rPr>
        <w:t>Михайленко</w:t>
      </w:r>
      <w:r w:rsidR="00254FEB">
        <w:rPr>
          <w:rFonts w:cs="Times New Roman"/>
          <w:szCs w:val="28"/>
        </w:rPr>
        <w:t>м</w:t>
      </w:r>
      <w:r w:rsidR="00B4054A">
        <w:rPr>
          <w:rFonts w:cs="Times New Roman"/>
          <w:szCs w:val="28"/>
        </w:rPr>
        <w:t xml:space="preserve"> К.</w:t>
      </w:r>
      <w:r w:rsidR="00254FEB">
        <w:rPr>
          <w:rFonts w:cs="Times New Roman"/>
          <w:szCs w:val="28"/>
        </w:rPr>
        <w:t>О.</w:t>
      </w:r>
      <w:r w:rsidRPr="00847653">
        <w:rPr>
          <w:rFonts w:cs="Times New Roman"/>
          <w:szCs w:val="28"/>
        </w:rPr>
        <w:t xml:space="preserve"> </w:t>
      </w:r>
    </w:p>
    <w:p w:rsidR="00CF36FD" w:rsidRPr="00847653" w:rsidRDefault="00CF36FD" w:rsidP="00CF36FD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847653">
        <w:rPr>
          <w:rFonts w:cs="Times New Roman"/>
          <w:szCs w:val="28"/>
        </w:rPr>
        <w:t xml:space="preserve">Скарга передана мені, члену Комісії Булулукову О.Ю. (протокол автоматичного розподілу від </w:t>
      </w:r>
      <w:r w:rsidR="00B4054A">
        <w:rPr>
          <w:rFonts w:cs="Times New Roman"/>
          <w:szCs w:val="28"/>
        </w:rPr>
        <w:t>24</w:t>
      </w:r>
      <w:r w:rsidRPr="00847653">
        <w:rPr>
          <w:rFonts w:cs="Times New Roman"/>
          <w:szCs w:val="28"/>
        </w:rPr>
        <w:t xml:space="preserve"> грудня 2024 року). </w:t>
      </w:r>
    </w:p>
    <w:p w:rsidR="00CF36FD" w:rsidRPr="00847653" w:rsidRDefault="00CF36FD" w:rsidP="00254FEB">
      <w:pPr>
        <w:spacing w:after="120" w:line="240" w:lineRule="auto"/>
        <w:ind w:firstLine="567"/>
        <w:jc w:val="both"/>
        <w:rPr>
          <w:rFonts w:cs="Times New Roman"/>
          <w:szCs w:val="28"/>
        </w:rPr>
      </w:pPr>
      <w:r w:rsidRPr="00847653">
        <w:rPr>
          <w:rFonts w:cs="Times New Roman"/>
          <w:szCs w:val="28"/>
        </w:rPr>
        <w:t xml:space="preserve">Вирішуючи питання щодо відкриття дисциплінарного провадження встановлено таке. </w:t>
      </w:r>
    </w:p>
    <w:p w:rsidR="00CF36FD" w:rsidRPr="00847653" w:rsidRDefault="00CF36FD" w:rsidP="00CF36FD">
      <w:pPr>
        <w:spacing w:after="0" w:line="240" w:lineRule="auto"/>
        <w:ind w:firstLine="567"/>
        <w:jc w:val="both"/>
        <w:rPr>
          <w:rFonts w:cs="Times New Roman"/>
          <w:b/>
          <w:szCs w:val="28"/>
        </w:rPr>
      </w:pPr>
      <w:r w:rsidRPr="00847653">
        <w:rPr>
          <w:rFonts w:cs="Times New Roman"/>
          <w:b/>
          <w:szCs w:val="28"/>
        </w:rPr>
        <w:t>Зміст скарги</w:t>
      </w:r>
    </w:p>
    <w:p w:rsidR="00CF36FD" w:rsidRPr="00847653" w:rsidRDefault="00CF36FD" w:rsidP="00CF36FD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847653">
        <w:rPr>
          <w:rFonts w:cs="Times New Roman"/>
          <w:szCs w:val="28"/>
        </w:rPr>
        <w:t xml:space="preserve">Скаржник зазначає, що </w:t>
      </w:r>
      <w:r w:rsidR="00380C84">
        <w:rPr>
          <w:rFonts w:cs="Times New Roman"/>
          <w:szCs w:val="28"/>
        </w:rPr>
        <w:t>прокурор</w:t>
      </w:r>
      <w:r w:rsidR="009D3FD2">
        <w:rPr>
          <w:rFonts w:cs="Times New Roman"/>
          <w:szCs w:val="28"/>
        </w:rPr>
        <w:t xml:space="preserve"> </w:t>
      </w:r>
      <w:r w:rsidR="00B4054A">
        <w:rPr>
          <w:rFonts w:cs="Times New Roman"/>
          <w:szCs w:val="28"/>
        </w:rPr>
        <w:t>Михайленко К.</w:t>
      </w:r>
      <w:r w:rsidR="00254FEB">
        <w:rPr>
          <w:rFonts w:cs="Times New Roman"/>
          <w:szCs w:val="28"/>
        </w:rPr>
        <w:t>О.</w:t>
      </w:r>
      <w:r w:rsidR="009D3FD2">
        <w:rPr>
          <w:rFonts w:cs="Times New Roman"/>
          <w:szCs w:val="28"/>
        </w:rPr>
        <w:t xml:space="preserve"> не виконує</w:t>
      </w:r>
      <w:r w:rsidR="00380C84">
        <w:rPr>
          <w:rFonts w:cs="Times New Roman"/>
          <w:szCs w:val="28"/>
        </w:rPr>
        <w:t xml:space="preserve"> свої</w:t>
      </w:r>
      <w:r w:rsidRPr="00847653">
        <w:rPr>
          <w:rFonts w:cs="Times New Roman"/>
          <w:szCs w:val="28"/>
        </w:rPr>
        <w:t xml:space="preserve"> </w:t>
      </w:r>
      <w:r w:rsidR="00380C84">
        <w:rPr>
          <w:rFonts w:cs="Times New Roman"/>
          <w:szCs w:val="28"/>
        </w:rPr>
        <w:t>службові обов’язки</w:t>
      </w:r>
      <w:r w:rsidR="009D3FD2">
        <w:rPr>
          <w:rFonts w:cs="Times New Roman"/>
          <w:szCs w:val="28"/>
        </w:rPr>
        <w:t xml:space="preserve"> у кримінальному провадженні №</w:t>
      </w:r>
      <w:r w:rsidR="005F1E99">
        <w:rPr>
          <w:szCs w:val="28"/>
        </w:rPr>
        <w:t>(конфіденційна інформація)</w:t>
      </w:r>
      <w:r w:rsidR="00654F76">
        <w:rPr>
          <w:rFonts w:cs="Times New Roman"/>
          <w:szCs w:val="28"/>
        </w:rPr>
        <w:t>.</w:t>
      </w:r>
      <w:r w:rsidR="009D3FD2">
        <w:rPr>
          <w:rFonts w:cs="Times New Roman"/>
          <w:szCs w:val="28"/>
        </w:rPr>
        <w:t xml:space="preserve"> </w:t>
      </w:r>
      <w:r w:rsidR="00B4054A">
        <w:rPr>
          <w:rFonts w:cs="Times New Roman"/>
          <w:szCs w:val="28"/>
        </w:rPr>
        <w:t xml:space="preserve">Невиконання ним своїх обов’язків </w:t>
      </w:r>
      <w:r w:rsidR="00C672D8">
        <w:rPr>
          <w:rFonts w:cs="Times New Roman"/>
          <w:szCs w:val="28"/>
        </w:rPr>
        <w:t>за твердженням</w:t>
      </w:r>
      <w:r w:rsidR="00B4054A">
        <w:rPr>
          <w:rFonts w:cs="Times New Roman"/>
          <w:szCs w:val="28"/>
        </w:rPr>
        <w:t xml:space="preserve"> скаржника полягає у тому, що прокурор Михайленко К.</w:t>
      </w:r>
      <w:r w:rsidR="00254FEB">
        <w:rPr>
          <w:rFonts w:cs="Times New Roman"/>
          <w:szCs w:val="28"/>
        </w:rPr>
        <w:t>О.</w:t>
      </w:r>
      <w:r w:rsidR="00B4054A">
        <w:rPr>
          <w:rFonts w:cs="Times New Roman"/>
          <w:szCs w:val="28"/>
        </w:rPr>
        <w:t xml:space="preserve"> відмовив у погодженні клопотання </w:t>
      </w:r>
      <w:r w:rsidR="00C672D8">
        <w:rPr>
          <w:rFonts w:cs="Times New Roman"/>
          <w:szCs w:val="28"/>
        </w:rPr>
        <w:t xml:space="preserve">слідчого </w:t>
      </w:r>
      <w:r w:rsidR="005F1E99">
        <w:rPr>
          <w:rFonts w:cs="Times New Roman"/>
          <w:szCs w:val="28"/>
        </w:rPr>
        <w:t>ОСОБА 2</w:t>
      </w:r>
      <w:r w:rsidR="00C672D8">
        <w:rPr>
          <w:rFonts w:cs="Times New Roman"/>
          <w:szCs w:val="28"/>
        </w:rPr>
        <w:t xml:space="preserve"> </w:t>
      </w:r>
      <w:r w:rsidR="00B4054A">
        <w:rPr>
          <w:rFonts w:cs="Times New Roman"/>
          <w:szCs w:val="28"/>
        </w:rPr>
        <w:t>слідчому судді Деснянського районного суду м</w:t>
      </w:r>
      <w:r w:rsidR="00884B19">
        <w:rPr>
          <w:rFonts w:cs="Times New Roman"/>
          <w:szCs w:val="28"/>
        </w:rPr>
        <w:t xml:space="preserve">іста </w:t>
      </w:r>
      <w:r w:rsidR="00B4054A">
        <w:rPr>
          <w:rFonts w:cs="Times New Roman"/>
          <w:szCs w:val="28"/>
        </w:rPr>
        <w:t>Чернігова</w:t>
      </w:r>
      <w:r w:rsidR="00C672D8">
        <w:rPr>
          <w:rFonts w:cs="Times New Roman"/>
          <w:szCs w:val="28"/>
        </w:rPr>
        <w:t xml:space="preserve">, про накладення арешту на майно у зазначеному кримінальному проваджені. </w:t>
      </w:r>
    </w:p>
    <w:p w:rsidR="00CF36FD" w:rsidRPr="00847653" w:rsidRDefault="00CF36FD" w:rsidP="00254FEB">
      <w:pPr>
        <w:spacing w:after="120" w:line="240" w:lineRule="auto"/>
        <w:ind w:firstLine="567"/>
        <w:jc w:val="both"/>
        <w:rPr>
          <w:rFonts w:cs="Times New Roman"/>
          <w:szCs w:val="28"/>
        </w:rPr>
      </w:pPr>
      <w:r w:rsidRPr="00847653">
        <w:rPr>
          <w:rFonts w:cs="Times New Roman"/>
          <w:szCs w:val="28"/>
        </w:rPr>
        <w:t xml:space="preserve">Таким чином, на думку скаржника, </w:t>
      </w:r>
      <w:bookmarkStart w:id="1" w:name="_Hlk132356088"/>
      <w:r w:rsidRPr="00847653">
        <w:rPr>
          <w:rFonts w:cs="Times New Roman"/>
          <w:szCs w:val="28"/>
        </w:rPr>
        <w:t xml:space="preserve">у діях </w:t>
      </w:r>
      <w:r w:rsidR="00666CD8">
        <w:rPr>
          <w:rFonts w:cs="Times New Roman"/>
          <w:szCs w:val="28"/>
        </w:rPr>
        <w:t xml:space="preserve">(бездіяльності) </w:t>
      </w:r>
      <w:r w:rsidRPr="00847653">
        <w:rPr>
          <w:rFonts w:cs="Times New Roman"/>
          <w:szCs w:val="28"/>
        </w:rPr>
        <w:t xml:space="preserve">прокурора </w:t>
      </w:r>
      <w:bookmarkEnd w:id="1"/>
      <w:r w:rsidR="00C672D8">
        <w:rPr>
          <w:rFonts w:cs="Times New Roman"/>
          <w:szCs w:val="28"/>
        </w:rPr>
        <w:t>Михайленк</w:t>
      </w:r>
      <w:r w:rsidR="00254FEB">
        <w:rPr>
          <w:rFonts w:cs="Times New Roman"/>
          <w:szCs w:val="28"/>
        </w:rPr>
        <w:t>а</w:t>
      </w:r>
      <w:r w:rsidR="00C672D8">
        <w:rPr>
          <w:rFonts w:cs="Times New Roman"/>
          <w:szCs w:val="28"/>
        </w:rPr>
        <w:t xml:space="preserve"> К.</w:t>
      </w:r>
      <w:r w:rsidR="00254FEB">
        <w:rPr>
          <w:rFonts w:cs="Times New Roman"/>
          <w:szCs w:val="28"/>
        </w:rPr>
        <w:t>О.</w:t>
      </w:r>
      <w:r w:rsidR="00B362C3">
        <w:rPr>
          <w:rFonts w:cs="Times New Roman"/>
          <w:szCs w:val="28"/>
        </w:rPr>
        <w:t xml:space="preserve"> </w:t>
      </w:r>
      <w:r w:rsidRPr="00847653">
        <w:rPr>
          <w:rFonts w:cs="Times New Roman"/>
          <w:szCs w:val="28"/>
        </w:rPr>
        <w:t>містяться ознаки дисциплінарного проступку та в</w:t>
      </w:r>
      <w:r w:rsidR="00B362C3">
        <w:rPr>
          <w:rFonts w:cs="Times New Roman"/>
          <w:szCs w:val="28"/>
        </w:rPr>
        <w:t>ін</w:t>
      </w:r>
      <w:r w:rsidRPr="00847653">
        <w:rPr>
          <w:rFonts w:cs="Times New Roman"/>
          <w:szCs w:val="28"/>
        </w:rPr>
        <w:t xml:space="preserve"> підляга</w:t>
      </w:r>
      <w:r w:rsidR="00B362C3">
        <w:rPr>
          <w:rFonts w:cs="Times New Roman"/>
          <w:szCs w:val="28"/>
        </w:rPr>
        <w:t>є</w:t>
      </w:r>
      <w:r w:rsidRPr="00847653">
        <w:rPr>
          <w:rFonts w:cs="Times New Roman"/>
          <w:szCs w:val="28"/>
        </w:rPr>
        <w:t xml:space="preserve"> притягненню до дисциплінарної </w:t>
      </w:r>
      <w:bookmarkStart w:id="2" w:name="_Hlk137807241"/>
      <w:bookmarkEnd w:id="0"/>
      <w:r w:rsidRPr="00847653">
        <w:rPr>
          <w:rFonts w:cs="Times New Roman"/>
          <w:szCs w:val="28"/>
        </w:rPr>
        <w:t>відповідальності.</w:t>
      </w:r>
    </w:p>
    <w:p w:rsidR="00CF36FD" w:rsidRPr="00847653" w:rsidRDefault="00CF36FD" w:rsidP="00CF36FD">
      <w:pPr>
        <w:spacing w:after="0" w:line="240" w:lineRule="auto"/>
        <w:ind w:firstLine="567"/>
        <w:jc w:val="both"/>
        <w:rPr>
          <w:rFonts w:cs="Times New Roman"/>
          <w:b/>
          <w:szCs w:val="28"/>
        </w:rPr>
      </w:pPr>
      <w:r w:rsidRPr="00847653">
        <w:rPr>
          <w:rFonts w:cs="Times New Roman"/>
          <w:b/>
          <w:szCs w:val="28"/>
        </w:rPr>
        <w:t>Щодо встановлених фактичних даних</w:t>
      </w:r>
    </w:p>
    <w:p w:rsidR="00B362C3" w:rsidRPr="00B362C3" w:rsidRDefault="00CF36FD" w:rsidP="00254FEB">
      <w:pPr>
        <w:spacing w:after="120" w:line="240" w:lineRule="auto"/>
        <w:ind w:firstLine="567"/>
        <w:jc w:val="both"/>
        <w:rPr>
          <w:rFonts w:cs="Times New Roman"/>
          <w:szCs w:val="28"/>
          <w:shd w:val="clear" w:color="auto" w:fill="FFFFFF"/>
        </w:rPr>
      </w:pPr>
      <w:r w:rsidRPr="00847653">
        <w:rPr>
          <w:rFonts w:cs="Times New Roman"/>
          <w:szCs w:val="28"/>
          <w:shd w:val="clear" w:color="auto" w:fill="FFFFFF"/>
        </w:rPr>
        <w:t>До дисциплінарної скарги додано</w:t>
      </w:r>
      <w:r w:rsidR="00C66502">
        <w:rPr>
          <w:rFonts w:cs="Times New Roman"/>
          <w:szCs w:val="28"/>
          <w:shd w:val="clear" w:color="auto" w:fill="FFFFFF"/>
        </w:rPr>
        <w:t xml:space="preserve"> копії</w:t>
      </w:r>
      <w:r w:rsidRPr="00847653">
        <w:rPr>
          <w:rFonts w:cs="Times New Roman"/>
          <w:szCs w:val="28"/>
          <w:shd w:val="clear" w:color="auto" w:fill="FFFFFF"/>
        </w:rPr>
        <w:t>:</w:t>
      </w:r>
      <w:r w:rsidR="00C66502">
        <w:rPr>
          <w:rFonts w:cs="Times New Roman"/>
          <w:szCs w:val="28"/>
          <w:shd w:val="clear" w:color="auto" w:fill="FFFFFF"/>
        </w:rPr>
        <w:t xml:space="preserve"> витягу з ЄРДР від 11.04.2023р.; копії постанови</w:t>
      </w:r>
      <w:r w:rsidR="0067748F">
        <w:rPr>
          <w:rFonts w:cs="Times New Roman"/>
          <w:szCs w:val="28"/>
          <w:shd w:val="clear" w:color="auto" w:fill="FFFFFF"/>
        </w:rPr>
        <w:t xml:space="preserve"> про визнання потерпілим від 27.02.2024р.; клопотання про арешт </w:t>
      </w:r>
      <w:r w:rsidR="0067748F">
        <w:rPr>
          <w:rFonts w:cs="Times New Roman"/>
          <w:szCs w:val="28"/>
          <w:shd w:val="clear" w:color="auto" w:fill="FFFFFF"/>
        </w:rPr>
        <w:lastRenderedPageBreak/>
        <w:t xml:space="preserve">майна від 09.07.2024р.; листа прокурора Козелецької окружної прокуратури, </w:t>
      </w:r>
      <w:r w:rsidR="00254FEB">
        <w:rPr>
          <w:rFonts w:cs="Times New Roman"/>
          <w:szCs w:val="28"/>
          <w:shd w:val="clear" w:color="auto" w:fill="FFFFFF"/>
        </w:rPr>
        <w:t>Чернігівської області Михайленка</w:t>
      </w:r>
      <w:r w:rsidR="0067748F">
        <w:rPr>
          <w:rFonts w:cs="Times New Roman"/>
          <w:szCs w:val="28"/>
          <w:shd w:val="clear" w:color="auto" w:fill="FFFFFF"/>
        </w:rPr>
        <w:t xml:space="preserve"> К.</w:t>
      </w:r>
      <w:r w:rsidR="00254FEB">
        <w:rPr>
          <w:rFonts w:cs="Times New Roman"/>
          <w:szCs w:val="28"/>
          <w:shd w:val="clear" w:color="auto" w:fill="FFFFFF"/>
        </w:rPr>
        <w:t>О.</w:t>
      </w:r>
      <w:r w:rsidR="00B362C3">
        <w:rPr>
          <w:rFonts w:cs="Times New Roman"/>
          <w:szCs w:val="28"/>
          <w:shd w:val="clear" w:color="auto" w:fill="FFFFFF"/>
        </w:rPr>
        <w:t xml:space="preserve"> </w:t>
      </w:r>
    </w:p>
    <w:p w:rsidR="00CF36FD" w:rsidRPr="00847653" w:rsidRDefault="00CF36FD" w:rsidP="00CF36FD">
      <w:pPr>
        <w:spacing w:after="0" w:line="240" w:lineRule="auto"/>
        <w:ind w:firstLine="567"/>
        <w:jc w:val="both"/>
        <w:rPr>
          <w:rFonts w:cs="Times New Roman"/>
          <w:b/>
          <w:szCs w:val="28"/>
        </w:rPr>
      </w:pPr>
      <w:r w:rsidRPr="00847653">
        <w:rPr>
          <w:rFonts w:cs="Times New Roman"/>
          <w:b/>
          <w:szCs w:val="28"/>
        </w:rPr>
        <w:t>Щодо джерел права, які підлягають застосуванню</w:t>
      </w:r>
    </w:p>
    <w:p w:rsidR="00CF36FD" w:rsidRPr="00847653" w:rsidRDefault="00CF36FD" w:rsidP="00CF36FD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847653">
        <w:rPr>
          <w:rFonts w:cs="Times New Roman"/>
          <w:szCs w:val="28"/>
        </w:rPr>
        <w:t xml:space="preserve">На прокуратуру, серед іншого, покладена функція нагляду за додержанням законів органами, що проводять досудове слідство (пункт 3 частини першої статті 2 Закону </w:t>
      </w:r>
      <w:r w:rsidRPr="00847653">
        <w:rPr>
          <w:rFonts w:cs="Times New Roman"/>
          <w:szCs w:val="28"/>
          <w:shd w:val="clear" w:color="auto" w:fill="FFFFFF"/>
        </w:rPr>
        <w:t>України «Про прокуратуру»</w:t>
      </w:r>
      <w:r w:rsidRPr="00847653">
        <w:rPr>
          <w:rFonts w:cs="Times New Roman"/>
          <w:szCs w:val="28"/>
        </w:rPr>
        <w:t xml:space="preserve"> від 14 жовтня 2014 року № 1697-VII (далі – Закон, Закон № 1697-VII)).</w:t>
      </w:r>
    </w:p>
    <w:p w:rsidR="00CF36FD" w:rsidRPr="00847653" w:rsidRDefault="00CF36FD" w:rsidP="00CF36FD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847653">
        <w:rPr>
          <w:rFonts w:cs="Times New Roman"/>
          <w:szCs w:val="28"/>
        </w:rPr>
        <w:t>За загальним правилом, наведеним у частині першій статті 36 КПК України, прокурор, здійснюючи свої повноваження,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</w:t>
      </w:r>
    </w:p>
    <w:p w:rsidR="00CF36FD" w:rsidRPr="00847653" w:rsidRDefault="00CF36FD" w:rsidP="00CF36FD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847653">
        <w:rPr>
          <w:rFonts w:cs="Times New Roman"/>
          <w:szCs w:val="28"/>
          <w:shd w:val="clear" w:color="auto" w:fill="FFFFFF"/>
        </w:rPr>
        <w:t xml:space="preserve">Так, ч. 2 ст. 36 КПК України установлено перелік повноважень прокурора у межах проведення досудового розслідування кримінального провадження у якому прокурор здійснює процесуальне керівництво. </w:t>
      </w:r>
    </w:p>
    <w:p w:rsidR="00CF36FD" w:rsidRPr="00847653" w:rsidRDefault="00CF36FD" w:rsidP="00CF36FD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847653">
        <w:rPr>
          <w:rFonts w:cs="Times New Roman"/>
          <w:szCs w:val="28"/>
        </w:rPr>
        <w:t>Зі змісту частини другої статті 16 Закону № 1697-VII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:rsidR="00CF36FD" w:rsidRPr="00847653" w:rsidRDefault="00CF36FD" w:rsidP="00CF36FD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847653">
        <w:rPr>
          <w:rFonts w:cs="Times New Roman"/>
          <w:szCs w:val="28"/>
        </w:rPr>
        <w:t xml:space="preserve">Законодавцем передбачена спеціальна процедура оскарження рішень, дій чи бездіяльності прокурора під час досудового розслідування (статті 303–307 КПК України). Про такий порядок оскарження рішень, дій чи бездіяльності прокурора в межах кримінального провадження наголошено і у частині першій статті 45 Закону. </w:t>
      </w:r>
    </w:p>
    <w:p w:rsidR="00CF36FD" w:rsidRPr="00847653" w:rsidRDefault="00CF36FD" w:rsidP="00CF36FD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847653">
        <w:rPr>
          <w:rFonts w:cs="Times New Roman"/>
          <w:bCs/>
          <w:szCs w:val="28"/>
        </w:rPr>
        <w:t xml:space="preserve">Зокрема ст. 24 КПК України передбачено </w:t>
      </w:r>
      <w:r w:rsidRPr="00847653">
        <w:rPr>
          <w:rFonts w:cs="Times New Roman"/>
          <w:szCs w:val="28"/>
        </w:rPr>
        <w:t xml:space="preserve">забезпечення </w:t>
      </w:r>
      <w:bookmarkStart w:id="3" w:name="w1_2"/>
      <w:r w:rsidRPr="00847653">
        <w:rPr>
          <w:rFonts w:cs="Times New Roman"/>
          <w:szCs w:val="28"/>
        </w:rPr>
        <w:t xml:space="preserve">права на оскарження </w:t>
      </w:r>
      <w:bookmarkEnd w:id="3"/>
      <w:r w:rsidRPr="00847653">
        <w:rPr>
          <w:rFonts w:cs="Times New Roman"/>
          <w:szCs w:val="28"/>
        </w:rPr>
        <w:t>процесуальних рішень, дій чи бездіяльності, де зазначено, щ</w:t>
      </w:r>
      <w:bookmarkStart w:id="4" w:name="w1_3"/>
      <w:r w:rsidRPr="00847653">
        <w:rPr>
          <w:rFonts w:cs="Times New Roman"/>
          <w:szCs w:val="28"/>
        </w:rPr>
        <w:t xml:space="preserve">о кожному гарантується право на оскарження </w:t>
      </w:r>
      <w:bookmarkStart w:id="5" w:name="w2_39"/>
      <w:bookmarkEnd w:id="4"/>
      <w:r w:rsidRPr="00847653">
        <w:rPr>
          <w:rFonts w:cs="Times New Roman"/>
          <w:szCs w:val="28"/>
        </w:rPr>
        <w:t>процесуальних рішень, дій</w:t>
      </w:r>
      <w:bookmarkEnd w:id="5"/>
      <w:r w:rsidRPr="00847653">
        <w:rPr>
          <w:rFonts w:cs="Times New Roman"/>
          <w:szCs w:val="28"/>
        </w:rPr>
        <w:t xml:space="preserve"> чи безд</w:t>
      </w:r>
      <w:bookmarkStart w:id="6" w:name="w3_3"/>
      <w:r w:rsidRPr="00847653">
        <w:rPr>
          <w:rFonts w:cs="Times New Roman"/>
          <w:szCs w:val="28"/>
        </w:rPr>
        <w:t>іяльності суду, слідчого судді, прокурора</w:t>
      </w:r>
      <w:bookmarkEnd w:id="6"/>
      <w:r w:rsidRPr="00847653">
        <w:rPr>
          <w:rFonts w:cs="Times New Roman"/>
          <w:szCs w:val="28"/>
        </w:rPr>
        <w:t>, слідчого в порядку, передбаченому цим Кодексом.</w:t>
      </w:r>
    </w:p>
    <w:p w:rsidR="00CF36FD" w:rsidRPr="00847653" w:rsidRDefault="00CF36FD" w:rsidP="00CF36FD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847653">
        <w:rPr>
          <w:rFonts w:cs="Times New Roman"/>
          <w:szCs w:val="28"/>
        </w:rPr>
        <w:t xml:space="preserve">У частині першій статті 45 Закону дисциплінарне провадження визначено – як процедура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:rsidR="00CF36FD" w:rsidRPr="00847653" w:rsidRDefault="00CF36FD" w:rsidP="00CF36FD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847653">
        <w:rPr>
          <w:rFonts w:cs="Times New Roman"/>
          <w:bCs/>
          <w:szCs w:val="28"/>
        </w:rPr>
        <w:t xml:space="preserve">Частиною першою статті 43 </w:t>
      </w:r>
      <w:r w:rsidRPr="00847653">
        <w:rPr>
          <w:rFonts w:cs="Times New Roman"/>
          <w:szCs w:val="28"/>
        </w:rPr>
        <w:t xml:space="preserve">Закону № 1697-VII визначені підстави притягнення прокурора до дисциплінарної відповідальності у порядку дисциплінарного провадження, а саме: 1) невиконання чи неналежне виконання службових обов’язків; 2) необґрунтоване зволікання з розглядом звернення; </w:t>
      </w:r>
      <w:r w:rsidRPr="00847653">
        <w:rPr>
          <w:rFonts w:cs="Times New Roman"/>
          <w:szCs w:val="28"/>
        </w:rPr>
        <w:br/>
        <w:t xml:space="preserve">3) розголошення таємниці, що охороняється законом, яка стала відомою прокуророві під час виконання повноважень; 4) порушення встановленого законом порядку подання декларації особи, уповноваженої на виконання функцій держави або місцевого самоврядування; 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 6) систематичне (два і більше разів протягом одного року) або одноразове грубе порушення правил прокурорської етики; 7) порушення правил </w:t>
      </w:r>
      <w:r w:rsidRPr="00847653">
        <w:rPr>
          <w:rFonts w:cs="Times New Roman"/>
          <w:szCs w:val="28"/>
        </w:rPr>
        <w:lastRenderedPageBreak/>
        <w:t>внутрішнього службового розпорядку; 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 9) публічне висловлювання, яке є порушенням презумпції невинуватості.</w:t>
      </w:r>
    </w:p>
    <w:p w:rsidR="00CF36FD" w:rsidRPr="00847653" w:rsidRDefault="00CF36FD" w:rsidP="00CF36FD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847653">
        <w:rPr>
          <w:rFonts w:cs="Times New Roman"/>
          <w:szCs w:val="28"/>
        </w:rPr>
        <w:t xml:space="preserve">Юридична конструкція статті 46 Закону № 1697-VII, яка регламентує процедуру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наступних обставин: 1) дисциплінарна скарга не містить конкретних відомостей про наявність ознак дисциплінарного проступку прокурора; 2) дисциплінарна скарга є анонімною; 3) дисциплінарна скарга подана з підстав, не визначених </w:t>
      </w:r>
      <w:hyperlink r:id="rId7" w:anchor="n416" w:history="1">
        <w:r w:rsidRPr="00847653">
          <w:rPr>
            <w:rFonts w:cs="Times New Roman"/>
            <w:szCs w:val="28"/>
          </w:rPr>
          <w:t>статтею 43</w:t>
        </w:r>
      </w:hyperlink>
      <w:r w:rsidRPr="00847653">
        <w:rPr>
          <w:rFonts w:cs="Times New Roman"/>
          <w:szCs w:val="28"/>
        </w:rPr>
        <w:t xml:space="preserve"> цього Закону; 4) з прокурором, стосовно якого надійшла дисциплінарна скарга, припинено правовідносини у випадках, передбачених</w:t>
      </w:r>
      <w:hyperlink r:id="rId8" w:anchor="n505" w:history="1">
        <w:r w:rsidRPr="00847653">
          <w:rPr>
            <w:rFonts w:cs="Times New Roman"/>
            <w:szCs w:val="28"/>
          </w:rPr>
          <w:t xml:space="preserve"> статтею 51</w:t>
        </w:r>
      </w:hyperlink>
      <w:r w:rsidRPr="00847653">
        <w:rPr>
          <w:rFonts w:cs="Times New Roman"/>
          <w:szCs w:val="28"/>
        </w:rPr>
        <w:t xml:space="preserve"> цього Закону; 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прийняла рішення, яке не скасовано в установленому законом порядку.</w:t>
      </w:r>
    </w:p>
    <w:p w:rsidR="00CF36FD" w:rsidRPr="00847653" w:rsidRDefault="00CF36FD" w:rsidP="00CF36FD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847653">
        <w:rPr>
          <w:rFonts w:cs="Times New Roman"/>
          <w:szCs w:val="28"/>
        </w:rPr>
        <w:t>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:rsidR="00CF36FD" w:rsidRPr="00847653" w:rsidRDefault="00CF36FD" w:rsidP="00254FEB">
      <w:pPr>
        <w:spacing w:after="120" w:line="240" w:lineRule="auto"/>
        <w:ind w:firstLine="567"/>
        <w:jc w:val="both"/>
        <w:rPr>
          <w:rFonts w:cs="Times New Roman"/>
          <w:szCs w:val="28"/>
        </w:rPr>
      </w:pPr>
      <w:r w:rsidRPr="00847653">
        <w:rPr>
          <w:rFonts w:cs="Times New Roman"/>
          <w:szCs w:val="28"/>
        </w:rPr>
        <w:t xml:space="preserve">Дисциплінарному проступку, як і будь 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наслідками, а також час і місце діяння. Суб’єктивну сторону дисциплінарного проступку характеризує вина. </w:t>
      </w:r>
    </w:p>
    <w:bookmarkEnd w:id="2"/>
    <w:p w:rsidR="00CF36FD" w:rsidRPr="00847653" w:rsidRDefault="00CF36FD" w:rsidP="00CF36FD">
      <w:pPr>
        <w:spacing w:after="0" w:line="240" w:lineRule="auto"/>
        <w:ind w:firstLine="567"/>
        <w:jc w:val="both"/>
        <w:rPr>
          <w:rFonts w:cs="Times New Roman"/>
          <w:b/>
          <w:szCs w:val="28"/>
        </w:rPr>
      </w:pPr>
      <w:r w:rsidRPr="00847653">
        <w:rPr>
          <w:rFonts w:cs="Times New Roman"/>
          <w:b/>
          <w:szCs w:val="28"/>
        </w:rPr>
        <w:t>Оцінка встановлених обставин та мотиви прийнятого рішення</w:t>
      </w:r>
    </w:p>
    <w:p w:rsidR="00CF36FD" w:rsidRPr="00847653" w:rsidRDefault="00CF36FD" w:rsidP="00CF36FD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847653">
        <w:rPr>
          <w:rFonts w:cs="Times New Roman"/>
          <w:szCs w:val="28"/>
        </w:rPr>
        <w:t xml:space="preserve">Дисциплінарна скарга </w:t>
      </w:r>
      <w:r w:rsidR="005F1E99">
        <w:rPr>
          <w:rFonts w:cs="Times New Roman"/>
          <w:szCs w:val="28"/>
        </w:rPr>
        <w:t>ОСОБА 1</w:t>
      </w:r>
      <w:r w:rsidRPr="00847653">
        <w:rPr>
          <w:rFonts w:cs="Times New Roman"/>
          <w:szCs w:val="28"/>
        </w:rPr>
        <w:t xml:space="preserve"> містить ствердження щодо порушень вимог закону прокурором в частині прийняття ним рішень, дій (бездіяльності), вчинених (допущених) в межах кримінального процесу.</w:t>
      </w:r>
    </w:p>
    <w:p w:rsidR="00CF36FD" w:rsidRPr="00847653" w:rsidRDefault="00CF36FD" w:rsidP="00CF36FD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847653">
        <w:rPr>
          <w:rFonts w:cs="Times New Roman"/>
          <w:szCs w:val="28"/>
        </w:rPr>
        <w:t>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в передбаченому КПК України порядку.</w:t>
      </w:r>
    </w:p>
    <w:p w:rsidR="00D22F90" w:rsidRPr="00847653" w:rsidRDefault="00CF36FD" w:rsidP="00D22F90">
      <w:pPr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47653">
        <w:rPr>
          <w:rFonts w:cs="Times New Roman"/>
          <w:szCs w:val="28"/>
        </w:rPr>
        <w:t xml:space="preserve">Згідно з вимогами статей 303–307 КПК України скарги на рішення, дії чи бездіяльність слідчого або прокурора розглядаються слідчим суддею місцевого суду за правилами судового розгляду. </w:t>
      </w:r>
      <w:r w:rsidR="00D22F90">
        <w:rPr>
          <w:rFonts w:cs="Times New Roman"/>
          <w:szCs w:val="28"/>
        </w:rPr>
        <w:t>Однак,</w:t>
      </w:r>
      <w:r w:rsidR="00D22F90" w:rsidRPr="00847653">
        <w:rPr>
          <w:rFonts w:eastAsia="Times New Roman" w:cs="Times New Roman"/>
          <w:szCs w:val="28"/>
          <w:lang w:eastAsia="ru-RU"/>
        </w:rPr>
        <w:t xml:space="preserve"> процесуальних документів, прийнятих згідно з нормами КПК України, якими встановлено порушення прокурором </w:t>
      </w:r>
      <w:r w:rsidR="005C5BFB">
        <w:rPr>
          <w:rFonts w:cs="Times New Roman"/>
          <w:szCs w:val="28"/>
        </w:rPr>
        <w:t>Михайленко К.</w:t>
      </w:r>
      <w:r w:rsidR="00254FEB">
        <w:rPr>
          <w:rFonts w:cs="Times New Roman"/>
          <w:szCs w:val="28"/>
        </w:rPr>
        <w:t>О.</w:t>
      </w:r>
      <w:r w:rsidR="005C5BFB" w:rsidRPr="00847653">
        <w:rPr>
          <w:rFonts w:cs="Times New Roman"/>
          <w:szCs w:val="28"/>
        </w:rPr>
        <w:t xml:space="preserve"> </w:t>
      </w:r>
      <w:r w:rsidR="00D22F90" w:rsidRPr="00847653">
        <w:rPr>
          <w:rFonts w:eastAsia="Times New Roman" w:cs="Times New Roman"/>
          <w:szCs w:val="28"/>
          <w:lang w:eastAsia="ru-RU"/>
        </w:rPr>
        <w:t xml:space="preserve">прав </w:t>
      </w:r>
      <w:r w:rsidR="005C5BFB">
        <w:rPr>
          <w:rFonts w:eastAsia="Times New Roman" w:cs="Times New Roman"/>
          <w:szCs w:val="28"/>
          <w:lang w:eastAsia="ru-RU"/>
        </w:rPr>
        <w:t>скаржника</w:t>
      </w:r>
      <w:r w:rsidR="00D22F90" w:rsidRPr="00847653">
        <w:rPr>
          <w:rFonts w:eastAsia="Times New Roman" w:cs="Times New Roman"/>
          <w:szCs w:val="28"/>
          <w:lang w:eastAsia="ru-RU"/>
        </w:rPr>
        <w:t xml:space="preserve"> або вимог закону, </w:t>
      </w:r>
      <w:r w:rsidR="005C5BFB" w:rsidRPr="00847653">
        <w:rPr>
          <w:rFonts w:eastAsia="Times New Roman" w:cs="Times New Roman"/>
          <w:szCs w:val="28"/>
          <w:lang w:eastAsia="ru-RU"/>
        </w:rPr>
        <w:t xml:space="preserve">чи будь-яких </w:t>
      </w:r>
      <w:r w:rsidR="005C5BFB" w:rsidRPr="00847653">
        <w:rPr>
          <w:rFonts w:eastAsia="Times New Roman" w:cs="Times New Roman"/>
          <w:szCs w:val="28"/>
          <w:lang w:eastAsia="ru-RU"/>
        </w:rPr>
        <w:lastRenderedPageBreak/>
        <w:t xml:space="preserve">інших документів </w:t>
      </w:r>
      <w:r w:rsidR="00D22F90" w:rsidRPr="00847653">
        <w:rPr>
          <w:rFonts w:eastAsia="Times New Roman" w:cs="Times New Roman"/>
          <w:szCs w:val="28"/>
          <w:lang w:eastAsia="ru-RU"/>
        </w:rPr>
        <w:t>в яких вбачаються ознаки дисциплінарного проступку прокурора, до скарги не додано.</w:t>
      </w:r>
    </w:p>
    <w:p w:rsidR="00CF36FD" w:rsidRPr="00D22F90" w:rsidRDefault="00CF36FD" w:rsidP="00CF36FD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847653">
        <w:rPr>
          <w:rFonts w:eastAsia="Times New Roman" w:cs="Times New Roman"/>
          <w:szCs w:val="28"/>
          <w:lang w:eastAsia="ru-RU"/>
        </w:rPr>
        <w:t>У той же час, Комісія позбавлена можливості самостійно надавати правову оцінку законності чи незаконності рішень, дій чи бездіяльності прокурора у кримінальному провадженні, оскільки це виходить за межі її повноважень.</w:t>
      </w:r>
      <w:r w:rsidRPr="00847653">
        <w:rPr>
          <w:rFonts w:cs="Times New Roman"/>
          <w:szCs w:val="28"/>
          <w:shd w:val="clear" w:color="auto" w:fill="FFFFFF"/>
        </w:rPr>
        <w:t xml:space="preserve"> </w:t>
      </w:r>
      <w:r w:rsidR="00D22F90">
        <w:rPr>
          <w:rFonts w:cs="Times New Roman"/>
          <w:szCs w:val="28"/>
          <w:shd w:val="clear" w:color="auto" w:fill="FFFFFF"/>
        </w:rPr>
        <w:t>Тож, доводи скаржника, щодо відмови прокурора Михайленко К.</w:t>
      </w:r>
      <w:r w:rsidR="00254FEB">
        <w:rPr>
          <w:rFonts w:cs="Times New Roman"/>
          <w:szCs w:val="28"/>
          <w:shd w:val="clear" w:color="auto" w:fill="FFFFFF"/>
        </w:rPr>
        <w:t>О.</w:t>
      </w:r>
      <w:r w:rsidR="00D22F90">
        <w:rPr>
          <w:rFonts w:cs="Times New Roman"/>
          <w:szCs w:val="28"/>
          <w:shd w:val="clear" w:color="auto" w:fill="FFFFFF"/>
        </w:rPr>
        <w:t xml:space="preserve"> узгодити клопотання слідчого слідчому судді про накладення арешту на майно, не можливо оцінити з точки зору правильності прийнятого рішення, так як це знаходиться за межами повноважень Комісії.</w:t>
      </w:r>
    </w:p>
    <w:p w:rsidR="00B60304" w:rsidRDefault="00253866" w:rsidP="00253866">
      <w:pPr>
        <w:spacing w:after="0" w:line="240" w:lineRule="auto"/>
        <w:ind w:firstLine="567"/>
        <w:jc w:val="both"/>
        <w:rPr>
          <w:rFonts w:cs="Times New Roman"/>
          <w:szCs w:val="28"/>
        </w:rPr>
      </w:pPr>
      <w:bookmarkStart w:id="7" w:name="_Hlk122530896"/>
      <w:r>
        <w:rPr>
          <w:rFonts w:cs="Times New Roman"/>
          <w:szCs w:val="28"/>
        </w:rPr>
        <w:t xml:space="preserve">У той же час, </w:t>
      </w:r>
      <w:r w:rsidR="00BF6190" w:rsidRPr="00640E9F">
        <w:rPr>
          <w:szCs w:val="28"/>
        </w:rPr>
        <w:t xml:space="preserve">втручання чи </w:t>
      </w:r>
      <w:r>
        <w:rPr>
          <w:szCs w:val="28"/>
        </w:rPr>
        <w:t xml:space="preserve">здійснення </w:t>
      </w:r>
      <w:r w:rsidR="00BF6190" w:rsidRPr="00640E9F">
        <w:rPr>
          <w:szCs w:val="28"/>
        </w:rPr>
        <w:t xml:space="preserve">будь-якого іншого </w:t>
      </w:r>
      <w:r w:rsidR="00BF6190">
        <w:rPr>
          <w:szCs w:val="28"/>
        </w:rPr>
        <w:t xml:space="preserve">його </w:t>
      </w:r>
      <w:r w:rsidR="00BF6190" w:rsidRPr="00640E9F">
        <w:rPr>
          <w:szCs w:val="28"/>
        </w:rPr>
        <w:t xml:space="preserve">впливу у випадках чи порядку, не передбачених </w:t>
      </w:r>
      <w:r>
        <w:rPr>
          <w:szCs w:val="28"/>
        </w:rPr>
        <w:t>законодавством</w:t>
      </w:r>
      <w:r w:rsidR="007A3C25">
        <w:rPr>
          <w:szCs w:val="28"/>
        </w:rPr>
        <w:t xml:space="preserve"> у службову діяльність</w:t>
      </w:r>
      <w:r w:rsidR="00BF6190" w:rsidRPr="00640E9F">
        <w:rPr>
          <w:szCs w:val="28"/>
        </w:rPr>
        <w:t xml:space="preserve"> прокурора</w:t>
      </w:r>
      <w:r>
        <w:rPr>
          <w:szCs w:val="28"/>
        </w:rPr>
        <w:t xml:space="preserve"> є порушенням закону.</w:t>
      </w:r>
      <w:r w:rsidR="00BF6190" w:rsidRPr="00640E9F">
        <w:rPr>
          <w:szCs w:val="28"/>
        </w:rPr>
        <w:t xml:space="preserve"> </w:t>
      </w:r>
      <w:bookmarkStart w:id="8" w:name="_Hlk165880469"/>
    </w:p>
    <w:p w:rsidR="00253866" w:rsidRPr="00847653" w:rsidRDefault="00CF36FD" w:rsidP="00253866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847653">
        <w:rPr>
          <w:rFonts w:cs="Times New Roman"/>
          <w:szCs w:val="28"/>
        </w:rPr>
        <w:t xml:space="preserve">На підставі викладеного, я як член Комісії, дійшов висновку, що дисциплінарна скарга не містить відомостей про наявність ознак дисциплінарного проступку в діях (бездіяльності) прокурора </w:t>
      </w:r>
      <w:r w:rsidR="0067748F">
        <w:rPr>
          <w:rFonts w:cs="Times New Roman"/>
          <w:szCs w:val="28"/>
        </w:rPr>
        <w:t>Михайленко К.</w:t>
      </w:r>
      <w:r w:rsidR="00254FEB">
        <w:rPr>
          <w:rFonts w:cs="Times New Roman"/>
          <w:szCs w:val="28"/>
        </w:rPr>
        <w:t>О.</w:t>
      </w:r>
      <w:r w:rsidR="00253866" w:rsidRPr="00847653">
        <w:rPr>
          <w:rFonts w:cs="Times New Roman"/>
          <w:szCs w:val="28"/>
        </w:rPr>
        <w:t xml:space="preserve"> </w:t>
      </w:r>
    </w:p>
    <w:p w:rsidR="00CF36FD" w:rsidRPr="00847653" w:rsidRDefault="00CF36FD" w:rsidP="00254FEB">
      <w:pPr>
        <w:spacing w:after="120" w:line="240" w:lineRule="auto"/>
        <w:ind w:firstLine="567"/>
        <w:jc w:val="both"/>
        <w:rPr>
          <w:rFonts w:cs="Times New Roman"/>
          <w:szCs w:val="28"/>
        </w:rPr>
      </w:pPr>
      <w:r w:rsidRPr="00847653">
        <w:rPr>
          <w:rFonts w:cs="Times New Roman"/>
          <w:szCs w:val="28"/>
        </w:rPr>
        <w:t>Керуючись статтями 44 – 46 Закону № 1697</w:t>
      </w:r>
      <w:r w:rsidRPr="00847653">
        <w:rPr>
          <w:rFonts w:cs="Times New Roman"/>
          <w:szCs w:val="28"/>
        </w:rPr>
        <w:noBreakHyphen/>
        <w:t xml:space="preserve">VII, пунктами 28, 98 Положення про порядок роботи відповідного органу, що здійснює дисциплінарне провадження, </w:t>
      </w:r>
    </w:p>
    <w:bookmarkEnd w:id="7"/>
    <w:bookmarkEnd w:id="8"/>
    <w:p w:rsidR="00CF36FD" w:rsidRPr="00847653" w:rsidRDefault="00CF36FD" w:rsidP="00254FEB">
      <w:pPr>
        <w:spacing w:after="120" w:line="240" w:lineRule="auto"/>
        <w:ind w:firstLine="567"/>
        <w:jc w:val="center"/>
        <w:rPr>
          <w:rFonts w:cs="Times New Roman"/>
          <w:b/>
          <w:szCs w:val="28"/>
        </w:rPr>
      </w:pPr>
      <w:r w:rsidRPr="00847653">
        <w:rPr>
          <w:rFonts w:cs="Times New Roman"/>
          <w:b/>
          <w:szCs w:val="28"/>
        </w:rPr>
        <w:t>В И Р І Ш И В:</w:t>
      </w:r>
    </w:p>
    <w:p w:rsidR="00B60304" w:rsidRDefault="00CF36FD" w:rsidP="0067748F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847653">
        <w:rPr>
          <w:rFonts w:cs="Times New Roman"/>
          <w:szCs w:val="28"/>
        </w:rPr>
        <w:t xml:space="preserve">Відмовити у відкритті дисциплінарного провадження стосовно </w:t>
      </w:r>
      <w:r w:rsidR="0067748F">
        <w:rPr>
          <w:rFonts w:cs="Times New Roman"/>
          <w:szCs w:val="28"/>
          <w:shd w:val="clear" w:color="auto" w:fill="FFFFFF"/>
        </w:rPr>
        <w:t xml:space="preserve">прокурора Козелецької окружної прокуратури, </w:t>
      </w:r>
      <w:r w:rsidR="00254FEB">
        <w:rPr>
          <w:rFonts w:cs="Times New Roman"/>
          <w:szCs w:val="28"/>
          <w:shd w:val="clear" w:color="auto" w:fill="FFFFFF"/>
        </w:rPr>
        <w:t>Чернігівської області Михайленка</w:t>
      </w:r>
      <w:r w:rsidR="0067748F">
        <w:rPr>
          <w:rFonts w:cs="Times New Roman"/>
          <w:szCs w:val="28"/>
          <w:shd w:val="clear" w:color="auto" w:fill="FFFFFF"/>
        </w:rPr>
        <w:t xml:space="preserve"> К</w:t>
      </w:r>
      <w:r w:rsidR="008B5208">
        <w:rPr>
          <w:rFonts w:cs="Times New Roman"/>
          <w:szCs w:val="28"/>
          <w:shd w:val="clear" w:color="auto" w:fill="FFFFFF"/>
        </w:rPr>
        <w:t>ирила</w:t>
      </w:r>
      <w:r w:rsidR="00254FEB">
        <w:rPr>
          <w:rFonts w:cs="Times New Roman"/>
          <w:szCs w:val="28"/>
          <w:shd w:val="clear" w:color="auto" w:fill="FFFFFF"/>
        </w:rPr>
        <w:t xml:space="preserve"> Олександровича.</w:t>
      </w:r>
    </w:p>
    <w:p w:rsidR="00CF36FD" w:rsidRPr="00847653" w:rsidRDefault="00CF36FD" w:rsidP="00CF36FD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847653">
        <w:rPr>
          <w:rFonts w:cs="Times New Roman"/>
          <w:szCs w:val="28"/>
        </w:rPr>
        <w:t>Копію рішення на</w:t>
      </w:r>
      <w:r w:rsidR="001A518C">
        <w:rPr>
          <w:rFonts w:cs="Times New Roman"/>
          <w:szCs w:val="28"/>
        </w:rPr>
        <w:t>правити скаржнику та прокурору</w:t>
      </w:r>
      <w:r w:rsidRPr="00847653">
        <w:rPr>
          <w:rFonts w:cs="Times New Roman"/>
          <w:szCs w:val="28"/>
        </w:rPr>
        <w:t>.</w:t>
      </w:r>
    </w:p>
    <w:p w:rsidR="00CF36FD" w:rsidRPr="00847653" w:rsidRDefault="00CF36FD" w:rsidP="00CF36FD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:rsidR="00CF36FD" w:rsidRPr="00847653" w:rsidRDefault="00CF36FD" w:rsidP="00CF36FD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:rsidR="00CF36FD" w:rsidRPr="00847653" w:rsidRDefault="00CF36FD" w:rsidP="00CF36FD">
      <w:pPr>
        <w:spacing w:after="0" w:line="240" w:lineRule="auto"/>
        <w:jc w:val="both"/>
        <w:rPr>
          <w:rFonts w:cs="Times New Roman"/>
          <w:b/>
          <w:szCs w:val="28"/>
        </w:rPr>
      </w:pPr>
      <w:r w:rsidRPr="00847653">
        <w:rPr>
          <w:rFonts w:cs="Times New Roman"/>
          <w:b/>
          <w:szCs w:val="28"/>
        </w:rPr>
        <w:t>Член Комісії</w:t>
      </w:r>
      <w:r w:rsidRPr="00847653">
        <w:rPr>
          <w:rFonts w:cs="Times New Roman"/>
          <w:b/>
          <w:szCs w:val="28"/>
        </w:rPr>
        <w:tab/>
      </w:r>
      <w:r w:rsidRPr="00847653">
        <w:rPr>
          <w:rFonts w:cs="Times New Roman"/>
          <w:b/>
          <w:szCs w:val="28"/>
        </w:rPr>
        <w:tab/>
        <w:t xml:space="preserve">          </w:t>
      </w:r>
      <w:r w:rsidRPr="00847653">
        <w:rPr>
          <w:rFonts w:cs="Times New Roman"/>
          <w:b/>
          <w:szCs w:val="28"/>
        </w:rPr>
        <w:tab/>
      </w:r>
      <w:r w:rsidRPr="00847653">
        <w:rPr>
          <w:rFonts w:cs="Times New Roman"/>
          <w:b/>
          <w:szCs w:val="28"/>
        </w:rPr>
        <w:tab/>
      </w:r>
      <w:r w:rsidRPr="00847653">
        <w:rPr>
          <w:rFonts w:cs="Times New Roman"/>
          <w:b/>
          <w:szCs w:val="28"/>
        </w:rPr>
        <w:tab/>
        <w:t xml:space="preserve">                               Олег БУЛУЛУКОВ</w:t>
      </w:r>
    </w:p>
    <w:p w:rsidR="00CF36FD" w:rsidRPr="00847653" w:rsidRDefault="00CF36FD" w:rsidP="00CF36FD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b/>
          <w:szCs w:val="28"/>
        </w:rPr>
      </w:pPr>
    </w:p>
    <w:p w:rsidR="00CF36FD" w:rsidRDefault="00CF36FD" w:rsidP="00CF36FD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cs="Times New Roman"/>
          <w:szCs w:val="28"/>
        </w:rPr>
      </w:pPr>
    </w:p>
    <w:p w:rsidR="0093131E" w:rsidRDefault="007C0B35">
      <w:bookmarkStart w:id="9" w:name="_GoBack"/>
      <w:bookmarkEnd w:id="9"/>
    </w:p>
    <w:sectPr w:rsidR="0093131E" w:rsidSect="00F916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80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B35" w:rsidRDefault="007C0B35">
      <w:pPr>
        <w:spacing w:after="0" w:line="240" w:lineRule="auto"/>
      </w:pPr>
      <w:r>
        <w:separator/>
      </w:r>
    </w:p>
  </w:endnote>
  <w:endnote w:type="continuationSeparator" w:id="0">
    <w:p w:rsidR="007C0B35" w:rsidRDefault="007C0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691" w:rsidRDefault="007C0B3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691" w:rsidRDefault="007C0B3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691" w:rsidRDefault="007C0B3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B35" w:rsidRDefault="007C0B35">
      <w:pPr>
        <w:spacing w:after="0" w:line="240" w:lineRule="auto"/>
      </w:pPr>
      <w:r>
        <w:separator/>
      </w:r>
    </w:p>
  </w:footnote>
  <w:footnote w:type="continuationSeparator" w:id="0">
    <w:p w:rsidR="007C0B35" w:rsidRDefault="007C0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691" w:rsidRDefault="007C0B3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753535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15EBA" w:rsidRPr="004F2691" w:rsidRDefault="00253866">
        <w:pPr>
          <w:pStyle w:val="a3"/>
          <w:jc w:val="center"/>
          <w:rPr>
            <w:sz w:val="20"/>
            <w:szCs w:val="20"/>
          </w:rPr>
        </w:pPr>
        <w:r w:rsidRPr="004F2691">
          <w:rPr>
            <w:sz w:val="20"/>
            <w:szCs w:val="20"/>
          </w:rPr>
          <w:fldChar w:fldCharType="begin"/>
        </w:r>
        <w:r w:rsidRPr="004F2691">
          <w:rPr>
            <w:sz w:val="20"/>
            <w:szCs w:val="20"/>
          </w:rPr>
          <w:instrText>PAGE   \* MERGEFORMAT</w:instrText>
        </w:r>
        <w:r w:rsidRPr="004F2691">
          <w:rPr>
            <w:sz w:val="20"/>
            <w:szCs w:val="20"/>
          </w:rPr>
          <w:fldChar w:fldCharType="separate"/>
        </w:r>
        <w:r w:rsidR="005F1E99">
          <w:rPr>
            <w:noProof/>
            <w:sz w:val="20"/>
            <w:szCs w:val="20"/>
          </w:rPr>
          <w:t>4</w:t>
        </w:r>
        <w:r w:rsidRPr="004F2691">
          <w:rPr>
            <w:sz w:val="20"/>
            <w:szCs w:val="20"/>
          </w:rPr>
          <w:fldChar w:fldCharType="end"/>
        </w:r>
      </w:p>
    </w:sdtContent>
  </w:sdt>
  <w:p w:rsidR="00615EBA" w:rsidRDefault="007C0B3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691" w:rsidRDefault="007C0B3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6FD"/>
    <w:rsid w:val="0014298C"/>
    <w:rsid w:val="001A518C"/>
    <w:rsid w:val="00253866"/>
    <w:rsid w:val="00254FEB"/>
    <w:rsid w:val="00256680"/>
    <w:rsid w:val="002F3046"/>
    <w:rsid w:val="00350FD0"/>
    <w:rsid w:val="00380C84"/>
    <w:rsid w:val="0053637F"/>
    <w:rsid w:val="0053657F"/>
    <w:rsid w:val="005A7BA5"/>
    <w:rsid w:val="005C5BFB"/>
    <w:rsid w:val="005F1E99"/>
    <w:rsid w:val="00654F76"/>
    <w:rsid w:val="00666CD8"/>
    <w:rsid w:val="00675B16"/>
    <w:rsid w:val="0067748F"/>
    <w:rsid w:val="007A3C25"/>
    <w:rsid w:val="007C0B35"/>
    <w:rsid w:val="007E7ABD"/>
    <w:rsid w:val="00884B19"/>
    <w:rsid w:val="008B142C"/>
    <w:rsid w:val="008B5208"/>
    <w:rsid w:val="00932CB8"/>
    <w:rsid w:val="00953E92"/>
    <w:rsid w:val="009D3FD2"/>
    <w:rsid w:val="00A62CBE"/>
    <w:rsid w:val="00B362C3"/>
    <w:rsid w:val="00B4054A"/>
    <w:rsid w:val="00B60304"/>
    <w:rsid w:val="00BF6190"/>
    <w:rsid w:val="00C66502"/>
    <w:rsid w:val="00C672D8"/>
    <w:rsid w:val="00CF36FD"/>
    <w:rsid w:val="00D22F90"/>
    <w:rsid w:val="00DF70F1"/>
    <w:rsid w:val="00E7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EA279"/>
  <w15:chartTrackingRefBased/>
  <w15:docId w15:val="{13B65773-D858-4A81-996B-D01D03FED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6FD"/>
    <w:rPr>
      <w:rFonts w:ascii="Times New Roman" w:hAnsi="Times New Roman" w:cstheme="minorHAnsi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F36F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F36FD"/>
    <w:rPr>
      <w:rFonts w:ascii="Times New Roman" w:hAnsi="Times New Roman" w:cstheme="minorHAnsi"/>
      <w:sz w:val="28"/>
      <w:lang w:val="uk-UA"/>
    </w:rPr>
  </w:style>
  <w:style w:type="paragraph" w:styleId="a5">
    <w:name w:val="footer"/>
    <w:basedOn w:val="a"/>
    <w:link w:val="a6"/>
    <w:uiPriority w:val="99"/>
    <w:unhideWhenUsed/>
    <w:rsid w:val="00CF36FD"/>
    <w:pPr>
      <w:tabs>
        <w:tab w:val="center" w:pos="4819"/>
        <w:tab w:val="right" w:pos="9639"/>
      </w:tabs>
      <w:spacing w:after="0" w:line="240" w:lineRule="auto"/>
    </w:pPr>
    <w:rPr>
      <w:rFonts w:asciiTheme="minorHAnsi" w:hAnsiTheme="minorHAnsi" w:cstheme="minorBidi"/>
      <w:sz w:val="22"/>
    </w:rPr>
  </w:style>
  <w:style w:type="character" w:customStyle="1" w:styleId="a6">
    <w:name w:val="Нижний колонтитул Знак"/>
    <w:basedOn w:val="a0"/>
    <w:link w:val="a5"/>
    <w:uiPriority w:val="99"/>
    <w:rsid w:val="00CF36FD"/>
    <w:rPr>
      <w:lang w:val="uk-UA"/>
    </w:rPr>
  </w:style>
  <w:style w:type="character" w:styleId="a7">
    <w:name w:val="Emphasis"/>
    <w:basedOn w:val="a0"/>
    <w:uiPriority w:val="20"/>
    <w:qFormat/>
    <w:rsid w:val="00CF36FD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5363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3637F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697-18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697-18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1344</Words>
  <Characters>7663</Characters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2024-12-25T14:12:00Z</cp:lastPrinted>
  <dcterms:created xsi:type="dcterms:W3CDTF">2024-12-30T15:43:00Z</dcterms:created>
  <dcterms:modified xsi:type="dcterms:W3CDTF">2024-12-30T15:43:00Z</dcterms:modified>
</cp:coreProperties>
</file>