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E67508F" w:rsidR="00C3790D" w:rsidRPr="00367C65" w:rsidRDefault="00A5631A"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13</w:t>
            </w:r>
            <w:r w:rsidR="00542062">
              <w:rPr>
                <w:rFonts w:ascii="Times New Roman" w:eastAsia="Times New Roman" w:hAnsi="Times New Roman"/>
                <w:b/>
                <w:sz w:val="28"/>
                <w:szCs w:val="24"/>
                <w:lang w:eastAsia="ru-RU"/>
              </w:rPr>
              <w:t xml:space="preserve"> </w:t>
            </w:r>
            <w:r w:rsidR="007F7A3F">
              <w:rPr>
                <w:rFonts w:ascii="Times New Roman" w:eastAsia="Times New Roman" w:hAnsi="Times New Roman"/>
                <w:b/>
                <w:sz w:val="28"/>
                <w:szCs w:val="24"/>
                <w:lang w:eastAsia="ru-RU"/>
              </w:rPr>
              <w:t>травня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489C9C3B"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7F7A3F">
              <w:rPr>
                <w:rFonts w:ascii="Times New Roman" w:eastAsia="Times New Roman" w:hAnsi="Times New Roman"/>
                <w:b/>
                <w:sz w:val="28"/>
                <w:szCs w:val="24"/>
                <w:lang w:eastAsia="ru-RU"/>
              </w:rPr>
              <w:t>3</w:t>
            </w:r>
            <w:r w:rsidR="00A5631A">
              <w:rPr>
                <w:rFonts w:ascii="Times New Roman" w:eastAsia="Times New Roman" w:hAnsi="Times New Roman"/>
                <w:b/>
                <w:sz w:val="28"/>
                <w:szCs w:val="24"/>
                <w:lang w:eastAsia="ru-RU"/>
              </w:rPr>
              <w:t>64</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28AEF051" w:rsidR="00C3790D" w:rsidRDefault="00C3790D" w:rsidP="00C3790D">
      <w:pPr>
        <w:widowControl w:val="0"/>
        <w:spacing w:after="0" w:line="240" w:lineRule="auto"/>
        <w:contextualSpacing/>
        <w:rPr>
          <w:rFonts w:ascii="Times New Roman" w:hAnsi="Times New Roman"/>
          <w:b/>
          <w:noProof/>
          <w:sz w:val="28"/>
          <w:szCs w:val="28"/>
          <w:lang w:eastAsia="uk-UA"/>
        </w:rPr>
      </w:pPr>
    </w:p>
    <w:p w14:paraId="5A461F07" w14:textId="77777777" w:rsidR="00391E62" w:rsidRPr="00367C65" w:rsidRDefault="00391E62"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17C2D53F" w:rsidR="00C3790D" w:rsidRDefault="00C3790D" w:rsidP="00C3790D">
      <w:pPr>
        <w:widowControl w:val="0"/>
        <w:spacing w:after="0" w:line="240" w:lineRule="auto"/>
        <w:contextualSpacing/>
        <w:rPr>
          <w:rFonts w:ascii="Times New Roman" w:hAnsi="Times New Roman"/>
          <w:b/>
          <w:noProof/>
          <w:sz w:val="28"/>
          <w:szCs w:val="28"/>
          <w:lang w:eastAsia="uk-UA"/>
        </w:rPr>
      </w:pPr>
    </w:p>
    <w:p w14:paraId="287B9925" w14:textId="77777777" w:rsidR="00391E62" w:rsidRPr="00367C65" w:rsidRDefault="00391E62" w:rsidP="00C3790D">
      <w:pPr>
        <w:widowControl w:val="0"/>
        <w:spacing w:after="0" w:line="240" w:lineRule="auto"/>
        <w:contextualSpacing/>
        <w:rPr>
          <w:rFonts w:ascii="Times New Roman" w:hAnsi="Times New Roman"/>
          <w:b/>
          <w:noProof/>
          <w:sz w:val="28"/>
          <w:szCs w:val="28"/>
          <w:lang w:eastAsia="uk-UA"/>
        </w:rPr>
      </w:pPr>
    </w:p>
    <w:p w14:paraId="00D64599" w14:textId="12561279"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7564D4">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7F7A3F">
        <w:rPr>
          <w:rFonts w:ascii="Times New Roman" w:hAnsi="Times New Roman"/>
          <w:sz w:val="28"/>
          <w:szCs w:val="28"/>
        </w:rPr>
        <w:t>О</w:t>
      </w:r>
      <w:r w:rsidR="00AD2E6E">
        <w:rPr>
          <w:rFonts w:ascii="Times New Roman" w:hAnsi="Times New Roman"/>
          <w:sz w:val="28"/>
          <w:szCs w:val="28"/>
        </w:rPr>
        <w:t xml:space="preserve">кружної прокуратури </w:t>
      </w:r>
      <w:r w:rsidR="007F7A3F">
        <w:rPr>
          <w:rFonts w:ascii="Times New Roman" w:hAnsi="Times New Roman"/>
          <w:sz w:val="28"/>
          <w:szCs w:val="28"/>
        </w:rPr>
        <w:t>міста Миколаєва Миколаївс</w:t>
      </w:r>
      <w:r w:rsidR="00AD2E6E">
        <w:rPr>
          <w:rFonts w:ascii="Times New Roman" w:hAnsi="Times New Roman"/>
          <w:sz w:val="28"/>
          <w:szCs w:val="28"/>
        </w:rPr>
        <w:t xml:space="preserve">ької області </w:t>
      </w:r>
      <w:r w:rsidR="00A5631A">
        <w:rPr>
          <w:rFonts w:ascii="Times New Roman" w:hAnsi="Times New Roman"/>
          <w:sz w:val="28"/>
          <w:szCs w:val="28"/>
        </w:rPr>
        <w:t>Нечипорук Лілії Миколаївни</w:t>
      </w:r>
      <w:r w:rsidR="007F7A3F">
        <w:rPr>
          <w:rFonts w:ascii="Times New Roman" w:hAnsi="Times New Roman"/>
          <w:sz w:val="28"/>
          <w:szCs w:val="28"/>
        </w:rPr>
        <w:t xml:space="preserve"> </w:t>
      </w:r>
      <w:r w:rsidR="00AD2E6E" w:rsidRPr="00AD2E6E">
        <w:rPr>
          <w:rStyle w:val="a8"/>
          <w:rFonts w:ascii="Times New Roman" w:hAnsi="Times New Roman"/>
          <w:i w:val="0"/>
          <w:iCs w:val="0"/>
          <w:sz w:val="28"/>
          <w:szCs w:val="28"/>
          <w:shd w:val="clear" w:color="auto" w:fill="FFFFFF"/>
        </w:rPr>
        <w:t xml:space="preserve">(далі – прокурор </w:t>
      </w:r>
      <w:r w:rsidR="00A5631A">
        <w:rPr>
          <w:rStyle w:val="a8"/>
          <w:rFonts w:ascii="Times New Roman" w:hAnsi="Times New Roman"/>
          <w:i w:val="0"/>
          <w:iCs w:val="0"/>
          <w:sz w:val="28"/>
          <w:szCs w:val="28"/>
          <w:shd w:val="clear" w:color="auto" w:fill="FFFFFF"/>
        </w:rPr>
        <w:t>Нечипорук Л.М.</w:t>
      </w:r>
      <w:r w:rsidR="00AD2E6E" w:rsidRPr="00AD2E6E">
        <w:rPr>
          <w:rStyle w:val="a8"/>
          <w:rFonts w:ascii="Times New Roman" w:hAnsi="Times New Roman"/>
          <w:i w:val="0"/>
          <w:iCs w:val="0"/>
          <w:sz w:val="28"/>
          <w:szCs w:val="28"/>
          <w:shd w:val="clear" w:color="auto" w:fill="FFFFFF"/>
        </w:rPr>
        <w:t>),</w:t>
      </w:r>
    </w:p>
    <w:p w14:paraId="310FC66E" w14:textId="6E741ECD"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7CE7E4E" w14:textId="77777777" w:rsidR="00717001" w:rsidRDefault="00717001"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16C5EB09"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7564D4">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A5631A">
        <w:rPr>
          <w:rFonts w:ascii="Times New Roman" w:hAnsi="Times New Roman"/>
          <w:sz w:val="28"/>
          <w:szCs w:val="28"/>
        </w:rPr>
        <w:t>Нечипорук Л.М.</w:t>
      </w:r>
    </w:p>
    <w:p w14:paraId="0587AED2" w14:textId="1D632D18"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A5631A">
        <w:rPr>
          <w:rFonts w:ascii="Times New Roman" w:hAnsi="Times New Roman"/>
          <w:sz w:val="28"/>
          <w:szCs w:val="28"/>
        </w:rPr>
        <w:t>06</w:t>
      </w:r>
      <w:r>
        <w:rPr>
          <w:rFonts w:ascii="Times New Roman" w:hAnsi="Times New Roman"/>
          <w:sz w:val="28"/>
          <w:szCs w:val="28"/>
        </w:rPr>
        <w:t xml:space="preserve"> </w:t>
      </w:r>
      <w:r w:rsidR="00A5631A">
        <w:rPr>
          <w:rFonts w:ascii="Times New Roman" w:hAnsi="Times New Roman"/>
          <w:sz w:val="28"/>
          <w:szCs w:val="28"/>
        </w:rPr>
        <w:t>травня</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6A239BC6" w14:textId="77777777" w:rsidR="00391E62" w:rsidRDefault="004856C7" w:rsidP="00391E62">
      <w:pPr>
        <w:pStyle w:val="a3"/>
        <w:tabs>
          <w:tab w:val="left" w:pos="567"/>
        </w:tabs>
        <w:spacing w:before="120"/>
        <w:rPr>
          <w:rFonts w:ascii="Times New Roman" w:hAnsi="Times New Roman"/>
          <w:b/>
          <w:sz w:val="28"/>
          <w:szCs w:val="28"/>
        </w:rPr>
      </w:pPr>
      <w:r>
        <w:rPr>
          <w:rFonts w:ascii="Times New Roman" w:hAnsi="Times New Roman"/>
          <w:b/>
          <w:sz w:val="28"/>
          <w:szCs w:val="28"/>
        </w:rPr>
        <w:tab/>
      </w:r>
      <w:r w:rsidR="00542062" w:rsidRPr="00661D78">
        <w:rPr>
          <w:rFonts w:ascii="Times New Roman" w:hAnsi="Times New Roman"/>
          <w:b/>
          <w:sz w:val="28"/>
          <w:szCs w:val="28"/>
        </w:rPr>
        <w:t>Зміст скарги</w:t>
      </w:r>
    </w:p>
    <w:p w14:paraId="61D1C8E1" w14:textId="52AC3EA5" w:rsidR="003F0A30" w:rsidRPr="00391E62" w:rsidRDefault="00A5631A" w:rsidP="00391E62">
      <w:pPr>
        <w:spacing w:after="0" w:line="240" w:lineRule="auto"/>
        <w:ind w:firstLine="567"/>
        <w:jc w:val="both"/>
        <w:rPr>
          <w:rFonts w:ascii="Times New Roman" w:hAnsi="Times New Roman"/>
          <w:sz w:val="28"/>
          <w:szCs w:val="28"/>
        </w:rPr>
      </w:pPr>
      <w:r w:rsidRPr="00391E62">
        <w:rPr>
          <w:rFonts w:ascii="Times New Roman" w:hAnsi="Times New Roman"/>
          <w:sz w:val="28"/>
          <w:szCs w:val="28"/>
        </w:rPr>
        <w:t>Гузель Ю.Г.</w:t>
      </w:r>
      <w:r w:rsidR="00C3790D" w:rsidRPr="00391E62">
        <w:rPr>
          <w:rFonts w:ascii="Times New Roman" w:hAnsi="Times New Roman"/>
          <w:sz w:val="28"/>
          <w:szCs w:val="28"/>
        </w:rPr>
        <w:t xml:space="preserve"> зазначи</w:t>
      </w:r>
      <w:r w:rsidRPr="00391E62">
        <w:rPr>
          <w:rFonts w:ascii="Times New Roman" w:hAnsi="Times New Roman"/>
          <w:sz w:val="28"/>
          <w:szCs w:val="28"/>
        </w:rPr>
        <w:t>ла</w:t>
      </w:r>
      <w:r w:rsidR="00C3790D" w:rsidRPr="00391E62">
        <w:rPr>
          <w:rFonts w:ascii="Times New Roman" w:hAnsi="Times New Roman"/>
          <w:sz w:val="28"/>
          <w:szCs w:val="28"/>
        </w:rPr>
        <w:t xml:space="preserve">, що </w:t>
      </w:r>
      <w:r w:rsidR="003F0A30" w:rsidRPr="00391E62">
        <w:rPr>
          <w:rFonts w:ascii="Times New Roman" w:hAnsi="Times New Roman"/>
          <w:sz w:val="28"/>
          <w:szCs w:val="28"/>
        </w:rPr>
        <w:t xml:space="preserve">у кримінальному провадженні </w:t>
      </w:r>
      <w:r w:rsidR="001F15F9" w:rsidRPr="00391E62">
        <w:rPr>
          <w:rFonts w:ascii="Times New Roman" w:hAnsi="Times New Roman"/>
          <w:sz w:val="28"/>
          <w:szCs w:val="28"/>
        </w:rPr>
        <w:br/>
      </w:r>
      <w:r w:rsidR="003F0A30" w:rsidRPr="00391E62">
        <w:rPr>
          <w:rFonts w:ascii="Times New Roman" w:hAnsi="Times New Roman"/>
          <w:sz w:val="28"/>
          <w:szCs w:val="28"/>
        </w:rPr>
        <w:t xml:space="preserve">№ </w:t>
      </w:r>
      <w:r w:rsidR="007564D4">
        <w:rPr>
          <w:rFonts w:ascii="Times New Roman" w:hAnsi="Times New Roman"/>
          <w:sz w:val="28"/>
          <w:szCs w:val="28"/>
        </w:rPr>
        <w:t>конфіденційна інформація</w:t>
      </w:r>
      <w:r w:rsidR="003F0A30" w:rsidRPr="00391E62">
        <w:rPr>
          <w:rFonts w:ascii="Times New Roman" w:hAnsi="Times New Roman"/>
          <w:sz w:val="28"/>
          <w:szCs w:val="28"/>
        </w:rPr>
        <w:t xml:space="preserve"> </w:t>
      </w:r>
      <w:r w:rsidR="001F15F9" w:rsidRPr="00391E62">
        <w:rPr>
          <w:rFonts w:ascii="Times New Roman" w:hAnsi="Times New Roman"/>
          <w:sz w:val="28"/>
          <w:szCs w:val="28"/>
        </w:rPr>
        <w:t>в</w:t>
      </w:r>
      <w:r w:rsidRPr="00391E62">
        <w:rPr>
          <w:rFonts w:ascii="Times New Roman" w:hAnsi="Times New Roman"/>
          <w:sz w:val="28"/>
          <w:szCs w:val="28"/>
        </w:rPr>
        <w:t>о</w:t>
      </w:r>
      <w:r w:rsidR="001F15F9" w:rsidRPr="00391E62">
        <w:rPr>
          <w:rFonts w:ascii="Times New Roman" w:hAnsi="Times New Roman"/>
          <w:sz w:val="28"/>
          <w:szCs w:val="28"/>
        </w:rPr>
        <w:t>н</w:t>
      </w:r>
      <w:r w:rsidRPr="00391E62">
        <w:rPr>
          <w:rFonts w:ascii="Times New Roman" w:hAnsi="Times New Roman"/>
          <w:sz w:val="28"/>
          <w:szCs w:val="28"/>
        </w:rPr>
        <w:t>а</w:t>
      </w:r>
      <w:r w:rsidR="003F0A30" w:rsidRPr="00391E62">
        <w:rPr>
          <w:rFonts w:ascii="Times New Roman" w:hAnsi="Times New Roman"/>
          <w:sz w:val="28"/>
          <w:szCs w:val="28"/>
        </w:rPr>
        <w:t xml:space="preserve"> є потерпіл</w:t>
      </w:r>
      <w:r w:rsidRPr="00391E62">
        <w:rPr>
          <w:rFonts w:ascii="Times New Roman" w:hAnsi="Times New Roman"/>
          <w:sz w:val="28"/>
          <w:szCs w:val="28"/>
        </w:rPr>
        <w:t>ою</w:t>
      </w:r>
      <w:r w:rsidR="003F0A30" w:rsidRPr="00391E62">
        <w:rPr>
          <w:rFonts w:ascii="Times New Roman" w:hAnsi="Times New Roman"/>
          <w:sz w:val="28"/>
          <w:szCs w:val="28"/>
        </w:rPr>
        <w:t>. Процесуальне керівництво у вказаному кримінальному провадженні здійснюється прокурор</w:t>
      </w:r>
      <w:r w:rsidR="00730070" w:rsidRPr="00391E62">
        <w:rPr>
          <w:rFonts w:ascii="Times New Roman" w:hAnsi="Times New Roman"/>
          <w:sz w:val="28"/>
          <w:szCs w:val="28"/>
        </w:rPr>
        <w:t>а</w:t>
      </w:r>
      <w:r w:rsidR="00AF1ACE" w:rsidRPr="00391E62">
        <w:rPr>
          <w:rFonts w:ascii="Times New Roman" w:hAnsi="Times New Roman"/>
          <w:sz w:val="28"/>
          <w:szCs w:val="28"/>
        </w:rPr>
        <w:t>м</w:t>
      </w:r>
      <w:r w:rsidR="00730070" w:rsidRPr="00391E62">
        <w:rPr>
          <w:rFonts w:ascii="Times New Roman" w:hAnsi="Times New Roman"/>
          <w:sz w:val="28"/>
          <w:szCs w:val="28"/>
        </w:rPr>
        <w:t>и</w:t>
      </w:r>
      <w:r w:rsidR="00AF1ACE" w:rsidRPr="00391E62">
        <w:rPr>
          <w:rFonts w:ascii="Times New Roman" w:hAnsi="Times New Roman"/>
          <w:sz w:val="28"/>
          <w:szCs w:val="28"/>
        </w:rPr>
        <w:t xml:space="preserve"> </w:t>
      </w:r>
      <w:r w:rsidR="00730070" w:rsidRPr="00391E62">
        <w:rPr>
          <w:rFonts w:ascii="Times New Roman" w:hAnsi="Times New Roman"/>
          <w:sz w:val="28"/>
          <w:szCs w:val="28"/>
        </w:rPr>
        <w:t xml:space="preserve">Окружної прокуратури міста Миколаєва, старшим групи, якої є </w:t>
      </w:r>
      <w:r w:rsidRPr="00391E62">
        <w:rPr>
          <w:rFonts w:ascii="Times New Roman" w:hAnsi="Times New Roman"/>
          <w:sz w:val="28"/>
          <w:szCs w:val="28"/>
        </w:rPr>
        <w:t xml:space="preserve">Нечипорук </w:t>
      </w:r>
      <w:r w:rsidR="006114A2" w:rsidRPr="00391E62">
        <w:rPr>
          <w:rFonts w:ascii="Times New Roman" w:hAnsi="Times New Roman"/>
          <w:sz w:val="28"/>
          <w:szCs w:val="28"/>
        </w:rPr>
        <w:t>Л.М.</w:t>
      </w:r>
      <w:r w:rsidR="003F0A30" w:rsidRPr="00391E62">
        <w:rPr>
          <w:rFonts w:ascii="Times New Roman" w:hAnsi="Times New Roman"/>
          <w:sz w:val="28"/>
          <w:szCs w:val="28"/>
        </w:rPr>
        <w:t xml:space="preserve"> </w:t>
      </w:r>
    </w:p>
    <w:p w14:paraId="5C93D134" w14:textId="7CE6A19F" w:rsidR="006114A2" w:rsidRPr="00391E62" w:rsidRDefault="006114A2" w:rsidP="00391E62">
      <w:pPr>
        <w:spacing w:after="0" w:line="240" w:lineRule="auto"/>
        <w:jc w:val="both"/>
        <w:rPr>
          <w:rFonts w:ascii="Times New Roman" w:hAnsi="Times New Roman"/>
          <w:sz w:val="28"/>
          <w:szCs w:val="28"/>
        </w:rPr>
      </w:pPr>
      <w:r w:rsidRPr="00391E62">
        <w:rPr>
          <w:rFonts w:ascii="Times New Roman" w:hAnsi="Times New Roman"/>
          <w:sz w:val="28"/>
          <w:szCs w:val="28"/>
        </w:rPr>
        <w:tab/>
        <w:t xml:space="preserve">Скаржниця зазначила, що потерпілою стороною встановлено, що прокурором не надано належної оцінки матеріалам вказаного кримінального провадження, зокрема, не надано жодного доручення дізнавачу на проведення слідчих (розшукових) дій для усунення протиріч та можливості отримання нових доказів. </w:t>
      </w:r>
    </w:p>
    <w:p w14:paraId="2DCDA24A" w14:textId="4FE4C450" w:rsidR="006114A2" w:rsidRPr="00391E62" w:rsidRDefault="006114A2" w:rsidP="00391E62">
      <w:pPr>
        <w:spacing w:after="0" w:line="240" w:lineRule="auto"/>
        <w:jc w:val="both"/>
        <w:rPr>
          <w:rFonts w:ascii="Times New Roman" w:hAnsi="Times New Roman"/>
          <w:sz w:val="28"/>
          <w:szCs w:val="28"/>
        </w:rPr>
      </w:pPr>
      <w:r w:rsidRPr="00391E62">
        <w:rPr>
          <w:rFonts w:ascii="Times New Roman" w:hAnsi="Times New Roman"/>
          <w:sz w:val="28"/>
          <w:szCs w:val="28"/>
        </w:rPr>
        <w:tab/>
        <w:t xml:space="preserve">Окрім цього, скаржниця вказала про те, що прокурором Нечипорук Л.М. не вжито своєчасних вичерпних заходів для здійснення ефективного досудового розслідування, що призвело до порушення вимог статті 28 Кримінального </w:t>
      </w:r>
      <w:r w:rsidRPr="00391E62">
        <w:rPr>
          <w:rFonts w:ascii="Times New Roman" w:hAnsi="Times New Roman"/>
          <w:sz w:val="28"/>
          <w:szCs w:val="28"/>
        </w:rPr>
        <w:lastRenderedPageBreak/>
        <w:t>процесуального кодексу (далі – КПК) України, а також до того, що особа, яка вчинила злочин дотепер уникає притягнення до кримінальної відповідальності.</w:t>
      </w:r>
    </w:p>
    <w:p w14:paraId="56EADDFF" w14:textId="36D35CCE" w:rsidR="006114A2" w:rsidRPr="00391E62" w:rsidRDefault="006114A2" w:rsidP="00391E62">
      <w:pPr>
        <w:spacing w:after="0" w:line="240" w:lineRule="auto"/>
        <w:jc w:val="both"/>
        <w:rPr>
          <w:rFonts w:ascii="Times New Roman" w:hAnsi="Times New Roman"/>
          <w:sz w:val="28"/>
          <w:szCs w:val="28"/>
        </w:rPr>
      </w:pPr>
      <w:r w:rsidRPr="00391E62">
        <w:rPr>
          <w:rFonts w:ascii="Times New Roman" w:hAnsi="Times New Roman"/>
          <w:sz w:val="28"/>
          <w:szCs w:val="28"/>
        </w:rPr>
        <w:tab/>
        <w:t xml:space="preserve">Дисциплінарна скарга не відповідає рекомендованому зразку, зокрема, </w:t>
      </w:r>
      <w:r w:rsidRPr="00391E62">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w:t>
      </w:r>
    </w:p>
    <w:p w14:paraId="0B53592E" w14:textId="77777777" w:rsidR="006114A2" w:rsidRPr="00391E62" w:rsidRDefault="006114A2" w:rsidP="00391E62">
      <w:pPr>
        <w:spacing w:after="0" w:line="240" w:lineRule="auto"/>
        <w:ind w:firstLine="708"/>
        <w:jc w:val="both"/>
        <w:rPr>
          <w:rFonts w:ascii="Times New Roman" w:hAnsi="Times New Roman"/>
          <w:sz w:val="28"/>
          <w:szCs w:val="28"/>
        </w:rPr>
      </w:pPr>
      <w:r w:rsidRPr="00391E62">
        <w:rPr>
          <w:rFonts w:ascii="Times New Roman" w:hAnsi="Times New Roman"/>
          <w:sz w:val="28"/>
          <w:szCs w:val="28"/>
        </w:rPr>
        <w:t xml:space="preserve">Водночас з її тексту можна вважати, що прокурор вчинив дисциплінарний проступок, передбачений пунктом 1 </w:t>
      </w:r>
      <w:r w:rsidRPr="00391E62">
        <w:rPr>
          <w:rFonts w:ascii="Times New Roman" w:hAnsi="Times New Roman"/>
          <w:sz w:val="28"/>
          <w:szCs w:val="28"/>
          <w:shd w:val="clear" w:color="auto" w:fill="FFFFFF"/>
        </w:rPr>
        <w:t>(</w:t>
      </w:r>
      <w:r w:rsidRPr="00391E62">
        <w:rPr>
          <w:rFonts w:ascii="Times New Roman" w:hAnsi="Times New Roman"/>
          <w:sz w:val="28"/>
          <w:szCs w:val="28"/>
        </w:rPr>
        <w:t>невиконання чи неналежне виконання службових обов’язків) частини першої статті 43 Закону № 1697-VII.</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1839E051" w:rsidR="00C3790D" w:rsidRPr="00367C65" w:rsidRDefault="004856C7" w:rsidP="004856C7">
      <w:pPr>
        <w:widowControl w:val="0"/>
        <w:tabs>
          <w:tab w:val="left" w:pos="567"/>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ab/>
      </w:r>
      <w:r w:rsidR="00C3790D" w:rsidRPr="00367C65">
        <w:rPr>
          <w:rFonts w:ascii="Times New Roman" w:hAnsi="Times New Roman"/>
          <w:b/>
          <w:sz w:val="28"/>
          <w:szCs w:val="28"/>
        </w:rPr>
        <w:t>Щодо встановлених фактичних відомостей</w:t>
      </w:r>
    </w:p>
    <w:p w14:paraId="44DC6CF8" w14:textId="77777777" w:rsidR="004856C7" w:rsidRPr="00F92795" w:rsidRDefault="004856C7" w:rsidP="004856C7">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До дисциплінарної скарги </w:t>
      </w:r>
      <w:r>
        <w:rPr>
          <w:rFonts w:ascii="Times New Roman" w:hAnsi="Times New Roman"/>
          <w:sz w:val="28"/>
          <w:szCs w:val="28"/>
        </w:rPr>
        <w:t>документів не долучено</w:t>
      </w:r>
      <w:r w:rsidRPr="00F92795">
        <w:rPr>
          <w:rFonts w:ascii="Times New Roman" w:hAnsi="Times New Roman"/>
          <w:sz w:val="28"/>
          <w:szCs w:val="28"/>
        </w:rPr>
        <w:t xml:space="preserve">. </w:t>
      </w:r>
    </w:p>
    <w:p w14:paraId="62F5D480" w14:textId="77777777" w:rsidR="004856C7" w:rsidRDefault="004856C7" w:rsidP="0050083F">
      <w:pPr>
        <w:widowControl w:val="0"/>
        <w:tabs>
          <w:tab w:val="left" w:pos="851"/>
          <w:tab w:val="left" w:pos="993"/>
        </w:tabs>
        <w:spacing w:after="0" w:line="240" w:lineRule="auto"/>
        <w:jc w:val="both"/>
        <w:rPr>
          <w:rFonts w:ascii="Times New Roman" w:hAnsi="Times New Roman"/>
          <w:b/>
          <w:sz w:val="28"/>
          <w:szCs w:val="28"/>
        </w:rPr>
      </w:pPr>
    </w:p>
    <w:p w14:paraId="53C28F13" w14:textId="503E2675" w:rsidR="00C3790D" w:rsidRPr="0050083F" w:rsidRDefault="004856C7" w:rsidP="004856C7">
      <w:pPr>
        <w:widowControl w:val="0"/>
        <w:tabs>
          <w:tab w:val="left" w:pos="567"/>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00C3790D" w:rsidRPr="0050083F">
        <w:rPr>
          <w:rFonts w:ascii="Times New Roman" w:hAnsi="Times New Roman"/>
          <w:b/>
          <w:sz w:val="28"/>
          <w:szCs w:val="28"/>
        </w:rPr>
        <w:t>Щодо джерел права, які підлягають застосуванню</w:t>
      </w:r>
    </w:p>
    <w:p w14:paraId="69F7ACDB" w14:textId="0C51FF18"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40B405D3"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5975C5F5" w:rsidR="00C3790D" w:rsidRPr="00367C65" w:rsidRDefault="00391E62" w:rsidP="00391E62">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391E62">
      <w:pPr>
        <w:widowControl w:val="0"/>
        <w:tabs>
          <w:tab w:val="left" w:pos="567"/>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w:t>
      </w:r>
      <w:r w:rsidRPr="00367C65">
        <w:rPr>
          <w:rFonts w:ascii="Times New Roman" w:hAnsi="Times New Roman"/>
          <w:sz w:val="28"/>
          <w:szCs w:val="28"/>
        </w:rPr>
        <w:lastRenderedPageBreak/>
        <w:t xml:space="preserve">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w:t>
      </w:r>
      <w:r w:rsidRPr="00367C65">
        <w:rPr>
          <w:rFonts w:ascii="Times New Roman" w:hAnsi="Times New Roman"/>
          <w:bCs/>
          <w:sz w:val="28"/>
          <w:szCs w:val="28"/>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 xml:space="preserve">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w:t>
      </w:r>
      <w:r w:rsidRPr="00437832">
        <w:rPr>
          <w:rFonts w:ascii="Times New Roman" w:hAnsi="Times New Roman"/>
          <w:sz w:val="28"/>
          <w:szCs w:val="28"/>
        </w:rPr>
        <w:lastRenderedPageBreak/>
        <w:t>її розгляду.</w:t>
      </w:r>
    </w:p>
    <w:p w14:paraId="279DF998" w14:textId="0FDC2286" w:rsidR="008642FE" w:rsidRP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65A91E7D" w14:textId="6E68D70C" w:rsidR="00C3790D" w:rsidRPr="00367C65" w:rsidRDefault="0025394D" w:rsidP="0025394D">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C3790D" w:rsidRPr="00367C65">
        <w:rPr>
          <w:b/>
          <w:sz w:val="28"/>
          <w:szCs w:val="28"/>
          <w:lang w:val="uk-UA"/>
        </w:rPr>
        <w:t>Оцінка встановлених обставин та мотиви прийнятого рішення</w:t>
      </w:r>
    </w:p>
    <w:p w14:paraId="24038045" w14:textId="6A0B1351"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7564D4">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25394D">
        <w:rPr>
          <w:rFonts w:ascii="Times New Roman" w:hAnsi="Times New Roman"/>
          <w:sz w:val="28"/>
          <w:szCs w:val="28"/>
        </w:rPr>
        <w:t>Нечипорук Л.М.</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1EA297EE"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25394D">
        <w:rPr>
          <w:rFonts w:ascii="Times New Roman" w:hAnsi="Times New Roman"/>
          <w:sz w:val="28"/>
          <w:szCs w:val="28"/>
        </w:rPr>
        <w:t>Нечипорук Л.М.</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w:t>
      </w:r>
      <w:r w:rsidR="0025394D">
        <w:rPr>
          <w:rFonts w:ascii="Times New Roman" w:hAnsi="Times New Roman"/>
          <w:sz w:val="28"/>
          <w:szCs w:val="28"/>
        </w:rPr>
        <w:t>ею</w:t>
      </w:r>
      <w:r w:rsidRPr="006C5520">
        <w:rPr>
          <w:rFonts w:ascii="Times New Roman" w:hAnsi="Times New Roman"/>
          <w:sz w:val="28"/>
          <w:szCs w:val="28"/>
        </w:rPr>
        <w:t xml:space="preserve"> вимог закону чи прав осіб.</w:t>
      </w:r>
    </w:p>
    <w:p w14:paraId="7C0D50CF" w14:textId="4BA4F69E" w:rsidR="00731607" w:rsidRDefault="00731607" w:rsidP="00731607">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25394D">
        <w:rPr>
          <w:rFonts w:ascii="Times New Roman" w:hAnsi="Times New Roman"/>
          <w:sz w:val="28"/>
          <w:szCs w:val="28"/>
        </w:rPr>
        <w:t>ця</w:t>
      </w:r>
      <w:r>
        <w:rPr>
          <w:rFonts w:ascii="Times New Roman" w:hAnsi="Times New Roman"/>
          <w:sz w:val="28"/>
          <w:szCs w:val="28"/>
        </w:rPr>
        <w:t xml:space="preserve"> також</w:t>
      </w:r>
      <w:r w:rsidRPr="00367C65">
        <w:rPr>
          <w:rFonts w:ascii="Times New Roman" w:hAnsi="Times New Roman"/>
          <w:sz w:val="28"/>
          <w:szCs w:val="28"/>
        </w:rPr>
        <w:t xml:space="preserve"> наділен</w:t>
      </w:r>
      <w:r w:rsidR="0025394D">
        <w:rPr>
          <w:rFonts w:ascii="Times New Roman" w:hAnsi="Times New Roman"/>
          <w:sz w:val="28"/>
          <w:szCs w:val="28"/>
        </w:rPr>
        <w:t>а</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5E20D50" w14:textId="0CA57FF9"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25394D">
        <w:rPr>
          <w:rFonts w:ascii="Times New Roman" w:hAnsi="Times New Roman"/>
          <w:sz w:val="28"/>
          <w:szCs w:val="28"/>
        </w:rPr>
        <w:t>Нечипорук Л.М.</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sidR="0025394D">
        <w:rPr>
          <w:rFonts w:ascii="Times New Roman" w:hAnsi="Times New Roman"/>
          <w:sz w:val="28"/>
          <w:szCs w:val="28"/>
        </w:rPr>
        <w:t>ею</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25394D">
        <w:rPr>
          <w:rFonts w:ascii="Times New Roman" w:hAnsi="Times New Roman"/>
          <w:sz w:val="28"/>
          <w:szCs w:val="28"/>
        </w:rPr>
        <w:t>Нечипорук Л.М.</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25B83AC2" w14:textId="399B43BC" w:rsidR="008200EC" w:rsidRDefault="008200EC" w:rsidP="008200EC">
      <w:pPr>
        <w:widowControl w:val="0"/>
        <w:pBdr>
          <w:bottom w:val="single" w:sz="12" w:space="12" w:color="FFFFFF"/>
        </w:pBdr>
        <w:spacing w:after="0" w:line="240" w:lineRule="auto"/>
        <w:ind w:firstLine="567"/>
        <w:jc w:val="both"/>
        <w:rPr>
          <w:rStyle w:val="a8"/>
          <w:i w:val="0"/>
          <w:shd w:val="clear" w:color="auto" w:fill="FFFFFF"/>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391E62">
        <w:rPr>
          <w:rFonts w:ascii="Times New Roman" w:hAnsi="Times New Roman"/>
          <w:sz w:val="28"/>
          <w:szCs w:val="28"/>
        </w:rPr>
        <w:t>Нечипорук Л.М.</w:t>
      </w:r>
    </w:p>
    <w:p w14:paraId="27B2F9F9" w14:textId="4F2133F2" w:rsidR="008200EC" w:rsidRDefault="008200EC" w:rsidP="008200EC">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47D2B40A" w14:textId="77777777" w:rsidR="00391E62" w:rsidRDefault="00391E62" w:rsidP="008200EC">
      <w:pPr>
        <w:widowControl w:val="0"/>
        <w:pBdr>
          <w:bottom w:val="single" w:sz="12" w:space="12" w:color="FFFFFF"/>
        </w:pBdr>
        <w:spacing w:after="0" w:line="240" w:lineRule="auto"/>
        <w:ind w:firstLine="567"/>
        <w:jc w:val="both"/>
      </w:pP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lastRenderedPageBreak/>
        <w:t>ВИРІШИЛА:</w:t>
      </w:r>
    </w:p>
    <w:p w14:paraId="1CD44F6D" w14:textId="085D2649"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прокурора</w:t>
      </w:r>
      <w:r w:rsidRPr="00070E77">
        <w:rPr>
          <w:rFonts w:ascii="Times New Roman" w:hAnsi="Times New Roman"/>
          <w:sz w:val="28"/>
          <w:szCs w:val="28"/>
        </w:rPr>
        <w:t xml:space="preserve"> </w:t>
      </w:r>
      <w:r w:rsidR="00D65A3B">
        <w:rPr>
          <w:rFonts w:ascii="Times New Roman" w:hAnsi="Times New Roman"/>
          <w:sz w:val="28"/>
          <w:szCs w:val="28"/>
        </w:rPr>
        <w:t>О</w:t>
      </w:r>
      <w:r>
        <w:rPr>
          <w:rFonts w:ascii="Times New Roman" w:hAnsi="Times New Roman"/>
          <w:sz w:val="28"/>
          <w:szCs w:val="28"/>
        </w:rPr>
        <w:t>кружної прокуратури</w:t>
      </w:r>
      <w:r w:rsidR="00D65A3B">
        <w:rPr>
          <w:rFonts w:ascii="Times New Roman" w:hAnsi="Times New Roman"/>
          <w:sz w:val="28"/>
          <w:szCs w:val="28"/>
        </w:rPr>
        <w:t xml:space="preserve"> міста Миколаєва Миколаїв</w:t>
      </w:r>
      <w:r>
        <w:rPr>
          <w:rFonts w:ascii="Times New Roman" w:hAnsi="Times New Roman"/>
          <w:sz w:val="28"/>
          <w:szCs w:val="28"/>
        </w:rPr>
        <w:t xml:space="preserve">ської області </w:t>
      </w:r>
      <w:r w:rsidR="00391E62">
        <w:rPr>
          <w:rFonts w:ascii="Times New Roman" w:hAnsi="Times New Roman"/>
          <w:sz w:val="28"/>
          <w:szCs w:val="28"/>
        </w:rPr>
        <w:t>Нечипорук Л.М.</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2A4F" w14:textId="77777777" w:rsidR="006E6647" w:rsidRDefault="006E6647">
      <w:pPr>
        <w:spacing w:after="0" w:line="240" w:lineRule="auto"/>
      </w:pPr>
      <w:r>
        <w:separator/>
      </w:r>
    </w:p>
  </w:endnote>
  <w:endnote w:type="continuationSeparator" w:id="0">
    <w:p w14:paraId="42D3552B" w14:textId="77777777" w:rsidR="006E6647" w:rsidRDefault="006E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3ABD" w14:textId="77777777" w:rsidR="006E6647" w:rsidRDefault="006E6647">
      <w:pPr>
        <w:spacing w:after="0" w:line="240" w:lineRule="auto"/>
      </w:pPr>
      <w:r>
        <w:separator/>
      </w:r>
    </w:p>
  </w:footnote>
  <w:footnote w:type="continuationSeparator" w:id="0">
    <w:p w14:paraId="50674B07" w14:textId="77777777" w:rsidR="006E6647" w:rsidRDefault="006E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5"/>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562AC"/>
    <w:rsid w:val="00071F1E"/>
    <w:rsid w:val="000A0903"/>
    <w:rsid w:val="000A44BB"/>
    <w:rsid w:val="000C0597"/>
    <w:rsid w:val="000C51D2"/>
    <w:rsid w:val="001701A5"/>
    <w:rsid w:val="001C0248"/>
    <w:rsid w:val="001C15E3"/>
    <w:rsid w:val="001D27D0"/>
    <w:rsid w:val="001F15F9"/>
    <w:rsid w:val="0025394D"/>
    <w:rsid w:val="00287C1B"/>
    <w:rsid w:val="002E2F62"/>
    <w:rsid w:val="002E4873"/>
    <w:rsid w:val="00335D80"/>
    <w:rsid w:val="00336A6A"/>
    <w:rsid w:val="00353D1D"/>
    <w:rsid w:val="00367C65"/>
    <w:rsid w:val="00391E62"/>
    <w:rsid w:val="003E235B"/>
    <w:rsid w:val="003F0A30"/>
    <w:rsid w:val="004053A5"/>
    <w:rsid w:val="00413657"/>
    <w:rsid w:val="00416E55"/>
    <w:rsid w:val="00442F9F"/>
    <w:rsid w:val="0047527A"/>
    <w:rsid w:val="004856C7"/>
    <w:rsid w:val="00494C7C"/>
    <w:rsid w:val="004A1885"/>
    <w:rsid w:val="004A1C5B"/>
    <w:rsid w:val="004B6212"/>
    <w:rsid w:val="004F3D1D"/>
    <w:rsid w:val="0050083F"/>
    <w:rsid w:val="00542062"/>
    <w:rsid w:val="005D00E0"/>
    <w:rsid w:val="005F3BF2"/>
    <w:rsid w:val="006114A2"/>
    <w:rsid w:val="00614DBB"/>
    <w:rsid w:val="0063613D"/>
    <w:rsid w:val="0064156F"/>
    <w:rsid w:val="006677E6"/>
    <w:rsid w:val="00670A24"/>
    <w:rsid w:val="006A0328"/>
    <w:rsid w:val="006B6C7B"/>
    <w:rsid w:val="006E108D"/>
    <w:rsid w:val="006E6647"/>
    <w:rsid w:val="00717001"/>
    <w:rsid w:val="00730070"/>
    <w:rsid w:val="00731607"/>
    <w:rsid w:val="007564D4"/>
    <w:rsid w:val="00791D91"/>
    <w:rsid w:val="007F31E4"/>
    <w:rsid w:val="007F7A3F"/>
    <w:rsid w:val="007F7F40"/>
    <w:rsid w:val="008200EC"/>
    <w:rsid w:val="00863F78"/>
    <w:rsid w:val="008642FE"/>
    <w:rsid w:val="008C5F8D"/>
    <w:rsid w:val="0096748F"/>
    <w:rsid w:val="009D2661"/>
    <w:rsid w:val="009D559A"/>
    <w:rsid w:val="00A24A08"/>
    <w:rsid w:val="00A338CF"/>
    <w:rsid w:val="00A5631A"/>
    <w:rsid w:val="00A74363"/>
    <w:rsid w:val="00AB139A"/>
    <w:rsid w:val="00AB4725"/>
    <w:rsid w:val="00AD2E6E"/>
    <w:rsid w:val="00AF1ACE"/>
    <w:rsid w:val="00B024E8"/>
    <w:rsid w:val="00B14B93"/>
    <w:rsid w:val="00B567C0"/>
    <w:rsid w:val="00BB7AE0"/>
    <w:rsid w:val="00C232A2"/>
    <w:rsid w:val="00C3790D"/>
    <w:rsid w:val="00C41280"/>
    <w:rsid w:val="00C81483"/>
    <w:rsid w:val="00C90F93"/>
    <w:rsid w:val="00CC4958"/>
    <w:rsid w:val="00D02F98"/>
    <w:rsid w:val="00D23946"/>
    <w:rsid w:val="00D265D5"/>
    <w:rsid w:val="00D41DBF"/>
    <w:rsid w:val="00D471F4"/>
    <w:rsid w:val="00D50AD0"/>
    <w:rsid w:val="00D65A3B"/>
    <w:rsid w:val="00DC46B2"/>
    <w:rsid w:val="00DD4E05"/>
    <w:rsid w:val="00DE30B2"/>
    <w:rsid w:val="00DF5470"/>
    <w:rsid w:val="00E11CEC"/>
    <w:rsid w:val="00E33FF9"/>
    <w:rsid w:val="00E432E3"/>
    <w:rsid w:val="00E84ED5"/>
    <w:rsid w:val="00EC2780"/>
    <w:rsid w:val="00EE66C4"/>
    <w:rsid w:val="00F31B81"/>
    <w:rsid w:val="00F332DE"/>
    <w:rsid w:val="00F6064C"/>
    <w:rsid w:val="00F80CFE"/>
    <w:rsid w:val="00F8688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C3790D"/>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3790D"/>
    <w:rPr>
      <w:rFonts w:ascii="Calibri" w:eastAsia="Calibri" w:hAnsi="Calibri" w:cs="Times New Roman"/>
      <w:kern w:val="0"/>
      <w14:ligatures w14:val="none"/>
    </w:rPr>
  </w:style>
  <w:style w:type="paragraph" w:styleId="a7">
    <w:name w:val="List Paragraph"/>
    <w:basedOn w:val="a"/>
    <w:uiPriority w:val="34"/>
    <w:qFormat/>
    <w:rsid w:val="00FB1E57"/>
    <w:pPr>
      <w:ind w:left="720"/>
      <w:contextualSpacing/>
    </w:pPr>
  </w:style>
  <w:style w:type="character" w:styleId="a8">
    <w:name w:val="Emphasis"/>
    <w:basedOn w:val="a0"/>
    <w:uiPriority w:val="20"/>
    <w:qFormat/>
    <w:rsid w:val="00AD2E6E"/>
    <w:rPr>
      <w:i/>
      <w:iCs/>
    </w:rPr>
  </w:style>
  <w:style w:type="character" w:customStyle="1" w:styleId="a4">
    <w:name w:val="Без інтервалів Знак"/>
    <w:link w:val="a3"/>
    <w:uiPriority w:val="1"/>
    <w:locked/>
    <w:rsid w:val="006114A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73971">
      <w:bodyDiv w:val="1"/>
      <w:marLeft w:val="0"/>
      <w:marRight w:val="0"/>
      <w:marTop w:val="0"/>
      <w:marBottom w:val="0"/>
      <w:divBdr>
        <w:top w:val="none" w:sz="0" w:space="0" w:color="auto"/>
        <w:left w:val="none" w:sz="0" w:space="0" w:color="auto"/>
        <w:bottom w:val="none" w:sz="0" w:space="0" w:color="auto"/>
        <w:right w:val="none" w:sz="0" w:space="0" w:color="auto"/>
      </w:divBdr>
    </w:div>
    <w:div w:id="14507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8405</Words>
  <Characters>4792</Characters>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2025-05-15T06:27:00Z</dcterms:created>
  <dcterms:modified xsi:type="dcterms:W3CDTF">2025-05-15T06:28:00Z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