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5A97B4F7" w:rsidR="00874162" w:rsidRPr="006D7334" w:rsidRDefault="003B1FA9" w:rsidP="006E219D">
            <w:pPr>
              <w:spacing w:after="0" w:line="240" w:lineRule="auto"/>
              <w:ind w:left="-108"/>
              <w:rPr>
                <w:rFonts w:ascii="Times New Roman" w:hAnsi="Times New Roman"/>
                <w:b/>
                <w:sz w:val="28"/>
                <w:szCs w:val="28"/>
              </w:rPr>
            </w:pPr>
            <w:r>
              <w:rPr>
                <w:rFonts w:ascii="Times New Roman" w:hAnsi="Times New Roman"/>
                <w:b/>
                <w:sz w:val="28"/>
                <w:szCs w:val="28"/>
              </w:rPr>
              <w:t xml:space="preserve">29 </w:t>
            </w:r>
            <w:r w:rsidR="00A60629">
              <w:rPr>
                <w:rFonts w:ascii="Times New Roman" w:hAnsi="Times New Roman"/>
                <w:b/>
                <w:sz w:val="28"/>
                <w:szCs w:val="28"/>
              </w:rPr>
              <w:t>в</w:t>
            </w:r>
            <w:r w:rsidR="00FD0B11">
              <w:rPr>
                <w:rFonts w:ascii="Times New Roman" w:hAnsi="Times New Roman"/>
                <w:b/>
                <w:sz w:val="28"/>
                <w:szCs w:val="28"/>
              </w:rPr>
              <w:t>ере</w:t>
            </w:r>
            <w:r w:rsidR="00A60629">
              <w:rPr>
                <w:rFonts w:ascii="Times New Roman" w:hAnsi="Times New Roman"/>
                <w:b/>
                <w:sz w:val="28"/>
                <w:szCs w:val="28"/>
              </w:rPr>
              <w:t>с</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0DA7D273"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A60629">
              <w:rPr>
                <w:rFonts w:ascii="Times New Roman" w:hAnsi="Times New Roman"/>
                <w:b/>
                <w:sz w:val="28"/>
                <w:szCs w:val="28"/>
              </w:rPr>
              <w:t>01</w:t>
            </w:r>
            <w:r w:rsidR="006E219D">
              <w:rPr>
                <w:rFonts w:ascii="Times New Roman" w:hAnsi="Times New Roman"/>
                <w:b/>
                <w:sz w:val="28"/>
                <w:szCs w:val="28"/>
              </w:rPr>
              <w:t>5</w:t>
            </w:r>
            <w:r w:rsidRPr="00B000CB">
              <w:rPr>
                <w:rFonts w:ascii="Times New Roman" w:hAnsi="Times New Roman"/>
                <w:b/>
                <w:sz w:val="28"/>
                <w:szCs w:val="28"/>
              </w:rPr>
              <w:t>дс-2</w:t>
            </w:r>
            <w:r>
              <w:rPr>
                <w:rFonts w:ascii="Times New Roman" w:hAnsi="Times New Roman"/>
                <w:b/>
                <w:sz w:val="28"/>
                <w:szCs w:val="28"/>
              </w:rPr>
              <w:t>5</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8E34F2A" w14:textId="53DA81D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Член Кваліфікаційно-дисциплінарної комісії прокурорів (далі – Комісія)</w:t>
      </w:r>
      <w:r w:rsidR="006E219D">
        <w:rPr>
          <w:rFonts w:ascii="Times New Roman" w:hAnsi="Times New Roman"/>
          <w:sz w:val="28"/>
          <w:szCs w:val="28"/>
        </w:rPr>
        <w:t xml:space="preserve"> </w:t>
      </w:r>
      <w:proofErr w:type="spellStart"/>
      <w:r w:rsidR="006E219D">
        <w:rPr>
          <w:rFonts w:ascii="Times New Roman" w:hAnsi="Times New Roman"/>
          <w:sz w:val="28"/>
          <w:szCs w:val="28"/>
        </w:rPr>
        <w:t>Булулуков</w:t>
      </w:r>
      <w:proofErr w:type="spellEnd"/>
      <w:r w:rsidR="006E219D">
        <w:rPr>
          <w:rFonts w:ascii="Times New Roman" w:hAnsi="Times New Roman"/>
          <w:sz w:val="28"/>
          <w:szCs w:val="28"/>
        </w:rPr>
        <w:t xml:space="preserve"> О.Ю</w:t>
      </w:r>
      <w:r w:rsidRPr="00595D3B">
        <w:rPr>
          <w:rFonts w:ascii="Times New Roman" w:hAnsi="Times New Roman"/>
          <w:sz w:val="28"/>
          <w:szCs w:val="28"/>
        </w:rPr>
        <w:t xml:space="preserve">., розглянувши дисциплінарну скаргу </w:t>
      </w:r>
      <w:r w:rsidR="0070183B">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A60629">
        <w:rPr>
          <w:rFonts w:ascii="Times New Roman" w:hAnsi="Times New Roman"/>
          <w:sz w:val="28"/>
          <w:szCs w:val="28"/>
        </w:rPr>
        <w:t xml:space="preserve">першого заступника керівника </w:t>
      </w:r>
      <w:r w:rsidR="006E219D">
        <w:rPr>
          <w:rFonts w:ascii="Times New Roman" w:hAnsi="Times New Roman"/>
          <w:sz w:val="28"/>
          <w:szCs w:val="28"/>
        </w:rPr>
        <w:t>Салтівської окружної прокуратури м</w:t>
      </w:r>
      <w:r w:rsidR="00A44F70">
        <w:rPr>
          <w:rFonts w:ascii="Times New Roman" w:hAnsi="Times New Roman"/>
          <w:sz w:val="28"/>
          <w:szCs w:val="28"/>
        </w:rPr>
        <w:t xml:space="preserve">. Харкова </w:t>
      </w:r>
      <w:proofErr w:type="spellStart"/>
      <w:r w:rsidR="006E219D">
        <w:rPr>
          <w:rFonts w:ascii="Times New Roman" w:hAnsi="Times New Roman"/>
          <w:sz w:val="28"/>
          <w:szCs w:val="28"/>
        </w:rPr>
        <w:t>Мирошник</w:t>
      </w:r>
      <w:proofErr w:type="spellEnd"/>
      <w:r w:rsidR="006E219D">
        <w:rPr>
          <w:rFonts w:ascii="Times New Roman" w:hAnsi="Times New Roman"/>
          <w:sz w:val="28"/>
          <w:szCs w:val="28"/>
        </w:rPr>
        <w:t xml:space="preserve"> Ксені</w:t>
      </w:r>
      <w:r w:rsidR="00FC77E4">
        <w:rPr>
          <w:rFonts w:ascii="Times New Roman" w:hAnsi="Times New Roman"/>
          <w:sz w:val="28"/>
          <w:szCs w:val="28"/>
        </w:rPr>
        <w:t>ї</w:t>
      </w:r>
      <w:r w:rsidR="006E219D">
        <w:rPr>
          <w:rFonts w:ascii="Times New Roman" w:hAnsi="Times New Roman"/>
          <w:sz w:val="28"/>
          <w:szCs w:val="28"/>
        </w:rPr>
        <w:t xml:space="preserve"> Юріївн</w:t>
      </w:r>
      <w:r w:rsidR="00FC77E4">
        <w:rPr>
          <w:rFonts w:ascii="Times New Roman" w:hAnsi="Times New Roman"/>
          <w:sz w:val="28"/>
          <w:szCs w:val="28"/>
        </w:rPr>
        <w:t>и</w:t>
      </w:r>
      <w:r w:rsidR="006E219D">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D0B11">
        <w:rPr>
          <w:rFonts w:ascii="Times New Roman" w:hAnsi="Times New Roman"/>
          <w:sz w:val="28"/>
          <w:szCs w:val="28"/>
        </w:rPr>
        <w:t xml:space="preserve"> </w:t>
      </w:r>
      <w:proofErr w:type="spellStart"/>
      <w:r w:rsidR="006E219D">
        <w:rPr>
          <w:rFonts w:ascii="Times New Roman" w:hAnsi="Times New Roman"/>
          <w:sz w:val="28"/>
          <w:szCs w:val="28"/>
        </w:rPr>
        <w:t>Мирошник</w:t>
      </w:r>
      <w:proofErr w:type="spellEnd"/>
      <w:r w:rsidR="006E219D">
        <w:rPr>
          <w:rFonts w:ascii="Times New Roman" w:hAnsi="Times New Roman"/>
          <w:sz w:val="28"/>
          <w:szCs w:val="28"/>
        </w:rPr>
        <w:t xml:space="preserve"> К.Ю</w:t>
      </w:r>
      <w:r>
        <w:rPr>
          <w:rFonts w:ascii="Times New Roman" w:hAnsi="Times New Roman"/>
          <w:sz w:val="28"/>
          <w:szCs w:val="28"/>
        </w:rPr>
        <w:t>.</w:t>
      </w:r>
      <w:r w:rsidRPr="00595D3B">
        <w:rPr>
          <w:rFonts w:ascii="Times New Roman" w:hAnsi="Times New Roman"/>
          <w:sz w:val="28"/>
          <w:szCs w:val="28"/>
        </w:rPr>
        <w:t>),</w:t>
      </w:r>
    </w:p>
    <w:p w14:paraId="7360DAF1" w14:textId="77777777" w:rsidR="00874162" w:rsidRPr="00F65DFF" w:rsidRDefault="00874162" w:rsidP="00874162">
      <w:pPr>
        <w:spacing w:after="0" w:line="240" w:lineRule="auto"/>
        <w:ind w:firstLine="567"/>
        <w:jc w:val="both"/>
        <w:rPr>
          <w:rFonts w:ascii="Times New Roman" w:hAnsi="Times New Roman"/>
          <w:sz w:val="20"/>
          <w:szCs w:val="20"/>
        </w:rPr>
      </w:pPr>
    </w:p>
    <w:p w14:paraId="0283655A" w14:textId="2104ACFC" w:rsidR="00874162" w:rsidRDefault="006E219D" w:rsidP="005371CB">
      <w:pPr>
        <w:spacing w:after="0" w:line="240" w:lineRule="auto"/>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874162" w:rsidRPr="00595D3B">
        <w:rPr>
          <w:rFonts w:ascii="Times New Roman" w:hAnsi="Times New Roman"/>
          <w:b/>
          <w:noProof/>
          <w:sz w:val="28"/>
          <w:szCs w:val="28"/>
          <w:lang w:eastAsia="uk-UA"/>
        </w:rPr>
        <w:t>СТАНОВИ</w:t>
      </w:r>
      <w:r>
        <w:rPr>
          <w:rFonts w:ascii="Times New Roman" w:hAnsi="Times New Roman"/>
          <w:b/>
          <w:noProof/>
          <w:sz w:val="28"/>
          <w:szCs w:val="28"/>
          <w:lang w:eastAsia="uk-UA"/>
        </w:rPr>
        <w:t>В</w:t>
      </w:r>
      <w:r w:rsidR="00874162" w:rsidRPr="00595D3B">
        <w:rPr>
          <w:rFonts w:ascii="Times New Roman" w:hAnsi="Times New Roman"/>
          <w:b/>
          <w:noProof/>
          <w:sz w:val="28"/>
          <w:szCs w:val="28"/>
          <w:lang w:eastAsia="uk-UA"/>
        </w:rPr>
        <w:t>:</w:t>
      </w:r>
    </w:p>
    <w:p w14:paraId="4B6D0DB2" w14:textId="77777777" w:rsidR="005371CB" w:rsidRPr="005371CB" w:rsidRDefault="005371CB" w:rsidP="005371CB">
      <w:pPr>
        <w:spacing w:after="0" w:line="240" w:lineRule="auto"/>
        <w:jc w:val="center"/>
        <w:rPr>
          <w:rFonts w:ascii="Times New Roman" w:hAnsi="Times New Roman"/>
          <w:b/>
          <w:noProof/>
          <w:sz w:val="16"/>
          <w:szCs w:val="16"/>
          <w:lang w:eastAsia="uk-UA"/>
        </w:rPr>
      </w:pPr>
    </w:p>
    <w:p w14:paraId="05D3E3CC" w14:textId="6009110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70183B">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A60629">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6E219D">
        <w:rPr>
          <w:rFonts w:ascii="Times New Roman" w:hAnsi="Times New Roman"/>
          <w:sz w:val="28"/>
          <w:szCs w:val="28"/>
        </w:rPr>
        <w:t>Мирошник</w:t>
      </w:r>
      <w:proofErr w:type="spellEnd"/>
      <w:r w:rsidR="006E219D">
        <w:rPr>
          <w:rFonts w:ascii="Times New Roman" w:hAnsi="Times New Roman"/>
          <w:sz w:val="28"/>
          <w:szCs w:val="28"/>
        </w:rPr>
        <w:t xml:space="preserve"> К.Ю.</w:t>
      </w:r>
    </w:p>
    <w:p w14:paraId="2CD6C222" w14:textId="5A43D4A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proofErr w:type="spellStart"/>
      <w:r w:rsidR="006E219D">
        <w:rPr>
          <w:rFonts w:ascii="Times New Roman" w:hAnsi="Times New Roman"/>
          <w:sz w:val="28"/>
          <w:szCs w:val="28"/>
        </w:rPr>
        <w:t>Булулукову</w:t>
      </w:r>
      <w:proofErr w:type="spellEnd"/>
      <w:r w:rsidR="006E219D">
        <w:rPr>
          <w:rFonts w:ascii="Times New Roman" w:hAnsi="Times New Roman"/>
          <w:sz w:val="28"/>
          <w:szCs w:val="28"/>
        </w:rPr>
        <w:t xml:space="preserve"> О.Ю. </w:t>
      </w:r>
      <w:r w:rsidRPr="00595D3B">
        <w:rPr>
          <w:rFonts w:ascii="Times New Roman" w:hAnsi="Times New Roman"/>
          <w:sz w:val="28"/>
          <w:szCs w:val="28"/>
        </w:rPr>
        <w:t>(протокол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D0B11">
        <w:rPr>
          <w:rFonts w:ascii="Times New Roman" w:hAnsi="Times New Roman"/>
          <w:sz w:val="28"/>
          <w:szCs w:val="28"/>
        </w:rPr>
        <w:t>1</w:t>
      </w:r>
      <w:r w:rsidR="00A60629">
        <w:rPr>
          <w:rFonts w:ascii="Times New Roman" w:hAnsi="Times New Roman"/>
          <w:sz w:val="28"/>
          <w:szCs w:val="28"/>
        </w:rPr>
        <w:t>7</w:t>
      </w:r>
      <w:r w:rsidRPr="00595D3B">
        <w:rPr>
          <w:rFonts w:ascii="Times New Roman" w:hAnsi="Times New Roman"/>
          <w:sz w:val="28"/>
          <w:szCs w:val="28"/>
        </w:rPr>
        <w:t xml:space="preserve"> </w:t>
      </w:r>
      <w:r w:rsidR="00A60629">
        <w:rPr>
          <w:rFonts w:ascii="Times New Roman" w:hAnsi="Times New Roman"/>
          <w:sz w:val="28"/>
          <w:szCs w:val="28"/>
        </w:rPr>
        <w:t>в</w:t>
      </w:r>
      <w:r w:rsidR="00FD0B11">
        <w:rPr>
          <w:rFonts w:ascii="Times New Roman" w:hAnsi="Times New Roman"/>
          <w:sz w:val="28"/>
          <w:szCs w:val="28"/>
        </w:rPr>
        <w:t>ере</w:t>
      </w:r>
      <w:r w:rsidR="00A60629">
        <w:rPr>
          <w:rFonts w:ascii="Times New Roman" w:hAnsi="Times New Roman"/>
          <w:sz w:val="28"/>
          <w:szCs w:val="28"/>
        </w:rPr>
        <w:t>с</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553400FE" w14:textId="1679AA58" w:rsidR="00822775" w:rsidRDefault="00591691" w:rsidP="00822775">
      <w:pPr>
        <w:pStyle w:val="ab"/>
        <w:spacing w:before="0" w:beforeAutospacing="0" w:after="0" w:afterAutospacing="0"/>
        <w:ind w:firstLine="567"/>
        <w:jc w:val="both"/>
        <w:rPr>
          <w:sz w:val="28"/>
          <w:szCs w:val="28"/>
        </w:rPr>
      </w:pPr>
      <w:r w:rsidRPr="00591691">
        <w:rPr>
          <w:sz w:val="28"/>
          <w:szCs w:val="28"/>
        </w:rPr>
        <w:t>Скаржником зазначено, що перший заступник керівника Салтівської окружної прокуратури м</w:t>
      </w:r>
      <w:r w:rsidR="005371CB">
        <w:rPr>
          <w:sz w:val="28"/>
          <w:szCs w:val="28"/>
        </w:rPr>
        <w:t>.</w:t>
      </w:r>
      <w:r w:rsidRPr="00591691">
        <w:rPr>
          <w:sz w:val="28"/>
          <w:szCs w:val="28"/>
        </w:rPr>
        <w:t xml:space="preserve"> Харкова</w:t>
      </w:r>
      <w:r w:rsidR="003B1FA9" w:rsidRPr="003B1FA9">
        <w:rPr>
          <w:sz w:val="28"/>
          <w:szCs w:val="28"/>
        </w:rPr>
        <w:t xml:space="preserve"> </w:t>
      </w:r>
      <w:r w:rsidR="003B1FA9" w:rsidRPr="00591691">
        <w:rPr>
          <w:sz w:val="28"/>
          <w:szCs w:val="28"/>
        </w:rPr>
        <w:t>Мирошник К.Ю.</w:t>
      </w:r>
      <w:r w:rsidRPr="00591691">
        <w:rPr>
          <w:sz w:val="28"/>
          <w:szCs w:val="28"/>
        </w:rPr>
        <w:t>, здійснюючи загальне керівництво досудовим розслідуванням, не вжила належних заходів для виконання ухвал</w:t>
      </w:r>
      <w:r w:rsidR="00822775">
        <w:rPr>
          <w:sz w:val="28"/>
          <w:szCs w:val="28"/>
        </w:rPr>
        <w:t xml:space="preserve"> </w:t>
      </w:r>
      <w:r w:rsidRPr="00591691">
        <w:rPr>
          <w:sz w:val="28"/>
          <w:szCs w:val="28"/>
        </w:rPr>
        <w:t>Московського районного суду м</w:t>
      </w:r>
      <w:r w:rsidR="005371CB">
        <w:rPr>
          <w:sz w:val="28"/>
          <w:szCs w:val="28"/>
        </w:rPr>
        <w:t xml:space="preserve">. </w:t>
      </w:r>
      <w:r w:rsidRPr="00591691">
        <w:rPr>
          <w:sz w:val="28"/>
          <w:szCs w:val="28"/>
        </w:rPr>
        <w:t xml:space="preserve">Харкова від 29 липня </w:t>
      </w:r>
      <w:r w:rsidR="005371CB">
        <w:rPr>
          <w:sz w:val="28"/>
          <w:szCs w:val="28"/>
        </w:rPr>
        <w:br/>
      </w:r>
      <w:r w:rsidRPr="00591691">
        <w:rPr>
          <w:sz w:val="28"/>
          <w:szCs w:val="28"/>
        </w:rPr>
        <w:t>2021 року</w:t>
      </w:r>
      <w:r w:rsidR="00822775">
        <w:rPr>
          <w:sz w:val="28"/>
          <w:szCs w:val="28"/>
        </w:rPr>
        <w:t xml:space="preserve"> та </w:t>
      </w:r>
      <w:r w:rsidRPr="00591691">
        <w:rPr>
          <w:sz w:val="28"/>
          <w:szCs w:val="28"/>
        </w:rPr>
        <w:t>Салтівського районного суду м</w:t>
      </w:r>
      <w:r w:rsidR="005371CB">
        <w:rPr>
          <w:sz w:val="28"/>
          <w:szCs w:val="28"/>
        </w:rPr>
        <w:t xml:space="preserve">. </w:t>
      </w:r>
      <w:r w:rsidRPr="00591691">
        <w:rPr>
          <w:sz w:val="28"/>
          <w:szCs w:val="28"/>
        </w:rPr>
        <w:t>Харкова від 30 липня 2025 року</w:t>
      </w:r>
      <w:r w:rsidR="00822775">
        <w:rPr>
          <w:sz w:val="28"/>
          <w:szCs w:val="28"/>
        </w:rPr>
        <w:t xml:space="preserve">, </w:t>
      </w:r>
      <w:r w:rsidRPr="00591691">
        <w:rPr>
          <w:sz w:val="28"/>
          <w:szCs w:val="28"/>
        </w:rPr>
        <w:t xml:space="preserve">якими слідчого зобов’язано провести досудове розслідування у кримінальному провадженні № </w:t>
      </w:r>
      <w:r w:rsidR="0070183B">
        <w:rPr>
          <w:sz w:val="28"/>
          <w:szCs w:val="28"/>
        </w:rPr>
        <w:t>(конфіденційна інформація)</w:t>
      </w:r>
      <w:r w:rsidRPr="00591691">
        <w:rPr>
          <w:sz w:val="28"/>
          <w:szCs w:val="28"/>
        </w:rPr>
        <w:t xml:space="preserve"> у розумні строки та здійснити всі необхідні слідчі й процесуальні дії, спрямовані на досягнення цілей кримінального провадження.</w:t>
      </w:r>
    </w:p>
    <w:p w14:paraId="600DFF0B" w14:textId="38BF04E8" w:rsidR="00591691" w:rsidRPr="00591691" w:rsidRDefault="00591691" w:rsidP="00822775">
      <w:pPr>
        <w:pStyle w:val="ab"/>
        <w:spacing w:before="0" w:beforeAutospacing="0" w:after="0" w:afterAutospacing="0"/>
        <w:ind w:firstLine="567"/>
        <w:jc w:val="both"/>
        <w:rPr>
          <w:sz w:val="28"/>
          <w:szCs w:val="28"/>
        </w:rPr>
      </w:pPr>
      <w:r w:rsidRPr="00591691">
        <w:rPr>
          <w:sz w:val="28"/>
          <w:szCs w:val="28"/>
        </w:rPr>
        <w:t xml:space="preserve">Крім того, Мирошник К.Ю. допустила в офіційних відповідях Салтівської окружної прокуратури формулювання «невстановлена особа», </w:t>
      </w:r>
      <w:r w:rsidR="003B1FA9">
        <w:rPr>
          <w:sz w:val="28"/>
          <w:szCs w:val="28"/>
        </w:rPr>
        <w:t>що є</w:t>
      </w:r>
      <w:r w:rsidRPr="00591691">
        <w:rPr>
          <w:sz w:val="28"/>
          <w:szCs w:val="28"/>
        </w:rPr>
        <w:t xml:space="preserve"> </w:t>
      </w:r>
      <w:r w:rsidRPr="00182484">
        <w:rPr>
          <w:sz w:val="28"/>
          <w:szCs w:val="28"/>
        </w:rPr>
        <w:t>ігнорува</w:t>
      </w:r>
      <w:r w:rsidR="003B1FA9" w:rsidRPr="00182484">
        <w:rPr>
          <w:sz w:val="28"/>
          <w:szCs w:val="28"/>
        </w:rPr>
        <w:t>нням</w:t>
      </w:r>
      <w:r w:rsidRPr="00182484">
        <w:rPr>
          <w:sz w:val="28"/>
          <w:szCs w:val="28"/>
        </w:rPr>
        <w:t xml:space="preserve"> </w:t>
      </w:r>
      <w:r w:rsidR="00182484" w:rsidRPr="00182484">
        <w:rPr>
          <w:sz w:val="28"/>
          <w:szCs w:val="28"/>
        </w:rPr>
        <w:t>встановленого</w:t>
      </w:r>
      <w:r w:rsidRPr="00182484">
        <w:rPr>
          <w:sz w:val="28"/>
          <w:szCs w:val="28"/>
        </w:rPr>
        <w:t xml:space="preserve"> судом факт</w:t>
      </w:r>
      <w:r w:rsidR="00182484" w:rsidRPr="00182484">
        <w:rPr>
          <w:sz w:val="28"/>
          <w:szCs w:val="28"/>
        </w:rPr>
        <w:t>у</w:t>
      </w:r>
      <w:r w:rsidRPr="00182484">
        <w:rPr>
          <w:sz w:val="28"/>
          <w:szCs w:val="28"/>
        </w:rPr>
        <w:t xml:space="preserve"> причетності</w:t>
      </w:r>
      <w:r w:rsidR="00182484" w:rsidRPr="00182484">
        <w:rPr>
          <w:sz w:val="28"/>
          <w:szCs w:val="28"/>
        </w:rPr>
        <w:t xml:space="preserve"> </w:t>
      </w:r>
      <w:r w:rsidR="0070183B">
        <w:rPr>
          <w:sz w:val="28"/>
          <w:szCs w:val="28"/>
        </w:rPr>
        <w:t xml:space="preserve">ОСОБА_2 </w:t>
      </w:r>
      <w:r w:rsidR="00822775" w:rsidRPr="00182484">
        <w:rPr>
          <w:sz w:val="28"/>
          <w:szCs w:val="28"/>
        </w:rPr>
        <w:t>до</w:t>
      </w:r>
      <w:r w:rsidR="00822775">
        <w:rPr>
          <w:sz w:val="28"/>
          <w:szCs w:val="28"/>
        </w:rPr>
        <w:t xml:space="preserve"> вчинення кримінального правопорушення. </w:t>
      </w:r>
      <w:r w:rsidRPr="00591691">
        <w:rPr>
          <w:sz w:val="28"/>
          <w:szCs w:val="28"/>
        </w:rPr>
        <w:t>Такі дії, на думку скаржника, свідчать про системну бездіяльність, неналежне виконання службових обов’язків та нехтування судовими рішеннями.</w:t>
      </w:r>
    </w:p>
    <w:p w14:paraId="06B82F17" w14:textId="77777777" w:rsidR="00591691" w:rsidRPr="00591691" w:rsidRDefault="00591691" w:rsidP="005A6D03">
      <w:pPr>
        <w:pStyle w:val="a3"/>
        <w:tabs>
          <w:tab w:val="left" w:pos="567"/>
        </w:tabs>
        <w:ind w:firstLine="567"/>
        <w:jc w:val="both"/>
        <w:rPr>
          <w:rFonts w:ascii="Times New Roman" w:hAnsi="Times New Roman"/>
          <w:sz w:val="28"/>
          <w:szCs w:val="28"/>
        </w:rPr>
      </w:pPr>
    </w:p>
    <w:p w14:paraId="251AB49C" w14:textId="77777777" w:rsidR="00591691" w:rsidRDefault="00591691" w:rsidP="005A6D03">
      <w:pPr>
        <w:pStyle w:val="a3"/>
        <w:tabs>
          <w:tab w:val="left" w:pos="567"/>
        </w:tabs>
        <w:ind w:firstLine="567"/>
        <w:jc w:val="both"/>
        <w:rPr>
          <w:rFonts w:ascii="Times New Roman" w:hAnsi="Times New Roman"/>
          <w:sz w:val="28"/>
          <w:szCs w:val="28"/>
        </w:rPr>
      </w:pPr>
    </w:p>
    <w:p w14:paraId="78264E48" w14:textId="77777777" w:rsidR="00591691" w:rsidRDefault="00591691" w:rsidP="005A6D03">
      <w:pPr>
        <w:pStyle w:val="a3"/>
        <w:tabs>
          <w:tab w:val="left" w:pos="567"/>
        </w:tabs>
        <w:ind w:firstLine="567"/>
        <w:jc w:val="both"/>
        <w:rPr>
          <w:rFonts w:ascii="Times New Roman" w:hAnsi="Times New Roman"/>
          <w:sz w:val="28"/>
          <w:szCs w:val="28"/>
        </w:rPr>
      </w:pPr>
    </w:p>
    <w:p w14:paraId="32FF8FA7" w14:textId="3617B9FE" w:rsidR="005A6D03" w:rsidRDefault="005A6D03" w:rsidP="005A6D03">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lastRenderedPageBreak/>
        <w:t>У зв’язку із цим</w:t>
      </w:r>
      <w:r w:rsidR="00822775">
        <w:rPr>
          <w:rFonts w:ascii="Times New Roman" w:hAnsi="Times New Roman"/>
          <w:sz w:val="28"/>
          <w:szCs w:val="28"/>
        </w:rPr>
        <w:t>, скаржник вважає, що</w:t>
      </w:r>
      <w:r w:rsidRPr="00C85119">
        <w:rPr>
          <w:rFonts w:ascii="Times New Roman" w:hAnsi="Times New Roman"/>
          <w:sz w:val="28"/>
          <w:szCs w:val="28"/>
        </w:rPr>
        <w:t xml:space="preserve"> прокурор </w:t>
      </w:r>
      <w:proofErr w:type="spellStart"/>
      <w:r w:rsidR="00591691">
        <w:rPr>
          <w:rFonts w:ascii="Times New Roman" w:hAnsi="Times New Roman"/>
          <w:sz w:val="28"/>
          <w:szCs w:val="28"/>
        </w:rPr>
        <w:t>Мирошник</w:t>
      </w:r>
      <w:proofErr w:type="spellEnd"/>
      <w:r w:rsidR="00591691">
        <w:rPr>
          <w:rFonts w:ascii="Times New Roman" w:hAnsi="Times New Roman"/>
          <w:sz w:val="28"/>
          <w:szCs w:val="28"/>
        </w:rPr>
        <w:t xml:space="preserve"> К.Ю. </w:t>
      </w:r>
      <w:r w:rsidRPr="00C85119">
        <w:rPr>
          <w:rFonts w:ascii="Times New Roman" w:hAnsi="Times New Roman"/>
          <w:sz w:val="28"/>
          <w:szCs w:val="28"/>
        </w:rPr>
        <w:t>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w:t>
      </w:r>
      <w:r w:rsidR="00591691">
        <w:rPr>
          <w:rFonts w:ascii="Times New Roman" w:hAnsi="Times New Roman"/>
          <w:sz w:val="28"/>
          <w:szCs w:val="28"/>
        </w:rPr>
        <w:t xml:space="preserve">. 1 </w:t>
      </w:r>
      <w:r w:rsidRPr="00C85119">
        <w:rPr>
          <w:rFonts w:ascii="Times New Roman" w:hAnsi="Times New Roman"/>
          <w:sz w:val="28"/>
          <w:szCs w:val="28"/>
        </w:rPr>
        <w:t xml:space="preserve"> ч</w:t>
      </w:r>
      <w:r w:rsidR="00591691">
        <w:rPr>
          <w:rFonts w:ascii="Times New Roman" w:hAnsi="Times New Roman"/>
          <w:sz w:val="28"/>
          <w:szCs w:val="28"/>
        </w:rPr>
        <w:t xml:space="preserve">. 1 ст. </w:t>
      </w:r>
      <w:r w:rsidRPr="00C85119">
        <w:rPr>
          <w:rFonts w:ascii="Times New Roman" w:hAnsi="Times New Roman"/>
          <w:sz w:val="28"/>
          <w:szCs w:val="28"/>
        </w:rPr>
        <w:t>43 Закону України</w:t>
      </w:r>
      <w:r w:rsidR="00182484">
        <w:rPr>
          <w:rFonts w:ascii="Times New Roman" w:hAnsi="Times New Roman"/>
          <w:sz w:val="28"/>
          <w:szCs w:val="28"/>
        </w:rPr>
        <w:t xml:space="preserve"> </w:t>
      </w:r>
      <w:r w:rsidRPr="00C85119">
        <w:rPr>
          <w:rFonts w:ascii="Times New Roman" w:hAnsi="Times New Roman"/>
          <w:sz w:val="28"/>
          <w:szCs w:val="28"/>
        </w:rPr>
        <w:t>«Про прокуратуру» від 14 жовтня 2014 року № 1697-VII (далі – Закон, Закон</w:t>
      </w:r>
      <w:r w:rsidR="00182484">
        <w:rPr>
          <w:rFonts w:ascii="Times New Roman" w:hAnsi="Times New Roman"/>
          <w:sz w:val="28"/>
          <w:szCs w:val="28"/>
        </w:rPr>
        <w:t xml:space="preserve"> </w:t>
      </w:r>
      <w:r w:rsidRPr="00C85119">
        <w:rPr>
          <w:rFonts w:ascii="Times New Roman" w:hAnsi="Times New Roman"/>
          <w:sz w:val="28"/>
          <w:szCs w:val="28"/>
        </w:rPr>
        <w:t>№ 1697-VII)</w:t>
      </w:r>
      <w:r w:rsidR="00182484" w:rsidRPr="00182484">
        <w:rPr>
          <w:rFonts w:ascii="Times New Roman" w:hAnsi="Times New Roman"/>
          <w:sz w:val="28"/>
          <w:szCs w:val="28"/>
        </w:rPr>
        <w:t xml:space="preserve"> </w:t>
      </w:r>
      <w:r w:rsidR="00182484" w:rsidRPr="00C85119">
        <w:rPr>
          <w:rFonts w:ascii="Times New Roman" w:hAnsi="Times New Roman"/>
          <w:sz w:val="28"/>
          <w:szCs w:val="28"/>
        </w:rPr>
        <w:t>(невиконання чи неналежне виконання службових обов’язків)</w:t>
      </w:r>
      <w:r w:rsidR="00182484">
        <w:rPr>
          <w:rFonts w:ascii="Times New Roman" w:hAnsi="Times New Roman"/>
          <w:sz w:val="28"/>
          <w:szCs w:val="28"/>
        </w:rPr>
        <w:t>.</w:t>
      </w:r>
    </w:p>
    <w:p w14:paraId="2CB4E200" w14:textId="77777777" w:rsidR="00874162" w:rsidRPr="005371CB" w:rsidRDefault="00874162" w:rsidP="00874162">
      <w:pPr>
        <w:spacing w:after="0" w:line="240" w:lineRule="auto"/>
        <w:ind w:firstLine="567"/>
        <w:jc w:val="both"/>
        <w:rPr>
          <w:rFonts w:ascii="Times New Roman" w:hAnsi="Times New Roman"/>
          <w:b/>
          <w:sz w:val="16"/>
          <w:szCs w:val="16"/>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4AD17373" w14:textId="77A53743" w:rsidR="00822775" w:rsidRDefault="00874162" w:rsidP="00822775">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 xml:space="preserve">До дисциплінарної скарги </w:t>
      </w:r>
      <w:r w:rsidR="00822775">
        <w:rPr>
          <w:rFonts w:ascii="Times New Roman" w:hAnsi="Times New Roman"/>
          <w:sz w:val="28"/>
          <w:szCs w:val="28"/>
          <w:shd w:val="clear" w:color="auto" w:fill="FFFFFF"/>
        </w:rPr>
        <w:t>додатків не додано. Зазначено, що копії документів долучено до іншої дисциплінарної скарги.</w:t>
      </w:r>
    </w:p>
    <w:p w14:paraId="6F99B4B6" w14:textId="77777777" w:rsidR="00874162" w:rsidRPr="005371CB" w:rsidRDefault="00874162" w:rsidP="00822775">
      <w:pPr>
        <w:spacing w:after="0" w:line="240" w:lineRule="auto"/>
        <w:jc w:val="both"/>
        <w:rPr>
          <w:rFonts w:ascii="Times New Roman" w:hAnsi="Times New Roman"/>
          <w:b/>
          <w:sz w:val="16"/>
          <w:szCs w:val="16"/>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3F7B9089" w:rsidR="0057321A" w:rsidRPr="00630AE9" w:rsidRDefault="00822775" w:rsidP="0057321A">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 xml:space="preserve">Так, ч. 2 ст. </w:t>
      </w:r>
      <w:r w:rsidR="0057321A" w:rsidRPr="00630AE9">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305453CA"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w:t>
      </w:r>
      <w:r w:rsidR="00822775">
        <w:rPr>
          <w:rFonts w:ascii="Times New Roman" w:hAnsi="Times New Roman"/>
          <w:sz w:val="28"/>
          <w:szCs w:val="28"/>
        </w:rPr>
        <w:t xml:space="preserve">. </w:t>
      </w:r>
      <w:r w:rsidRPr="0057321A">
        <w:rPr>
          <w:rFonts w:ascii="Times New Roman" w:hAnsi="Times New Roman"/>
          <w:sz w:val="28"/>
          <w:szCs w:val="28"/>
        </w:rPr>
        <w:t>2 ч</w:t>
      </w:r>
      <w:r w:rsidR="00822775">
        <w:rPr>
          <w:rFonts w:ascii="Times New Roman" w:hAnsi="Times New Roman"/>
          <w:sz w:val="28"/>
          <w:szCs w:val="28"/>
        </w:rPr>
        <w:t xml:space="preserve">. 1 ст. </w:t>
      </w:r>
      <w:r w:rsidRPr="0057321A">
        <w:rPr>
          <w:rFonts w:ascii="Times New Roman" w:hAnsi="Times New Roman"/>
          <w:sz w:val="28"/>
          <w:szCs w:val="28"/>
        </w:rPr>
        <w:t>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2B00F6C2"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822775">
        <w:rPr>
          <w:rFonts w:ascii="Times New Roman" w:hAnsi="Times New Roman"/>
          <w:sz w:val="28"/>
          <w:szCs w:val="28"/>
        </w:rPr>
        <w:br/>
      </w:r>
      <w:r w:rsidRPr="0057321A">
        <w:rPr>
          <w:rFonts w:ascii="Times New Roman" w:hAnsi="Times New Roman"/>
          <w:sz w:val="28"/>
          <w:szCs w:val="28"/>
        </w:rPr>
        <w:t>№ 1697</w:t>
      </w:r>
      <w:r w:rsidR="00822775" w:rsidRPr="0057321A">
        <w:rPr>
          <w:rFonts w:ascii="Times New Roman" w:hAnsi="Times New Roman"/>
          <w:sz w:val="28"/>
          <w:szCs w:val="28"/>
        </w:rPr>
        <w:t>-</w:t>
      </w:r>
      <w:r w:rsidRPr="0057321A">
        <w:rPr>
          <w:rFonts w:ascii="Times New Roman" w:hAnsi="Times New Roman"/>
          <w:sz w:val="28"/>
          <w:szCs w:val="28"/>
        </w:rPr>
        <w:t xml:space="preserve"> VII. </w:t>
      </w:r>
    </w:p>
    <w:p w14:paraId="2A377EE1" w14:textId="59F22ABA"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Згідно з </w:t>
      </w:r>
      <w:r w:rsidR="00A44F70">
        <w:rPr>
          <w:rFonts w:ascii="Times New Roman" w:hAnsi="Times New Roman"/>
          <w:sz w:val="28"/>
          <w:szCs w:val="28"/>
        </w:rPr>
        <w:t xml:space="preserve">ч.  4 ст. </w:t>
      </w:r>
      <w:r w:rsidRPr="0057321A">
        <w:rPr>
          <w:rFonts w:ascii="Times New Roman" w:hAnsi="Times New Roman"/>
          <w:sz w:val="28"/>
          <w:szCs w:val="28"/>
        </w:rPr>
        <w:t>19 Закону № 1697-VII прокурор зобов’язаний діяти лише на підставі, в межах та у спосіб, що передбачені Конституцією та законами України.</w:t>
      </w:r>
    </w:p>
    <w:p w14:paraId="2E0B3AF5" w14:textId="03C27401"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sidR="00822775">
        <w:rPr>
          <w:rFonts w:ascii="Times New Roman" w:hAnsi="Times New Roman"/>
          <w:sz w:val="28"/>
          <w:szCs w:val="28"/>
        </w:rPr>
        <w:t>.</w:t>
      </w:r>
      <w:r w:rsidRPr="00595D3B">
        <w:rPr>
          <w:rFonts w:ascii="Times New Roman" w:hAnsi="Times New Roman"/>
          <w:sz w:val="28"/>
          <w:szCs w:val="28"/>
        </w:rPr>
        <w:t xml:space="preserve"> 3 ч</w:t>
      </w:r>
      <w:r w:rsidR="00822775">
        <w:rPr>
          <w:rFonts w:ascii="Times New Roman" w:hAnsi="Times New Roman"/>
          <w:sz w:val="28"/>
          <w:szCs w:val="28"/>
        </w:rPr>
        <w:t xml:space="preserve">. 1 ст. </w:t>
      </w:r>
      <w:r w:rsidRPr="00595D3B">
        <w:rPr>
          <w:rFonts w:ascii="Times New Roman" w:hAnsi="Times New Roman"/>
          <w:sz w:val="28"/>
          <w:szCs w:val="28"/>
        </w:rPr>
        <w:t>2 Закону № 1697-VII). Однією із засад діяльності прокуратури, як то визначено у ст</w:t>
      </w:r>
      <w:r w:rsidR="00182484">
        <w:rPr>
          <w:rFonts w:ascii="Times New Roman" w:hAnsi="Times New Roman"/>
          <w:sz w:val="28"/>
          <w:szCs w:val="28"/>
        </w:rPr>
        <w:t>.</w:t>
      </w:r>
      <w:r w:rsidRPr="00595D3B">
        <w:rPr>
          <w:rFonts w:ascii="Times New Roman" w:hAnsi="Times New Roman"/>
          <w:sz w:val="28"/>
          <w:szCs w:val="28"/>
        </w:rPr>
        <w:t xml:space="preserve"> 3 Закону</w:t>
      </w:r>
      <w:r w:rsidR="00182484">
        <w:rPr>
          <w:rFonts w:ascii="Times New Roman" w:hAnsi="Times New Roman"/>
          <w:sz w:val="28"/>
          <w:szCs w:val="28"/>
        </w:rPr>
        <w:t xml:space="preserve"> </w:t>
      </w:r>
      <w:r w:rsidR="00182484" w:rsidRPr="00595D3B">
        <w:rPr>
          <w:rFonts w:ascii="Times New Roman" w:hAnsi="Times New Roman"/>
          <w:sz w:val="28"/>
          <w:szCs w:val="28"/>
        </w:rPr>
        <w:t>№ 1697-VII</w:t>
      </w:r>
      <w:r w:rsidRPr="00595D3B">
        <w:rPr>
          <w:rFonts w:ascii="Times New Roman" w:hAnsi="Times New Roman"/>
          <w:sz w:val="28"/>
          <w:szCs w:val="28"/>
        </w:rPr>
        <w:t xml:space="preserve">, є незалежність прокурорів. Зі змісту </w:t>
      </w:r>
      <w:r w:rsidR="00822775">
        <w:rPr>
          <w:rFonts w:ascii="Times New Roman" w:hAnsi="Times New Roman"/>
          <w:sz w:val="28"/>
          <w:szCs w:val="28"/>
        </w:rPr>
        <w:t xml:space="preserve">ч. 2 ст. </w:t>
      </w:r>
      <w:r w:rsidRPr="00595D3B">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E18BD6" w14:textId="2C9A98F8"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w:t>
      </w:r>
      <w:r w:rsidR="00822775">
        <w:rPr>
          <w:rFonts w:ascii="Times New Roman" w:hAnsi="Times New Roman"/>
          <w:bCs/>
          <w:sz w:val="28"/>
          <w:szCs w:val="28"/>
        </w:rPr>
        <w:t>.</w:t>
      </w:r>
      <w:r w:rsidRPr="00F5760D">
        <w:rPr>
          <w:rFonts w:ascii="Times New Roman" w:hAnsi="Times New Roman"/>
          <w:bCs/>
          <w:sz w:val="28"/>
          <w:szCs w:val="28"/>
        </w:rPr>
        <w:t xml:space="preserve">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0B391BF1"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Зокрема ст</w:t>
      </w:r>
      <w:r w:rsidR="00822775">
        <w:rPr>
          <w:rStyle w:val="rvts9"/>
          <w:rFonts w:ascii="Times New Roman" w:hAnsi="Times New Roman"/>
          <w:bCs/>
          <w:sz w:val="28"/>
          <w:szCs w:val="28"/>
        </w:rPr>
        <w:t>.</w:t>
      </w:r>
      <w:r w:rsidRPr="00595D3B">
        <w:rPr>
          <w:rStyle w:val="rvts9"/>
          <w:rFonts w:ascii="Times New Roman" w:hAnsi="Times New Roman"/>
          <w:bCs/>
          <w:sz w:val="28"/>
          <w:szCs w:val="28"/>
        </w:rPr>
        <w:t xml:space="preserve">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w:t>
      </w:r>
      <w:r w:rsidR="00182484">
        <w:rPr>
          <w:rFonts w:ascii="Times New Roman" w:hAnsi="Times New Roman"/>
          <w:sz w:val="28"/>
          <w:szCs w:val="28"/>
        </w:rPr>
        <w:t xml:space="preserve"> </w:t>
      </w:r>
      <w:r w:rsidRPr="00595D3B">
        <w:rPr>
          <w:rFonts w:ascii="Times New Roman" w:hAnsi="Times New Roman"/>
          <w:sz w:val="28"/>
          <w:szCs w:val="28"/>
        </w:rPr>
        <w:t>дій</w:t>
      </w:r>
      <w:r w:rsidR="00182484">
        <w:rPr>
          <w:rFonts w:ascii="Times New Roman" w:hAnsi="Times New Roman"/>
          <w:sz w:val="28"/>
          <w:szCs w:val="28"/>
        </w:rPr>
        <w:t xml:space="preserve"> </w:t>
      </w:r>
      <w:r w:rsidRPr="00595D3B">
        <w:rPr>
          <w:rFonts w:ascii="Times New Roman" w:hAnsi="Times New Roman"/>
          <w:sz w:val="28"/>
          <w:szCs w:val="28"/>
        </w:rPr>
        <w:t>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00182484">
        <w:rPr>
          <w:rFonts w:ascii="Times New Roman" w:hAnsi="Times New Roman"/>
          <w:sz w:val="28"/>
          <w:szCs w:val="28"/>
        </w:rPr>
        <w:t xml:space="preserve"> </w:t>
      </w:r>
      <w:r w:rsidRPr="00595D3B">
        <w:rPr>
          <w:rFonts w:ascii="Times New Roman" w:hAnsi="Times New Roman"/>
          <w:sz w:val="28"/>
          <w:szCs w:val="28"/>
        </w:rPr>
        <w:t>чи бездіяльності суду, слідчого судді,</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3A73CA2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За загальним правилом, наведеним у </w:t>
      </w:r>
      <w:r w:rsidR="00822775">
        <w:rPr>
          <w:rFonts w:ascii="Times New Roman" w:hAnsi="Times New Roman"/>
          <w:sz w:val="28"/>
          <w:szCs w:val="28"/>
        </w:rPr>
        <w:t xml:space="preserve">ч. 1 ст. </w:t>
      </w:r>
      <w:r w:rsidRPr="00595D3B">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w:t>
      </w:r>
      <w:r w:rsidRPr="00595D3B">
        <w:rPr>
          <w:rFonts w:ascii="Times New Roman" w:hAnsi="Times New Roman"/>
          <w:sz w:val="28"/>
          <w:szCs w:val="28"/>
        </w:rPr>
        <w:lastRenderedPageBreak/>
        <w:t>спеціальна процедура оскарження рішень, дій чи бездіяльності прокурора під час досудового розслідування  (</w:t>
      </w:r>
      <w:proofErr w:type="spellStart"/>
      <w:r w:rsidRPr="00595D3B">
        <w:rPr>
          <w:rFonts w:ascii="Times New Roman" w:hAnsi="Times New Roman"/>
          <w:sz w:val="28"/>
          <w:szCs w:val="28"/>
        </w:rPr>
        <w:t>ст</w:t>
      </w:r>
      <w:r w:rsidR="00822775">
        <w:rPr>
          <w:rFonts w:ascii="Times New Roman" w:hAnsi="Times New Roman"/>
          <w:sz w:val="28"/>
          <w:szCs w:val="28"/>
        </w:rPr>
        <w:t>.ст</w:t>
      </w:r>
      <w:proofErr w:type="spellEnd"/>
      <w:r w:rsidR="00822775">
        <w:rPr>
          <w:rFonts w:ascii="Times New Roman" w:hAnsi="Times New Roman"/>
          <w:sz w:val="28"/>
          <w:szCs w:val="28"/>
        </w:rPr>
        <w:t xml:space="preserve">. </w:t>
      </w:r>
      <w:r w:rsidRPr="00595D3B">
        <w:rPr>
          <w:rFonts w:ascii="Times New Roman" w:hAnsi="Times New Roman"/>
          <w:sz w:val="28"/>
          <w:szCs w:val="28"/>
        </w:rPr>
        <w:t>303 – 307 КПК України).</w:t>
      </w:r>
    </w:p>
    <w:p w14:paraId="0054DB72" w14:textId="5A2D2BD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w:t>
      </w:r>
      <w:r w:rsidR="00822775">
        <w:rPr>
          <w:rFonts w:ascii="Times New Roman" w:hAnsi="Times New Roman"/>
          <w:sz w:val="28"/>
          <w:szCs w:val="28"/>
        </w:rPr>
        <w:t xml:space="preserve">ч. 1 ст. </w:t>
      </w:r>
      <w:r w:rsidRPr="00595D3B">
        <w:rPr>
          <w:rFonts w:ascii="Times New Roman" w:hAnsi="Times New Roman"/>
          <w:sz w:val="28"/>
          <w:szCs w:val="28"/>
        </w:rPr>
        <w:t>45 Закону</w:t>
      </w:r>
      <w:r w:rsidR="00182484">
        <w:rPr>
          <w:rFonts w:ascii="Times New Roman" w:hAnsi="Times New Roman"/>
          <w:sz w:val="28"/>
          <w:szCs w:val="28"/>
        </w:rPr>
        <w:t xml:space="preserve"> </w:t>
      </w:r>
      <w:r w:rsidR="00182484" w:rsidRPr="00595D3B">
        <w:rPr>
          <w:rFonts w:ascii="Times New Roman" w:hAnsi="Times New Roman"/>
          <w:sz w:val="28"/>
          <w:szCs w:val="28"/>
        </w:rPr>
        <w:t>№ 1697-VII</w:t>
      </w:r>
      <w:r w:rsidRPr="00595D3B">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2F9B4CB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w:t>
      </w:r>
      <w:r w:rsidR="00822775">
        <w:rPr>
          <w:rFonts w:ascii="Times New Roman" w:hAnsi="Times New Roman"/>
          <w:sz w:val="28"/>
          <w:szCs w:val="28"/>
        </w:rPr>
        <w:t xml:space="preserve">ч. 1 ст. </w:t>
      </w:r>
      <w:r w:rsidRPr="00595D3B">
        <w:rPr>
          <w:rFonts w:ascii="Times New Roman" w:hAnsi="Times New Roman"/>
          <w:sz w:val="28"/>
          <w:szCs w:val="28"/>
        </w:rPr>
        <w:t>45 Закону</w:t>
      </w:r>
      <w:r w:rsidR="00822775">
        <w:rPr>
          <w:rFonts w:ascii="Times New Roman" w:hAnsi="Times New Roman"/>
          <w:sz w:val="28"/>
          <w:szCs w:val="28"/>
        </w:rPr>
        <w:br/>
      </w:r>
      <w:r w:rsidRPr="00595D3B">
        <w:rPr>
          <w:rFonts w:ascii="Times New Roman" w:hAnsi="Times New Roman"/>
          <w:sz w:val="28"/>
          <w:szCs w:val="28"/>
        </w:rPr>
        <w:t xml:space="preserve">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08ADF72" w:rsidR="00874162" w:rsidRPr="00595D3B" w:rsidRDefault="00822775" w:rsidP="00874162">
      <w:pPr>
        <w:spacing w:after="0" w:line="240" w:lineRule="auto"/>
        <w:ind w:firstLine="567"/>
        <w:jc w:val="both"/>
        <w:rPr>
          <w:rStyle w:val="rvts9"/>
          <w:rFonts w:ascii="Times New Roman" w:hAnsi="Times New Roman"/>
          <w:sz w:val="28"/>
          <w:szCs w:val="28"/>
        </w:rPr>
      </w:pPr>
      <w:r>
        <w:rPr>
          <w:rStyle w:val="rvts9"/>
          <w:rFonts w:ascii="Times New Roman" w:hAnsi="Times New Roman"/>
          <w:bCs/>
          <w:sz w:val="28"/>
          <w:szCs w:val="28"/>
        </w:rPr>
        <w:t xml:space="preserve">Так, ч. 1 ст. </w:t>
      </w:r>
      <w:r w:rsidR="00874162" w:rsidRPr="00595D3B">
        <w:rPr>
          <w:rStyle w:val="rvts9"/>
          <w:rFonts w:ascii="Times New Roman" w:hAnsi="Times New Roman"/>
          <w:bCs/>
          <w:sz w:val="28"/>
          <w:szCs w:val="28"/>
        </w:rPr>
        <w:t xml:space="preserve">43 </w:t>
      </w:r>
      <w:r w:rsidR="00874162" w:rsidRPr="00595D3B">
        <w:rPr>
          <w:rFonts w:ascii="Times New Roman" w:hAnsi="Times New Roman"/>
          <w:sz w:val="28"/>
          <w:szCs w:val="28"/>
        </w:rPr>
        <w:t xml:space="preserve">Закону № 1697-VII визначено, що </w:t>
      </w:r>
      <w:r w:rsidR="00874162" w:rsidRPr="00595D3B">
        <w:rPr>
          <w:rStyle w:val="rvts9"/>
          <w:rFonts w:ascii="Times New Roman" w:hAnsi="Times New Roman"/>
          <w:bCs/>
          <w:sz w:val="28"/>
          <w:szCs w:val="28"/>
        </w:rPr>
        <w:t xml:space="preserve"> </w:t>
      </w:r>
      <w:bookmarkStart w:id="4" w:name="n417"/>
      <w:bookmarkEnd w:id="4"/>
      <w:r w:rsidR="00874162"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00874162"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00874162" w:rsidRPr="00595D3B">
        <w:rPr>
          <w:rFonts w:ascii="Times New Roman" w:hAnsi="Times New Roman"/>
          <w:sz w:val="28"/>
          <w:szCs w:val="28"/>
        </w:rPr>
        <w:t xml:space="preserve"> 2) необґрунтоване зволікання з розглядом звернення;</w:t>
      </w:r>
      <w:bookmarkStart w:id="7" w:name="n420"/>
      <w:bookmarkEnd w:id="7"/>
      <w:r w:rsidR="00874162"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00874162"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00874162"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00874162"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00874162" w:rsidRPr="00595D3B">
        <w:rPr>
          <w:rFonts w:ascii="Times New Roman" w:hAnsi="Times New Roman"/>
          <w:sz w:val="28"/>
          <w:szCs w:val="28"/>
        </w:rPr>
        <w:t> 7) порушення правил внутрішнього службового розпорядку;</w:t>
      </w:r>
      <w:bookmarkStart w:id="13" w:name="n425"/>
      <w:bookmarkEnd w:id="13"/>
      <w:r w:rsidR="00874162"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00874162"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3D69AD8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w:t>
      </w:r>
      <w:r w:rsidR="00822775">
        <w:rPr>
          <w:rFonts w:ascii="Times New Roman" w:hAnsi="Times New Roman"/>
          <w:sz w:val="28"/>
          <w:szCs w:val="28"/>
        </w:rPr>
        <w:t>.</w:t>
      </w:r>
      <w:r w:rsidRPr="00595D3B">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3562203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8" w:anchor="n416" w:history="1">
        <w:r w:rsidRPr="00874162">
          <w:rPr>
            <w:rStyle w:val="a4"/>
            <w:rFonts w:ascii="Times New Roman" w:hAnsi="Times New Roman"/>
            <w:color w:val="auto"/>
            <w:sz w:val="28"/>
            <w:szCs w:val="28"/>
            <w:u w:val="none"/>
          </w:rPr>
          <w:t>ст</w:t>
        </w:r>
        <w:r w:rsidR="00822775">
          <w:rPr>
            <w:rStyle w:val="a4"/>
            <w:rFonts w:ascii="Times New Roman" w:hAnsi="Times New Roman"/>
            <w:color w:val="auto"/>
            <w:sz w:val="28"/>
            <w:szCs w:val="28"/>
            <w:u w:val="none"/>
          </w:rPr>
          <w:t>.</w:t>
        </w:r>
        <w:r w:rsidRPr="00874162">
          <w:rPr>
            <w:rStyle w:val="a4"/>
            <w:rFonts w:ascii="Times New Roman" w:hAnsi="Times New Roman"/>
            <w:color w:val="auto"/>
            <w:sz w:val="28"/>
            <w:szCs w:val="28"/>
            <w:u w:val="none"/>
          </w:rPr>
          <w:t xml:space="preserve"> 43</w:t>
        </w:r>
      </w:hyperlink>
      <w:r w:rsidRPr="00595D3B">
        <w:rPr>
          <w:rFonts w:ascii="Times New Roman" w:hAnsi="Times New Roman"/>
          <w:sz w:val="28"/>
          <w:szCs w:val="28"/>
        </w:rPr>
        <w:t> цього Закону;</w:t>
      </w:r>
    </w:p>
    <w:p w14:paraId="246CCD31" w14:textId="6FF5DAA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74162">
          <w:rPr>
            <w:rStyle w:val="a4"/>
            <w:rFonts w:ascii="Times New Roman" w:hAnsi="Times New Roman"/>
            <w:color w:val="auto"/>
            <w:sz w:val="28"/>
            <w:szCs w:val="28"/>
            <w:u w:val="none"/>
          </w:rPr>
          <w:t> ст</w:t>
        </w:r>
        <w:r w:rsidR="00822775">
          <w:rPr>
            <w:rStyle w:val="a4"/>
            <w:rFonts w:ascii="Times New Roman" w:hAnsi="Times New Roman"/>
            <w:color w:val="auto"/>
            <w:sz w:val="28"/>
            <w:szCs w:val="28"/>
            <w:u w:val="none"/>
          </w:rPr>
          <w:t>.</w:t>
        </w:r>
        <w:r w:rsidRPr="00874162">
          <w:rPr>
            <w:rStyle w:val="a4"/>
            <w:rFonts w:ascii="Times New Roman" w:hAnsi="Times New Roman"/>
            <w:color w:val="auto"/>
            <w:sz w:val="28"/>
            <w:szCs w:val="28"/>
            <w:u w:val="none"/>
          </w:rPr>
          <w:t xml:space="preserve">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595D3B">
        <w:rPr>
          <w:rFonts w:ascii="Times New Roman" w:hAnsi="Times New Roman"/>
          <w:sz w:val="28"/>
          <w:szCs w:val="28"/>
        </w:rPr>
        <w:lastRenderedPageBreak/>
        <w:t>дисциплінарне провадження, прийняла рішення, яке не скасовано в установленому законом порядку.</w:t>
      </w:r>
    </w:p>
    <w:p w14:paraId="4E22E2CC" w14:textId="7604508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Вимогою Закону </w:t>
      </w:r>
      <w:r w:rsidR="00182484" w:rsidRPr="00595D3B">
        <w:rPr>
          <w:rFonts w:ascii="Times New Roman" w:hAnsi="Times New Roman"/>
          <w:sz w:val="28"/>
          <w:szCs w:val="28"/>
        </w:rPr>
        <w:t>№ 1697-VII</w:t>
      </w:r>
      <w:r w:rsidR="00182484" w:rsidRPr="00AC7F3E">
        <w:rPr>
          <w:rFonts w:ascii="Times New Roman" w:hAnsi="Times New Roman"/>
          <w:sz w:val="28"/>
          <w:szCs w:val="28"/>
        </w:rPr>
        <w:t xml:space="preserve"> </w:t>
      </w:r>
      <w:r w:rsidRPr="00AC7F3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B638101"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358D57D" w14:textId="302AF84F"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w:t>
      </w:r>
      <w:r w:rsidR="00822775">
        <w:rPr>
          <w:rFonts w:ascii="Times New Roman" w:hAnsi="Times New Roman"/>
          <w:sz w:val="28"/>
          <w:szCs w:val="28"/>
        </w:rPr>
        <w:t>.</w:t>
      </w:r>
      <w:r w:rsidRPr="0038208D">
        <w:rPr>
          <w:rFonts w:ascii="Times New Roman" w:hAnsi="Times New Roman"/>
          <w:sz w:val="28"/>
          <w:szCs w:val="28"/>
        </w:rPr>
        <w:t xml:space="preserve">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54839CAC"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w:t>
      </w:r>
      <w:r w:rsidR="00822775">
        <w:rPr>
          <w:rFonts w:ascii="Times New Roman" w:hAnsi="Times New Roman"/>
          <w:sz w:val="28"/>
          <w:szCs w:val="28"/>
        </w:rPr>
        <w:t xml:space="preserve">ч. 2 ст. </w:t>
      </w:r>
      <w:r w:rsidRPr="0038208D">
        <w:rPr>
          <w:rFonts w:ascii="Times New Roman" w:hAnsi="Times New Roman"/>
          <w:sz w:val="28"/>
          <w:szCs w:val="28"/>
        </w:rPr>
        <w:t xml:space="preserve">46 Закону № 1697-VII член Комісії своїм вмотивованим рішенням відмовляє у відкритті дисциплінарного провадження, якщо наявні підстави, визначені </w:t>
      </w:r>
      <w:proofErr w:type="spellStart"/>
      <w:r w:rsidRPr="0038208D">
        <w:rPr>
          <w:rFonts w:ascii="Times New Roman" w:hAnsi="Times New Roman"/>
          <w:sz w:val="28"/>
          <w:szCs w:val="28"/>
        </w:rPr>
        <w:t>підп</w:t>
      </w:r>
      <w:proofErr w:type="spellEnd"/>
      <w:r w:rsidR="00822775">
        <w:rPr>
          <w:rFonts w:ascii="Times New Roman" w:hAnsi="Times New Roman"/>
          <w:sz w:val="28"/>
          <w:szCs w:val="28"/>
        </w:rPr>
        <w:t>.</w:t>
      </w:r>
      <w:r w:rsidRPr="0038208D">
        <w:rPr>
          <w:rFonts w:ascii="Times New Roman" w:hAnsi="Times New Roman"/>
          <w:sz w:val="28"/>
          <w:szCs w:val="28"/>
        </w:rPr>
        <w:t xml:space="preserve"> 1–5 ч</w:t>
      </w:r>
      <w:r w:rsidR="00822775">
        <w:rPr>
          <w:rFonts w:ascii="Times New Roman" w:hAnsi="Times New Roman"/>
          <w:sz w:val="28"/>
          <w:szCs w:val="28"/>
        </w:rPr>
        <w:t xml:space="preserve">. 2 ст. </w:t>
      </w:r>
      <w:r w:rsidRPr="0038208D">
        <w:rPr>
          <w:rFonts w:ascii="Times New Roman" w:hAnsi="Times New Roman"/>
          <w:sz w:val="28"/>
          <w:szCs w:val="28"/>
        </w:rPr>
        <w:t xml:space="preserve">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32D0673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70183B">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486DFE">
        <w:rPr>
          <w:rFonts w:ascii="Times New Roman" w:hAnsi="Times New Roman"/>
          <w:sz w:val="28"/>
          <w:szCs w:val="28"/>
        </w:rPr>
        <w:t>а/прокур</w:t>
      </w:r>
      <w:r w:rsidR="00A17339">
        <w:rPr>
          <w:rFonts w:ascii="Times New Roman" w:hAnsi="Times New Roman"/>
          <w:sz w:val="28"/>
          <w:szCs w:val="28"/>
        </w:rPr>
        <w:t>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32AA2B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54602C8" w14:textId="45CF484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4F2008">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486DFE">
        <w:rPr>
          <w:rFonts w:ascii="Times New Roman" w:hAnsi="Times New Roman"/>
          <w:sz w:val="28"/>
          <w:szCs w:val="28"/>
          <w:lang w:eastAsia="uk-UA"/>
        </w:rPr>
        <w:t>о</w:t>
      </w:r>
      <w:r w:rsidR="003B1F64">
        <w:rPr>
          <w:rFonts w:ascii="Times New Roman" w:hAnsi="Times New Roman"/>
          <w:sz w:val="28"/>
          <w:szCs w:val="28"/>
          <w:lang w:eastAsia="uk-UA"/>
        </w:rPr>
        <w:t>м</w:t>
      </w:r>
      <w:r w:rsidRPr="00C379B5">
        <w:rPr>
          <w:rFonts w:ascii="Times New Roman" w:hAnsi="Times New Roman"/>
          <w:sz w:val="28"/>
          <w:szCs w:val="28"/>
          <w:lang w:eastAsia="uk-UA"/>
        </w:rPr>
        <w:t xml:space="preserve"> </w:t>
      </w:r>
      <w:proofErr w:type="spellStart"/>
      <w:r w:rsidR="00822775">
        <w:rPr>
          <w:rFonts w:ascii="Times New Roman" w:hAnsi="Times New Roman"/>
          <w:sz w:val="28"/>
          <w:szCs w:val="28"/>
        </w:rPr>
        <w:t>Мирошник</w:t>
      </w:r>
      <w:proofErr w:type="spellEnd"/>
      <w:r w:rsidR="00822775">
        <w:rPr>
          <w:rFonts w:ascii="Times New Roman" w:hAnsi="Times New Roman"/>
          <w:sz w:val="28"/>
          <w:szCs w:val="28"/>
        </w:rPr>
        <w:t xml:space="preserve"> К.Ю.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486DFE">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3B1F64">
        <w:rPr>
          <w:rFonts w:ascii="Times New Roman" w:hAnsi="Times New Roman"/>
          <w:sz w:val="28"/>
          <w:szCs w:val="28"/>
        </w:rPr>
        <w:t xml:space="preserve">та наданні відповідей на </w:t>
      </w:r>
      <w:r w:rsidR="00486DFE">
        <w:rPr>
          <w:rFonts w:ascii="Times New Roman" w:hAnsi="Times New Roman"/>
          <w:sz w:val="28"/>
          <w:szCs w:val="28"/>
        </w:rPr>
        <w:t>звернення</w:t>
      </w:r>
      <w:r w:rsidR="003B1F64">
        <w:rPr>
          <w:rFonts w:ascii="Times New Roman" w:hAnsi="Times New Roman"/>
          <w:sz w:val="28"/>
          <w:szCs w:val="28"/>
        </w:rPr>
        <w:t xml:space="preserve"> </w:t>
      </w:r>
      <w:r w:rsidRPr="00595D3B">
        <w:rPr>
          <w:rFonts w:ascii="Times New Roman" w:hAnsi="Times New Roman"/>
          <w:sz w:val="28"/>
          <w:szCs w:val="28"/>
        </w:rPr>
        <w:t>у кримінальному провадженні.</w:t>
      </w:r>
    </w:p>
    <w:p w14:paraId="29E5926B" w14:textId="10FAF84F"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486DFE">
        <w:rPr>
          <w:rFonts w:ascii="Times New Roman" w:hAnsi="Times New Roman"/>
          <w:sz w:val="28"/>
          <w:szCs w:val="28"/>
        </w:rPr>
        <w:t>а</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672ECB97" w14:textId="1FA7E762"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Окрім того, до скарги </w:t>
      </w:r>
      <w:r w:rsidR="005371CB">
        <w:rPr>
          <w:rFonts w:ascii="Times New Roman" w:hAnsi="Times New Roman"/>
          <w:sz w:val="28"/>
          <w:szCs w:val="28"/>
        </w:rPr>
        <w:t xml:space="preserve">не додано </w:t>
      </w:r>
      <w:r w:rsidRPr="00595D3B">
        <w:rPr>
          <w:rFonts w:ascii="Times New Roman" w:hAnsi="Times New Roman"/>
          <w:sz w:val="28"/>
          <w:szCs w:val="28"/>
        </w:rPr>
        <w:t>документ</w:t>
      </w:r>
      <w:r w:rsidR="005371CB">
        <w:rPr>
          <w:rFonts w:ascii="Times New Roman" w:hAnsi="Times New Roman"/>
          <w:sz w:val="28"/>
          <w:szCs w:val="28"/>
        </w:rPr>
        <w:t xml:space="preserve">ів, </w:t>
      </w:r>
      <w:r w:rsidRPr="00595D3B">
        <w:rPr>
          <w:rFonts w:ascii="Times New Roman" w:hAnsi="Times New Roman"/>
          <w:sz w:val="28"/>
          <w:szCs w:val="28"/>
        </w:rPr>
        <w:t xml:space="preserve">якими </w:t>
      </w:r>
      <w:r w:rsidR="005371CB">
        <w:rPr>
          <w:rFonts w:ascii="Times New Roman" w:hAnsi="Times New Roman"/>
          <w:sz w:val="28"/>
          <w:szCs w:val="28"/>
        </w:rPr>
        <w:t xml:space="preserve">би </w:t>
      </w:r>
      <w:r w:rsidRPr="00595D3B">
        <w:rPr>
          <w:rFonts w:ascii="Times New Roman" w:hAnsi="Times New Roman"/>
          <w:sz w:val="28"/>
          <w:szCs w:val="28"/>
        </w:rPr>
        <w:t>підтвердж</w:t>
      </w:r>
      <w:r w:rsidR="005371CB">
        <w:rPr>
          <w:rFonts w:ascii="Times New Roman" w:hAnsi="Times New Roman"/>
          <w:sz w:val="28"/>
          <w:szCs w:val="28"/>
        </w:rPr>
        <w:t>увалось</w:t>
      </w:r>
      <w:r w:rsidRPr="00595D3B">
        <w:rPr>
          <w:rFonts w:ascii="Times New Roman" w:hAnsi="Times New Roman"/>
          <w:sz w:val="28"/>
          <w:szCs w:val="28"/>
        </w:rPr>
        <w:t>, що заявник оскаржив дії прокурор</w:t>
      </w:r>
      <w:r w:rsidR="00486DFE">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lastRenderedPageBreak/>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486DFE">
        <w:rPr>
          <w:rFonts w:ascii="Times New Roman" w:hAnsi="Times New Roman"/>
          <w:sz w:val="28"/>
          <w:szCs w:val="28"/>
        </w:rPr>
        <w:t>а</w:t>
      </w:r>
      <w:r>
        <w:rPr>
          <w:rFonts w:ascii="Times New Roman" w:hAnsi="Times New Roman"/>
          <w:sz w:val="28"/>
          <w:szCs w:val="28"/>
        </w:rPr>
        <w:t xml:space="preserve"> </w:t>
      </w:r>
      <w:r w:rsidR="005371CB">
        <w:rPr>
          <w:rFonts w:ascii="Times New Roman" w:hAnsi="Times New Roman"/>
          <w:sz w:val="28"/>
          <w:szCs w:val="28"/>
        </w:rPr>
        <w:br/>
      </w:r>
      <w:proofErr w:type="spellStart"/>
      <w:r w:rsidR="00822775">
        <w:rPr>
          <w:rFonts w:ascii="Times New Roman" w:hAnsi="Times New Roman"/>
          <w:sz w:val="28"/>
          <w:szCs w:val="28"/>
        </w:rPr>
        <w:t>Мирошник</w:t>
      </w:r>
      <w:proofErr w:type="spellEnd"/>
      <w:r w:rsidR="00822775">
        <w:rPr>
          <w:rFonts w:ascii="Times New Roman" w:hAnsi="Times New Roman"/>
          <w:sz w:val="28"/>
          <w:szCs w:val="28"/>
        </w:rPr>
        <w:t xml:space="preserve"> К.Ю. </w:t>
      </w:r>
      <w:r>
        <w:rPr>
          <w:rFonts w:ascii="Times New Roman" w:hAnsi="Times New Roman"/>
          <w:sz w:val="28"/>
          <w:szCs w:val="28"/>
        </w:rPr>
        <w:t>під час здійснення 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486DFE" w:rsidRPr="00822775">
        <w:rPr>
          <w:rFonts w:ascii="Times New Roman" w:hAnsi="Times New Roman"/>
          <w:sz w:val="28"/>
          <w:szCs w:val="28"/>
        </w:rPr>
        <w:t>№ </w:t>
      </w:r>
      <w:r w:rsidR="0070183B">
        <w:rPr>
          <w:rFonts w:ascii="Times New Roman" w:hAnsi="Times New Roman"/>
          <w:sz w:val="28"/>
          <w:szCs w:val="28"/>
        </w:rPr>
        <w:t xml:space="preserve">(конфіденційна інформація) </w:t>
      </w:r>
      <w:r w:rsidR="003B1F64">
        <w:rPr>
          <w:rFonts w:ascii="Times New Roman" w:hAnsi="Times New Roman"/>
          <w:sz w:val="28"/>
          <w:szCs w:val="28"/>
        </w:rPr>
        <w:t>та наданні відповід</w:t>
      </w:r>
      <w:r w:rsidR="005371CB">
        <w:rPr>
          <w:rFonts w:ascii="Times New Roman" w:hAnsi="Times New Roman"/>
          <w:sz w:val="28"/>
          <w:szCs w:val="28"/>
        </w:rPr>
        <w:t>ей</w:t>
      </w:r>
      <w:r w:rsidR="003B1F64">
        <w:rPr>
          <w:rFonts w:ascii="Times New Roman" w:hAnsi="Times New Roman"/>
          <w:sz w:val="28"/>
          <w:szCs w:val="28"/>
        </w:rPr>
        <w:t xml:space="preserve"> на </w:t>
      </w:r>
      <w:r w:rsidR="00486DFE">
        <w:rPr>
          <w:rFonts w:ascii="Times New Roman" w:hAnsi="Times New Roman"/>
          <w:sz w:val="28"/>
          <w:szCs w:val="28"/>
        </w:rPr>
        <w:t xml:space="preserve">звернення </w:t>
      </w:r>
      <w:r w:rsidR="00822775">
        <w:rPr>
          <w:rFonts w:ascii="Times New Roman" w:hAnsi="Times New Roman"/>
          <w:sz w:val="28"/>
          <w:szCs w:val="28"/>
        </w:rPr>
        <w:t>скаржника.</w:t>
      </w:r>
    </w:p>
    <w:p w14:paraId="5DDAB536" w14:textId="31CE7C01" w:rsidR="009E574B" w:rsidRPr="009E574B" w:rsidRDefault="009E574B" w:rsidP="009E574B">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Аналізом дисциплінарної скарги </w:t>
      </w:r>
      <w:r w:rsidR="005371CB">
        <w:rPr>
          <w:rFonts w:ascii="Times New Roman" w:hAnsi="Times New Roman"/>
          <w:sz w:val="28"/>
          <w:szCs w:val="28"/>
        </w:rPr>
        <w:t xml:space="preserve">також </w:t>
      </w:r>
      <w:r>
        <w:rPr>
          <w:rFonts w:ascii="Times New Roman" w:hAnsi="Times New Roman"/>
          <w:sz w:val="28"/>
          <w:szCs w:val="28"/>
        </w:rPr>
        <w:t>установлено, що вона</w:t>
      </w:r>
      <w:r w:rsidRPr="009E574B">
        <w:rPr>
          <w:rFonts w:ascii="Times New Roman" w:hAnsi="Times New Roman"/>
          <w:sz w:val="28"/>
          <w:szCs w:val="28"/>
        </w:rPr>
        <w:t xml:space="preserve"> не містить достатніх доказів, що підтверджують наявність системної бездіяльності або неналежного виконання службових обов’язків </w:t>
      </w:r>
      <w:proofErr w:type="spellStart"/>
      <w:r w:rsidRPr="009E574B">
        <w:rPr>
          <w:rFonts w:ascii="Times New Roman" w:hAnsi="Times New Roman"/>
          <w:sz w:val="28"/>
          <w:szCs w:val="28"/>
        </w:rPr>
        <w:t>Мирошник</w:t>
      </w:r>
      <w:proofErr w:type="spellEnd"/>
      <w:r w:rsidRPr="009E574B">
        <w:rPr>
          <w:rFonts w:ascii="Times New Roman" w:hAnsi="Times New Roman"/>
          <w:sz w:val="28"/>
          <w:szCs w:val="28"/>
        </w:rPr>
        <w:t xml:space="preserve"> К.Ю. під час загального керівництва досудовим розслідуванням</w:t>
      </w:r>
      <w:r>
        <w:rPr>
          <w:rFonts w:ascii="Times New Roman" w:hAnsi="Times New Roman"/>
          <w:sz w:val="28"/>
          <w:szCs w:val="28"/>
        </w:rPr>
        <w:t xml:space="preserve"> </w:t>
      </w:r>
      <w:r w:rsidRPr="009E574B">
        <w:rPr>
          <w:rFonts w:ascii="Times New Roman" w:hAnsi="Times New Roman"/>
          <w:sz w:val="28"/>
          <w:szCs w:val="28"/>
        </w:rPr>
        <w:t xml:space="preserve">у кримінальному провадженні № </w:t>
      </w:r>
      <w:r w:rsidR="0070183B">
        <w:rPr>
          <w:rFonts w:ascii="Times New Roman" w:hAnsi="Times New Roman"/>
          <w:sz w:val="28"/>
          <w:szCs w:val="28"/>
        </w:rPr>
        <w:t>(конфіденційна інформація).</w:t>
      </w:r>
    </w:p>
    <w:p w14:paraId="55FC66F4" w14:textId="619500F0" w:rsidR="009E574B" w:rsidRPr="009E574B" w:rsidRDefault="009E574B" w:rsidP="009E574B">
      <w:pPr>
        <w:widowControl w:val="0"/>
        <w:pBdr>
          <w:bottom w:val="single" w:sz="12" w:space="31" w:color="FFFFFF"/>
        </w:pBdr>
        <w:spacing w:after="0" w:line="240" w:lineRule="auto"/>
        <w:ind w:firstLine="567"/>
        <w:jc w:val="both"/>
        <w:rPr>
          <w:rFonts w:ascii="Times New Roman" w:hAnsi="Times New Roman"/>
          <w:sz w:val="28"/>
          <w:szCs w:val="28"/>
        </w:rPr>
      </w:pPr>
      <w:r w:rsidRPr="009E574B">
        <w:rPr>
          <w:rFonts w:ascii="Times New Roman" w:hAnsi="Times New Roman"/>
          <w:sz w:val="28"/>
          <w:szCs w:val="28"/>
        </w:rPr>
        <w:t>Ухвали Московського районного суду м</w:t>
      </w:r>
      <w:r>
        <w:rPr>
          <w:rFonts w:ascii="Times New Roman" w:hAnsi="Times New Roman"/>
          <w:sz w:val="28"/>
          <w:szCs w:val="28"/>
        </w:rPr>
        <w:t xml:space="preserve">. </w:t>
      </w:r>
      <w:r w:rsidRPr="009E574B">
        <w:rPr>
          <w:rFonts w:ascii="Times New Roman" w:hAnsi="Times New Roman"/>
          <w:sz w:val="28"/>
          <w:szCs w:val="28"/>
        </w:rPr>
        <w:t>Харкова від 29 липня 2021 року та Салтівського районного суду м</w:t>
      </w:r>
      <w:r>
        <w:rPr>
          <w:rFonts w:ascii="Times New Roman" w:hAnsi="Times New Roman"/>
          <w:sz w:val="28"/>
          <w:szCs w:val="28"/>
        </w:rPr>
        <w:t>.</w:t>
      </w:r>
      <w:r w:rsidRPr="009E574B">
        <w:rPr>
          <w:rFonts w:ascii="Times New Roman" w:hAnsi="Times New Roman"/>
          <w:sz w:val="28"/>
          <w:szCs w:val="28"/>
        </w:rPr>
        <w:t xml:space="preserve"> Харкова від 30 липня 2025 року не містять приписів щодо персональної відповідальності </w:t>
      </w:r>
      <w:proofErr w:type="spellStart"/>
      <w:r w:rsidRPr="009E574B">
        <w:rPr>
          <w:rFonts w:ascii="Times New Roman" w:hAnsi="Times New Roman"/>
          <w:sz w:val="28"/>
          <w:szCs w:val="28"/>
        </w:rPr>
        <w:t>Мирошник</w:t>
      </w:r>
      <w:proofErr w:type="spellEnd"/>
      <w:r w:rsidRPr="009E574B">
        <w:rPr>
          <w:rFonts w:ascii="Times New Roman" w:hAnsi="Times New Roman"/>
          <w:sz w:val="28"/>
          <w:szCs w:val="28"/>
        </w:rPr>
        <w:t xml:space="preserve"> К.Ю. </w:t>
      </w:r>
      <w:r>
        <w:rPr>
          <w:rFonts w:ascii="Times New Roman" w:hAnsi="Times New Roman"/>
          <w:sz w:val="28"/>
          <w:szCs w:val="28"/>
        </w:rPr>
        <w:t xml:space="preserve">через </w:t>
      </w:r>
      <w:r w:rsidRPr="009E574B">
        <w:rPr>
          <w:rFonts w:ascii="Times New Roman" w:hAnsi="Times New Roman"/>
          <w:sz w:val="28"/>
          <w:szCs w:val="28"/>
        </w:rPr>
        <w:t xml:space="preserve">неналежне виконання слідчим своїх обов’язків. Положення цих ухвал спрямовані на забезпечення </w:t>
      </w:r>
      <w:r>
        <w:rPr>
          <w:rFonts w:ascii="Times New Roman" w:hAnsi="Times New Roman"/>
          <w:sz w:val="28"/>
          <w:szCs w:val="28"/>
        </w:rPr>
        <w:t xml:space="preserve">результатів </w:t>
      </w:r>
      <w:r w:rsidRPr="009E574B">
        <w:rPr>
          <w:rFonts w:ascii="Times New Roman" w:hAnsi="Times New Roman"/>
          <w:sz w:val="28"/>
          <w:szCs w:val="28"/>
        </w:rPr>
        <w:t>досудового розслідування, але не встановлюють конкретних дій або бездіяльності першого заступника керівника прокуратури.</w:t>
      </w:r>
      <w:r w:rsidRPr="009E574B">
        <w:t xml:space="preserve"> </w:t>
      </w:r>
    </w:p>
    <w:p w14:paraId="2EC2274C" w14:textId="7AA25E3B" w:rsidR="009E574B" w:rsidRPr="009E574B" w:rsidRDefault="009E574B" w:rsidP="009E574B">
      <w:pPr>
        <w:widowControl w:val="0"/>
        <w:pBdr>
          <w:bottom w:val="single" w:sz="12" w:space="31" w:color="FFFFFF"/>
        </w:pBdr>
        <w:spacing w:after="0" w:line="240" w:lineRule="auto"/>
        <w:ind w:firstLine="567"/>
        <w:jc w:val="both"/>
        <w:rPr>
          <w:rFonts w:ascii="Times New Roman" w:hAnsi="Times New Roman"/>
          <w:sz w:val="28"/>
          <w:szCs w:val="28"/>
        </w:rPr>
      </w:pPr>
      <w:r w:rsidRPr="009E574B">
        <w:rPr>
          <w:rFonts w:ascii="Times New Roman" w:hAnsi="Times New Roman"/>
          <w:sz w:val="28"/>
          <w:szCs w:val="28"/>
        </w:rPr>
        <w:t>Формулювання «невстановлена особа», використане в офіційних відповідях Салтівської окружної прокуратури</w:t>
      </w:r>
      <w:r w:rsidR="005371CB">
        <w:rPr>
          <w:rFonts w:ascii="Times New Roman" w:hAnsi="Times New Roman"/>
          <w:sz w:val="28"/>
          <w:szCs w:val="28"/>
        </w:rPr>
        <w:t xml:space="preserve"> м. Харкова</w:t>
      </w:r>
      <w:r w:rsidRPr="009E574B">
        <w:rPr>
          <w:rFonts w:ascii="Times New Roman" w:hAnsi="Times New Roman"/>
          <w:sz w:val="28"/>
          <w:szCs w:val="28"/>
        </w:rPr>
        <w:t>, не може вважатися свідченням системної бездіяльності чи неналежного виконання службових обов’язків</w:t>
      </w:r>
      <w:r>
        <w:rPr>
          <w:rFonts w:ascii="Times New Roman" w:hAnsi="Times New Roman"/>
          <w:sz w:val="28"/>
          <w:szCs w:val="28"/>
        </w:rPr>
        <w:t xml:space="preserve"> окремим прокурором</w:t>
      </w:r>
      <w:r w:rsidR="005371CB">
        <w:rPr>
          <w:rFonts w:ascii="Times New Roman" w:hAnsi="Times New Roman"/>
          <w:sz w:val="28"/>
          <w:szCs w:val="28"/>
        </w:rPr>
        <w:t>, адже о</w:t>
      </w:r>
      <w:r w:rsidRPr="009E574B">
        <w:rPr>
          <w:rFonts w:ascii="Times New Roman" w:hAnsi="Times New Roman"/>
          <w:sz w:val="28"/>
          <w:szCs w:val="28"/>
        </w:rPr>
        <w:t xml:space="preserve">статочне встановлення </w:t>
      </w:r>
      <w:r w:rsidR="005371CB">
        <w:rPr>
          <w:rFonts w:ascii="Times New Roman" w:hAnsi="Times New Roman"/>
          <w:sz w:val="28"/>
          <w:szCs w:val="28"/>
        </w:rPr>
        <w:t xml:space="preserve">причетності </w:t>
      </w:r>
      <w:r w:rsidRPr="009E574B">
        <w:rPr>
          <w:rFonts w:ascii="Times New Roman" w:hAnsi="Times New Roman"/>
          <w:sz w:val="28"/>
          <w:szCs w:val="28"/>
        </w:rPr>
        <w:t xml:space="preserve">особи </w:t>
      </w:r>
      <w:r w:rsidR="005371CB">
        <w:rPr>
          <w:rFonts w:ascii="Times New Roman" w:hAnsi="Times New Roman"/>
          <w:sz w:val="28"/>
          <w:szCs w:val="28"/>
        </w:rPr>
        <w:t xml:space="preserve">до вчинення кримінального правопорушення </w:t>
      </w:r>
      <w:r w:rsidRPr="009E574B">
        <w:rPr>
          <w:rFonts w:ascii="Times New Roman" w:hAnsi="Times New Roman"/>
          <w:sz w:val="28"/>
          <w:szCs w:val="28"/>
        </w:rPr>
        <w:t xml:space="preserve">залежить від результатів проведених слідчих </w:t>
      </w:r>
      <w:r w:rsidR="003D760F">
        <w:rPr>
          <w:rFonts w:ascii="Times New Roman" w:hAnsi="Times New Roman"/>
          <w:sz w:val="28"/>
          <w:szCs w:val="28"/>
        </w:rPr>
        <w:t xml:space="preserve">(розшукових) </w:t>
      </w:r>
      <w:r w:rsidRPr="009E574B">
        <w:rPr>
          <w:rFonts w:ascii="Times New Roman" w:hAnsi="Times New Roman"/>
          <w:sz w:val="28"/>
          <w:szCs w:val="28"/>
        </w:rPr>
        <w:t>дій, а не від окремих службових документів.</w:t>
      </w:r>
    </w:p>
    <w:p w14:paraId="000B87E7" w14:textId="7F409E40" w:rsidR="009E574B" w:rsidRPr="001808DD" w:rsidRDefault="009E574B" w:rsidP="009E574B">
      <w:pPr>
        <w:widowControl w:val="0"/>
        <w:pBdr>
          <w:bottom w:val="single" w:sz="12" w:space="31" w:color="FFFFFF"/>
        </w:pBdr>
        <w:spacing w:after="0" w:line="240" w:lineRule="auto"/>
        <w:ind w:firstLine="567"/>
        <w:jc w:val="both"/>
        <w:rPr>
          <w:rFonts w:ascii="Times New Roman" w:hAnsi="Times New Roman"/>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скаржником </w:t>
      </w:r>
      <w:r w:rsidRPr="001808DD">
        <w:rPr>
          <w:rFonts w:ascii="Times New Roman" w:hAnsi="Times New Roman"/>
          <w:sz w:val="28"/>
          <w:szCs w:val="28"/>
        </w:rPr>
        <w:t>до дисциплінарної скарги не долучено жодних документів, якими у межах кримінального процесу встановлено грубе порушення прокурором</w:t>
      </w:r>
      <w:r>
        <w:rPr>
          <w:rFonts w:ascii="Times New Roman" w:hAnsi="Times New Roman"/>
          <w:sz w:val="28"/>
          <w:szCs w:val="28"/>
        </w:rPr>
        <w:t xml:space="preserve"> </w:t>
      </w:r>
      <w:proofErr w:type="spellStart"/>
      <w:r>
        <w:rPr>
          <w:rFonts w:ascii="Times New Roman" w:hAnsi="Times New Roman"/>
          <w:sz w:val="28"/>
          <w:szCs w:val="28"/>
        </w:rPr>
        <w:t>Мирошник</w:t>
      </w:r>
      <w:proofErr w:type="spellEnd"/>
      <w:r>
        <w:rPr>
          <w:rFonts w:ascii="Times New Roman" w:hAnsi="Times New Roman"/>
          <w:sz w:val="28"/>
          <w:szCs w:val="28"/>
        </w:rPr>
        <w:t xml:space="preserve"> К.Ю. </w:t>
      </w:r>
      <w:r w:rsidRPr="001808DD">
        <w:rPr>
          <w:rFonts w:ascii="Times New Roman" w:hAnsi="Times New Roman"/>
          <w:sz w:val="28"/>
          <w:szCs w:val="28"/>
        </w:rPr>
        <w:t xml:space="preserve">службових обов’язків, </w:t>
      </w:r>
      <w:r w:rsidRPr="001808DD">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ею</w:t>
      </w:r>
      <w:r w:rsidRPr="001808DD">
        <w:rPr>
          <w:rFonts w:ascii="Times New Roman" w:hAnsi="Times New Roman"/>
          <w:bCs/>
          <w:sz w:val="28"/>
          <w:szCs w:val="28"/>
        </w:rPr>
        <w:t xml:space="preserve"> службових обов’язків. </w:t>
      </w:r>
    </w:p>
    <w:p w14:paraId="6079219E" w14:textId="6D0404DE" w:rsidR="00850352" w:rsidRDefault="00850352" w:rsidP="009E574B">
      <w:pPr>
        <w:widowControl w:val="0"/>
        <w:pBdr>
          <w:bottom w:val="single" w:sz="12" w:space="31" w:color="FFFFFF"/>
        </w:pBdr>
        <w:spacing w:after="0" w:line="240" w:lineRule="auto"/>
        <w:ind w:firstLine="567"/>
        <w:jc w:val="both"/>
        <w:rPr>
          <w:rFonts w:ascii="Times New Roman" w:hAnsi="Times New Roman"/>
          <w:sz w:val="28"/>
          <w:szCs w:val="28"/>
        </w:rPr>
      </w:pPr>
      <w:r w:rsidRPr="00850352">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B673D">
        <w:rPr>
          <w:rFonts w:ascii="Times New Roman" w:hAnsi="Times New Roman"/>
          <w:sz w:val="28"/>
          <w:szCs w:val="28"/>
        </w:rPr>
        <w:t>о</w:t>
      </w:r>
      <w:r w:rsidRPr="00850352">
        <w:rPr>
          <w:rFonts w:ascii="Times New Roman" w:hAnsi="Times New Roman"/>
          <w:sz w:val="28"/>
          <w:szCs w:val="28"/>
        </w:rPr>
        <w:t xml:space="preserve">м </w:t>
      </w:r>
      <w:proofErr w:type="spellStart"/>
      <w:r w:rsidR="009E574B">
        <w:rPr>
          <w:rFonts w:ascii="Times New Roman" w:hAnsi="Times New Roman"/>
          <w:sz w:val="28"/>
          <w:szCs w:val="28"/>
        </w:rPr>
        <w:t>Мирошник</w:t>
      </w:r>
      <w:proofErr w:type="spellEnd"/>
      <w:r w:rsidR="009E574B">
        <w:rPr>
          <w:rFonts w:ascii="Times New Roman" w:hAnsi="Times New Roman"/>
          <w:sz w:val="28"/>
          <w:szCs w:val="28"/>
        </w:rPr>
        <w:t xml:space="preserve"> К.Ю. </w:t>
      </w:r>
      <w:r w:rsidRPr="00850352">
        <w:rPr>
          <w:rFonts w:ascii="Times New Roman" w:hAnsi="Times New Roman"/>
          <w:sz w:val="28"/>
          <w:szCs w:val="28"/>
        </w:rPr>
        <w:t xml:space="preserve">Тому наразі не встановлено підстав </w:t>
      </w:r>
      <w:r w:rsidR="00F16309">
        <w:rPr>
          <w:rFonts w:ascii="Times New Roman" w:hAnsi="Times New Roman"/>
          <w:sz w:val="28"/>
          <w:szCs w:val="28"/>
        </w:rPr>
        <w:br/>
      </w:r>
      <w:r w:rsidRPr="00850352">
        <w:rPr>
          <w:rFonts w:ascii="Times New Roman" w:hAnsi="Times New Roman"/>
          <w:sz w:val="28"/>
          <w:szCs w:val="28"/>
        </w:rPr>
        <w:t>для відкриття дисциплінарного провадження.</w:t>
      </w:r>
    </w:p>
    <w:p w14:paraId="220B9C37" w14:textId="79EF3EAC"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Керуючись </w:t>
      </w:r>
      <w:proofErr w:type="spellStart"/>
      <w:r w:rsidRPr="00595D3B">
        <w:rPr>
          <w:rFonts w:ascii="Times New Roman" w:hAnsi="Times New Roman"/>
          <w:sz w:val="28"/>
          <w:szCs w:val="28"/>
        </w:rPr>
        <w:t>ст</w:t>
      </w:r>
      <w:r w:rsidR="003D760F">
        <w:rPr>
          <w:rFonts w:ascii="Times New Roman" w:hAnsi="Times New Roman"/>
          <w:sz w:val="28"/>
          <w:szCs w:val="28"/>
        </w:rPr>
        <w:t>.ст</w:t>
      </w:r>
      <w:proofErr w:type="spellEnd"/>
      <w:r w:rsidR="003D760F">
        <w:rPr>
          <w:rFonts w:ascii="Times New Roman" w:hAnsi="Times New Roman"/>
          <w:sz w:val="28"/>
          <w:szCs w:val="28"/>
        </w:rPr>
        <w:t>.</w:t>
      </w:r>
      <w:r w:rsidRPr="00595D3B">
        <w:rPr>
          <w:rFonts w:ascii="Times New Roman" w:hAnsi="Times New Roman"/>
          <w:sz w:val="28"/>
          <w:szCs w:val="28"/>
        </w:rPr>
        <w:t xml:space="preserve"> 44 – 46 Закону № 1697-VII, </w:t>
      </w:r>
      <w:proofErr w:type="spellStart"/>
      <w:r w:rsidRPr="00595D3B">
        <w:rPr>
          <w:rFonts w:ascii="Times New Roman" w:hAnsi="Times New Roman"/>
          <w:sz w:val="28"/>
          <w:szCs w:val="28"/>
        </w:rPr>
        <w:t>п</w:t>
      </w:r>
      <w:r w:rsidR="003D760F">
        <w:rPr>
          <w:rFonts w:ascii="Times New Roman" w:hAnsi="Times New Roman"/>
          <w:sz w:val="28"/>
          <w:szCs w:val="28"/>
        </w:rPr>
        <w:t>.п</w:t>
      </w:r>
      <w:proofErr w:type="spellEnd"/>
      <w:r w:rsidR="003D760F">
        <w:rPr>
          <w:rFonts w:ascii="Times New Roman" w:hAnsi="Times New Roman"/>
          <w:sz w:val="28"/>
          <w:szCs w:val="28"/>
        </w:rPr>
        <w:t>.</w:t>
      </w:r>
      <w:r w:rsidRPr="00595D3B">
        <w:rPr>
          <w:rFonts w:ascii="Times New Roman" w:hAnsi="Times New Roman"/>
          <w:sz w:val="28"/>
          <w:szCs w:val="28"/>
        </w:rPr>
        <w:t xml:space="preserve">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6996654F" w14:textId="77777777" w:rsidR="0070183B" w:rsidRDefault="0070183B" w:rsidP="0057321A">
      <w:pPr>
        <w:widowControl w:val="0"/>
        <w:pBdr>
          <w:bottom w:val="single" w:sz="12" w:space="31" w:color="FFFFFF"/>
        </w:pBdr>
        <w:spacing w:after="0" w:line="240" w:lineRule="auto"/>
        <w:jc w:val="center"/>
        <w:rPr>
          <w:rFonts w:ascii="Times New Roman" w:hAnsi="Times New Roman"/>
          <w:b/>
          <w:sz w:val="28"/>
          <w:szCs w:val="28"/>
        </w:rPr>
      </w:pPr>
    </w:p>
    <w:p w14:paraId="3274C073" w14:textId="5977F24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sidR="009E574B">
        <w:rPr>
          <w:rFonts w:ascii="Times New Roman" w:hAnsi="Times New Roman"/>
          <w:b/>
          <w:sz w:val="28"/>
          <w:szCs w:val="28"/>
        </w:rPr>
        <w:t>В</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4FDFCBF7"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Відмовити у відкритті дисциплінарного провадження стосовно </w:t>
      </w:r>
      <w:r w:rsidR="001B673D">
        <w:rPr>
          <w:rFonts w:ascii="Times New Roman" w:hAnsi="Times New Roman"/>
          <w:sz w:val="28"/>
          <w:szCs w:val="28"/>
        </w:rPr>
        <w:t xml:space="preserve">першого заступника керівника </w:t>
      </w:r>
      <w:r w:rsidR="009E574B">
        <w:rPr>
          <w:rFonts w:ascii="Times New Roman" w:hAnsi="Times New Roman"/>
          <w:sz w:val="28"/>
          <w:szCs w:val="28"/>
        </w:rPr>
        <w:t xml:space="preserve">Салтівської окружної прокуратури міста Харкова </w:t>
      </w:r>
      <w:proofErr w:type="spellStart"/>
      <w:r w:rsidR="009E574B">
        <w:rPr>
          <w:rFonts w:ascii="Times New Roman" w:hAnsi="Times New Roman"/>
          <w:sz w:val="28"/>
          <w:szCs w:val="28"/>
        </w:rPr>
        <w:t>Мирошник</w:t>
      </w:r>
      <w:proofErr w:type="spellEnd"/>
      <w:r w:rsidR="009E574B">
        <w:rPr>
          <w:rFonts w:ascii="Times New Roman" w:hAnsi="Times New Roman"/>
          <w:sz w:val="28"/>
          <w:szCs w:val="28"/>
        </w:rPr>
        <w:t xml:space="preserve"> Ксенії Юріївни.</w:t>
      </w:r>
    </w:p>
    <w:p w14:paraId="351D0594" w14:textId="6EC8AE28"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Копію рішення направити </w:t>
      </w:r>
      <w:r w:rsidR="003D760F">
        <w:rPr>
          <w:rFonts w:ascii="Times New Roman" w:hAnsi="Times New Roman"/>
          <w:sz w:val="28"/>
          <w:szCs w:val="28"/>
        </w:rPr>
        <w:t>скаржнику</w:t>
      </w:r>
      <w:r w:rsidRPr="0057321A">
        <w:rPr>
          <w:rFonts w:ascii="Times New Roman" w:hAnsi="Times New Roman"/>
          <w:sz w:val="28"/>
          <w:szCs w:val="28"/>
        </w:rPr>
        <w:t xml:space="preserve"> та вищезазначен</w:t>
      </w:r>
      <w:r w:rsidR="001B673D">
        <w:rPr>
          <w:rFonts w:ascii="Times New Roman" w:hAnsi="Times New Roman"/>
          <w:sz w:val="28"/>
          <w:szCs w:val="28"/>
        </w:rPr>
        <w:t>о</w:t>
      </w:r>
      <w:r w:rsidRPr="0057321A">
        <w:rPr>
          <w:rFonts w:ascii="Times New Roman" w:hAnsi="Times New Roman"/>
          <w:sz w:val="28"/>
          <w:szCs w:val="28"/>
        </w:rPr>
        <w:t>м</w:t>
      </w:r>
      <w:r w:rsidR="001B673D">
        <w:rPr>
          <w:rFonts w:ascii="Times New Roman" w:hAnsi="Times New Roman"/>
          <w:sz w:val="28"/>
          <w:szCs w:val="28"/>
        </w:rPr>
        <w:t>у</w:t>
      </w:r>
      <w:r w:rsidRPr="0057321A">
        <w:rPr>
          <w:rFonts w:ascii="Times New Roman" w:hAnsi="Times New Roman"/>
          <w:sz w:val="28"/>
          <w:szCs w:val="28"/>
        </w:rPr>
        <w:t xml:space="preserve"> прокурор</w:t>
      </w:r>
      <w:r w:rsidR="001B673D">
        <w:rPr>
          <w:rFonts w:ascii="Times New Roman" w:hAnsi="Times New Roman"/>
          <w:sz w:val="28"/>
          <w:szCs w:val="28"/>
        </w:rPr>
        <w:t>у</w:t>
      </w:r>
      <w:r w:rsidRPr="0057321A">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4C34625A"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9E574B">
        <w:rPr>
          <w:rFonts w:ascii="Times New Roman" w:hAnsi="Times New Roman"/>
          <w:b/>
          <w:sz w:val="28"/>
          <w:szCs w:val="28"/>
        </w:rPr>
        <w:t>Олег БУЛУЛУКОВ</w:t>
      </w:r>
    </w:p>
    <w:sectPr w:rsidR="00C755EA" w:rsidRPr="0057321A" w:rsidSect="009E574B">
      <w:headerReference w:type="default" r:id="rId10"/>
      <w:pgSz w:w="11906" w:h="16838"/>
      <w:pgMar w:top="28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5DEA" w14:textId="77777777" w:rsidR="006E375D" w:rsidRDefault="006E375D">
      <w:pPr>
        <w:spacing w:after="0" w:line="240" w:lineRule="auto"/>
      </w:pPr>
      <w:r>
        <w:separator/>
      </w:r>
    </w:p>
  </w:endnote>
  <w:endnote w:type="continuationSeparator" w:id="0">
    <w:p w14:paraId="013634FD" w14:textId="77777777" w:rsidR="006E375D" w:rsidRDefault="006E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9AF4" w14:textId="77777777" w:rsidR="006E375D" w:rsidRDefault="006E375D">
      <w:pPr>
        <w:spacing w:after="0" w:line="240" w:lineRule="auto"/>
      </w:pPr>
      <w:r>
        <w:separator/>
      </w:r>
    </w:p>
  </w:footnote>
  <w:footnote w:type="continuationSeparator" w:id="0">
    <w:p w14:paraId="753BAC3D" w14:textId="77777777" w:rsidR="006E375D" w:rsidRDefault="006E3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699086"/>
      <w:docPartObj>
        <w:docPartGallery w:val="Page Numbers (Top of Page)"/>
        <w:docPartUnique/>
      </w:docPartObj>
    </w:sdtPr>
    <w:sdtEnd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47145"/>
    <w:multiLevelType w:val="multilevel"/>
    <w:tmpl w:val="4E1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64FF8"/>
    <w:rsid w:val="00105CBC"/>
    <w:rsid w:val="001450F7"/>
    <w:rsid w:val="00163704"/>
    <w:rsid w:val="00182484"/>
    <w:rsid w:val="001B673D"/>
    <w:rsid w:val="001B6CDD"/>
    <w:rsid w:val="002B0857"/>
    <w:rsid w:val="002B2EDB"/>
    <w:rsid w:val="002D28EB"/>
    <w:rsid w:val="002E4373"/>
    <w:rsid w:val="003163D8"/>
    <w:rsid w:val="0036267D"/>
    <w:rsid w:val="003B1F64"/>
    <w:rsid w:val="003B1FA9"/>
    <w:rsid w:val="003D7117"/>
    <w:rsid w:val="003D760F"/>
    <w:rsid w:val="0045224E"/>
    <w:rsid w:val="004554AE"/>
    <w:rsid w:val="004606CB"/>
    <w:rsid w:val="00481BD0"/>
    <w:rsid w:val="00486DFE"/>
    <w:rsid w:val="004C7777"/>
    <w:rsid w:val="004E2388"/>
    <w:rsid w:val="004E6598"/>
    <w:rsid w:val="004F2008"/>
    <w:rsid w:val="004F7784"/>
    <w:rsid w:val="005253E5"/>
    <w:rsid w:val="005371CB"/>
    <w:rsid w:val="0057321A"/>
    <w:rsid w:val="00591691"/>
    <w:rsid w:val="0059727E"/>
    <w:rsid w:val="005A6D03"/>
    <w:rsid w:val="00662FCE"/>
    <w:rsid w:val="006E219D"/>
    <w:rsid w:val="006E375D"/>
    <w:rsid w:val="0070183B"/>
    <w:rsid w:val="00765172"/>
    <w:rsid w:val="007A1D3E"/>
    <w:rsid w:val="007C75F5"/>
    <w:rsid w:val="00822775"/>
    <w:rsid w:val="00831345"/>
    <w:rsid w:val="00850352"/>
    <w:rsid w:val="0086043C"/>
    <w:rsid w:val="00874162"/>
    <w:rsid w:val="00944B90"/>
    <w:rsid w:val="00947B98"/>
    <w:rsid w:val="0095262A"/>
    <w:rsid w:val="0099375C"/>
    <w:rsid w:val="009953E1"/>
    <w:rsid w:val="009A716C"/>
    <w:rsid w:val="009D0602"/>
    <w:rsid w:val="009D5D9C"/>
    <w:rsid w:val="009E574B"/>
    <w:rsid w:val="00A17339"/>
    <w:rsid w:val="00A44F70"/>
    <w:rsid w:val="00A60629"/>
    <w:rsid w:val="00AF758A"/>
    <w:rsid w:val="00B97D03"/>
    <w:rsid w:val="00BD1A4C"/>
    <w:rsid w:val="00BF3611"/>
    <w:rsid w:val="00C26713"/>
    <w:rsid w:val="00C350AB"/>
    <w:rsid w:val="00C73F0C"/>
    <w:rsid w:val="00C755EA"/>
    <w:rsid w:val="00C75D2D"/>
    <w:rsid w:val="00D61204"/>
    <w:rsid w:val="00DB69C2"/>
    <w:rsid w:val="00DE246D"/>
    <w:rsid w:val="00DE7DFC"/>
    <w:rsid w:val="00E569FE"/>
    <w:rsid w:val="00EA2F17"/>
    <w:rsid w:val="00ED1557"/>
    <w:rsid w:val="00EE49D3"/>
    <w:rsid w:val="00F00F34"/>
    <w:rsid w:val="00F16309"/>
    <w:rsid w:val="00F71146"/>
    <w:rsid w:val="00FC77E4"/>
    <w:rsid w:val="00FD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 w:type="paragraph" w:styleId="ab">
    <w:name w:val="Normal (Web)"/>
    <w:basedOn w:val="a"/>
    <w:uiPriority w:val="99"/>
    <w:semiHidden/>
    <w:unhideWhenUsed/>
    <w:rsid w:val="00591691"/>
    <w:pPr>
      <w:spacing w:before="100" w:beforeAutospacing="1" w:after="100" w:afterAutospacing="1" w:line="240" w:lineRule="auto"/>
    </w:pPr>
    <w:rPr>
      <w:rFonts w:ascii="Times New Roman" w:eastAsia="Times New Roman" w:hAnsi="Times New Roman"/>
      <w:sz w:val="24"/>
      <w:szCs w:val="24"/>
    </w:rPr>
  </w:style>
  <w:style w:type="character" w:styleId="ac">
    <w:name w:val="Strong"/>
    <w:basedOn w:val="a0"/>
    <w:uiPriority w:val="22"/>
    <w:qFormat/>
    <w:rsid w:val="009E5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9114">
      <w:bodyDiv w:val="1"/>
      <w:marLeft w:val="0"/>
      <w:marRight w:val="0"/>
      <w:marTop w:val="0"/>
      <w:marBottom w:val="0"/>
      <w:divBdr>
        <w:top w:val="none" w:sz="0" w:space="0" w:color="auto"/>
        <w:left w:val="none" w:sz="0" w:space="0" w:color="auto"/>
        <w:bottom w:val="none" w:sz="0" w:space="0" w:color="auto"/>
        <w:right w:val="none" w:sz="0" w:space="0" w:color="auto"/>
      </w:divBdr>
    </w:div>
    <w:div w:id="20739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1952</Words>
  <Characters>11128</Characters>
  <DocSecurity>0</DocSecurity>
  <Lines>92</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2025-09-29T12:27:00Z</dcterms:created>
  <dcterms:modified xsi:type="dcterms:W3CDTF">2025-09-29T13:56:00Z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