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3A4063" w:rsidRPr="003A4063" w:rsidTr="00CC7713">
        <w:tc>
          <w:tcPr>
            <w:tcW w:w="3291" w:type="dxa"/>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en-US"/>
              </w:rPr>
            </w:pPr>
            <w:bookmarkStart w:id="0" w:name="_GoBack"/>
          </w:p>
        </w:tc>
        <w:tc>
          <w:tcPr>
            <w:tcW w:w="3314" w:type="dxa"/>
            <w:gridSpan w:val="3"/>
            <w:shd w:val="clear" w:color="auto" w:fill="auto"/>
            <w:hideMark/>
          </w:tcPr>
          <w:p w:rsidR="003A4063" w:rsidRPr="003A4063" w:rsidRDefault="003A4063" w:rsidP="003A4063">
            <w:pPr>
              <w:spacing w:after="0" w:line="240" w:lineRule="auto"/>
              <w:jc w:val="center"/>
              <w:rPr>
                <w:rFonts w:ascii="Times New Roman" w:eastAsia="Calibri" w:hAnsi="Times New Roman" w:cs="Times New Roman"/>
                <w:sz w:val="28"/>
                <w:szCs w:val="28"/>
                <w:lang w:val="uk-UA"/>
              </w:rPr>
            </w:pPr>
            <w:r w:rsidRPr="003A4063">
              <w:rPr>
                <w:rFonts w:ascii="Times New Roman" w:eastAsia="Calibri" w:hAnsi="Times New Roman" w:cs="Times New Roman"/>
                <w:noProof/>
                <w:sz w:val="19"/>
                <w:lang w:eastAsia="ru-RU"/>
              </w:rPr>
              <w:drawing>
                <wp:inline distT="0" distB="0" distL="0" distR="0" wp14:anchorId="724EA127" wp14:editId="4D89525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r>
      <w:tr w:rsidR="003A4063" w:rsidRPr="003A4063" w:rsidTr="00CC7713">
        <w:trPr>
          <w:trHeight w:val="112"/>
        </w:trPr>
        <w:tc>
          <w:tcPr>
            <w:tcW w:w="9962" w:type="dxa"/>
            <w:gridSpan w:val="5"/>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r>
      <w:tr w:rsidR="003A4063" w:rsidRPr="003A4063" w:rsidTr="00CC7713">
        <w:tc>
          <w:tcPr>
            <w:tcW w:w="9962" w:type="dxa"/>
            <w:gridSpan w:val="5"/>
            <w:shd w:val="clear" w:color="auto" w:fill="auto"/>
            <w:hideMark/>
          </w:tcPr>
          <w:p w:rsidR="003A4063" w:rsidRPr="003A4063" w:rsidRDefault="003A4063" w:rsidP="003A4063">
            <w:pPr>
              <w:spacing w:after="0" w:line="240" w:lineRule="auto"/>
              <w:jc w:val="center"/>
              <w:rPr>
                <w:rFonts w:ascii="Times New Roman" w:eastAsia="Calibri" w:hAnsi="Times New Roman" w:cs="Times New Roman"/>
                <w:sz w:val="28"/>
                <w:szCs w:val="28"/>
                <w:lang w:val="uk-UA"/>
              </w:rPr>
            </w:pPr>
            <w:r w:rsidRPr="003A4063">
              <w:rPr>
                <w:rFonts w:ascii="Times New Roman" w:eastAsia="Calibri" w:hAnsi="Times New Roman" w:cs="Times New Roman"/>
                <w:sz w:val="36"/>
                <w:szCs w:val="36"/>
                <w:lang w:val="uk-UA"/>
              </w:rPr>
              <w:t>КВАЛІФІКАЦІЙНО-ДИСЦИПЛІНАРНА                     КОМІСІЯ ПРОКУРОРІВ</w:t>
            </w:r>
          </w:p>
        </w:tc>
      </w:tr>
      <w:tr w:rsidR="003A4063" w:rsidRPr="003A4063" w:rsidTr="00CC7713">
        <w:tc>
          <w:tcPr>
            <w:tcW w:w="9962" w:type="dxa"/>
            <w:gridSpan w:val="5"/>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r>
      <w:tr w:rsidR="003A4063" w:rsidRPr="003A4063" w:rsidTr="00CC7713">
        <w:tc>
          <w:tcPr>
            <w:tcW w:w="3400" w:type="dxa"/>
            <w:gridSpan w:val="2"/>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3A4063" w:rsidRPr="003A4063" w:rsidRDefault="003A4063" w:rsidP="003A4063">
            <w:pPr>
              <w:spacing w:after="0" w:line="240" w:lineRule="auto"/>
              <w:jc w:val="center"/>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 xml:space="preserve">Р І Ш Е Н </w:t>
            </w:r>
            <w:proofErr w:type="spellStart"/>
            <w:r w:rsidRPr="003A4063">
              <w:rPr>
                <w:rFonts w:ascii="Times New Roman" w:eastAsia="Calibri" w:hAnsi="Times New Roman" w:cs="Times New Roman"/>
                <w:b/>
                <w:sz w:val="28"/>
                <w:szCs w:val="28"/>
                <w:lang w:val="uk-UA"/>
              </w:rPr>
              <w:t>Н</w:t>
            </w:r>
            <w:proofErr w:type="spellEnd"/>
            <w:r w:rsidRPr="003A4063">
              <w:rPr>
                <w:rFonts w:ascii="Times New Roman" w:eastAsia="Calibri" w:hAnsi="Times New Roman" w:cs="Times New Roman"/>
                <w:b/>
                <w:sz w:val="28"/>
                <w:szCs w:val="28"/>
                <w:lang w:val="uk-UA"/>
              </w:rPr>
              <w:t xml:space="preserve"> Я</w:t>
            </w:r>
          </w:p>
        </w:tc>
        <w:tc>
          <w:tcPr>
            <w:tcW w:w="3382" w:type="dxa"/>
            <w:gridSpan w:val="2"/>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r>
      <w:tr w:rsidR="003A4063" w:rsidRPr="003A4063" w:rsidTr="00CC7713">
        <w:tc>
          <w:tcPr>
            <w:tcW w:w="3400" w:type="dxa"/>
            <w:gridSpan w:val="2"/>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c>
          <w:tcPr>
            <w:tcW w:w="3180" w:type="dxa"/>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3A4063" w:rsidRPr="003A4063" w:rsidRDefault="003A4063" w:rsidP="003A4063">
            <w:pPr>
              <w:spacing w:after="0" w:line="240" w:lineRule="auto"/>
              <w:rPr>
                <w:rFonts w:ascii="Times New Roman" w:eastAsia="Calibri" w:hAnsi="Times New Roman" w:cs="Times New Roman"/>
                <w:sz w:val="28"/>
                <w:szCs w:val="28"/>
                <w:lang w:val="uk-UA"/>
              </w:rPr>
            </w:pPr>
          </w:p>
        </w:tc>
      </w:tr>
      <w:tr w:rsidR="003A4063" w:rsidRPr="003A4063" w:rsidTr="00CC7713">
        <w:tc>
          <w:tcPr>
            <w:tcW w:w="3400" w:type="dxa"/>
            <w:gridSpan w:val="2"/>
            <w:shd w:val="clear" w:color="auto" w:fill="auto"/>
            <w:hideMark/>
          </w:tcPr>
          <w:p w:rsidR="003A4063" w:rsidRPr="003A4063" w:rsidRDefault="003A4063" w:rsidP="003A4063">
            <w:pPr>
              <w:spacing w:after="0" w:line="240" w:lineRule="auto"/>
              <w:ind w:left="-109"/>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29 січня 2025 року</w:t>
            </w:r>
          </w:p>
        </w:tc>
        <w:tc>
          <w:tcPr>
            <w:tcW w:w="3180" w:type="dxa"/>
            <w:shd w:val="clear" w:color="auto" w:fill="auto"/>
            <w:hideMark/>
          </w:tcPr>
          <w:p w:rsidR="003A4063" w:rsidRPr="003A4063" w:rsidRDefault="003A4063" w:rsidP="003A4063">
            <w:pPr>
              <w:spacing w:after="0" w:line="240" w:lineRule="auto"/>
              <w:jc w:val="center"/>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Київ</w:t>
            </w:r>
          </w:p>
        </w:tc>
        <w:tc>
          <w:tcPr>
            <w:tcW w:w="3382" w:type="dxa"/>
            <w:gridSpan w:val="2"/>
            <w:shd w:val="clear" w:color="auto" w:fill="auto"/>
            <w:hideMark/>
          </w:tcPr>
          <w:p w:rsidR="003A4063" w:rsidRPr="003A4063" w:rsidRDefault="003A4063" w:rsidP="003A4063">
            <w:pPr>
              <w:spacing w:after="0" w:line="240" w:lineRule="auto"/>
              <w:ind w:right="356"/>
              <w:jc w:val="right"/>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 xml:space="preserve">                   № 52дс-25</w:t>
            </w:r>
          </w:p>
        </w:tc>
      </w:tr>
    </w:tbl>
    <w:p w:rsidR="003A4063" w:rsidRPr="003A4063" w:rsidRDefault="003A4063" w:rsidP="003A4063">
      <w:pPr>
        <w:spacing w:after="120" w:line="240" w:lineRule="auto"/>
        <w:rPr>
          <w:rFonts w:ascii="Times New Roman" w:eastAsia="Calibri" w:hAnsi="Times New Roman" w:cs="Times New Roman"/>
          <w:b/>
          <w:noProof/>
          <w:sz w:val="28"/>
          <w:szCs w:val="28"/>
          <w:lang w:val="uk-UA" w:eastAsia="uk-UA"/>
        </w:rPr>
      </w:pPr>
    </w:p>
    <w:p w:rsidR="003A4063" w:rsidRPr="003A4063" w:rsidRDefault="003A4063" w:rsidP="003A4063">
      <w:pPr>
        <w:spacing w:after="0" w:line="240" w:lineRule="auto"/>
        <w:contextualSpacing/>
        <w:rPr>
          <w:rFonts w:ascii="Times New Roman" w:eastAsia="Calibri" w:hAnsi="Times New Roman" w:cs="Times New Roman"/>
          <w:b/>
          <w:noProof/>
          <w:sz w:val="28"/>
          <w:szCs w:val="28"/>
          <w:lang w:val="uk-UA" w:eastAsia="uk-UA"/>
        </w:rPr>
      </w:pPr>
      <w:r w:rsidRPr="003A4063">
        <w:rPr>
          <w:rFonts w:ascii="Times New Roman" w:eastAsia="Calibri" w:hAnsi="Times New Roman" w:cs="Times New Roman"/>
          <w:b/>
          <w:noProof/>
          <w:sz w:val="28"/>
          <w:szCs w:val="28"/>
          <w:lang w:val="uk-UA" w:eastAsia="uk-UA"/>
        </w:rPr>
        <w:t xml:space="preserve">Про відмову у відкритті </w:t>
      </w:r>
    </w:p>
    <w:p w:rsidR="003A4063" w:rsidRPr="003A4063" w:rsidRDefault="003A4063" w:rsidP="003A4063">
      <w:pPr>
        <w:spacing w:after="0" w:line="240" w:lineRule="auto"/>
        <w:contextualSpacing/>
        <w:rPr>
          <w:rFonts w:ascii="Times New Roman" w:eastAsia="Calibri" w:hAnsi="Times New Roman" w:cs="Times New Roman"/>
          <w:b/>
          <w:noProof/>
          <w:sz w:val="28"/>
          <w:szCs w:val="28"/>
          <w:lang w:val="uk-UA" w:eastAsia="uk-UA"/>
        </w:rPr>
      </w:pPr>
      <w:r w:rsidRPr="003A4063">
        <w:rPr>
          <w:rFonts w:ascii="Times New Roman" w:eastAsia="Calibri" w:hAnsi="Times New Roman" w:cs="Times New Roman"/>
          <w:b/>
          <w:noProof/>
          <w:sz w:val="28"/>
          <w:szCs w:val="28"/>
          <w:lang w:val="uk-UA" w:eastAsia="uk-UA"/>
        </w:rPr>
        <w:t>дисциплінарного провадження</w:t>
      </w:r>
    </w:p>
    <w:p w:rsidR="003A4063" w:rsidRPr="003A4063" w:rsidRDefault="003A4063" w:rsidP="003A4063">
      <w:pPr>
        <w:spacing w:after="0" w:line="240" w:lineRule="auto"/>
        <w:contextualSpacing/>
        <w:rPr>
          <w:rFonts w:ascii="Times New Roman" w:eastAsia="Calibri" w:hAnsi="Times New Roman" w:cs="Times New Roman"/>
          <w:b/>
          <w:noProof/>
          <w:color w:val="00B0F0"/>
          <w:sz w:val="28"/>
          <w:szCs w:val="28"/>
          <w:lang w:val="uk-UA" w:eastAsia="uk-UA"/>
        </w:rPr>
      </w:pPr>
    </w:p>
    <w:p w:rsidR="003A4063" w:rsidRPr="003A4063" w:rsidRDefault="003A4063" w:rsidP="003A4063">
      <w:pPr>
        <w:tabs>
          <w:tab w:val="left" w:pos="567"/>
        </w:tabs>
        <w:spacing w:after="0" w:line="240" w:lineRule="auto"/>
        <w:ind w:right="-1"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Янковського О.П. стосовно керівника Волинської обласної прокуратури </w:t>
      </w:r>
      <w:proofErr w:type="spellStart"/>
      <w:r w:rsidRPr="003A4063">
        <w:rPr>
          <w:rFonts w:ascii="Times New Roman" w:eastAsia="Calibri" w:hAnsi="Times New Roman" w:cs="Times New Roman"/>
          <w:sz w:val="28"/>
          <w:szCs w:val="28"/>
          <w:lang w:val="uk-UA"/>
        </w:rPr>
        <w:t>Тимчука</w:t>
      </w:r>
      <w:proofErr w:type="spellEnd"/>
      <w:r w:rsidRPr="003A4063">
        <w:rPr>
          <w:rFonts w:ascii="Times New Roman" w:eastAsia="Calibri" w:hAnsi="Times New Roman" w:cs="Times New Roman"/>
          <w:sz w:val="28"/>
          <w:szCs w:val="28"/>
          <w:lang w:val="uk-UA"/>
        </w:rPr>
        <w:t xml:space="preserve"> Віктора Володимировича, першого заступника керівника Волинської обласної прокуратури </w:t>
      </w:r>
      <w:proofErr w:type="spellStart"/>
      <w:r w:rsidRPr="003A4063">
        <w:rPr>
          <w:rFonts w:ascii="Times New Roman" w:eastAsia="Calibri" w:hAnsi="Times New Roman" w:cs="Times New Roman"/>
          <w:sz w:val="28"/>
          <w:szCs w:val="28"/>
          <w:lang w:val="uk-UA"/>
        </w:rPr>
        <w:t>Губчака</w:t>
      </w:r>
      <w:proofErr w:type="spellEnd"/>
      <w:r w:rsidRPr="003A4063">
        <w:rPr>
          <w:rFonts w:ascii="Times New Roman" w:eastAsia="Calibri" w:hAnsi="Times New Roman" w:cs="Times New Roman"/>
          <w:sz w:val="28"/>
          <w:szCs w:val="28"/>
          <w:lang w:val="uk-UA"/>
        </w:rPr>
        <w:t xml:space="preserve"> Олега </w:t>
      </w:r>
      <w:proofErr w:type="spellStart"/>
      <w:r w:rsidRPr="003A4063">
        <w:rPr>
          <w:rFonts w:ascii="Times New Roman" w:eastAsia="Calibri" w:hAnsi="Times New Roman" w:cs="Times New Roman"/>
          <w:sz w:val="28"/>
          <w:szCs w:val="28"/>
          <w:lang w:val="uk-UA"/>
        </w:rPr>
        <w:t>Вячеславовича</w:t>
      </w:r>
      <w:proofErr w:type="spellEnd"/>
      <w:r w:rsidRPr="003A4063">
        <w:rPr>
          <w:rFonts w:ascii="Times New Roman" w:eastAsia="Calibri" w:hAnsi="Times New Roman" w:cs="Times New Roman"/>
          <w:sz w:val="28"/>
          <w:szCs w:val="28"/>
          <w:lang w:val="uk-UA"/>
        </w:rPr>
        <w:t xml:space="preserve"> та виконувача обов’язків керівника Генеральної інспекції Офісу Генерального прокурора Дзюби Івана Івановича,</w:t>
      </w:r>
      <w:r w:rsidRPr="003A4063">
        <w:rPr>
          <w:rFonts w:ascii="Times New Roman" w:eastAsia="Calibri" w:hAnsi="Times New Roman" w:cs="Times New Roman"/>
          <w:iCs/>
          <w:sz w:val="28"/>
          <w:szCs w:val="28"/>
          <w:shd w:val="clear" w:color="auto" w:fill="FFFFFF"/>
          <w:lang w:val="uk-UA"/>
        </w:rPr>
        <w:t xml:space="preserve"> (далі – прокурори </w:t>
      </w:r>
      <w:proofErr w:type="spellStart"/>
      <w:r w:rsidRPr="003A4063">
        <w:rPr>
          <w:rFonts w:ascii="Times New Roman" w:eastAsia="Calibri" w:hAnsi="Times New Roman" w:cs="Times New Roman"/>
          <w:iCs/>
          <w:sz w:val="28"/>
          <w:szCs w:val="28"/>
          <w:shd w:val="clear" w:color="auto" w:fill="FFFFFF"/>
          <w:lang w:val="uk-UA"/>
        </w:rPr>
        <w:t>Тимчук</w:t>
      </w:r>
      <w:proofErr w:type="spellEnd"/>
      <w:r w:rsidRPr="003A4063">
        <w:rPr>
          <w:rFonts w:ascii="Times New Roman" w:eastAsia="Calibri" w:hAnsi="Times New Roman" w:cs="Times New Roman"/>
          <w:iCs/>
          <w:sz w:val="28"/>
          <w:szCs w:val="28"/>
          <w:shd w:val="clear" w:color="auto" w:fill="FFFFFF"/>
          <w:lang w:val="uk-UA"/>
        </w:rPr>
        <w:t xml:space="preserve"> В.В., </w:t>
      </w:r>
      <w:proofErr w:type="spellStart"/>
      <w:r w:rsidRPr="003A4063">
        <w:rPr>
          <w:rFonts w:ascii="Times New Roman" w:eastAsia="Calibri" w:hAnsi="Times New Roman" w:cs="Times New Roman"/>
          <w:iCs/>
          <w:sz w:val="28"/>
          <w:szCs w:val="28"/>
          <w:shd w:val="clear" w:color="auto" w:fill="FFFFFF"/>
          <w:lang w:val="uk-UA"/>
        </w:rPr>
        <w:t>Губчак</w:t>
      </w:r>
      <w:proofErr w:type="spellEnd"/>
      <w:r w:rsidRPr="003A4063">
        <w:rPr>
          <w:rFonts w:ascii="Times New Roman" w:eastAsia="Calibri" w:hAnsi="Times New Roman" w:cs="Times New Roman"/>
          <w:iCs/>
          <w:sz w:val="28"/>
          <w:szCs w:val="28"/>
          <w:shd w:val="clear" w:color="auto" w:fill="FFFFFF"/>
          <w:lang w:val="uk-UA"/>
        </w:rPr>
        <w:t xml:space="preserve"> О.В., Дзюба І.І.),</w:t>
      </w:r>
      <w:r w:rsidRPr="003A4063">
        <w:rPr>
          <w:rFonts w:ascii="Times New Roman" w:eastAsia="Calibri" w:hAnsi="Times New Roman" w:cs="Times New Roman"/>
          <w:sz w:val="28"/>
          <w:szCs w:val="28"/>
          <w:lang w:val="uk-UA"/>
        </w:rPr>
        <w:t xml:space="preserve"> </w:t>
      </w:r>
    </w:p>
    <w:p w:rsidR="003A4063" w:rsidRPr="003A4063" w:rsidRDefault="003A4063" w:rsidP="003A4063">
      <w:pPr>
        <w:spacing w:after="0" w:line="276" w:lineRule="auto"/>
        <w:ind w:firstLine="567"/>
        <w:jc w:val="both"/>
        <w:rPr>
          <w:rFonts w:ascii="Times New Roman" w:eastAsia="Calibri" w:hAnsi="Times New Roman" w:cs="Times New Roman"/>
          <w:sz w:val="16"/>
          <w:szCs w:val="16"/>
          <w:lang w:val="uk-UA"/>
        </w:rPr>
      </w:pPr>
    </w:p>
    <w:p w:rsidR="003A4063" w:rsidRPr="003A4063" w:rsidRDefault="003A4063" w:rsidP="003A4063">
      <w:pPr>
        <w:spacing w:after="0" w:line="276" w:lineRule="auto"/>
        <w:jc w:val="center"/>
        <w:rPr>
          <w:rFonts w:ascii="Times New Roman" w:eastAsia="Calibri" w:hAnsi="Times New Roman" w:cs="Times New Roman"/>
          <w:b/>
          <w:noProof/>
          <w:sz w:val="28"/>
          <w:szCs w:val="28"/>
          <w:lang w:val="uk-UA" w:eastAsia="uk-UA"/>
        </w:rPr>
      </w:pPr>
      <w:r w:rsidRPr="003A4063">
        <w:rPr>
          <w:rFonts w:ascii="Times New Roman" w:eastAsia="Calibri" w:hAnsi="Times New Roman" w:cs="Times New Roman"/>
          <w:b/>
          <w:noProof/>
          <w:sz w:val="28"/>
          <w:szCs w:val="28"/>
          <w:lang w:val="uk-UA" w:eastAsia="uk-UA"/>
        </w:rPr>
        <w:t>В С Т А Н О В И Л А:</w:t>
      </w:r>
    </w:p>
    <w:p w:rsidR="003A4063" w:rsidRPr="003A4063" w:rsidRDefault="003A4063" w:rsidP="003A4063">
      <w:pPr>
        <w:spacing w:after="0" w:line="276" w:lineRule="auto"/>
        <w:ind w:firstLine="567"/>
        <w:jc w:val="both"/>
        <w:rPr>
          <w:rFonts w:ascii="Times New Roman" w:eastAsia="Calibri" w:hAnsi="Times New Roman" w:cs="Times New Roman"/>
          <w:b/>
          <w:noProof/>
          <w:sz w:val="16"/>
          <w:szCs w:val="16"/>
          <w:lang w:val="uk-UA" w:eastAsia="uk-UA"/>
        </w:rPr>
      </w:pP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До Комісії надійшла дисциплінарна скарга Янковського О.П. про вчинення дисциплінарного проступку прокурорами </w:t>
      </w:r>
      <w:proofErr w:type="spellStart"/>
      <w:r w:rsidRPr="003A4063">
        <w:rPr>
          <w:rFonts w:ascii="Times New Roman" w:eastAsia="Calibri" w:hAnsi="Times New Roman" w:cs="Times New Roman"/>
          <w:sz w:val="28"/>
          <w:szCs w:val="28"/>
          <w:lang w:val="uk-UA"/>
        </w:rPr>
        <w:t>Тимчуком</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Губчаком</w:t>
      </w:r>
      <w:proofErr w:type="spellEnd"/>
      <w:r w:rsidRPr="003A4063">
        <w:rPr>
          <w:rFonts w:ascii="Times New Roman" w:eastAsia="Calibri" w:hAnsi="Times New Roman" w:cs="Times New Roman"/>
          <w:sz w:val="28"/>
          <w:szCs w:val="28"/>
          <w:lang w:val="uk-UA"/>
        </w:rPr>
        <w:t> О.В. та Дзюбою І.І.</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Скарга передана члену Комісії Гарбузі Н.В. (протокол автоматичного розподілу від 20 січня 2025 року).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наступне. </w:t>
      </w:r>
    </w:p>
    <w:p w:rsidR="003A4063" w:rsidRPr="003A4063" w:rsidRDefault="003A4063" w:rsidP="003A4063">
      <w:pPr>
        <w:spacing w:after="0" w:line="276"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ab/>
      </w:r>
    </w:p>
    <w:p w:rsidR="003A4063" w:rsidRPr="003A4063" w:rsidRDefault="003A4063" w:rsidP="003A4063">
      <w:pPr>
        <w:spacing w:after="0" w:line="276" w:lineRule="auto"/>
        <w:ind w:firstLine="567"/>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Зміст скарги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Скаржник зазначив, що керівництво</w:t>
      </w:r>
      <w:r w:rsidR="001413F1">
        <w:rPr>
          <w:rFonts w:ascii="Times New Roman" w:eastAsia="Calibri" w:hAnsi="Times New Roman" w:cs="Times New Roman"/>
          <w:sz w:val="28"/>
          <w:szCs w:val="28"/>
          <w:lang w:val="uk-UA"/>
        </w:rPr>
        <w:t>м</w:t>
      </w:r>
      <w:r w:rsidRPr="003A4063">
        <w:rPr>
          <w:rFonts w:ascii="Times New Roman" w:eastAsia="Calibri" w:hAnsi="Times New Roman" w:cs="Times New Roman"/>
          <w:sz w:val="28"/>
          <w:szCs w:val="28"/>
          <w:lang w:val="uk-UA"/>
        </w:rPr>
        <w:t xml:space="preserve"> Волинської обласної прокуратури, зокрема </w:t>
      </w:r>
      <w:proofErr w:type="spellStart"/>
      <w:r w:rsidRPr="003A4063">
        <w:rPr>
          <w:rFonts w:ascii="Times New Roman" w:eastAsia="Calibri" w:hAnsi="Times New Roman" w:cs="Times New Roman"/>
          <w:sz w:val="28"/>
          <w:szCs w:val="28"/>
          <w:lang w:val="uk-UA"/>
        </w:rPr>
        <w:t>Тимчук</w:t>
      </w:r>
      <w:proofErr w:type="spellEnd"/>
      <w:r w:rsidRPr="003A4063">
        <w:rPr>
          <w:rFonts w:ascii="Times New Roman" w:eastAsia="Calibri" w:hAnsi="Times New Roman" w:cs="Times New Roman"/>
          <w:sz w:val="28"/>
          <w:szCs w:val="28"/>
          <w:lang w:val="uk-UA"/>
        </w:rPr>
        <w:t xml:space="preserve"> В.В. та </w:t>
      </w:r>
      <w:proofErr w:type="spellStart"/>
      <w:r w:rsidRPr="003A4063">
        <w:rPr>
          <w:rFonts w:ascii="Times New Roman" w:eastAsia="Calibri" w:hAnsi="Times New Roman" w:cs="Times New Roman"/>
          <w:sz w:val="28"/>
          <w:szCs w:val="28"/>
          <w:lang w:val="uk-UA"/>
        </w:rPr>
        <w:t>Губчак</w:t>
      </w:r>
      <w:proofErr w:type="spellEnd"/>
      <w:r w:rsidRPr="003A4063">
        <w:rPr>
          <w:rFonts w:ascii="Times New Roman" w:eastAsia="Calibri" w:hAnsi="Times New Roman" w:cs="Times New Roman"/>
          <w:sz w:val="28"/>
          <w:szCs w:val="28"/>
          <w:lang w:val="uk-UA"/>
        </w:rPr>
        <w:t xml:space="preserve"> О.В. безпідставно пров</w:t>
      </w:r>
      <w:r w:rsidR="001413F1">
        <w:rPr>
          <w:rFonts w:ascii="Times New Roman" w:eastAsia="Calibri" w:hAnsi="Times New Roman" w:cs="Times New Roman"/>
          <w:sz w:val="28"/>
          <w:szCs w:val="28"/>
          <w:lang w:val="uk-UA"/>
        </w:rPr>
        <w:t>е</w:t>
      </w:r>
      <w:r w:rsidRPr="003A4063">
        <w:rPr>
          <w:rFonts w:ascii="Times New Roman" w:eastAsia="Calibri" w:hAnsi="Times New Roman" w:cs="Times New Roman"/>
          <w:sz w:val="28"/>
          <w:szCs w:val="28"/>
          <w:lang w:val="uk-UA"/>
        </w:rPr>
        <w:t>д</w:t>
      </w:r>
      <w:r w:rsidR="001413F1">
        <w:rPr>
          <w:rFonts w:ascii="Times New Roman" w:eastAsia="Calibri" w:hAnsi="Times New Roman" w:cs="Times New Roman"/>
          <w:sz w:val="28"/>
          <w:szCs w:val="28"/>
          <w:lang w:val="uk-UA"/>
        </w:rPr>
        <w:t>ено</w:t>
      </w:r>
      <w:r w:rsidRPr="003A4063">
        <w:rPr>
          <w:rFonts w:ascii="Times New Roman" w:eastAsia="Calibri" w:hAnsi="Times New Roman" w:cs="Times New Roman"/>
          <w:sz w:val="28"/>
          <w:szCs w:val="28"/>
          <w:lang w:val="uk-UA"/>
        </w:rPr>
        <w:t xml:space="preserve"> службове розслідування за зверненням Волинського ОТЦК та СП стосовно нього, його синів – Янковського О.О., Янковського С.О.</w:t>
      </w:r>
      <w:r w:rsidR="001413F1">
        <w:rPr>
          <w:rFonts w:ascii="Times New Roman" w:eastAsia="Calibri" w:hAnsi="Times New Roman" w:cs="Times New Roman"/>
          <w:sz w:val="28"/>
          <w:szCs w:val="28"/>
          <w:lang w:val="uk-UA"/>
        </w:rPr>
        <w:t xml:space="preserve">, за результатами якого </w:t>
      </w:r>
      <w:r w:rsidRPr="003A4063">
        <w:rPr>
          <w:rFonts w:ascii="Times New Roman" w:eastAsia="Calibri" w:hAnsi="Times New Roman" w:cs="Times New Roman"/>
          <w:sz w:val="28"/>
          <w:szCs w:val="28"/>
          <w:lang w:val="uk-UA"/>
        </w:rPr>
        <w:t xml:space="preserve">до Комісії направлено дисциплінарні скарги, у тому числі виконувачем обов’язків керівника Генеральної інспекції Офісу Генерального прокурора Дзюбою І.І.  </w:t>
      </w:r>
    </w:p>
    <w:p w:rsid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Скаржник вважає, що таким чином Волинська обласна прокуратура здійснила переслідування його та сина Янковського О.О., незаконно здійснила обробку їх персональних даних, втрутилась у їхнє приватне сімейне життя, житло та кореспонденцію, сфальсифікувала службове розслідування та скерувала його результати до Комісії. </w:t>
      </w:r>
    </w:p>
    <w:p w:rsidR="001413F1" w:rsidRPr="003A4063" w:rsidRDefault="001413F1" w:rsidP="001413F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На думку скаржника, п</w:t>
      </w:r>
      <w:r w:rsidRPr="003A4063">
        <w:rPr>
          <w:rFonts w:ascii="Times New Roman" w:eastAsia="Calibri" w:hAnsi="Times New Roman" w:cs="Times New Roman"/>
          <w:sz w:val="28"/>
          <w:szCs w:val="28"/>
          <w:lang w:val="uk-UA"/>
        </w:rPr>
        <w:t xml:space="preserve">рокурори </w:t>
      </w:r>
      <w:proofErr w:type="spellStart"/>
      <w:r w:rsidRPr="003A4063">
        <w:rPr>
          <w:rFonts w:ascii="Times New Roman" w:eastAsia="Calibri" w:hAnsi="Times New Roman" w:cs="Times New Roman"/>
          <w:sz w:val="28"/>
          <w:szCs w:val="28"/>
          <w:lang w:val="uk-UA"/>
        </w:rPr>
        <w:t>Тимчук</w:t>
      </w:r>
      <w:proofErr w:type="spellEnd"/>
      <w:r>
        <w:rPr>
          <w:rFonts w:ascii="Times New Roman" w:eastAsia="Calibri" w:hAnsi="Times New Roman" w:cs="Times New Roman"/>
          <w:sz w:val="28"/>
          <w:szCs w:val="28"/>
          <w:lang w:val="uk-UA"/>
        </w:rPr>
        <w:t> </w:t>
      </w:r>
      <w:r w:rsidRPr="003A4063">
        <w:rPr>
          <w:rFonts w:ascii="Times New Roman" w:eastAsia="Calibri" w:hAnsi="Times New Roman" w:cs="Times New Roman"/>
          <w:sz w:val="28"/>
          <w:szCs w:val="28"/>
          <w:lang w:val="uk-UA"/>
        </w:rPr>
        <w:t xml:space="preserve">В.В., </w:t>
      </w:r>
      <w:proofErr w:type="spellStart"/>
      <w:r w:rsidRPr="003A4063">
        <w:rPr>
          <w:rFonts w:ascii="Times New Roman" w:eastAsia="Calibri" w:hAnsi="Times New Roman" w:cs="Times New Roman"/>
          <w:sz w:val="28"/>
          <w:szCs w:val="28"/>
          <w:lang w:val="uk-UA"/>
        </w:rPr>
        <w:t>Губчак</w:t>
      </w:r>
      <w:proofErr w:type="spellEnd"/>
      <w:r>
        <w:rPr>
          <w:rFonts w:ascii="Times New Roman" w:eastAsia="Calibri" w:hAnsi="Times New Roman" w:cs="Times New Roman"/>
          <w:sz w:val="28"/>
          <w:szCs w:val="28"/>
          <w:lang w:val="uk-UA"/>
        </w:rPr>
        <w:t> </w:t>
      </w:r>
      <w:r w:rsidRPr="003A4063">
        <w:rPr>
          <w:rFonts w:ascii="Times New Roman" w:eastAsia="Calibri" w:hAnsi="Times New Roman" w:cs="Times New Roman"/>
          <w:sz w:val="28"/>
          <w:szCs w:val="28"/>
          <w:lang w:val="uk-UA"/>
        </w:rPr>
        <w:t>О.В., Дзюба</w:t>
      </w:r>
      <w:r>
        <w:rPr>
          <w:rFonts w:ascii="Times New Roman" w:eastAsia="Calibri" w:hAnsi="Times New Roman" w:cs="Times New Roman"/>
          <w:sz w:val="28"/>
          <w:szCs w:val="28"/>
          <w:lang w:val="uk-UA"/>
        </w:rPr>
        <w:t> </w:t>
      </w:r>
      <w:r w:rsidRPr="003A4063">
        <w:rPr>
          <w:rFonts w:ascii="Times New Roman" w:eastAsia="Calibri" w:hAnsi="Times New Roman" w:cs="Times New Roman"/>
          <w:sz w:val="28"/>
          <w:szCs w:val="28"/>
          <w:lang w:val="uk-UA"/>
        </w:rPr>
        <w:t>І.І. вчинили дисциплінарн</w:t>
      </w:r>
      <w:r>
        <w:rPr>
          <w:rFonts w:ascii="Times New Roman" w:eastAsia="Calibri" w:hAnsi="Times New Roman" w:cs="Times New Roman"/>
          <w:sz w:val="28"/>
          <w:szCs w:val="28"/>
          <w:lang w:val="uk-UA"/>
        </w:rPr>
        <w:t>і</w:t>
      </w:r>
      <w:r w:rsidRPr="003A4063">
        <w:rPr>
          <w:rFonts w:ascii="Times New Roman" w:eastAsia="Calibri" w:hAnsi="Times New Roman" w:cs="Times New Roman"/>
          <w:sz w:val="28"/>
          <w:szCs w:val="28"/>
          <w:lang w:val="uk-UA"/>
        </w:rPr>
        <w:t xml:space="preserve"> проступ</w:t>
      </w:r>
      <w:r>
        <w:rPr>
          <w:rFonts w:ascii="Times New Roman" w:eastAsia="Calibri" w:hAnsi="Times New Roman" w:cs="Times New Roman"/>
          <w:sz w:val="28"/>
          <w:szCs w:val="28"/>
          <w:lang w:val="uk-UA"/>
        </w:rPr>
        <w:t>ки</w:t>
      </w:r>
      <w:r w:rsidRPr="003A4063">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і</w:t>
      </w:r>
      <w:r w:rsidRPr="003A4063">
        <w:rPr>
          <w:rFonts w:ascii="Times New Roman" w:eastAsia="Calibri" w:hAnsi="Times New Roman" w:cs="Times New Roman"/>
          <w:sz w:val="28"/>
          <w:szCs w:val="28"/>
          <w:lang w:val="uk-UA"/>
        </w:rPr>
        <w:t xml:space="preserve"> пунктами 1 (невиконання чи неналежне виконання службових обов’язків), 3 (розголошення таємниці, що охороняється законом, яка стала відомою прокуророві під час виконання повноважень),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частини першої статті 43 Закону України «Про</w:t>
      </w:r>
      <w:r>
        <w:rPr>
          <w:rFonts w:ascii="Times New Roman" w:eastAsia="Calibri" w:hAnsi="Times New Roman" w:cs="Times New Roman"/>
          <w:sz w:val="28"/>
          <w:szCs w:val="28"/>
          <w:lang w:val="uk-UA"/>
        </w:rPr>
        <w:t> </w:t>
      </w:r>
      <w:r w:rsidRPr="003A4063">
        <w:rPr>
          <w:rFonts w:ascii="Times New Roman" w:eastAsia="Calibri" w:hAnsi="Times New Roman" w:cs="Times New Roman"/>
          <w:sz w:val="28"/>
          <w:szCs w:val="28"/>
          <w:lang w:val="uk-UA"/>
        </w:rPr>
        <w:t>прокуратуру» від 14 жовтня 2014 року (далі  –  Закон № 1697-VII) за таких обставин.</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Просить притягнути</w:t>
      </w:r>
      <w:r w:rsidR="001413F1">
        <w:rPr>
          <w:rFonts w:ascii="Times New Roman" w:eastAsia="Calibri" w:hAnsi="Times New Roman" w:cs="Times New Roman"/>
          <w:sz w:val="28"/>
          <w:szCs w:val="28"/>
          <w:lang w:val="uk-UA"/>
        </w:rPr>
        <w:t xml:space="preserve"> вказаних</w:t>
      </w:r>
      <w:r w:rsidRPr="003A4063">
        <w:rPr>
          <w:rFonts w:ascii="Times New Roman" w:eastAsia="Calibri" w:hAnsi="Times New Roman" w:cs="Times New Roman"/>
          <w:sz w:val="28"/>
          <w:szCs w:val="28"/>
          <w:lang w:val="uk-UA"/>
        </w:rPr>
        <w:t xml:space="preserve"> прокурорів до дисциплінарної відповідальності.</w:t>
      </w:r>
    </w:p>
    <w:p w:rsidR="003A4063" w:rsidRPr="003A4063" w:rsidRDefault="003A4063" w:rsidP="003A4063">
      <w:pPr>
        <w:spacing w:after="0" w:line="276" w:lineRule="auto"/>
        <w:ind w:firstLine="567"/>
        <w:jc w:val="both"/>
        <w:rPr>
          <w:rFonts w:ascii="Times New Roman" w:eastAsia="Calibri" w:hAnsi="Times New Roman" w:cs="Times New Roman"/>
          <w:sz w:val="28"/>
          <w:szCs w:val="28"/>
          <w:lang w:val="uk-UA"/>
        </w:rPr>
      </w:pPr>
    </w:p>
    <w:p w:rsidR="003A4063" w:rsidRPr="003A4063" w:rsidRDefault="003A4063" w:rsidP="003A4063">
      <w:pPr>
        <w:spacing w:after="0" w:line="276" w:lineRule="auto"/>
        <w:ind w:firstLine="567"/>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Щодо встановлених фактичних даних</w:t>
      </w:r>
    </w:p>
    <w:p w:rsidR="003A4063" w:rsidRPr="003A4063" w:rsidRDefault="003A4063" w:rsidP="003A4063">
      <w:pPr>
        <w:spacing w:after="0" w:line="240" w:lineRule="auto"/>
        <w:ind w:firstLine="567"/>
        <w:jc w:val="both"/>
        <w:rPr>
          <w:rFonts w:ascii="Times New Roman" w:eastAsia="Calibri" w:hAnsi="Times New Roman" w:cs="Times New Roman"/>
          <w:i/>
          <w:sz w:val="28"/>
          <w:szCs w:val="28"/>
          <w:shd w:val="clear" w:color="auto" w:fill="FFFFFF"/>
          <w:lang w:val="uk-UA"/>
        </w:rPr>
      </w:pPr>
      <w:r w:rsidRPr="003A4063">
        <w:rPr>
          <w:rFonts w:ascii="Times New Roman" w:eastAsia="Calibri" w:hAnsi="Times New Roman" w:cs="Times New Roman"/>
          <w:sz w:val="28"/>
          <w:szCs w:val="28"/>
          <w:shd w:val="clear" w:color="auto" w:fill="FFFFFF"/>
          <w:lang w:val="uk-UA"/>
        </w:rPr>
        <w:t xml:space="preserve">До дисциплінарної скарги додано копії: наказу про призначення службового розслідування від 01.01.2024 № 1; листа Волинської обласної прокуратури від 08.01.2024 № 07-35ВИХ-24; резолюції керівника обласної прокуратури; листа Волинського обласного територіального центру комплектування та соціальної підтримки від 16.01.2024 № 43; листа Волинської обласної прокуратури від 11.01.2024 № 15-84вих-24; листа Волинського окружного адміністративного суду від 18.01.2024 № 01-24/1-24; рішення про відмову відкриття дисциплінарного провадження від 21.03.2024 № 190дс-24 та від 15.04.2024 № 263дс-24; листа Волинської обласної прокуратури від 10.10.2024 № 27- 209вих-24; листа Волинської обласної прокуратури  до Кваліфікаційно-дисциплінарної комісії прокурорів від 17.05.2024 № 07-408ВИХ-24; 1- 25 аркушів висновку службового розслідування від 28.02.2024. </w:t>
      </w:r>
    </w:p>
    <w:p w:rsidR="003A4063" w:rsidRPr="003A4063" w:rsidRDefault="003A4063" w:rsidP="003A4063">
      <w:pPr>
        <w:spacing w:after="0" w:line="276" w:lineRule="auto"/>
        <w:ind w:firstLine="567"/>
        <w:jc w:val="both"/>
        <w:rPr>
          <w:rFonts w:ascii="Times New Roman" w:eastAsia="Calibri" w:hAnsi="Times New Roman" w:cs="Times New Roman"/>
          <w:sz w:val="28"/>
          <w:szCs w:val="28"/>
          <w:shd w:val="clear" w:color="auto" w:fill="FFFFFF"/>
          <w:lang w:val="uk-UA"/>
        </w:rPr>
      </w:pPr>
    </w:p>
    <w:p w:rsidR="003A4063" w:rsidRPr="003A4063" w:rsidRDefault="003A4063" w:rsidP="003A4063">
      <w:pPr>
        <w:spacing w:after="0" w:line="276" w:lineRule="auto"/>
        <w:ind w:firstLine="567"/>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Щодо джерел права, які підлягають застосуванню</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Однією із засад діяльності прокуратури, як то визначено у статті 3 Закону № 1697-VII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bCs/>
          <w:sz w:val="28"/>
          <w:szCs w:val="28"/>
          <w:lang w:val="uk-UA"/>
        </w:rPr>
        <w:lastRenderedPageBreak/>
        <w:t xml:space="preserve">Частиною першою статті 43 </w:t>
      </w:r>
      <w:r w:rsidRPr="003A4063">
        <w:rPr>
          <w:rFonts w:ascii="Times New Roman" w:eastAsia="Calibri" w:hAnsi="Times New Roman" w:cs="Times New Roman"/>
          <w:sz w:val="28"/>
          <w:szCs w:val="28"/>
          <w:lang w:val="uk-UA"/>
        </w:rPr>
        <w:t xml:space="preserve">Закону № 1697-VII визначено, що </w:t>
      </w:r>
      <w:r w:rsidRPr="003A4063">
        <w:rPr>
          <w:rFonts w:ascii="Times New Roman" w:eastAsia="Calibri" w:hAnsi="Times New Roman" w:cs="Times New Roman"/>
          <w:bCs/>
          <w:color w:val="00B0F0"/>
          <w:sz w:val="28"/>
          <w:szCs w:val="28"/>
          <w:lang w:val="uk-UA"/>
        </w:rPr>
        <w:t xml:space="preserve"> </w:t>
      </w:r>
      <w:r w:rsidRPr="003A4063">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1) невиконання чи неналежне виконання службових обов’язків;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2) необґрунтоване зволікання з розглядом звернення;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7) порушення правил внутрішнього службового розпорядку;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2) дисциплінарна скарга є анонімною;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3) дисциплінарна скарга подана з підстав, не визначених </w:t>
      </w:r>
      <w:hyperlink r:id="rId5" w:anchor="n416" w:history="1">
        <w:r w:rsidRPr="003A4063">
          <w:rPr>
            <w:rFonts w:ascii="Times New Roman" w:eastAsia="Calibri" w:hAnsi="Times New Roman" w:cs="Times New Roman"/>
            <w:sz w:val="28"/>
            <w:szCs w:val="28"/>
            <w:lang w:val="uk-UA"/>
          </w:rPr>
          <w:t>статтею 43</w:t>
        </w:r>
      </w:hyperlink>
      <w:r w:rsidRPr="003A4063">
        <w:rPr>
          <w:rFonts w:ascii="Times New Roman" w:eastAsia="Calibri" w:hAnsi="Times New Roman" w:cs="Times New Roman"/>
          <w:sz w:val="28"/>
          <w:szCs w:val="28"/>
          <w:lang w:val="uk-UA"/>
        </w:rPr>
        <w:t xml:space="preserve"> цього Закону;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3A4063">
          <w:rPr>
            <w:rFonts w:ascii="Times New Roman" w:eastAsia="Calibri" w:hAnsi="Times New Roman" w:cs="Times New Roman"/>
            <w:sz w:val="28"/>
            <w:szCs w:val="28"/>
            <w:lang w:val="uk-UA"/>
          </w:rPr>
          <w:t> статтею 51</w:t>
        </w:r>
      </w:hyperlink>
      <w:r w:rsidRPr="003A4063">
        <w:rPr>
          <w:rFonts w:ascii="Times New Roman" w:eastAsia="Calibri" w:hAnsi="Times New Roman" w:cs="Times New Roman"/>
          <w:sz w:val="28"/>
          <w:szCs w:val="28"/>
          <w:lang w:val="uk-UA"/>
        </w:rPr>
        <w:t xml:space="preserve"> цього Закону;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Порядок проведення службових розслідувань стосовно прокурорів регламентовано Інструкцією про порядок проведення службових розслідувань стосовно прокурорів, затвердженого наказом Генерального прокурора від 16.06.2021 № 202 (далі – Інструкція № 202).</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Зокрема пунктом 4 розділу </w:t>
      </w:r>
      <w:r w:rsidRPr="003A4063">
        <w:rPr>
          <w:rFonts w:ascii="Times New Roman" w:eastAsia="Calibri" w:hAnsi="Times New Roman" w:cs="Times New Roman"/>
          <w:sz w:val="28"/>
          <w:szCs w:val="28"/>
          <w:lang w:val="en-US"/>
        </w:rPr>
        <w:t>VI</w:t>
      </w:r>
      <w:r w:rsidRPr="003A4063">
        <w:rPr>
          <w:rFonts w:ascii="Times New Roman" w:eastAsia="Calibri" w:hAnsi="Times New Roman" w:cs="Times New Roman"/>
          <w:sz w:val="28"/>
          <w:szCs w:val="28"/>
          <w:lang w:val="uk-UA"/>
        </w:rPr>
        <w:t xml:space="preserve"> Інструкції № 202 передбачено  повноваження голови та членів комісії, які мають право отримувати у встановленому законодавством порядку доступ до матеріалів кримінальних проваджень, інших документів, у тому числі з обмеженим доступом, або таких, що містять </w:t>
      </w:r>
      <w:r w:rsidRPr="003A4063">
        <w:rPr>
          <w:rFonts w:ascii="Times New Roman" w:eastAsia="Calibri" w:hAnsi="Times New Roman" w:cs="Times New Roman"/>
          <w:sz w:val="28"/>
          <w:szCs w:val="28"/>
          <w:lang w:val="uk-UA"/>
        </w:rPr>
        <w:lastRenderedPageBreak/>
        <w:t>охоронювану законодавством таємницю, що пов’язана із службовим розслідуванням, за потреби знімати з них копії, які долучати до матеріалів службового розслідування.</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Також пунктом 6 розділу </w:t>
      </w:r>
      <w:r w:rsidRPr="003A4063">
        <w:rPr>
          <w:rFonts w:ascii="Times New Roman" w:eastAsia="Calibri" w:hAnsi="Times New Roman" w:cs="Times New Roman"/>
          <w:sz w:val="28"/>
          <w:szCs w:val="28"/>
          <w:lang w:val="en-US"/>
        </w:rPr>
        <w:t>VI</w:t>
      </w:r>
      <w:r w:rsidRPr="003A4063">
        <w:rPr>
          <w:rFonts w:ascii="Times New Roman" w:eastAsia="Calibri" w:hAnsi="Times New Roman" w:cs="Times New Roman"/>
          <w:sz w:val="28"/>
          <w:szCs w:val="28"/>
          <w:lang w:val="uk-UA"/>
        </w:rPr>
        <w:t xml:space="preserve"> Інструкції № 202 передбачено права прокурора, стосовно якого проводиться службове розслідування. Надання матеріалів та висновку службового розслідування іншим/стороннім особам не передбачено.</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Лише за запитом уповноважених державних органів можуть надаватися копії матеріалів службового розслідування, а за необхідності – їх оригінали (пункт 4 розділу </w:t>
      </w:r>
      <w:r w:rsidRPr="003A4063">
        <w:rPr>
          <w:rFonts w:ascii="Times New Roman" w:eastAsia="Calibri" w:hAnsi="Times New Roman" w:cs="Times New Roman"/>
          <w:sz w:val="28"/>
          <w:szCs w:val="28"/>
          <w:lang w:val="en-US"/>
        </w:rPr>
        <w:t>VI</w:t>
      </w:r>
      <w:r w:rsidRPr="003A4063">
        <w:rPr>
          <w:rFonts w:ascii="Times New Roman" w:eastAsia="Calibri" w:hAnsi="Times New Roman" w:cs="Times New Roman"/>
          <w:sz w:val="28"/>
          <w:szCs w:val="28"/>
          <w:lang w:val="uk-UA"/>
        </w:rPr>
        <w:t>ІІ Інструкції № 202).</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Відповідно до вимог пункту 1 частини другої статті 46  Закону № 1697-VII та пункту 96 Положення про порядок роботи відповідного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A4063" w:rsidRPr="003A4063" w:rsidRDefault="003A4063" w:rsidP="003A4063">
      <w:pPr>
        <w:spacing w:after="0" w:line="276" w:lineRule="auto"/>
        <w:jc w:val="both"/>
        <w:rPr>
          <w:rFonts w:ascii="Times New Roman" w:eastAsia="Calibri" w:hAnsi="Times New Roman" w:cs="Times New Roman"/>
          <w:b/>
          <w:sz w:val="28"/>
          <w:szCs w:val="28"/>
          <w:lang w:val="uk-UA"/>
        </w:rPr>
      </w:pPr>
      <w:r w:rsidRPr="003A4063">
        <w:rPr>
          <w:rFonts w:ascii="Times New Roman" w:eastAsia="Calibri" w:hAnsi="Times New Roman" w:cs="Times New Roman"/>
          <w:sz w:val="28"/>
          <w:szCs w:val="28"/>
          <w:lang w:val="uk-UA"/>
        </w:rPr>
        <w:t xml:space="preserve"> </w:t>
      </w:r>
    </w:p>
    <w:p w:rsidR="003A4063" w:rsidRPr="003A4063" w:rsidRDefault="003A4063" w:rsidP="003A4063">
      <w:pPr>
        <w:spacing w:after="0" w:line="276" w:lineRule="auto"/>
        <w:ind w:firstLine="567"/>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Оцінка встановлених обставин та мотиви прийнятого рішення</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Дисциплінарна скарга Янковського О.П. стосується рішень, дій прокурорів </w:t>
      </w:r>
      <w:proofErr w:type="spellStart"/>
      <w:r w:rsidRPr="003A4063">
        <w:rPr>
          <w:rFonts w:ascii="Times New Roman" w:eastAsia="Calibri" w:hAnsi="Times New Roman" w:cs="Times New Roman"/>
          <w:sz w:val="28"/>
          <w:szCs w:val="28"/>
          <w:lang w:val="uk-UA"/>
        </w:rPr>
        <w:t>Тимчука</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Губчака</w:t>
      </w:r>
      <w:proofErr w:type="spellEnd"/>
      <w:r w:rsidRPr="003A4063">
        <w:rPr>
          <w:rFonts w:ascii="Times New Roman" w:eastAsia="Calibri" w:hAnsi="Times New Roman" w:cs="Times New Roman"/>
          <w:sz w:val="28"/>
          <w:szCs w:val="28"/>
          <w:lang w:val="uk-UA"/>
        </w:rPr>
        <w:t> О.В., Дзюби І.І., вчинених (допущених) на адміністративній посаді під час проведення службового розслідування та подальшого направлення дисциплінарної скарги до Комісії.</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дисциплінарного проступку прокурора.</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Скаржником будь-яких доказів, які б свідчили, що безпосередньо прокурорами </w:t>
      </w:r>
      <w:proofErr w:type="spellStart"/>
      <w:r w:rsidRPr="003A4063">
        <w:rPr>
          <w:rFonts w:ascii="Times New Roman" w:eastAsia="Calibri" w:hAnsi="Times New Roman" w:cs="Times New Roman"/>
          <w:sz w:val="28"/>
          <w:szCs w:val="28"/>
          <w:lang w:val="uk-UA"/>
        </w:rPr>
        <w:t>Тимчуком</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Губчаком</w:t>
      </w:r>
      <w:proofErr w:type="spellEnd"/>
      <w:r w:rsidRPr="003A4063">
        <w:rPr>
          <w:rFonts w:ascii="Times New Roman" w:eastAsia="Calibri" w:hAnsi="Times New Roman" w:cs="Times New Roman"/>
          <w:sz w:val="28"/>
          <w:szCs w:val="28"/>
          <w:lang w:val="uk-UA"/>
        </w:rPr>
        <w:t> О.В. та Дзюбою І.І. вчинено дисциплінарний проступок, Комісії не надано.</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Також членом Комісії враховано, що прокурори </w:t>
      </w:r>
      <w:proofErr w:type="spellStart"/>
      <w:r w:rsidRPr="003A4063">
        <w:rPr>
          <w:rFonts w:ascii="Times New Roman" w:eastAsia="Calibri" w:hAnsi="Times New Roman" w:cs="Times New Roman"/>
          <w:sz w:val="28"/>
          <w:szCs w:val="28"/>
          <w:lang w:val="uk-UA"/>
        </w:rPr>
        <w:t>Тимчук</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w:t>
      </w:r>
      <w:proofErr w:type="spellEnd"/>
      <w:r w:rsidRPr="003A4063">
        <w:rPr>
          <w:rFonts w:ascii="Times New Roman" w:eastAsia="Calibri" w:hAnsi="Times New Roman" w:cs="Times New Roman"/>
          <w:sz w:val="28"/>
          <w:szCs w:val="28"/>
          <w:lang w:val="uk-UA"/>
        </w:rPr>
        <w:t> О.В. та Дзюба І.І. працювали на адміністративних посадах та що</w:t>
      </w:r>
      <w:r w:rsidRPr="003A4063">
        <w:rPr>
          <w:rFonts w:ascii="Times New Roman" w:eastAsia="Times New Roman" w:hAnsi="Times New Roman" w:cs="Times New Roman"/>
          <w:sz w:val="28"/>
          <w:szCs w:val="28"/>
          <w:lang w:val="uk-UA" w:eastAsia="ru-RU"/>
        </w:rPr>
        <w:t xml:space="preserve"> нормами статті 43 Закону </w:t>
      </w:r>
      <w:r w:rsidRPr="003A4063">
        <w:rPr>
          <w:rFonts w:ascii="Times New Roman" w:eastAsia="Calibri" w:hAnsi="Times New Roman" w:cs="Times New Roman"/>
          <w:sz w:val="28"/>
          <w:szCs w:val="28"/>
          <w:lang w:val="uk-UA"/>
        </w:rPr>
        <w:t>№ 1697-VII</w:t>
      </w:r>
      <w:r w:rsidRPr="003A4063">
        <w:rPr>
          <w:rFonts w:ascii="Times New Roman" w:eastAsia="Times New Roman" w:hAnsi="Times New Roman" w:cs="Times New Roman"/>
          <w:sz w:val="28"/>
          <w:szCs w:val="28"/>
          <w:lang w:val="uk-UA" w:eastAsia="ru-RU"/>
        </w:rPr>
        <w:t xml:space="preserve"> не передбачено підстав притягнення прокурора до </w:t>
      </w:r>
      <w:r w:rsidRPr="003A4063">
        <w:rPr>
          <w:rFonts w:ascii="Times New Roman" w:eastAsia="Times New Roman" w:hAnsi="Times New Roman" w:cs="Times New Roman"/>
          <w:sz w:val="28"/>
          <w:szCs w:val="28"/>
          <w:lang w:val="uk-UA" w:eastAsia="ru-RU"/>
        </w:rPr>
        <w:lastRenderedPageBreak/>
        <w:t>дисциплінарної відповідальності за неналежне виконання ним посадових обов’язків, установлених для адміністративної посади.</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Наслідки неналежного виконання прокурором, який обіймає адміністративну посаду, посадових обов’язків, установлених для відповідної адміністративної посади, визначено приписами статті 41 Закону </w:t>
      </w:r>
      <w:r w:rsidRPr="003A4063">
        <w:rPr>
          <w:rFonts w:ascii="Times New Roman" w:eastAsia="Calibri" w:hAnsi="Times New Roman" w:cs="Times New Roman"/>
          <w:sz w:val="28"/>
          <w:szCs w:val="28"/>
          <w:lang w:val="uk-UA"/>
        </w:rPr>
        <w:t xml:space="preserve">№ 1697-VII. Відповідно до пункту 3 частини першої статті 41 цього Закону неналежне виконання прокурором, який обіймає адміністративну посаду, установлених для відповідної адміністративної посади посадових обов’язків, є підставою для звільнення прокурора з адміністративної посади, передбаченої пунктом 2-10 частини першої статті 39 </w:t>
      </w:r>
      <w:r w:rsidRPr="003A4063">
        <w:rPr>
          <w:rFonts w:ascii="Times New Roman" w:eastAsia="Times New Roman" w:hAnsi="Times New Roman" w:cs="Times New Roman"/>
          <w:sz w:val="28"/>
          <w:szCs w:val="28"/>
          <w:lang w:val="uk-UA" w:eastAsia="ru-RU"/>
        </w:rPr>
        <w:t xml:space="preserve">Закону </w:t>
      </w:r>
      <w:r w:rsidRPr="003A4063">
        <w:rPr>
          <w:rFonts w:ascii="Times New Roman" w:eastAsia="Calibri" w:hAnsi="Times New Roman" w:cs="Times New Roman"/>
          <w:sz w:val="28"/>
          <w:szCs w:val="28"/>
          <w:lang w:val="uk-UA"/>
        </w:rPr>
        <w:t>№ 1697-VII</w:t>
      </w:r>
      <w:r w:rsidRPr="003A4063">
        <w:rPr>
          <w:rFonts w:ascii="Times New Roman" w:eastAsia="Times New Roman" w:hAnsi="Times New Roman" w:cs="Times New Roman"/>
          <w:sz w:val="28"/>
          <w:szCs w:val="28"/>
          <w:lang w:val="uk-UA" w:eastAsia="ru-RU"/>
        </w:rPr>
        <w:t>.</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Звільнення прокурора з адміністративної посади та припинення його повноважень на цій посаді не є видом дисциплінарного стягнення, а є наслідком реагування на передбачені частиною першою статті 41 Закону </w:t>
      </w:r>
      <w:r w:rsidRPr="003A4063">
        <w:rPr>
          <w:rFonts w:ascii="Times New Roman" w:eastAsia="Calibri" w:hAnsi="Times New Roman" w:cs="Times New Roman"/>
          <w:sz w:val="28"/>
          <w:szCs w:val="28"/>
          <w:lang w:val="uk-UA"/>
        </w:rPr>
        <w:t>№ 1697-VII обставини, у тому числі неналежне виконання прокурором, який обіймає адміністративну посаду, посадових обов’язків, установлених для відповідної посади. Тому в цій частині Комісія не уповноважена надавати оцінку діям прокурорів</w:t>
      </w:r>
      <w:r w:rsidRPr="003A4063">
        <w:rPr>
          <w:rFonts w:ascii="Times New Roman" w:eastAsia="Times New Roman" w:hAnsi="Times New Roman" w:cs="Times New Roman"/>
          <w:sz w:val="28"/>
          <w:szCs w:val="28"/>
          <w:lang w:val="uk-UA" w:eastAsia="ru-RU"/>
        </w:rPr>
        <w:t xml:space="preserve"> </w:t>
      </w:r>
      <w:proofErr w:type="spellStart"/>
      <w:r w:rsidRPr="003A4063">
        <w:rPr>
          <w:rFonts w:ascii="Times New Roman" w:eastAsia="Calibri" w:hAnsi="Times New Roman" w:cs="Times New Roman"/>
          <w:sz w:val="28"/>
          <w:szCs w:val="28"/>
          <w:lang w:val="uk-UA"/>
        </w:rPr>
        <w:t>Тимчука</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Губчака</w:t>
      </w:r>
      <w:proofErr w:type="spellEnd"/>
      <w:r w:rsidRPr="003A4063">
        <w:rPr>
          <w:rFonts w:ascii="Times New Roman" w:eastAsia="Calibri" w:hAnsi="Times New Roman" w:cs="Times New Roman"/>
          <w:sz w:val="28"/>
          <w:szCs w:val="28"/>
          <w:lang w:val="uk-UA"/>
        </w:rPr>
        <w:t> О.В. та Дзюби І.І.</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Така необхідність розмежування понять «неналежного виконання службових обов’язків прокурором» та «неналежного виконання службових обов’язків прокурором, який займає адміністративну посаду» випливає із правової позиції, викладеної у постанові Верховного Суду від 09 лютого 2023</w:t>
      </w:r>
      <w:r w:rsidR="001413F1">
        <w:rPr>
          <w:rFonts w:ascii="Times New Roman" w:eastAsia="Times New Roman" w:hAnsi="Times New Roman" w:cs="Times New Roman"/>
          <w:sz w:val="28"/>
          <w:szCs w:val="28"/>
          <w:lang w:val="uk-UA" w:eastAsia="ru-RU"/>
        </w:rPr>
        <w:t> </w:t>
      </w:r>
      <w:r w:rsidRPr="003A4063">
        <w:rPr>
          <w:rFonts w:ascii="Times New Roman" w:eastAsia="Times New Roman" w:hAnsi="Times New Roman" w:cs="Times New Roman"/>
          <w:sz w:val="28"/>
          <w:szCs w:val="28"/>
          <w:lang w:val="uk-UA" w:eastAsia="ru-RU"/>
        </w:rPr>
        <w:t>року у справі № 640/7008/20.</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Times New Roman" w:hAnsi="Times New Roman" w:cs="Times New Roman"/>
          <w:sz w:val="28"/>
          <w:szCs w:val="28"/>
          <w:lang w:val="uk-UA" w:eastAsia="ru-RU"/>
        </w:rPr>
        <w:t xml:space="preserve">Поряд із зазначеним, перебування на адміністративній посаді не звільняє прокурора під час здійснення ним службових повноважень, які за своїм характером і обсягом пов’язані зі статусом прокурора, від виконання обов’язків, передбачених частиною четвертою статті 19 Закону </w:t>
      </w:r>
      <w:r w:rsidRPr="003A4063">
        <w:rPr>
          <w:rFonts w:ascii="Times New Roman" w:eastAsia="Calibri" w:hAnsi="Times New Roman" w:cs="Times New Roman"/>
          <w:sz w:val="28"/>
          <w:szCs w:val="28"/>
          <w:lang w:val="uk-UA"/>
        </w:rPr>
        <w:t>№ 1697-VII, Законом України «Про оперативно-розшукову діяльність», КПК України, а у випадку неналежного їх виконання – від дисциплінарної відповідальності.</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Водночас скаржником до дисциплінарної скарги не надано будь-яких відомостей та жодних документів, які засвідчують, що безпосередньо прокурорами, зазначеними у дисциплінарній скарзі, вчинено неналежне виконання службових обов’язків, розголошення таємниці, що охороняється законом, яка стала відомою прокурорам під час виконання повноважень, а також жодних відомостей про вчинення ними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Щодо доводів скаржника про вчинення прокурорами </w:t>
      </w:r>
      <w:proofErr w:type="spellStart"/>
      <w:r w:rsidRPr="003A4063">
        <w:rPr>
          <w:rFonts w:ascii="Times New Roman" w:eastAsia="Calibri" w:hAnsi="Times New Roman" w:cs="Times New Roman"/>
          <w:sz w:val="28"/>
          <w:szCs w:val="28"/>
          <w:lang w:val="uk-UA"/>
        </w:rPr>
        <w:t>Тимчуком</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Губчаком</w:t>
      </w:r>
      <w:proofErr w:type="spellEnd"/>
      <w:r w:rsidRPr="003A4063">
        <w:rPr>
          <w:rFonts w:ascii="Times New Roman" w:eastAsia="Calibri" w:hAnsi="Times New Roman" w:cs="Times New Roman"/>
          <w:sz w:val="28"/>
          <w:szCs w:val="28"/>
          <w:lang w:val="uk-UA"/>
        </w:rPr>
        <w:t> О.В. та Дзюбою І.І.</w:t>
      </w:r>
      <w:r w:rsidRPr="003A4063">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про таке.</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3A4063">
        <w:rPr>
          <w:rFonts w:ascii="Times New Roman" w:eastAsia="Times New Roman" w:hAnsi="Times New Roman" w:cs="Times New Roman"/>
          <w:sz w:val="28"/>
          <w:szCs w:val="28"/>
          <w:lang w:val="uk-UA" w:eastAsia="ru-RU"/>
        </w:rPr>
        <w:lastRenderedPageBreak/>
        <w:t>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 xml:space="preserve">Разом із цим, у дисциплінарній скарзі не наведено жодних конкретних доводів, які б вказували на можливе вчинення прокурорами </w:t>
      </w:r>
      <w:proofErr w:type="spellStart"/>
      <w:r w:rsidRPr="003A4063">
        <w:rPr>
          <w:rFonts w:ascii="Times New Roman" w:eastAsia="Calibri" w:hAnsi="Times New Roman" w:cs="Times New Roman"/>
          <w:sz w:val="28"/>
          <w:szCs w:val="28"/>
          <w:lang w:val="uk-UA"/>
        </w:rPr>
        <w:t>Тимчуком</w:t>
      </w:r>
      <w:proofErr w:type="spellEnd"/>
      <w:r w:rsidRPr="003A4063">
        <w:rPr>
          <w:rFonts w:ascii="Times New Roman" w:eastAsia="Calibri" w:hAnsi="Times New Roman" w:cs="Times New Roman"/>
          <w:sz w:val="28"/>
          <w:szCs w:val="28"/>
          <w:lang w:val="uk-UA"/>
        </w:rPr>
        <w:t xml:space="preserve"> В.В., </w:t>
      </w:r>
      <w:proofErr w:type="spellStart"/>
      <w:r w:rsidRPr="003A4063">
        <w:rPr>
          <w:rFonts w:ascii="Times New Roman" w:eastAsia="Calibri" w:hAnsi="Times New Roman" w:cs="Times New Roman"/>
          <w:sz w:val="28"/>
          <w:szCs w:val="28"/>
          <w:lang w:val="uk-UA"/>
        </w:rPr>
        <w:t>Губчаком</w:t>
      </w:r>
      <w:proofErr w:type="spellEnd"/>
      <w:r w:rsidRPr="003A4063">
        <w:rPr>
          <w:rFonts w:ascii="Times New Roman" w:eastAsia="Calibri" w:hAnsi="Times New Roman" w:cs="Times New Roman"/>
          <w:sz w:val="28"/>
          <w:szCs w:val="28"/>
          <w:lang w:val="uk-UA"/>
        </w:rPr>
        <w:t> О.В. та Дзюбою І.І.</w:t>
      </w:r>
      <w:r w:rsidRPr="003A4063">
        <w:rPr>
          <w:rFonts w:ascii="Times New Roman" w:eastAsia="Times New Roman" w:hAnsi="Times New Roman" w:cs="Times New Roman"/>
          <w:sz w:val="28"/>
          <w:szCs w:val="28"/>
          <w:lang w:val="uk-UA" w:eastAsia="ru-RU"/>
        </w:rPr>
        <w:t xml:space="preserve"> вказаного дисциплінарного проступку, а до її матеріалів не долучено жодного рішення, яким би рішення, дії чи бездіяльність вказаних прокурорів визнано такими, що не відповідають вимогам закону.</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Крім того, член Комісії звертає увагу скаржника, що наявність сумнівів у неупередженості прокурора не може гуртуватись на припущеннях, а повинно гуртуватись на конкретних фактах.  Такі факти члену Комісії не доведені, а заявлені обставини містять лише оціночні судження.</w:t>
      </w:r>
    </w:p>
    <w:p w:rsidR="003A4063" w:rsidRPr="003A4063" w:rsidRDefault="003A4063" w:rsidP="003A4063">
      <w:pPr>
        <w:spacing w:after="0" w:line="240" w:lineRule="auto"/>
        <w:ind w:firstLine="567"/>
        <w:jc w:val="both"/>
        <w:rPr>
          <w:rFonts w:ascii="Times New Roman" w:eastAsia="Times New Roman" w:hAnsi="Times New Roman" w:cs="Times New Roman"/>
          <w:sz w:val="28"/>
          <w:szCs w:val="28"/>
          <w:lang w:val="uk-UA" w:eastAsia="ru-RU"/>
        </w:rPr>
      </w:pPr>
      <w:r w:rsidRPr="003A4063">
        <w:rPr>
          <w:rFonts w:ascii="Times New Roman" w:eastAsia="Times New Roman" w:hAnsi="Times New Roman" w:cs="Times New Roman"/>
          <w:sz w:val="28"/>
          <w:szCs w:val="28"/>
          <w:lang w:val="uk-UA" w:eastAsia="ru-RU"/>
        </w:rPr>
        <w:t>З приводу тверджень скаржника щодо безпідставного, на його думку, направлення декілька разів до Комісії дисциплінарних скарг, в тому числі виконувачем обов’язків керівника Генеральної інспекції Офісу Генерального прокурора Дзюбою І.І. та вчинення таким чином тиску на Комісію, необхідно зазначити  наступне.</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Times New Roman" w:hAnsi="Times New Roman" w:cs="Times New Roman"/>
          <w:sz w:val="28"/>
          <w:szCs w:val="28"/>
          <w:lang w:val="uk-UA" w:eastAsia="ru-RU"/>
        </w:rPr>
        <w:t xml:space="preserve">Відповідно до частини першої статті 73 Закону </w:t>
      </w:r>
      <w:r w:rsidRPr="003A4063">
        <w:rPr>
          <w:rFonts w:ascii="Times New Roman" w:eastAsia="Calibri" w:hAnsi="Times New Roman" w:cs="Times New Roman"/>
          <w:sz w:val="28"/>
          <w:szCs w:val="28"/>
          <w:lang w:val="uk-UA"/>
        </w:rPr>
        <w:t>№ 1697-VII органом, що здійснює дисциплінарне провадження, є Комісія, яка є колегіальним органом та відповідно до повноважень, передбачених цим Законом, вирішує питання щодо дисциплінарної відповідальності прокурорів.</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Згідно зі статтями 7, 73 Закону № 1697-VII Комісія є окремою юридичною особою та не входить до системи органів прокуратури України.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Порядок звернення з дисциплінарною скаргою про вчинення прокурором дисциплінарного проступку визначено Законом.</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У відповідності до вимог частини першої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Частиною другою статті 45 Закону встановлено,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lastRenderedPageBreak/>
        <w:t xml:space="preserve">Враховуючи викладене, твердження скаржника щодо вчинення тиску на Комісію та втручання на її діяльність шляхом подачі дисциплінарних скарг на прокурора членом Комісії </w:t>
      </w:r>
      <w:proofErr w:type="spellStart"/>
      <w:r w:rsidRPr="003A4063">
        <w:rPr>
          <w:rFonts w:ascii="Times New Roman" w:eastAsia="Calibri" w:hAnsi="Times New Roman" w:cs="Times New Roman"/>
          <w:sz w:val="28"/>
          <w:szCs w:val="28"/>
          <w:lang w:val="uk-UA"/>
        </w:rPr>
        <w:t>розцінено</w:t>
      </w:r>
      <w:proofErr w:type="spellEnd"/>
      <w:r w:rsidRPr="003A4063">
        <w:rPr>
          <w:rFonts w:ascii="Times New Roman" w:eastAsia="Calibri" w:hAnsi="Times New Roman" w:cs="Times New Roman"/>
          <w:sz w:val="28"/>
          <w:szCs w:val="28"/>
          <w:lang w:val="uk-UA"/>
        </w:rPr>
        <w:t xml:space="preserve"> критично, оскільки вказане твердження ґрунтується тільки на особистих припущеннях скаржника та його незгоді з вищевказаними дисциплінарними скаргами.</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 а також стосуються можливих неправомірних дій Волинського обласного територіального центру комплектування та соціальної підтримки в частині збирання та поширення персональних даних скаржника та членів його сім’ї.</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 які б свідчили про допущення прокурорами </w:t>
      </w:r>
      <w:proofErr w:type="spellStart"/>
      <w:r w:rsidRPr="003A4063">
        <w:rPr>
          <w:rFonts w:ascii="Times New Roman" w:eastAsia="Calibri" w:hAnsi="Times New Roman" w:cs="Times New Roman"/>
          <w:sz w:val="28"/>
          <w:szCs w:val="28"/>
          <w:lang w:val="uk-UA"/>
        </w:rPr>
        <w:t>Тимчуком</w:t>
      </w:r>
      <w:proofErr w:type="spellEnd"/>
      <w:r w:rsidRPr="003A4063">
        <w:rPr>
          <w:rFonts w:ascii="Times New Roman" w:eastAsia="Calibri" w:hAnsi="Times New Roman" w:cs="Times New Roman"/>
          <w:sz w:val="28"/>
          <w:szCs w:val="28"/>
          <w:lang w:val="uk-UA"/>
        </w:rPr>
        <w:t xml:space="preserve"> В.В., </w:t>
      </w:r>
      <w:r w:rsidRPr="003A4063">
        <w:rPr>
          <w:rFonts w:ascii="Times New Roman" w:eastAsia="Calibri" w:hAnsi="Times New Roman" w:cs="Times New Roman"/>
          <w:sz w:val="28"/>
          <w:szCs w:val="28"/>
          <w:lang w:val="uk-UA"/>
        </w:rPr>
        <w:br/>
      </w:r>
      <w:proofErr w:type="spellStart"/>
      <w:r w:rsidRPr="003A4063">
        <w:rPr>
          <w:rFonts w:ascii="Times New Roman" w:eastAsia="Calibri" w:hAnsi="Times New Roman" w:cs="Times New Roman"/>
          <w:sz w:val="28"/>
          <w:szCs w:val="28"/>
          <w:lang w:val="uk-UA"/>
        </w:rPr>
        <w:t>Губчаком</w:t>
      </w:r>
      <w:proofErr w:type="spellEnd"/>
      <w:r w:rsidRPr="003A4063">
        <w:rPr>
          <w:rFonts w:ascii="Times New Roman" w:eastAsia="Calibri" w:hAnsi="Times New Roman" w:cs="Times New Roman"/>
          <w:sz w:val="28"/>
          <w:szCs w:val="28"/>
          <w:lang w:val="uk-UA"/>
        </w:rPr>
        <w:t xml:space="preserve"> О.В. та Дзюбою І.І. порушення вимог закону, що могло б вказувати на наявність в їх діях ознак дисциплінарного проступку, передбаченого пунктами 1,3, 5, 6 частини першої статті 43 Закону № 1697-VII.</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Твердження скаржника про вчинення вказаними прокурорами дисциплінарного проступку є суб’єктивним, тому наразі мною, як членом Комісії, не встановлено підстав для відкриття дисциплінарного провадження. </w:t>
      </w:r>
    </w:p>
    <w:p w:rsidR="003A4063" w:rsidRPr="003A4063" w:rsidRDefault="003A4063" w:rsidP="003A4063">
      <w:pP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 xml:space="preserve">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w:t>
      </w:r>
    </w:p>
    <w:p w:rsidR="003A4063" w:rsidRPr="003A4063" w:rsidRDefault="003A4063" w:rsidP="003A4063">
      <w:pPr>
        <w:spacing w:after="0" w:line="276" w:lineRule="auto"/>
        <w:ind w:firstLine="567"/>
        <w:jc w:val="both"/>
        <w:rPr>
          <w:rFonts w:ascii="Times New Roman" w:eastAsia="Calibri" w:hAnsi="Times New Roman" w:cs="Times New Roman"/>
          <w:b/>
          <w:sz w:val="16"/>
          <w:szCs w:val="16"/>
          <w:lang w:val="uk-UA"/>
        </w:rPr>
      </w:pPr>
    </w:p>
    <w:p w:rsidR="003A4063" w:rsidRPr="003A4063" w:rsidRDefault="003A4063" w:rsidP="003A4063">
      <w:pPr>
        <w:spacing w:after="0" w:line="276" w:lineRule="auto"/>
        <w:jc w:val="center"/>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В И Р І Ш И Л А:</w:t>
      </w:r>
    </w:p>
    <w:p w:rsidR="003A4063" w:rsidRPr="003A4063" w:rsidRDefault="003A4063" w:rsidP="003A4063">
      <w:pPr>
        <w:spacing w:after="0" w:line="276" w:lineRule="auto"/>
        <w:ind w:firstLine="567"/>
        <w:jc w:val="both"/>
        <w:rPr>
          <w:rFonts w:ascii="Times New Roman" w:eastAsia="Calibri" w:hAnsi="Times New Roman" w:cs="Times New Roman"/>
          <w:b/>
          <w:sz w:val="16"/>
          <w:szCs w:val="16"/>
          <w:lang w:val="uk-UA"/>
        </w:rPr>
      </w:pPr>
    </w:p>
    <w:p w:rsidR="003A4063" w:rsidRPr="003A4063" w:rsidRDefault="003A4063" w:rsidP="003A4063">
      <w:pPr>
        <w:spacing w:after="0" w:line="240" w:lineRule="auto"/>
        <w:ind w:firstLine="567"/>
        <w:jc w:val="both"/>
        <w:rPr>
          <w:rFonts w:ascii="Times New Roman" w:eastAsia="Calibri" w:hAnsi="Times New Roman" w:cs="Times New Roman"/>
          <w:b/>
          <w:sz w:val="28"/>
          <w:szCs w:val="28"/>
          <w:lang w:val="uk-UA"/>
        </w:rPr>
      </w:pPr>
      <w:r w:rsidRPr="003A4063">
        <w:rPr>
          <w:rFonts w:ascii="Times New Roman" w:eastAsia="Calibri" w:hAnsi="Times New Roman" w:cs="Times New Roman"/>
          <w:sz w:val="28"/>
          <w:szCs w:val="28"/>
          <w:lang w:val="uk-UA"/>
        </w:rPr>
        <w:t xml:space="preserve">Відмовити у відкритті дисциплінарного провадження стосовно керівника Волинської обласної прокуратури </w:t>
      </w:r>
      <w:proofErr w:type="spellStart"/>
      <w:r w:rsidRPr="003A4063">
        <w:rPr>
          <w:rFonts w:ascii="Times New Roman" w:eastAsia="Calibri" w:hAnsi="Times New Roman" w:cs="Times New Roman"/>
          <w:sz w:val="28"/>
          <w:szCs w:val="28"/>
          <w:lang w:val="uk-UA"/>
        </w:rPr>
        <w:t>Тимчука</w:t>
      </w:r>
      <w:proofErr w:type="spellEnd"/>
      <w:r w:rsidRPr="003A4063">
        <w:rPr>
          <w:rFonts w:ascii="Times New Roman" w:eastAsia="Calibri" w:hAnsi="Times New Roman" w:cs="Times New Roman"/>
          <w:sz w:val="28"/>
          <w:szCs w:val="28"/>
          <w:lang w:val="uk-UA"/>
        </w:rPr>
        <w:t xml:space="preserve"> Віктора Володимировича, першого заступника керівника Волинської обласної прокуратури </w:t>
      </w:r>
      <w:proofErr w:type="spellStart"/>
      <w:r w:rsidRPr="003A4063">
        <w:rPr>
          <w:rFonts w:ascii="Times New Roman" w:eastAsia="Calibri" w:hAnsi="Times New Roman" w:cs="Times New Roman"/>
          <w:sz w:val="28"/>
          <w:szCs w:val="28"/>
          <w:lang w:val="uk-UA"/>
        </w:rPr>
        <w:t>Губчака</w:t>
      </w:r>
      <w:proofErr w:type="spellEnd"/>
      <w:r w:rsidRPr="003A4063">
        <w:rPr>
          <w:rFonts w:ascii="Times New Roman" w:eastAsia="Calibri" w:hAnsi="Times New Roman" w:cs="Times New Roman"/>
          <w:sz w:val="28"/>
          <w:szCs w:val="28"/>
          <w:lang w:val="uk-UA"/>
        </w:rPr>
        <w:t xml:space="preserve"> Олега </w:t>
      </w:r>
      <w:proofErr w:type="spellStart"/>
      <w:r w:rsidRPr="003A4063">
        <w:rPr>
          <w:rFonts w:ascii="Times New Roman" w:eastAsia="Calibri" w:hAnsi="Times New Roman" w:cs="Times New Roman"/>
          <w:sz w:val="28"/>
          <w:szCs w:val="28"/>
          <w:lang w:val="uk-UA"/>
        </w:rPr>
        <w:t>Вячеславовича</w:t>
      </w:r>
      <w:proofErr w:type="spellEnd"/>
      <w:r w:rsidRPr="003A4063">
        <w:rPr>
          <w:rFonts w:ascii="Times New Roman" w:eastAsia="Calibri" w:hAnsi="Times New Roman" w:cs="Times New Roman"/>
          <w:sz w:val="28"/>
          <w:szCs w:val="28"/>
          <w:lang w:val="uk-UA"/>
        </w:rPr>
        <w:t>, виконувача обов’язків керівника Генеральної інспекції Офісу Генерального прокурора Дзюби Івана Івановича.</w:t>
      </w:r>
    </w:p>
    <w:p w:rsidR="003A4063" w:rsidRPr="003A4063" w:rsidRDefault="003A4063" w:rsidP="003A4063">
      <w:pPr>
        <w:widowControl w:val="0"/>
        <w:pBdr>
          <w:bottom w:val="single" w:sz="12" w:space="31" w:color="FFFFFF"/>
        </w:pBdr>
        <w:spacing w:after="0" w:line="240" w:lineRule="auto"/>
        <w:ind w:firstLine="567"/>
        <w:jc w:val="both"/>
        <w:rPr>
          <w:rFonts w:ascii="Times New Roman" w:eastAsia="Calibri" w:hAnsi="Times New Roman" w:cs="Times New Roman"/>
          <w:sz w:val="28"/>
          <w:szCs w:val="28"/>
          <w:lang w:val="uk-UA"/>
        </w:rPr>
      </w:pPr>
      <w:r w:rsidRPr="003A4063">
        <w:rPr>
          <w:rFonts w:ascii="Times New Roman" w:eastAsia="Calibri" w:hAnsi="Times New Roman" w:cs="Times New Roman"/>
          <w:sz w:val="28"/>
          <w:szCs w:val="28"/>
          <w:lang w:val="uk-UA"/>
        </w:rPr>
        <w:t>Копію рішення направити скаржнику та вищезгаданим прокурорам.</w:t>
      </w:r>
    </w:p>
    <w:p w:rsidR="003A4063" w:rsidRPr="003A4063" w:rsidRDefault="003A4063" w:rsidP="003A4063">
      <w:pPr>
        <w:widowControl w:val="0"/>
        <w:pBdr>
          <w:bottom w:val="single" w:sz="12" w:space="31" w:color="FFFFFF"/>
        </w:pBdr>
        <w:spacing w:after="0" w:line="240" w:lineRule="auto"/>
        <w:ind w:firstLine="567"/>
        <w:jc w:val="both"/>
        <w:rPr>
          <w:rFonts w:ascii="Times New Roman" w:eastAsia="Calibri" w:hAnsi="Times New Roman" w:cs="Times New Roman"/>
          <w:sz w:val="28"/>
          <w:szCs w:val="28"/>
          <w:lang w:val="uk-UA"/>
        </w:rPr>
      </w:pPr>
    </w:p>
    <w:p w:rsidR="003A4063" w:rsidRPr="003A4063" w:rsidRDefault="003A4063" w:rsidP="003A4063">
      <w:pPr>
        <w:widowControl w:val="0"/>
        <w:pBdr>
          <w:bottom w:val="single" w:sz="12" w:space="31" w:color="FFFFFF"/>
        </w:pBdr>
        <w:spacing w:after="0" w:line="240" w:lineRule="auto"/>
        <w:ind w:firstLine="567"/>
        <w:jc w:val="both"/>
        <w:rPr>
          <w:rFonts w:ascii="Times New Roman" w:eastAsia="Calibri" w:hAnsi="Times New Roman" w:cs="Times New Roman"/>
          <w:sz w:val="28"/>
          <w:szCs w:val="28"/>
          <w:lang w:val="uk-UA"/>
        </w:rPr>
      </w:pPr>
    </w:p>
    <w:p w:rsidR="003A4063" w:rsidRPr="003A4063" w:rsidRDefault="003A4063" w:rsidP="003A4063">
      <w:pPr>
        <w:widowControl w:val="0"/>
        <w:pBdr>
          <w:bottom w:val="single" w:sz="12" w:space="31" w:color="FFFFFF"/>
        </w:pBdr>
        <w:spacing w:after="0" w:line="240" w:lineRule="auto"/>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Член Кваліфікаційно-дисциплінарної</w:t>
      </w:r>
    </w:p>
    <w:p w:rsidR="003A4063" w:rsidRPr="003A4063" w:rsidRDefault="003A4063" w:rsidP="003A4063">
      <w:pPr>
        <w:widowControl w:val="0"/>
        <w:pBdr>
          <w:bottom w:val="single" w:sz="12" w:space="31" w:color="FFFFFF"/>
        </w:pBdr>
        <w:spacing w:after="0" w:line="240" w:lineRule="auto"/>
        <w:jc w:val="both"/>
        <w:rPr>
          <w:rFonts w:ascii="Times New Roman" w:eastAsia="Calibri" w:hAnsi="Times New Roman" w:cs="Times New Roman"/>
          <w:b/>
          <w:sz w:val="28"/>
          <w:szCs w:val="28"/>
          <w:lang w:val="uk-UA"/>
        </w:rPr>
      </w:pPr>
      <w:r w:rsidRPr="003A4063">
        <w:rPr>
          <w:rFonts w:ascii="Times New Roman" w:eastAsia="Calibri" w:hAnsi="Times New Roman" w:cs="Times New Roman"/>
          <w:b/>
          <w:sz w:val="28"/>
          <w:szCs w:val="28"/>
          <w:lang w:val="uk-UA"/>
        </w:rPr>
        <w:t xml:space="preserve">комісії прокурорів                          </w:t>
      </w:r>
      <w:r w:rsidRPr="003A4063">
        <w:rPr>
          <w:rFonts w:ascii="Times New Roman" w:eastAsia="Calibri" w:hAnsi="Times New Roman" w:cs="Times New Roman"/>
          <w:b/>
          <w:sz w:val="28"/>
          <w:szCs w:val="28"/>
          <w:lang w:val="uk-UA"/>
        </w:rPr>
        <w:tab/>
      </w:r>
      <w:r w:rsidRPr="003A4063">
        <w:rPr>
          <w:rFonts w:ascii="Times New Roman" w:eastAsia="Calibri" w:hAnsi="Times New Roman" w:cs="Times New Roman"/>
          <w:b/>
          <w:sz w:val="28"/>
          <w:szCs w:val="28"/>
          <w:lang w:val="uk-UA"/>
        </w:rPr>
        <w:tab/>
        <w:t xml:space="preserve">         </w:t>
      </w:r>
      <w:r w:rsidRPr="003A4063">
        <w:rPr>
          <w:rFonts w:ascii="Times New Roman" w:eastAsia="Calibri" w:hAnsi="Times New Roman" w:cs="Times New Roman"/>
          <w:b/>
          <w:sz w:val="28"/>
          <w:szCs w:val="28"/>
          <w:lang w:val="uk-UA"/>
        </w:rPr>
        <w:tab/>
        <w:t xml:space="preserve">          </w:t>
      </w:r>
      <w:r w:rsidRPr="003A4063">
        <w:rPr>
          <w:rFonts w:ascii="Times New Roman" w:eastAsia="Calibri" w:hAnsi="Times New Roman" w:cs="Times New Roman"/>
          <w:b/>
          <w:sz w:val="28"/>
          <w:szCs w:val="28"/>
          <w:lang w:val="uk-UA"/>
        </w:rPr>
        <w:tab/>
      </w:r>
      <w:r w:rsidRPr="003A4063">
        <w:rPr>
          <w:rFonts w:ascii="Times New Roman" w:eastAsia="Calibri" w:hAnsi="Times New Roman" w:cs="Times New Roman"/>
          <w:b/>
          <w:color w:val="FF0000"/>
          <w:sz w:val="28"/>
          <w:szCs w:val="28"/>
          <w:lang w:val="uk-UA"/>
        </w:rPr>
        <w:t xml:space="preserve">                 </w:t>
      </w:r>
      <w:r w:rsidRPr="003A4063">
        <w:rPr>
          <w:rFonts w:ascii="Times New Roman" w:eastAsia="Calibri" w:hAnsi="Times New Roman" w:cs="Times New Roman"/>
          <w:b/>
          <w:color w:val="000000" w:themeColor="text1"/>
          <w:sz w:val="28"/>
          <w:szCs w:val="28"/>
          <w:lang w:val="uk-UA"/>
        </w:rPr>
        <w:t>Ніна</w:t>
      </w:r>
      <w:r w:rsidRPr="003A4063">
        <w:rPr>
          <w:rFonts w:ascii="Times New Roman" w:eastAsia="Calibri" w:hAnsi="Times New Roman" w:cs="Times New Roman"/>
          <w:b/>
          <w:sz w:val="28"/>
          <w:szCs w:val="28"/>
          <w:lang w:val="uk-UA"/>
        </w:rPr>
        <w:t xml:space="preserve"> ГАРБУЗА</w:t>
      </w:r>
    </w:p>
    <w:bookmarkEnd w:id="0"/>
    <w:p w:rsidR="003A4063" w:rsidRPr="003A4063" w:rsidRDefault="003A4063" w:rsidP="003A4063"/>
    <w:p w:rsidR="007016B7" w:rsidRDefault="007016B7"/>
    <w:sectPr w:rsidR="007016B7" w:rsidSect="002E16C4">
      <w:headerReference w:type="even" r:id="rId7"/>
      <w:headerReference w:type="default" r:id="rId8"/>
      <w:footerReference w:type="even" r:id="rId9"/>
      <w:footerReference w:type="default" r:id="rId10"/>
      <w:headerReference w:type="first" r:id="rId11"/>
      <w:footerReference w:type="first" r:id="rId12"/>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5D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5D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5D7C">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5D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973412"/>
      <w:docPartObj>
        <w:docPartGallery w:val="Page Numbers (Top of Page)"/>
        <w:docPartUnique/>
      </w:docPartObj>
    </w:sdtPr>
    <w:sdtEndPr/>
    <w:sdtContent>
      <w:p w:rsidR="00E32F4B" w:rsidRDefault="00325D7C">
        <w:pPr>
          <w:pStyle w:val="a3"/>
          <w:jc w:val="center"/>
        </w:pPr>
        <w:r>
          <w:fldChar w:fldCharType="begin"/>
        </w:r>
        <w:r>
          <w:instrText>PAGE   \* MERGEFORMAT</w:instrText>
        </w:r>
        <w:r>
          <w:fldChar w:fldCharType="separate"/>
        </w:r>
        <w:r w:rsidRPr="00325D7C">
          <w:rPr>
            <w:noProof/>
            <w:lang w:val="ru-RU"/>
          </w:rPr>
          <w:t>7</w:t>
        </w:r>
        <w:r>
          <w:fldChar w:fldCharType="end"/>
        </w:r>
      </w:p>
    </w:sdtContent>
  </w:sdt>
  <w:p w:rsidR="00E32F4B" w:rsidRDefault="00325D7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325D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63"/>
    <w:rsid w:val="001413F1"/>
    <w:rsid w:val="00325D7C"/>
    <w:rsid w:val="003A4063"/>
    <w:rsid w:val="0070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57F6"/>
  <w15:chartTrackingRefBased/>
  <w15:docId w15:val="{A747C01E-9EAC-4D82-A624-4529B880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063"/>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3A4063"/>
    <w:rPr>
      <w:rFonts w:ascii="Calibri" w:eastAsia="Calibri" w:hAnsi="Calibri" w:cs="Times New Roman"/>
      <w:lang w:val="uk-UA"/>
    </w:rPr>
  </w:style>
  <w:style w:type="paragraph" w:styleId="a5">
    <w:name w:val="footer"/>
    <w:basedOn w:val="a"/>
    <w:link w:val="a6"/>
    <w:uiPriority w:val="99"/>
    <w:unhideWhenUsed/>
    <w:rsid w:val="003A4063"/>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3A406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11" Type="http://schemas.openxmlformats.org/officeDocument/2006/relationships/header" Target="header3.xml"/><Relationship Id="rId5" Type="http://schemas.openxmlformats.org/officeDocument/2006/relationships/hyperlink" Target="https://zakon.rada.gov.ua/laws/show/1697-18" TargetMode="External"/><Relationship Id="rId10" Type="http://schemas.openxmlformats.org/officeDocument/2006/relationships/footer" Target="footer2.xml"/><Relationship Id="rId4" Type="http://schemas.openxmlformats.org/officeDocument/2006/relationships/image" Target="media/image1.wmf"/><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2762</Words>
  <Characters>15747</Characters>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2025-01-28T14:37:00Z</dcterms:created>
  <dcterms:modified xsi:type="dcterms:W3CDTF">2025-01-28T14:53:00Z</dcterms:modified>
</cp:coreProperties>
</file>