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hideMark/>
          </w:tcPr>
          <w:p w14:paraId="7708758E" w14:textId="2CA52BCD" w:rsidR="00874162" w:rsidRPr="006D7334" w:rsidRDefault="007352D6" w:rsidP="004732E9">
            <w:pPr>
              <w:spacing w:after="0" w:line="240" w:lineRule="auto"/>
              <w:rPr>
                <w:rFonts w:ascii="Times New Roman" w:hAnsi="Times New Roman"/>
                <w:b/>
                <w:sz w:val="28"/>
                <w:szCs w:val="28"/>
              </w:rPr>
            </w:pPr>
            <w:r>
              <w:rPr>
                <w:rFonts w:ascii="Times New Roman" w:hAnsi="Times New Roman"/>
                <w:b/>
                <w:sz w:val="28"/>
                <w:szCs w:val="28"/>
              </w:rPr>
              <w:t>08</w:t>
            </w:r>
            <w:r w:rsidR="00874162">
              <w:rPr>
                <w:rFonts w:ascii="Times New Roman" w:hAnsi="Times New Roman"/>
                <w:b/>
                <w:sz w:val="28"/>
                <w:szCs w:val="28"/>
              </w:rPr>
              <w:t xml:space="preserve"> </w:t>
            </w:r>
            <w:r>
              <w:rPr>
                <w:rFonts w:ascii="Times New Roman" w:hAnsi="Times New Roman"/>
                <w:b/>
                <w:sz w:val="28"/>
                <w:szCs w:val="28"/>
              </w:rPr>
              <w:t>ве</w:t>
            </w:r>
            <w:r w:rsidR="00F84670">
              <w:rPr>
                <w:rFonts w:ascii="Times New Roman" w:hAnsi="Times New Roman"/>
                <w:b/>
                <w:sz w:val="28"/>
                <w:szCs w:val="28"/>
              </w:rPr>
              <w:t>р</w:t>
            </w:r>
            <w:r>
              <w:rPr>
                <w:rFonts w:ascii="Times New Roman" w:hAnsi="Times New Roman"/>
                <w:b/>
                <w:sz w:val="28"/>
                <w:szCs w:val="28"/>
              </w:rPr>
              <w:t>ес</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08BE26B5" w14:textId="63001650"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7352D6">
              <w:rPr>
                <w:rFonts w:ascii="Times New Roman" w:hAnsi="Times New Roman"/>
                <w:b/>
                <w:sz w:val="28"/>
                <w:szCs w:val="28"/>
              </w:rPr>
              <w:t>957</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001C6B22"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7352D6">
        <w:rPr>
          <w:rFonts w:ascii="Times New Roman" w:hAnsi="Times New Roman"/>
          <w:sz w:val="28"/>
          <w:szCs w:val="28"/>
        </w:rPr>
        <w:t xml:space="preserve">адвоката </w:t>
      </w:r>
      <w:r w:rsidR="00D03E32">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C300E8">
        <w:rPr>
          <w:rFonts w:ascii="Times New Roman" w:hAnsi="Times New Roman"/>
          <w:sz w:val="28"/>
          <w:szCs w:val="28"/>
        </w:rPr>
        <w:t>Солом’янської</w:t>
      </w:r>
      <w:r w:rsidR="00137FC2">
        <w:rPr>
          <w:rFonts w:ascii="Times New Roman" w:hAnsi="Times New Roman"/>
          <w:sz w:val="28"/>
          <w:szCs w:val="28"/>
        </w:rPr>
        <w:t xml:space="preserve"> окружної прокуратури міста Києва </w:t>
      </w:r>
      <w:r w:rsidR="007352D6">
        <w:rPr>
          <w:rFonts w:ascii="Times New Roman" w:hAnsi="Times New Roman"/>
          <w:sz w:val="28"/>
          <w:szCs w:val="28"/>
        </w:rPr>
        <w:t>Семенюка І</w:t>
      </w:r>
      <w:r w:rsidR="00070292">
        <w:rPr>
          <w:rFonts w:ascii="Times New Roman" w:hAnsi="Times New Roman"/>
          <w:sz w:val="28"/>
          <w:szCs w:val="28"/>
        </w:rPr>
        <w:t xml:space="preserve">вана </w:t>
      </w:r>
      <w:r w:rsidR="007352D6">
        <w:rPr>
          <w:rFonts w:ascii="Times New Roman" w:hAnsi="Times New Roman"/>
          <w:sz w:val="28"/>
          <w:szCs w:val="28"/>
        </w:rPr>
        <w:t>А</w:t>
      </w:r>
      <w:r w:rsidR="00070292">
        <w:rPr>
          <w:rFonts w:ascii="Times New Roman" w:hAnsi="Times New Roman"/>
          <w:sz w:val="28"/>
          <w:szCs w:val="28"/>
        </w:rPr>
        <w:t>натолій</w:t>
      </w:r>
      <w:r w:rsidR="004732E9">
        <w:rPr>
          <w:rFonts w:ascii="Times New Roman" w:hAnsi="Times New Roman"/>
          <w:sz w:val="28"/>
          <w:szCs w:val="28"/>
        </w:rPr>
        <w:t xml:space="preserve">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7352D6">
        <w:rPr>
          <w:rFonts w:ascii="Times New Roman" w:hAnsi="Times New Roman"/>
          <w:sz w:val="28"/>
          <w:szCs w:val="28"/>
        </w:rPr>
        <w:t>Семенюк І.А</w:t>
      </w:r>
      <w:r w:rsidR="00187EC3">
        <w:rPr>
          <w:rFonts w:ascii="Times New Roman" w:hAnsi="Times New Roman"/>
          <w:sz w:val="28"/>
          <w:szCs w:val="28"/>
        </w:rPr>
        <w:t>.</w:t>
      </w:r>
      <w:r w:rsidRPr="00595D3B">
        <w:rPr>
          <w:rFonts w:ascii="Times New Roman" w:hAnsi="Times New Roman"/>
          <w:sz w:val="28"/>
          <w:szCs w:val="28"/>
        </w:rPr>
        <w:t>),</w:t>
      </w:r>
    </w:p>
    <w:p w14:paraId="74AE9D3E" w14:textId="77777777" w:rsidR="00D76806" w:rsidRPr="00E030B7" w:rsidRDefault="00D76806"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4F3927CF"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070292">
        <w:rPr>
          <w:rFonts w:ascii="Times New Roman" w:hAnsi="Times New Roman"/>
          <w:sz w:val="28"/>
          <w:szCs w:val="28"/>
        </w:rPr>
        <w:t xml:space="preserve">адвоката </w:t>
      </w:r>
      <w:r w:rsidR="00D03E32">
        <w:rPr>
          <w:rFonts w:ascii="Times New Roman" w:hAnsi="Times New Roman"/>
          <w:sz w:val="28"/>
          <w:szCs w:val="28"/>
        </w:rPr>
        <w:t>ОСОБА_1</w:t>
      </w:r>
      <w:r w:rsidR="00D03E32">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070292">
        <w:rPr>
          <w:rFonts w:ascii="Times New Roman" w:hAnsi="Times New Roman"/>
          <w:sz w:val="28"/>
          <w:szCs w:val="28"/>
        </w:rPr>
        <w:t>Семенюком І.А</w:t>
      </w:r>
      <w:r w:rsidRPr="00595D3B">
        <w:rPr>
          <w:rFonts w:ascii="Times New Roman" w:hAnsi="Times New Roman"/>
          <w:sz w:val="28"/>
          <w:szCs w:val="28"/>
        </w:rPr>
        <w:t>.</w:t>
      </w:r>
    </w:p>
    <w:p w14:paraId="06D50933" w14:textId="50D4C4E9"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070292">
        <w:rPr>
          <w:rFonts w:ascii="Times New Roman" w:hAnsi="Times New Roman"/>
          <w:sz w:val="28"/>
          <w:szCs w:val="28"/>
        </w:rPr>
        <w:t>27</w:t>
      </w:r>
      <w:r w:rsidRPr="00595D3B">
        <w:rPr>
          <w:rFonts w:ascii="Times New Roman" w:hAnsi="Times New Roman"/>
          <w:sz w:val="28"/>
          <w:szCs w:val="28"/>
        </w:rPr>
        <w:t xml:space="preserve"> </w:t>
      </w:r>
      <w:r w:rsidR="00070292">
        <w:rPr>
          <w:rFonts w:ascii="Times New Roman" w:hAnsi="Times New Roman"/>
          <w:sz w:val="28"/>
          <w:szCs w:val="28"/>
        </w:rPr>
        <w:t>се</w:t>
      </w:r>
      <w:r w:rsidR="00F84670">
        <w:rPr>
          <w:rFonts w:ascii="Times New Roman" w:hAnsi="Times New Roman"/>
          <w:sz w:val="28"/>
          <w:szCs w:val="28"/>
        </w:rPr>
        <w:t>р</w:t>
      </w:r>
      <w:r w:rsidR="00070292">
        <w:rPr>
          <w:rFonts w:ascii="Times New Roman" w:hAnsi="Times New Roman"/>
          <w:sz w:val="28"/>
          <w:szCs w:val="28"/>
        </w:rPr>
        <w:t>п</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46EFA5F9" w:rsidR="00D46287" w:rsidRDefault="00874162" w:rsidP="00225443">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F84670">
        <w:rPr>
          <w:rFonts w:ascii="Times New Roman" w:hAnsi="Times New Roman"/>
          <w:sz w:val="28"/>
          <w:szCs w:val="28"/>
        </w:rPr>
        <w:t>в</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C300E8">
        <w:rPr>
          <w:rFonts w:ascii="Times New Roman" w:hAnsi="Times New Roman"/>
          <w:sz w:val="28"/>
          <w:szCs w:val="28"/>
        </w:rPr>
        <w:t xml:space="preserve">Солом’янської окружної прокуратури міста Києва </w:t>
      </w:r>
      <w:r w:rsidR="00D46287">
        <w:rPr>
          <w:rFonts w:ascii="Times New Roman" w:hAnsi="Times New Roman"/>
          <w:sz w:val="28"/>
          <w:szCs w:val="28"/>
        </w:rPr>
        <w:t>здійснюється нагляд за додержанням законів у формі процесуального керівництва досудовим розслідуванням у кримінальному провадженні № </w:t>
      </w:r>
      <w:r w:rsidR="00D03E32">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w:t>
      </w:r>
      <w:r w:rsidR="00DB3A55">
        <w:rPr>
          <w:rFonts w:ascii="Times New Roman" w:hAnsi="Times New Roman"/>
          <w:sz w:val="28"/>
          <w:szCs w:val="28"/>
        </w:rPr>
        <w:t>0</w:t>
      </w:r>
      <w:r w:rsidR="00C300E8">
        <w:rPr>
          <w:rFonts w:ascii="Times New Roman" w:hAnsi="Times New Roman"/>
          <w:sz w:val="28"/>
          <w:szCs w:val="28"/>
        </w:rPr>
        <w:t>8</w:t>
      </w:r>
      <w:r w:rsidR="00D46287">
        <w:rPr>
          <w:rFonts w:ascii="Times New Roman" w:hAnsi="Times New Roman"/>
          <w:sz w:val="28"/>
          <w:szCs w:val="28"/>
        </w:rPr>
        <w:t xml:space="preserve"> </w:t>
      </w:r>
      <w:r w:rsidR="00DB3A55">
        <w:rPr>
          <w:rFonts w:ascii="Times New Roman" w:hAnsi="Times New Roman"/>
          <w:sz w:val="28"/>
          <w:szCs w:val="28"/>
        </w:rPr>
        <w:t>серпня</w:t>
      </w:r>
      <w:r w:rsidR="00D46287">
        <w:rPr>
          <w:rFonts w:ascii="Times New Roman" w:hAnsi="Times New Roman"/>
          <w:sz w:val="28"/>
          <w:szCs w:val="28"/>
        </w:rPr>
        <w:t xml:space="preserve"> 202</w:t>
      </w:r>
      <w:r w:rsidR="00DB3A55">
        <w:rPr>
          <w:rFonts w:ascii="Times New Roman" w:hAnsi="Times New Roman"/>
          <w:sz w:val="28"/>
          <w:szCs w:val="28"/>
        </w:rPr>
        <w:t>3</w:t>
      </w:r>
      <w:r w:rsidR="00D46287">
        <w:rPr>
          <w:rFonts w:ascii="Times New Roman" w:hAnsi="Times New Roman"/>
          <w:sz w:val="28"/>
          <w:szCs w:val="28"/>
        </w:rPr>
        <w:t xml:space="preserve"> року за </w:t>
      </w:r>
      <w:r w:rsidR="00225443">
        <w:rPr>
          <w:rFonts w:ascii="Times New Roman" w:hAnsi="Times New Roman"/>
          <w:sz w:val="28"/>
          <w:szCs w:val="28"/>
        </w:rPr>
        <w:t>ознаками кримінальн</w:t>
      </w:r>
      <w:r w:rsidR="00DB3A55">
        <w:rPr>
          <w:rFonts w:ascii="Times New Roman" w:hAnsi="Times New Roman"/>
          <w:sz w:val="28"/>
          <w:szCs w:val="28"/>
        </w:rPr>
        <w:t>их</w:t>
      </w:r>
      <w:r w:rsidR="00225443">
        <w:rPr>
          <w:rFonts w:ascii="Times New Roman" w:hAnsi="Times New Roman"/>
          <w:sz w:val="28"/>
          <w:szCs w:val="28"/>
        </w:rPr>
        <w:t xml:space="preserve"> правопорушен</w:t>
      </w:r>
      <w:r w:rsidR="00DB3A55">
        <w:rPr>
          <w:rFonts w:ascii="Times New Roman" w:hAnsi="Times New Roman"/>
          <w:sz w:val="28"/>
          <w:szCs w:val="28"/>
        </w:rPr>
        <w:t>ь</w:t>
      </w:r>
      <w:r w:rsidR="00225443">
        <w:rPr>
          <w:rFonts w:ascii="Times New Roman" w:hAnsi="Times New Roman"/>
          <w:sz w:val="28"/>
          <w:szCs w:val="28"/>
        </w:rPr>
        <w:t>, передбачен</w:t>
      </w:r>
      <w:r w:rsidR="00DB3A55">
        <w:rPr>
          <w:rFonts w:ascii="Times New Roman" w:hAnsi="Times New Roman"/>
          <w:sz w:val="28"/>
          <w:szCs w:val="28"/>
        </w:rPr>
        <w:t>их частинами другою, третьою та четвертою</w:t>
      </w:r>
      <w:r w:rsidR="00225443">
        <w:rPr>
          <w:rFonts w:ascii="Times New Roman" w:hAnsi="Times New Roman"/>
          <w:sz w:val="28"/>
          <w:szCs w:val="28"/>
        </w:rPr>
        <w:t xml:space="preserve"> статт</w:t>
      </w:r>
      <w:r w:rsidR="00DB3A55">
        <w:rPr>
          <w:rFonts w:ascii="Times New Roman" w:hAnsi="Times New Roman"/>
          <w:sz w:val="28"/>
          <w:szCs w:val="28"/>
        </w:rPr>
        <w:t>і</w:t>
      </w:r>
      <w:r w:rsidR="00225443">
        <w:rPr>
          <w:rFonts w:ascii="Times New Roman" w:hAnsi="Times New Roman"/>
          <w:sz w:val="28"/>
          <w:szCs w:val="28"/>
        </w:rPr>
        <w:t xml:space="preserve"> 190 Кримінального кодексу (далі – КК) України.</w:t>
      </w:r>
      <w:r w:rsidR="00D46287">
        <w:rPr>
          <w:rFonts w:ascii="Times New Roman" w:hAnsi="Times New Roman"/>
          <w:sz w:val="28"/>
          <w:szCs w:val="28"/>
        </w:rPr>
        <w:t xml:space="preserve"> </w:t>
      </w:r>
      <w:r w:rsidR="00017486">
        <w:rPr>
          <w:rFonts w:ascii="Times New Roman" w:hAnsi="Times New Roman"/>
          <w:sz w:val="28"/>
          <w:szCs w:val="28"/>
        </w:rPr>
        <w:t xml:space="preserve">Досудове розслідування у ньому здійснюється слідчим </w:t>
      </w:r>
      <w:r w:rsidR="00225443">
        <w:rPr>
          <w:rFonts w:ascii="Times New Roman" w:hAnsi="Times New Roman"/>
          <w:sz w:val="28"/>
          <w:szCs w:val="28"/>
        </w:rPr>
        <w:t xml:space="preserve">відділом </w:t>
      </w:r>
      <w:r w:rsidR="005F2549">
        <w:rPr>
          <w:rFonts w:ascii="Times New Roman" w:hAnsi="Times New Roman"/>
          <w:sz w:val="28"/>
          <w:szCs w:val="28"/>
        </w:rPr>
        <w:t>Солом’янського</w:t>
      </w:r>
      <w:r w:rsidR="00225443">
        <w:rPr>
          <w:rFonts w:ascii="Times New Roman" w:hAnsi="Times New Roman"/>
          <w:sz w:val="28"/>
          <w:szCs w:val="28"/>
        </w:rPr>
        <w:t xml:space="preserve"> УП ГУ НП у місті Києві</w:t>
      </w:r>
      <w:r w:rsidR="00017486">
        <w:rPr>
          <w:rFonts w:ascii="Times New Roman" w:hAnsi="Times New Roman"/>
          <w:sz w:val="28"/>
          <w:szCs w:val="28"/>
        </w:rPr>
        <w:t>.</w:t>
      </w:r>
    </w:p>
    <w:p w14:paraId="1EF72692" w14:textId="708FF405" w:rsidR="00DB3A55" w:rsidRDefault="00DB3A55" w:rsidP="00225443">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Під час досудового розслідування цього кримінального провадження прокурорами на підставі частини третьої статті 233 Кримінального процесуального кодексу (далі – КПК) України проведено «невідкладно» обшук офісного приміщення № 205 на другому поверсі бізнес-центру </w:t>
      </w:r>
      <w:r w:rsidR="00D03E32">
        <w:rPr>
          <w:rFonts w:ascii="Times New Roman" w:hAnsi="Times New Roman"/>
          <w:sz w:val="28"/>
          <w:szCs w:val="28"/>
        </w:rPr>
        <w:t>(конфіденційна інформація)</w:t>
      </w:r>
      <w:r w:rsidR="00D03E32">
        <w:rPr>
          <w:rFonts w:ascii="Times New Roman" w:hAnsi="Times New Roman"/>
          <w:sz w:val="28"/>
          <w:szCs w:val="28"/>
        </w:rPr>
        <w:t xml:space="preserve"> </w:t>
      </w:r>
      <w:r>
        <w:rPr>
          <w:rFonts w:ascii="Times New Roman" w:hAnsi="Times New Roman"/>
          <w:sz w:val="28"/>
          <w:szCs w:val="28"/>
        </w:rPr>
        <w:t xml:space="preserve">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м. Київ, </w:t>
      </w:r>
      <w:r w:rsidR="00D03E32">
        <w:rPr>
          <w:rFonts w:ascii="Times New Roman" w:hAnsi="Times New Roman"/>
          <w:sz w:val="28"/>
          <w:szCs w:val="28"/>
        </w:rPr>
        <w:t>(конфіденційна інформація)</w:t>
      </w:r>
      <w:r w:rsidR="00837302">
        <w:rPr>
          <w:rFonts w:ascii="Times New Roman" w:hAnsi="Times New Roman"/>
          <w:sz w:val="28"/>
          <w:szCs w:val="28"/>
        </w:rPr>
        <w:t xml:space="preserve">, що належить </w:t>
      </w:r>
      <w:r w:rsidR="00837302">
        <w:rPr>
          <w:rFonts w:ascii="Times New Roman" w:hAnsi="Times New Roman"/>
          <w:sz w:val="28"/>
          <w:szCs w:val="28"/>
        </w:rPr>
        <w:br/>
        <w:t xml:space="preserve">ТОВ </w:t>
      </w:r>
      <w:r w:rsidR="00D03E32">
        <w:rPr>
          <w:rFonts w:ascii="Times New Roman" w:hAnsi="Times New Roman"/>
          <w:sz w:val="28"/>
          <w:szCs w:val="28"/>
        </w:rPr>
        <w:t xml:space="preserve">(конфіденційна інформація) </w:t>
      </w:r>
      <w:r w:rsidR="00837302">
        <w:rPr>
          <w:rFonts w:ascii="Times New Roman" w:hAnsi="Times New Roman"/>
          <w:sz w:val="28"/>
          <w:szCs w:val="28"/>
        </w:rPr>
        <w:t xml:space="preserve">та перебуває в оренді у </w:t>
      </w:r>
      <w:r w:rsidR="00D03E32">
        <w:rPr>
          <w:rFonts w:ascii="Times New Roman" w:hAnsi="Times New Roman"/>
          <w:sz w:val="28"/>
          <w:szCs w:val="28"/>
        </w:rPr>
        <w:t>ОСОБА_</w:t>
      </w:r>
      <w:r w:rsidR="00D03E32">
        <w:rPr>
          <w:rFonts w:ascii="Times New Roman" w:hAnsi="Times New Roman"/>
          <w:sz w:val="28"/>
          <w:szCs w:val="28"/>
        </w:rPr>
        <w:t>2</w:t>
      </w:r>
      <w:r w:rsidR="00837302">
        <w:rPr>
          <w:rFonts w:ascii="Times New Roman" w:hAnsi="Times New Roman"/>
          <w:sz w:val="28"/>
          <w:szCs w:val="28"/>
        </w:rPr>
        <w:t>.</w:t>
      </w:r>
    </w:p>
    <w:p w14:paraId="7F59701F" w14:textId="44D38F1B" w:rsidR="00B31D1A" w:rsidRDefault="00B31D1A" w:rsidP="00225443">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Надалі </w:t>
      </w:r>
      <w:r w:rsidRPr="00595D3B">
        <w:rPr>
          <w:rFonts w:ascii="Times New Roman" w:hAnsi="Times New Roman"/>
          <w:sz w:val="28"/>
          <w:szCs w:val="28"/>
        </w:rPr>
        <w:t>прокур</w:t>
      </w:r>
      <w:r>
        <w:rPr>
          <w:rFonts w:ascii="Times New Roman" w:hAnsi="Times New Roman"/>
          <w:sz w:val="28"/>
          <w:szCs w:val="28"/>
        </w:rPr>
        <w:t>ором Семенюком І.А. подано клопотання про арешт майна, яке 22 липня 2025 року слідчим суддею Солом’янського районного суду м. Києва повернуто йому для усунення недоліків.</w:t>
      </w:r>
    </w:p>
    <w:p w14:paraId="09BDB41D" w14:textId="0127180B" w:rsidR="00837302" w:rsidRDefault="00B31D1A" w:rsidP="00225443">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24 липня 2025 року</w:t>
      </w:r>
      <w:r w:rsidRPr="00B31D1A">
        <w:rPr>
          <w:rFonts w:ascii="Times New Roman" w:hAnsi="Times New Roman"/>
          <w:sz w:val="28"/>
          <w:szCs w:val="28"/>
        </w:rPr>
        <w:t xml:space="preserve"> </w:t>
      </w:r>
      <w:r>
        <w:rPr>
          <w:rFonts w:ascii="Times New Roman" w:hAnsi="Times New Roman"/>
          <w:sz w:val="28"/>
          <w:szCs w:val="28"/>
        </w:rPr>
        <w:t xml:space="preserve">слідчим суддею цього ж суду відмовлено у задоволенні клопотання </w:t>
      </w:r>
      <w:r w:rsidRPr="00595D3B">
        <w:rPr>
          <w:rFonts w:ascii="Times New Roman" w:hAnsi="Times New Roman"/>
          <w:sz w:val="28"/>
          <w:szCs w:val="28"/>
        </w:rPr>
        <w:t>прокур</w:t>
      </w:r>
      <w:r>
        <w:rPr>
          <w:rFonts w:ascii="Times New Roman" w:hAnsi="Times New Roman"/>
          <w:sz w:val="28"/>
          <w:szCs w:val="28"/>
        </w:rPr>
        <w:t>ора Семенюка І.А. про надання дозволу на проведення обшуку</w:t>
      </w:r>
      <w:r w:rsidR="00B831EF" w:rsidRPr="00B831EF">
        <w:rPr>
          <w:rFonts w:ascii="Times New Roman" w:hAnsi="Times New Roman"/>
          <w:sz w:val="28"/>
          <w:szCs w:val="28"/>
        </w:rPr>
        <w:t xml:space="preserve"> </w:t>
      </w:r>
      <w:r w:rsidR="00B831EF">
        <w:rPr>
          <w:rFonts w:ascii="Times New Roman" w:hAnsi="Times New Roman"/>
          <w:sz w:val="28"/>
          <w:szCs w:val="28"/>
        </w:rPr>
        <w:t>(фактично проведеного невідкладно).</w:t>
      </w:r>
    </w:p>
    <w:p w14:paraId="3E2B92AA" w14:textId="3B44090F" w:rsidR="00B831EF" w:rsidRDefault="002D4FE1" w:rsidP="00225443">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Не дивлячись на це </w:t>
      </w:r>
      <w:r w:rsidRPr="00595D3B">
        <w:rPr>
          <w:rFonts w:ascii="Times New Roman" w:hAnsi="Times New Roman"/>
          <w:sz w:val="28"/>
          <w:szCs w:val="28"/>
        </w:rPr>
        <w:t>прокур</w:t>
      </w:r>
      <w:r>
        <w:rPr>
          <w:rFonts w:ascii="Times New Roman" w:hAnsi="Times New Roman"/>
          <w:sz w:val="28"/>
          <w:szCs w:val="28"/>
        </w:rPr>
        <w:t xml:space="preserve">ор Семенюк І.А. 05 серпня 2025 року повторно подав клопотання до суду про накладення арешту </w:t>
      </w:r>
      <w:r w:rsidR="0095526F">
        <w:rPr>
          <w:rFonts w:ascii="Times New Roman" w:hAnsi="Times New Roman"/>
          <w:sz w:val="28"/>
          <w:szCs w:val="28"/>
        </w:rPr>
        <w:t>н</w:t>
      </w:r>
      <w:r>
        <w:rPr>
          <w:rFonts w:ascii="Times New Roman" w:hAnsi="Times New Roman"/>
          <w:sz w:val="28"/>
          <w:szCs w:val="28"/>
        </w:rPr>
        <w:t>а тимчасово вилучене майно з метою збереження речових доказів у вказаному вище кримінальному провадженні.</w:t>
      </w:r>
    </w:p>
    <w:p w14:paraId="22F54B8C" w14:textId="45042D97" w:rsidR="002D4FE1" w:rsidRDefault="002D4FE1" w:rsidP="00225443">
      <w:pPr>
        <w:spacing w:after="0" w:line="240" w:lineRule="auto"/>
        <w:ind w:firstLine="567"/>
        <w:jc w:val="both"/>
        <w:rPr>
          <w:rFonts w:ascii="Times New Roman" w:hAnsi="Times New Roman"/>
          <w:sz w:val="28"/>
          <w:szCs w:val="28"/>
        </w:rPr>
      </w:pPr>
      <w:r>
        <w:rPr>
          <w:rFonts w:ascii="Times New Roman" w:hAnsi="Times New Roman"/>
          <w:sz w:val="28"/>
          <w:szCs w:val="28"/>
        </w:rPr>
        <w:t>Зазначен</w:t>
      </w:r>
      <w:r w:rsidR="000E1CF9">
        <w:rPr>
          <w:rFonts w:ascii="Times New Roman" w:hAnsi="Times New Roman"/>
          <w:sz w:val="28"/>
          <w:szCs w:val="28"/>
        </w:rPr>
        <w:t>а</w:t>
      </w:r>
      <w:r>
        <w:rPr>
          <w:rFonts w:ascii="Times New Roman" w:hAnsi="Times New Roman"/>
          <w:sz w:val="28"/>
          <w:szCs w:val="28"/>
        </w:rPr>
        <w:t xml:space="preserve"> поведінка прокурора</w:t>
      </w:r>
      <w:r w:rsidR="00635C94">
        <w:rPr>
          <w:rFonts w:ascii="Times New Roman" w:hAnsi="Times New Roman"/>
          <w:sz w:val="28"/>
          <w:szCs w:val="28"/>
        </w:rPr>
        <w:t xml:space="preserve">, на переконання скаржника, </w:t>
      </w:r>
      <w:r>
        <w:rPr>
          <w:rFonts w:ascii="Times New Roman" w:hAnsi="Times New Roman"/>
          <w:sz w:val="28"/>
          <w:szCs w:val="28"/>
        </w:rPr>
        <w:t>свідчить</w:t>
      </w:r>
      <w:r w:rsidR="00635C94">
        <w:rPr>
          <w:rFonts w:ascii="Times New Roman" w:hAnsi="Times New Roman"/>
          <w:sz w:val="28"/>
          <w:szCs w:val="28"/>
        </w:rPr>
        <w:t xml:space="preserve"> </w:t>
      </w:r>
      <w:r>
        <w:rPr>
          <w:rFonts w:ascii="Times New Roman" w:hAnsi="Times New Roman"/>
          <w:sz w:val="28"/>
          <w:szCs w:val="28"/>
        </w:rPr>
        <w:t>про його упередженість і некомпетентність, що має на меті не досягнення завдань кримінального провадження, а намагання незаконно утримувати чуже майно.</w:t>
      </w:r>
    </w:p>
    <w:p w14:paraId="27D944E5" w14:textId="16CDE769" w:rsidR="002D4FE1" w:rsidRPr="00D35EAF" w:rsidRDefault="002D4FE1" w:rsidP="002D4FE1">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635C94" w:rsidRPr="00595D3B">
        <w:rPr>
          <w:rFonts w:ascii="Times New Roman" w:hAnsi="Times New Roman"/>
          <w:sz w:val="28"/>
          <w:szCs w:val="28"/>
        </w:rPr>
        <w:t>прокур</w:t>
      </w:r>
      <w:r w:rsidR="00635C94">
        <w:rPr>
          <w:rFonts w:ascii="Times New Roman" w:hAnsi="Times New Roman"/>
          <w:sz w:val="28"/>
          <w:szCs w:val="28"/>
        </w:rPr>
        <w:t xml:space="preserve">ора Семенюка І.А. </w:t>
      </w:r>
      <w:r w:rsidR="0095526F">
        <w:rPr>
          <w:rFonts w:ascii="Times New Roman" w:hAnsi="Times New Roman"/>
          <w:sz w:val="28"/>
          <w:szCs w:val="28"/>
        </w:rPr>
        <w:br/>
      </w:r>
      <w:r w:rsidRPr="00D35EAF">
        <w:rPr>
          <w:rFonts w:ascii="Times New Roman" w:hAnsi="Times New Roman"/>
          <w:sz w:val="28"/>
          <w:szCs w:val="28"/>
        </w:rPr>
        <w:t>до дисциплінарної відповідальності у зв’язку з невиконанням чи неналежним виконанням службових обов’язків, вчинення</w:t>
      </w:r>
      <w:r w:rsidR="00635C94">
        <w:rPr>
          <w:rFonts w:ascii="Times New Roman" w:hAnsi="Times New Roman"/>
          <w:sz w:val="28"/>
          <w:szCs w:val="28"/>
        </w:rPr>
        <w:t>м</w:t>
      </w:r>
      <w:r w:rsidRPr="00D35EAF">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w:t>
      </w:r>
      <w:r>
        <w:rPr>
          <w:rFonts w:ascii="Times New Roman" w:hAnsi="Times New Roman"/>
          <w:sz w:val="28"/>
          <w:szCs w:val="28"/>
        </w:rPr>
        <w:t>підкупності органів прокуратури та одноразов</w:t>
      </w:r>
      <w:r w:rsidR="00635C94">
        <w:rPr>
          <w:rFonts w:ascii="Times New Roman" w:hAnsi="Times New Roman"/>
          <w:sz w:val="28"/>
          <w:szCs w:val="28"/>
        </w:rPr>
        <w:t>им</w:t>
      </w:r>
      <w:r>
        <w:rPr>
          <w:rFonts w:ascii="Times New Roman" w:hAnsi="Times New Roman"/>
          <w:sz w:val="28"/>
          <w:szCs w:val="28"/>
        </w:rPr>
        <w:t xml:space="preserve"> груб</w:t>
      </w:r>
      <w:r w:rsidR="00635C94">
        <w:rPr>
          <w:rFonts w:ascii="Times New Roman" w:hAnsi="Times New Roman"/>
          <w:sz w:val="28"/>
          <w:szCs w:val="28"/>
        </w:rPr>
        <w:t>им</w:t>
      </w:r>
      <w:r>
        <w:rPr>
          <w:rFonts w:ascii="Times New Roman" w:hAnsi="Times New Roman"/>
          <w:sz w:val="28"/>
          <w:szCs w:val="28"/>
        </w:rPr>
        <w:t xml:space="preserve"> порушення</w:t>
      </w:r>
      <w:r w:rsidR="00635C94">
        <w:rPr>
          <w:rFonts w:ascii="Times New Roman" w:hAnsi="Times New Roman"/>
          <w:sz w:val="28"/>
          <w:szCs w:val="28"/>
        </w:rPr>
        <w:t>м</w:t>
      </w:r>
      <w:r>
        <w:rPr>
          <w:rFonts w:ascii="Times New Roman" w:hAnsi="Times New Roman"/>
          <w:sz w:val="28"/>
          <w:szCs w:val="28"/>
        </w:rPr>
        <w:t xml:space="preserve"> правил прокурорської етики</w:t>
      </w:r>
      <w:r w:rsidRPr="00D35EAF">
        <w:rPr>
          <w:rFonts w:ascii="Times New Roman" w:hAnsi="Times New Roman"/>
          <w:sz w:val="28"/>
          <w:szCs w:val="28"/>
        </w:rPr>
        <w:t>.</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7234668B"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35C94">
        <w:rPr>
          <w:rFonts w:ascii="Times New Roman" w:hAnsi="Times New Roman"/>
          <w:sz w:val="28"/>
          <w:szCs w:val="28"/>
          <w:shd w:val="clear" w:color="auto" w:fill="FFFFFF"/>
        </w:rPr>
        <w:t xml:space="preserve"> протоколу обшуку від 15.07.2025; ухвали слідчого судді </w:t>
      </w:r>
      <w:r w:rsidR="00635C94">
        <w:rPr>
          <w:rFonts w:ascii="Times New Roman" w:hAnsi="Times New Roman"/>
          <w:sz w:val="28"/>
          <w:szCs w:val="28"/>
        </w:rPr>
        <w:t xml:space="preserve">Солом’янського районного суду м. Києва від 22.07.2025 </w:t>
      </w:r>
      <w:r w:rsidR="00635C94">
        <w:rPr>
          <w:rFonts w:ascii="Times New Roman" w:hAnsi="Times New Roman"/>
          <w:sz w:val="28"/>
          <w:szCs w:val="28"/>
        </w:rPr>
        <w:br/>
        <w:t>у справі № </w:t>
      </w:r>
      <w:r w:rsidR="00D03E32">
        <w:rPr>
          <w:rFonts w:ascii="Times New Roman" w:hAnsi="Times New Roman"/>
          <w:sz w:val="28"/>
          <w:szCs w:val="28"/>
        </w:rPr>
        <w:t>(конфіденційна інформація)</w:t>
      </w:r>
      <w:r w:rsidR="00635C94">
        <w:rPr>
          <w:rFonts w:ascii="Times New Roman" w:hAnsi="Times New Roman"/>
          <w:sz w:val="28"/>
          <w:szCs w:val="28"/>
        </w:rPr>
        <w:t xml:space="preserve">; </w:t>
      </w:r>
      <w:r w:rsidR="00635C94">
        <w:rPr>
          <w:rFonts w:ascii="Times New Roman" w:hAnsi="Times New Roman"/>
          <w:sz w:val="28"/>
          <w:szCs w:val="28"/>
          <w:shd w:val="clear" w:color="auto" w:fill="FFFFFF"/>
        </w:rPr>
        <w:t xml:space="preserve">ухвали слідчого судді </w:t>
      </w:r>
      <w:r w:rsidR="00635C94">
        <w:rPr>
          <w:rFonts w:ascii="Times New Roman" w:hAnsi="Times New Roman"/>
          <w:sz w:val="28"/>
          <w:szCs w:val="28"/>
        </w:rPr>
        <w:t>Солом’янського районного суду м. Києва від 24.07.2025 у справі № </w:t>
      </w:r>
      <w:r w:rsidR="00D03E32">
        <w:rPr>
          <w:rFonts w:ascii="Times New Roman" w:hAnsi="Times New Roman"/>
          <w:sz w:val="28"/>
          <w:szCs w:val="28"/>
        </w:rPr>
        <w:t>(конфіденційна інформація)</w:t>
      </w:r>
      <w:r w:rsidR="00635C94">
        <w:rPr>
          <w:rFonts w:ascii="Times New Roman" w:hAnsi="Times New Roman"/>
          <w:sz w:val="28"/>
          <w:szCs w:val="28"/>
        </w:rPr>
        <w:t xml:space="preserve">; клопотання прокурора Семенюка І.А. про арешт майна від 05.08.2025; </w:t>
      </w:r>
      <w:r w:rsidR="00635C94">
        <w:rPr>
          <w:rFonts w:ascii="Times New Roman" w:hAnsi="Times New Roman"/>
          <w:sz w:val="28"/>
          <w:szCs w:val="28"/>
          <w:shd w:val="clear" w:color="auto" w:fill="FFFFFF"/>
        </w:rPr>
        <w:t>документів, які підтверджують повноваження скаржника</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A00E0EC" w14:textId="77777777" w:rsidR="00A819C1" w:rsidRPr="00337273" w:rsidRDefault="00A819C1" w:rsidP="00A819C1">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Pr>
          <w:rFonts w:ascii="Times New Roman" w:hAnsi="Times New Roman"/>
          <w:sz w:val="28"/>
          <w:szCs w:val="28"/>
        </w:rPr>
        <w:t xml:space="preserve">України «Про прокуратуру» </w:t>
      </w:r>
      <w:r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lastRenderedPageBreak/>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w:t>
      </w:r>
      <w:r w:rsidRPr="0089523E">
        <w:rPr>
          <w:rFonts w:ascii="Times New Roman" w:hAnsi="Times New Roman"/>
          <w:bCs/>
          <w:sz w:val="28"/>
          <w:szCs w:val="28"/>
        </w:rPr>
        <w:lastRenderedPageBreak/>
        <w:t xml:space="preserve">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AC7F3E">
        <w:rPr>
          <w:rFonts w:ascii="Times New Roman" w:hAnsi="Times New Roman"/>
          <w:sz w:val="28"/>
          <w:szCs w:val="28"/>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7EA04E83"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FD1E04">
        <w:rPr>
          <w:rFonts w:ascii="Times New Roman" w:hAnsi="Times New Roman"/>
          <w:sz w:val="28"/>
          <w:szCs w:val="28"/>
        </w:rPr>
        <w:t xml:space="preserve">адвоката </w:t>
      </w:r>
      <w:r w:rsidR="00D03E32">
        <w:rPr>
          <w:rFonts w:ascii="Times New Roman" w:hAnsi="Times New Roman"/>
          <w:sz w:val="28"/>
          <w:szCs w:val="28"/>
        </w:rPr>
        <w:t>ОСОБА_1</w:t>
      </w:r>
      <w:r w:rsidR="00FD1E04">
        <w:rPr>
          <w:rFonts w:ascii="Times New Roman" w:hAnsi="Times New Roman"/>
          <w:sz w:val="28"/>
          <w:szCs w:val="28"/>
        </w:rPr>
        <w:t xml:space="preserve"> </w:t>
      </w:r>
      <w:r w:rsidRPr="00595D3B">
        <w:rPr>
          <w:rFonts w:ascii="Times New Roman" w:hAnsi="Times New Roman"/>
          <w:sz w:val="28"/>
          <w:szCs w:val="28"/>
        </w:rPr>
        <w:t xml:space="preserve">стосується можливих рішень, </w:t>
      </w:r>
      <w:r w:rsidR="00D03E32">
        <w:rPr>
          <w:rFonts w:ascii="Times New Roman" w:hAnsi="Times New Roman"/>
          <w:sz w:val="28"/>
          <w:szCs w:val="28"/>
        </w:rPr>
        <w:br/>
      </w:r>
      <w:r w:rsidRPr="00595D3B">
        <w:rPr>
          <w:rFonts w:ascii="Times New Roman" w:hAnsi="Times New Roman"/>
          <w:sz w:val="28"/>
          <w:szCs w:val="28"/>
        </w:rPr>
        <w:t>дій (бездіяльності) прокурор</w:t>
      </w:r>
      <w:r w:rsidR="008E7FBF">
        <w:rPr>
          <w:rFonts w:ascii="Times New Roman" w:hAnsi="Times New Roman"/>
          <w:sz w:val="28"/>
          <w:szCs w:val="28"/>
        </w:rPr>
        <w:t xml:space="preserve">а </w:t>
      </w:r>
      <w:r w:rsidR="00FD1E04">
        <w:rPr>
          <w:rFonts w:ascii="Times New Roman" w:hAnsi="Times New Roman"/>
          <w:sz w:val="28"/>
          <w:szCs w:val="28"/>
        </w:rPr>
        <w:t>Семенюка І.А</w:t>
      </w:r>
      <w:r w:rsidR="008E7FBF">
        <w:rPr>
          <w:rFonts w:ascii="Times New Roman" w:hAnsi="Times New Roman"/>
          <w:sz w:val="28"/>
          <w:szCs w:val="28"/>
        </w:rPr>
        <w:t>.</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F41E2F8"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FD1E04">
        <w:rPr>
          <w:rFonts w:ascii="Times New Roman" w:hAnsi="Times New Roman"/>
          <w:sz w:val="28"/>
          <w:szCs w:val="28"/>
        </w:rPr>
        <w:t>Семенюка І.А</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w:t>
      </w:r>
      <w:r w:rsidR="00FD1E04">
        <w:rPr>
          <w:rFonts w:ascii="Times New Roman" w:hAnsi="Times New Roman"/>
          <w:sz w:val="28"/>
          <w:szCs w:val="28"/>
        </w:rPr>
        <w:t>№ </w:t>
      </w:r>
      <w:r w:rsidR="00D03E32">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20DBFA3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B144C5">
        <w:rPr>
          <w:rFonts w:ascii="Times New Roman" w:hAnsi="Times New Roman"/>
          <w:sz w:val="28"/>
          <w:szCs w:val="28"/>
        </w:rPr>
        <w:t>к</w:t>
      </w:r>
      <w:r w:rsidRPr="00595D3B">
        <w:rPr>
          <w:rFonts w:ascii="Times New Roman" w:hAnsi="Times New Roman"/>
          <w:sz w:val="28"/>
          <w:szCs w:val="28"/>
        </w:rPr>
        <w:t xml:space="preserve"> оскаржи</w:t>
      </w:r>
      <w:r w:rsidR="00B144C5">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r w:rsidR="00FD1E04">
        <w:rPr>
          <w:rFonts w:ascii="Times New Roman" w:hAnsi="Times New Roman"/>
          <w:sz w:val="28"/>
          <w:szCs w:val="28"/>
        </w:rPr>
        <w:t>Семенюка І.А</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FD1E04">
        <w:rPr>
          <w:rFonts w:ascii="Times New Roman" w:hAnsi="Times New Roman"/>
          <w:sz w:val="28"/>
          <w:szCs w:val="28"/>
        </w:rPr>
        <w:t>№ </w:t>
      </w:r>
      <w:r w:rsidR="00D03E32">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w:t>
      </w:r>
      <w:r w:rsidRPr="006031BD">
        <w:rPr>
          <w:rFonts w:ascii="Times New Roman" w:hAnsi="Times New Roman"/>
          <w:sz w:val="28"/>
          <w:szCs w:val="28"/>
        </w:rPr>
        <w:lastRenderedPageBreak/>
        <w:t>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00A158F"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B144C5">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213523D" w14:textId="6C242A16" w:rsidR="008B352E"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lastRenderedPageBreak/>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 </w:t>
      </w:r>
      <w:r w:rsidR="008B352E">
        <w:rPr>
          <w:rFonts w:ascii="Times New Roman" w:hAnsi="Times New Roman"/>
          <w:sz w:val="28"/>
          <w:szCs w:val="28"/>
        </w:rPr>
        <w:t>Солом’янського районного суду м</w:t>
      </w:r>
      <w:r w:rsidR="00FD1E04">
        <w:rPr>
          <w:rFonts w:ascii="Times New Roman" w:hAnsi="Times New Roman"/>
          <w:sz w:val="28"/>
          <w:szCs w:val="28"/>
        </w:rPr>
        <w:t>.</w:t>
      </w:r>
      <w:r w:rsidR="008B352E">
        <w:rPr>
          <w:rFonts w:ascii="Times New Roman" w:hAnsi="Times New Roman"/>
          <w:sz w:val="28"/>
          <w:szCs w:val="28"/>
        </w:rPr>
        <w:t xml:space="preserve"> Києва від 2</w:t>
      </w:r>
      <w:r w:rsidR="00FD1E04">
        <w:rPr>
          <w:rFonts w:ascii="Times New Roman" w:hAnsi="Times New Roman"/>
          <w:sz w:val="28"/>
          <w:szCs w:val="28"/>
        </w:rPr>
        <w:t>2 і 24</w:t>
      </w:r>
      <w:r w:rsidR="008B352E">
        <w:rPr>
          <w:rFonts w:ascii="Times New Roman" w:hAnsi="Times New Roman"/>
          <w:sz w:val="28"/>
          <w:szCs w:val="28"/>
        </w:rPr>
        <w:t xml:space="preserve"> </w:t>
      </w:r>
      <w:r w:rsidR="00FD1E04">
        <w:rPr>
          <w:rFonts w:ascii="Times New Roman" w:hAnsi="Times New Roman"/>
          <w:sz w:val="28"/>
          <w:szCs w:val="28"/>
        </w:rPr>
        <w:t>лип</w:t>
      </w:r>
      <w:r w:rsidR="008B352E">
        <w:rPr>
          <w:rFonts w:ascii="Times New Roman" w:hAnsi="Times New Roman"/>
          <w:sz w:val="28"/>
          <w:szCs w:val="28"/>
        </w:rPr>
        <w:t>ня 2025 року</w:t>
      </w:r>
      <w:r w:rsidR="004A7CDC">
        <w:rPr>
          <w:rFonts w:ascii="Times New Roman" w:hAnsi="Times New Roman"/>
          <w:sz w:val="28"/>
          <w:szCs w:val="28"/>
        </w:rPr>
        <w:t>,</w:t>
      </w:r>
      <w:r>
        <w:rPr>
          <w:rFonts w:ascii="Times New Roman" w:hAnsi="Times New Roman"/>
          <w:sz w:val="28"/>
          <w:szCs w:val="28"/>
        </w:rPr>
        <w:t xml:space="preserve"> </w:t>
      </w:r>
      <w:r w:rsidR="00FD1E04">
        <w:rPr>
          <w:rFonts w:ascii="Times New Roman" w:hAnsi="Times New Roman"/>
          <w:sz w:val="28"/>
          <w:szCs w:val="28"/>
        </w:rPr>
        <w:t>слідчим суддею</w:t>
      </w:r>
      <w:r w:rsidR="00C5506F">
        <w:rPr>
          <w:rFonts w:ascii="Times New Roman" w:hAnsi="Times New Roman"/>
          <w:sz w:val="28"/>
          <w:szCs w:val="28"/>
        </w:rPr>
        <w:t xml:space="preserve"> перевірялась </w:t>
      </w:r>
      <w:r w:rsidR="008B352E">
        <w:rPr>
          <w:rFonts w:ascii="Times New Roman" w:hAnsi="Times New Roman"/>
          <w:sz w:val="28"/>
          <w:szCs w:val="28"/>
        </w:rPr>
        <w:t>обґрунтованість клопотан</w:t>
      </w:r>
      <w:r w:rsidR="00FD1E04">
        <w:rPr>
          <w:rFonts w:ascii="Times New Roman" w:hAnsi="Times New Roman"/>
          <w:sz w:val="28"/>
          <w:szCs w:val="28"/>
        </w:rPr>
        <w:t>ь</w:t>
      </w:r>
      <w:r w:rsidR="008B352E">
        <w:rPr>
          <w:rFonts w:ascii="Times New Roman" w:hAnsi="Times New Roman"/>
          <w:sz w:val="28"/>
          <w:szCs w:val="28"/>
        </w:rPr>
        <w:t xml:space="preserve"> </w:t>
      </w:r>
      <w:r w:rsidR="00FD1E04">
        <w:rPr>
          <w:rFonts w:ascii="Times New Roman" w:hAnsi="Times New Roman"/>
          <w:sz w:val="28"/>
          <w:szCs w:val="28"/>
        </w:rPr>
        <w:t>прокурора</w:t>
      </w:r>
      <w:r w:rsidR="008B352E">
        <w:rPr>
          <w:rFonts w:ascii="Times New Roman" w:hAnsi="Times New Roman"/>
          <w:sz w:val="28"/>
          <w:szCs w:val="28"/>
        </w:rPr>
        <w:t xml:space="preserve"> про </w:t>
      </w:r>
      <w:r w:rsidR="00FD1E04">
        <w:rPr>
          <w:rFonts w:ascii="Times New Roman" w:hAnsi="Times New Roman"/>
          <w:sz w:val="28"/>
          <w:szCs w:val="28"/>
        </w:rPr>
        <w:t xml:space="preserve">арешт майна та дозвіл на проведення </w:t>
      </w:r>
      <w:r w:rsidR="008B352E">
        <w:rPr>
          <w:rFonts w:ascii="Times New Roman" w:hAnsi="Times New Roman"/>
          <w:sz w:val="28"/>
          <w:szCs w:val="28"/>
        </w:rPr>
        <w:t>обшук</w:t>
      </w:r>
      <w:r w:rsidR="00FD1E04">
        <w:rPr>
          <w:rFonts w:ascii="Times New Roman" w:hAnsi="Times New Roman"/>
          <w:sz w:val="28"/>
          <w:szCs w:val="28"/>
        </w:rPr>
        <w:t>у (фактично проведеного невідкладно), у задоволенні яких відмовлено</w:t>
      </w:r>
      <w:r w:rsidR="008B352E">
        <w:rPr>
          <w:rFonts w:ascii="Times New Roman" w:hAnsi="Times New Roman"/>
          <w:sz w:val="28"/>
          <w:szCs w:val="28"/>
        </w:rPr>
        <w:t>.</w:t>
      </w:r>
    </w:p>
    <w:p w14:paraId="6D0E51C0" w14:textId="7A0BFE67" w:rsidR="002E0C8E" w:rsidRDefault="002E0C8E" w:rsidP="00593C3A">
      <w:pPr>
        <w:pBdr>
          <w:bottom w:val="single" w:sz="12" w:space="31" w:color="FFFFFF"/>
        </w:pBdr>
        <w:spacing w:after="0" w:line="240" w:lineRule="auto"/>
        <w:ind w:firstLine="567"/>
        <w:contextualSpacing/>
        <w:jc w:val="both"/>
        <w:rPr>
          <w:rFonts w:ascii="Times New Roman" w:hAnsi="Times New Roman"/>
          <w:sz w:val="28"/>
          <w:szCs w:val="28"/>
        </w:rPr>
      </w:pPr>
      <w:r w:rsidRPr="002E0C8E">
        <w:rPr>
          <w:rFonts w:ascii="Times New Roman" w:hAnsi="Times New Roman"/>
          <w:sz w:val="28"/>
          <w:szCs w:val="28"/>
        </w:rPr>
        <w:t xml:space="preserve">Частина друга статті 21 КПК України передбачає безумовне виконання </w:t>
      </w:r>
      <w:proofErr w:type="spellStart"/>
      <w:r w:rsidRPr="002E0C8E">
        <w:rPr>
          <w:rFonts w:ascii="Times New Roman" w:hAnsi="Times New Roman"/>
          <w:sz w:val="28"/>
          <w:szCs w:val="28"/>
        </w:rPr>
        <w:t>вироку</w:t>
      </w:r>
      <w:proofErr w:type="spellEnd"/>
      <w:r w:rsidRPr="002E0C8E">
        <w:rPr>
          <w:rFonts w:ascii="Times New Roman" w:hAnsi="Times New Roman"/>
          <w:sz w:val="28"/>
          <w:szCs w:val="28"/>
        </w:rPr>
        <w:t xml:space="preserve"> та ухвали суду, яке набрало законної сили.</w:t>
      </w:r>
    </w:p>
    <w:p w14:paraId="6061BF4E" w14:textId="3E466F7D" w:rsidR="004A7CDC" w:rsidRDefault="004A7CDC" w:rsidP="00593C3A">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твердження суду </w:t>
      </w:r>
      <w:r w:rsidRPr="00595D3B">
        <w:rPr>
          <w:rFonts w:ascii="Times New Roman" w:hAnsi="Times New Roman"/>
          <w:sz w:val="28"/>
          <w:szCs w:val="28"/>
        </w:rPr>
        <w:t xml:space="preserve">про визнання неправомірними дій </w:t>
      </w:r>
      <w:r>
        <w:rPr>
          <w:rFonts w:ascii="Times New Roman" w:hAnsi="Times New Roman"/>
          <w:sz w:val="28"/>
          <w:szCs w:val="28"/>
        </w:rPr>
        <w:t xml:space="preserve">саме прокурора </w:t>
      </w:r>
      <w:r w:rsidR="00FD1E04">
        <w:rPr>
          <w:rFonts w:ascii="Times New Roman" w:hAnsi="Times New Roman"/>
          <w:sz w:val="28"/>
          <w:szCs w:val="28"/>
        </w:rPr>
        <w:t>Семенюка І.А</w:t>
      </w:r>
      <w:r>
        <w:rPr>
          <w:rFonts w:ascii="Times New Roman" w:hAnsi="Times New Roman"/>
          <w:sz w:val="28"/>
          <w:szCs w:val="28"/>
        </w:rPr>
        <w:t>.</w:t>
      </w:r>
      <w:r w:rsidR="00C5506F">
        <w:rPr>
          <w:rFonts w:ascii="Times New Roman" w:hAnsi="Times New Roman"/>
          <w:sz w:val="28"/>
          <w:szCs w:val="28"/>
        </w:rPr>
        <w:t xml:space="preserve"> у вказан</w:t>
      </w:r>
      <w:r w:rsidR="00FD1E04">
        <w:rPr>
          <w:rFonts w:ascii="Times New Roman" w:hAnsi="Times New Roman"/>
          <w:sz w:val="28"/>
          <w:szCs w:val="28"/>
        </w:rPr>
        <w:t>их</w:t>
      </w:r>
      <w:r w:rsidR="00C5506F">
        <w:rPr>
          <w:rFonts w:ascii="Times New Roman" w:hAnsi="Times New Roman"/>
          <w:sz w:val="28"/>
          <w:szCs w:val="28"/>
        </w:rPr>
        <w:t xml:space="preserve"> ухвал</w:t>
      </w:r>
      <w:r w:rsidR="00FD1E04">
        <w:rPr>
          <w:rFonts w:ascii="Times New Roman" w:hAnsi="Times New Roman"/>
          <w:sz w:val="28"/>
          <w:szCs w:val="28"/>
        </w:rPr>
        <w:t>ах суду</w:t>
      </w:r>
      <w:r w:rsidR="00C5506F">
        <w:rPr>
          <w:rFonts w:ascii="Times New Roman" w:hAnsi="Times New Roman"/>
          <w:sz w:val="28"/>
          <w:szCs w:val="28"/>
        </w:rPr>
        <w:t xml:space="preserve"> відсутні, оскільки вони не оскаржувались та не перевірялись.</w:t>
      </w:r>
    </w:p>
    <w:p w14:paraId="740B1632" w14:textId="65AB4DE5" w:rsidR="0095526F" w:rsidRDefault="0095526F" w:rsidP="00593C3A">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Окрім того, рішення суду про результати розгляду повторного клопотання прокурора Семенюка І.А.</w:t>
      </w:r>
      <w:r w:rsidRPr="0095526F">
        <w:rPr>
          <w:rFonts w:ascii="Times New Roman" w:hAnsi="Times New Roman"/>
          <w:sz w:val="28"/>
          <w:szCs w:val="28"/>
        </w:rPr>
        <w:t xml:space="preserve"> </w:t>
      </w:r>
      <w:r>
        <w:rPr>
          <w:rFonts w:ascii="Times New Roman" w:hAnsi="Times New Roman"/>
          <w:sz w:val="28"/>
          <w:szCs w:val="28"/>
        </w:rPr>
        <w:t>від 05 серпня 2025 року про накладення арешту на тимчасово вилучене майно не долучено.</w:t>
      </w:r>
    </w:p>
    <w:p w14:paraId="4A5DADD8" w14:textId="0F320889" w:rsidR="00FD1E04" w:rsidRPr="00FD1E04" w:rsidRDefault="00FD1E04" w:rsidP="00FD1E04">
      <w:pPr>
        <w:pBdr>
          <w:bottom w:val="single" w:sz="12" w:space="31" w:color="FFFFFF"/>
        </w:pBdr>
        <w:spacing w:after="0" w:line="240" w:lineRule="auto"/>
        <w:ind w:firstLine="567"/>
        <w:contextualSpacing/>
        <w:jc w:val="both"/>
        <w:rPr>
          <w:rFonts w:ascii="Times New Roman" w:hAnsi="Times New Roman"/>
          <w:sz w:val="28"/>
          <w:szCs w:val="28"/>
        </w:rPr>
      </w:pPr>
      <w:r w:rsidRPr="00FD1E04">
        <w:rPr>
          <w:rFonts w:ascii="Times New Roman" w:hAnsi="Times New Roman"/>
          <w:sz w:val="28"/>
          <w:szCs w:val="28"/>
        </w:rPr>
        <w:t>Щодо доводів скаржника про вчинення прокурор</w:t>
      </w:r>
      <w:r w:rsidR="00BB085F">
        <w:rPr>
          <w:rFonts w:ascii="Times New Roman" w:hAnsi="Times New Roman"/>
          <w:sz w:val="28"/>
          <w:szCs w:val="28"/>
        </w:rPr>
        <w:t>о</w:t>
      </w:r>
      <w:r w:rsidRPr="00FD1E04">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6E311D6" w14:textId="77777777" w:rsidR="00FD1E04" w:rsidRPr="00FD1E04" w:rsidRDefault="00FD1E04" w:rsidP="00FD1E04">
      <w:pPr>
        <w:pBdr>
          <w:bottom w:val="single" w:sz="12" w:space="31" w:color="FFFFFF"/>
        </w:pBdr>
        <w:spacing w:after="0" w:line="240" w:lineRule="auto"/>
        <w:ind w:firstLine="567"/>
        <w:contextualSpacing/>
        <w:jc w:val="both"/>
        <w:rPr>
          <w:rFonts w:ascii="Times New Roman" w:hAnsi="Times New Roman"/>
          <w:sz w:val="28"/>
          <w:szCs w:val="28"/>
        </w:rPr>
      </w:pPr>
      <w:r w:rsidRPr="00FD1E04">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02FF477" w14:textId="77777777" w:rsidR="00FD1E04" w:rsidRPr="00FD1E04" w:rsidRDefault="00FD1E04" w:rsidP="00FD1E04">
      <w:pPr>
        <w:pBdr>
          <w:bottom w:val="single" w:sz="12" w:space="31" w:color="FFFFFF"/>
        </w:pBdr>
        <w:spacing w:after="0" w:line="240" w:lineRule="auto"/>
        <w:ind w:firstLine="567"/>
        <w:contextualSpacing/>
        <w:jc w:val="both"/>
        <w:rPr>
          <w:rFonts w:ascii="Times New Roman" w:hAnsi="Times New Roman"/>
          <w:sz w:val="28"/>
          <w:szCs w:val="28"/>
        </w:rPr>
      </w:pPr>
      <w:r w:rsidRPr="00FD1E04">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5AF39C2C" w14:textId="6B1E08E2" w:rsidR="00FD1E04" w:rsidRDefault="00FD1E04" w:rsidP="00FD1E04">
      <w:pPr>
        <w:pBdr>
          <w:bottom w:val="single" w:sz="12" w:space="31" w:color="FFFFFF"/>
        </w:pBdr>
        <w:spacing w:after="0" w:line="240" w:lineRule="auto"/>
        <w:ind w:firstLine="567"/>
        <w:contextualSpacing/>
        <w:jc w:val="both"/>
        <w:rPr>
          <w:rFonts w:ascii="Times New Roman" w:hAnsi="Times New Roman"/>
          <w:sz w:val="28"/>
          <w:szCs w:val="28"/>
        </w:rPr>
      </w:pPr>
      <w:r w:rsidRPr="00FD1E04">
        <w:rPr>
          <w:rFonts w:ascii="Times New Roman" w:hAnsi="Times New Roman"/>
          <w:sz w:val="28"/>
          <w:szCs w:val="28"/>
        </w:rPr>
        <w:t>У дисциплінарній скарзі не наведено жодних доводів щодо вчинення прокурор</w:t>
      </w:r>
      <w:r w:rsidR="00BB085F">
        <w:rPr>
          <w:rFonts w:ascii="Times New Roman" w:hAnsi="Times New Roman"/>
          <w:sz w:val="28"/>
          <w:szCs w:val="28"/>
        </w:rPr>
        <w:t>о</w:t>
      </w:r>
      <w:r w:rsidRPr="00FD1E04">
        <w:rPr>
          <w:rFonts w:ascii="Times New Roman" w:hAnsi="Times New Roman"/>
          <w:sz w:val="28"/>
          <w:szCs w:val="28"/>
        </w:rPr>
        <w:t xml:space="preserve">м </w:t>
      </w:r>
      <w:r w:rsidR="00BB085F">
        <w:rPr>
          <w:rFonts w:ascii="Times New Roman" w:hAnsi="Times New Roman"/>
          <w:sz w:val="28"/>
          <w:szCs w:val="28"/>
        </w:rPr>
        <w:t>Семенюком І.А</w:t>
      </w:r>
      <w:r w:rsidRPr="00FD1E04">
        <w:rPr>
          <w:rFonts w:ascii="Times New Roman" w:hAnsi="Times New Roman"/>
          <w:sz w:val="28"/>
          <w:szCs w:val="28"/>
        </w:rPr>
        <w:t>. будь-якої із вищезазначених дій.</w:t>
      </w:r>
    </w:p>
    <w:p w14:paraId="49D85E7C" w14:textId="4EBB2AA3"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м</w:t>
      </w:r>
      <w:r w:rsidR="007208D6">
        <w:rPr>
          <w:rFonts w:ascii="Times New Roman" w:hAnsi="Times New Roman"/>
          <w:sz w:val="28"/>
          <w:szCs w:val="28"/>
        </w:rPr>
        <w:t xml:space="preserve"> (прокурорами)</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897BA7">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 xml:space="preserve">м дій спрямованих на додержання законів під час </w:t>
      </w:r>
      <w:r w:rsidRPr="00E85462">
        <w:rPr>
          <w:rFonts w:ascii="Times New Roman" w:hAnsi="Times New Roman"/>
          <w:sz w:val="28"/>
          <w:szCs w:val="28"/>
        </w:rPr>
        <w:lastRenderedPageBreak/>
        <w:t>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FAAC21C"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B352E">
        <w:rPr>
          <w:rFonts w:ascii="Times New Roman" w:hAnsi="Times New Roman"/>
          <w:sz w:val="28"/>
          <w:szCs w:val="28"/>
        </w:rPr>
        <w:t xml:space="preserve">прокурора Солом’янської окружної прокуратури міста Києва </w:t>
      </w:r>
      <w:r w:rsidR="00BB085F">
        <w:rPr>
          <w:rFonts w:ascii="Times New Roman" w:hAnsi="Times New Roman"/>
          <w:sz w:val="28"/>
          <w:szCs w:val="28"/>
        </w:rPr>
        <w:t>Семенюка Івана Анатолійовича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0EFE47F5" w14:textId="1F63D78D" w:rsidR="00C755EA" w:rsidRPr="007208D6" w:rsidRDefault="00874162" w:rsidP="007208D6">
      <w:pPr>
        <w:spacing w:after="0" w:line="240" w:lineRule="auto"/>
        <w:rPr>
          <w:rFonts w:ascii="Times New Roman" w:hAnsi="Times New Roman"/>
          <w:b/>
          <w:bCs/>
          <w:sz w:val="28"/>
          <w:szCs w:val="28"/>
        </w:rPr>
      </w:pPr>
      <w:r w:rsidRPr="007208D6">
        <w:rPr>
          <w:rFonts w:ascii="Times New Roman" w:hAnsi="Times New Roman"/>
          <w:b/>
          <w:bCs/>
          <w:sz w:val="28"/>
          <w:szCs w:val="28"/>
        </w:rPr>
        <w:t xml:space="preserve">Член Комісії                                     </w:t>
      </w:r>
      <w:r w:rsidRPr="007208D6">
        <w:rPr>
          <w:rFonts w:ascii="Times New Roman" w:hAnsi="Times New Roman"/>
          <w:b/>
          <w:bCs/>
          <w:sz w:val="28"/>
          <w:szCs w:val="28"/>
        </w:rPr>
        <w:tab/>
        <w:t xml:space="preserve">  </w:t>
      </w:r>
      <w:r w:rsidRPr="007208D6">
        <w:rPr>
          <w:rFonts w:ascii="Times New Roman" w:hAnsi="Times New Roman"/>
          <w:b/>
          <w:bCs/>
          <w:sz w:val="28"/>
          <w:szCs w:val="28"/>
        </w:rPr>
        <w:tab/>
        <w:t xml:space="preserve">          </w:t>
      </w:r>
      <w:r w:rsidRPr="007208D6">
        <w:rPr>
          <w:rFonts w:ascii="Times New Roman" w:hAnsi="Times New Roman"/>
          <w:b/>
          <w:bCs/>
          <w:sz w:val="28"/>
          <w:szCs w:val="28"/>
        </w:rPr>
        <w:tab/>
        <w:t xml:space="preserve">          </w:t>
      </w:r>
      <w:r w:rsidRPr="007208D6">
        <w:rPr>
          <w:rFonts w:ascii="Times New Roman" w:hAnsi="Times New Roman"/>
          <w:b/>
          <w:bCs/>
          <w:sz w:val="28"/>
          <w:szCs w:val="28"/>
        </w:rPr>
        <w:tab/>
        <w:t xml:space="preserve">          Катерина КОВАЛЬ</w:t>
      </w:r>
    </w:p>
    <w:sectPr w:rsidR="00C755EA" w:rsidRPr="007208D6" w:rsidSect="00BB085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96AE" w14:textId="77777777" w:rsidR="00CA32F1" w:rsidRDefault="00CA32F1">
      <w:pPr>
        <w:spacing w:after="0" w:line="240" w:lineRule="auto"/>
      </w:pPr>
      <w:r>
        <w:separator/>
      </w:r>
    </w:p>
  </w:endnote>
  <w:endnote w:type="continuationSeparator" w:id="0">
    <w:p w14:paraId="250D92BB" w14:textId="77777777" w:rsidR="00CA32F1" w:rsidRDefault="00CA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85D8" w14:textId="77777777" w:rsidR="00CA32F1" w:rsidRDefault="00CA32F1">
      <w:pPr>
        <w:spacing w:after="0" w:line="240" w:lineRule="auto"/>
      </w:pPr>
      <w:r>
        <w:separator/>
      </w:r>
    </w:p>
  </w:footnote>
  <w:footnote w:type="continuationSeparator" w:id="0">
    <w:p w14:paraId="603DF1EA" w14:textId="77777777" w:rsidR="00CA32F1" w:rsidRDefault="00CA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5539F"/>
    <w:rsid w:val="0006523A"/>
    <w:rsid w:val="00070292"/>
    <w:rsid w:val="000704C9"/>
    <w:rsid w:val="00070C16"/>
    <w:rsid w:val="00082582"/>
    <w:rsid w:val="000A4581"/>
    <w:rsid w:val="000B29C6"/>
    <w:rsid w:val="000B39C7"/>
    <w:rsid w:val="000B6919"/>
    <w:rsid w:val="000E1CF9"/>
    <w:rsid w:val="000E5A47"/>
    <w:rsid w:val="000F26B3"/>
    <w:rsid w:val="00105662"/>
    <w:rsid w:val="00113646"/>
    <w:rsid w:val="001339DD"/>
    <w:rsid w:val="00137FC2"/>
    <w:rsid w:val="00144C6D"/>
    <w:rsid w:val="001450F7"/>
    <w:rsid w:val="001565E0"/>
    <w:rsid w:val="00160CD2"/>
    <w:rsid w:val="00162D90"/>
    <w:rsid w:val="00187EC3"/>
    <w:rsid w:val="00191023"/>
    <w:rsid w:val="001B6A7C"/>
    <w:rsid w:val="001B6CDD"/>
    <w:rsid w:val="001C7DDE"/>
    <w:rsid w:val="001E1F79"/>
    <w:rsid w:val="002055C5"/>
    <w:rsid w:val="00212AD9"/>
    <w:rsid w:val="002145BE"/>
    <w:rsid w:val="00225443"/>
    <w:rsid w:val="00261A7B"/>
    <w:rsid w:val="002B2EDB"/>
    <w:rsid w:val="002B58DA"/>
    <w:rsid w:val="002C0D9D"/>
    <w:rsid w:val="002D4FE1"/>
    <w:rsid w:val="002D65CC"/>
    <w:rsid w:val="002E0C8E"/>
    <w:rsid w:val="002E7810"/>
    <w:rsid w:val="002F77C4"/>
    <w:rsid w:val="003052D1"/>
    <w:rsid w:val="003163D8"/>
    <w:rsid w:val="00357B15"/>
    <w:rsid w:val="0036267D"/>
    <w:rsid w:val="00366331"/>
    <w:rsid w:val="00397072"/>
    <w:rsid w:val="003D086E"/>
    <w:rsid w:val="003D1A59"/>
    <w:rsid w:val="003D42BE"/>
    <w:rsid w:val="003F4576"/>
    <w:rsid w:val="003F49C7"/>
    <w:rsid w:val="00434637"/>
    <w:rsid w:val="00451FEB"/>
    <w:rsid w:val="0045224E"/>
    <w:rsid w:val="00455A6F"/>
    <w:rsid w:val="00457F1C"/>
    <w:rsid w:val="00463F0C"/>
    <w:rsid w:val="004732E9"/>
    <w:rsid w:val="00481187"/>
    <w:rsid w:val="00483466"/>
    <w:rsid w:val="00485606"/>
    <w:rsid w:val="004A7CDC"/>
    <w:rsid w:val="004C0B60"/>
    <w:rsid w:val="004F7784"/>
    <w:rsid w:val="00505613"/>
    <w:rsid w:val="0051634A"/>
    <w:rsid w:val="00532847"/>
    <w:rsid w:val="00550CC1"/>
    <w:rsid w:val="0058781B"/>
    <w:rsid w:val="00593C3A"/>
    <w:rsid w:val="005A1AB8"/>
    <w:rsid w:val="005C1D86"/>
    <w:rsid w:val="005F2549"/>
    <w:rsid w:val="00611E55"/>
    <w:rsid w:val="006224D0"/>
    <w:rsid w:val="0062794D"/>
    <w:rsid w:val="00630FC4"/>
    <w:rsid w:val="00635C94"/>
    <w:rsid w:val="00665BB5"/>
    <w:rsid w:val="00681D14"/>
    <w:rsid w:val="00693090"/>
    <w:rsid w:val="006B138E"/>
    <w:rsid w:val="006F42CF"/>
    <w:rsid w:val="006F5FD5"/>
    <w:rsid w:val="00713B79"/>
    <w:rsid w:val="00713BF4"/>
    <w:rsid w:val="007153B9"/>
    <w:rsid w:val="007208D6"/>
    <w:rsid w:val="00723529"/>
    <w:rsid w:val="007352D6"/>
    <w:rsid w:val="007545C9"/>
    <w:rsid w:val="00756F27"/>
    <w:rsid w:val="00770F6F"/>
    <w:rsid w:val="007B2EB4"/>
    <w:rsid w:val="007C5301"/>
    <w:rsid w:val="008011E0"/>
    <w:rsid w:val="008047E6"/>
    <w:rsid w:val="00837302"/>
    <w:rsid w:val="0085347C"/>
    <w:rsid w:val="008604F1"/>
    <w:rsid w:val="008671F9"/>
    <w:rsid w:val="00874162"/>
    <w:rsid w:val="00876852"/>
    <w:rsid w:val="008872AA"/>
    <w:rsid w:val="00887772"/>
    <w:rsid w:val="008877BE"/>
    <w:rsid w:val="00897BA7"/>
    <w:rsid w:val="008B3437"/>
    <w:rsid w:val="008B352E"/>
    <w:rsid w:val="008D565B"/>
    <w:rsid w:val="008E646D"/>
    <w:rsid w:val="008E7FBF"/>
    <w:rsid w:val="008F4619"/>
    <w:rsid w:val="00904EDA"/>
    <w:rsid w:val="009145F0"/>
    <w:rsid w:val="009215E2"/>
    <w:rsid w:val="00923F60"/>
    <w:rsid w:val="00925197"/>
    <w:rsid w:val="0095262A"/>
    <w:rsid w:val="0095526F"/>
    <w:rsid w:val="009717BB"/>
    <w:rsid w:val="00974635"/>
    <w:rsid w:val="00987716"/>
    <w:rsid w:val="00990CA0"/>
    <w:rsid w:val="009A0088"/>
    <w:rsid w:val="009A6EE5"/>
    <w:rsid w:val="009D03F5"/>
    <w:rsid w:val="009E09B5"/>
    <w:rsid w:val="00A10DB3"/>
    <w:rsid w:val="00A15F23"/>
    <w:rsid w:val="00A21D67"/>
    <w:rsid w:val="00A71DEE"/>
    <w:rsid w:val="00A819C1"/>
    <w:rsid w:val="00AA2F5A"/>
    <w:rsid w:val="00AB79E5"/>
    <w:rsid w:val="00AC75D1"/>
    <w:rsid w:val="00AD349A"/>
    <w:rsid w:val="00AE154C"/>
    <w:rsid w:val="00B144C5"/>
    <w:rsid w:val="00B17CAA"/>
    <w:rsid w:val="00B31D1A"/>
    <w:rsid w:val="00B3499B"/>
    <w:rsid w:val="00B407EE"/>
    <w:rsid w:val="00B46893"/>
    <w:rsid w:val="00B46C8E"/>
    <w:rsid w:val="00B67F4B"/>
    <w:rsid w:val="00B831EF"/>
    <w:rsid w:val="00B97330"/>
    <w:rsid w:val="00BB085F"/>
    <w:rsid w:val="00BF3611"/>
    <w:rsid w:val="00C24951"/>
    <w:rsid w:val="00C26713"/>
    <w:rsid w:val="00C300E8"/>
    <w:rsid w:val="00C47EAB"/>
    <w:rsid w:val="00C5506F"/>
    <w:rsid w:val="00C755EA"/>
    <w:rsid w:val="00C94204"/>
    <w:rsid w:val="00CA32F1"/>
    <w:rsid w:val="00CB11DA"/>
    <w:rsid w:val="00CF3186"/>
    <w:rsid w:val="00CF6CDD"/>
    <w:rsid w:val="00D03E32"/>
    <w:rsid w:val="00D4166B"/>
    <w:rsid w:val="00D46287"/>
    <w:rsid w:val="00D61204"/>
    <w:rsid w:val="00D76806"/>
    <w:rsid w:val="00DB3A55"/>
    <w:rsid w:val="00DB4D83"/>
    <w:rsid w:val="00DE4701"/>
    <w:rsid w:val="00E030B7"/>
    <w:rsid w:val="00E368F7"/>
    <w:rsid w:val="00E632D8"/>
    <w:rsid w:val="00E664EC"/>
    <w:rsid w:val="00E93DE6"/>
    <w:rsid w:val="00ED1557"/>
    <w:rsid w:val="00F00F34"/>
    <w:rsid w:val="00F01AA3"/>
    <w:rsid w:val="00F12FD2"/>
    <w:rsid w:val="00F155F8"/>
    <w:rsid w:val="00F84670"/>
    <w:rsid w:val="00F868E9"/>
    <w:rsid w:val="00FA2A04"/>
    <w:rsid w:val="00FA65EB"/>
    <w:rsid w:val="00FC1AFA"/>
    <w:rsid w:val="00FC66AB"/>
    <w:rsid w:val="00FD1E04"/>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12505</Words>
  <Characters>7128</Characters>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2025-09-04T08:22:00Z</cp:lastPrinted>
  <dcterms:created xsi:type="dcterms:W3CDTF">2025-09-04T13:38:00Z</dcterms:created>
  <dcterms:modified xsi:type="dcterms:W3CDTF">2025-09-04T13:42:00Z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