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7C470DB5" w14:textId="361AA9A0" w:rsidR="00B7363C" w:rsidRDefault="009F588E" w:rsidP="009F588E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квітня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219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4CE5DF06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9A9D634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38B4761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13E40CF" w14:textId="63E3298D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541315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прокурора відділу </w:t>
      </w:r>
      <w:r w:rsidR="008259A3">
        <w:rPr>
          <w:rFonts w:ascii="Times New Roman" w:hAnsi="Times New Roman"/>
          <w:sz w:val="28"/>
          <w:szCs w:val="28"/>
        </w:rPr>
        <w:t xml:space="preserve">Тернопільської обласної </w:t>
      </w:r>
      <w:r>
        <w:rPr>
          <w:rFonts w:ascii="Times New Roman" w:hAnsi="Times New Roman"/>
          <w:sz w:val="28"/>
          <w:szCs w:val="28"/>
        </w:rPr>
        <w:t xml:space="preserve">прокуратури </w:t>
      </w:r>
      <w:r w:rsidR="008259A3">
        <w:rPr>
          <w:rFonts w:ascii="Times New Roman" w:hAnsi="Times New Roman"/>
          <w:sz w:val="28"/>
          <w:szCs w:val="28"/>
        </w:rPr>
        <w:t>Матієк</w:t>
      </w:r>
      <w:r>
        <w:rPr>
          <w:rFonts w:ascii="Times New Roman" w:hAnsi="Times New Roman"/>
          <w:sz w:val="28"/>
          <w:szCs w:val="28"/>
        </w:rPr>
        <w:t xml:space="preserve"> </w:t>
      </w:r>
      <w:r w:rsidR="008259A3">
        <w:rPr>
          <w:rFonts w:ascii="Times New Roman" w:hAnsi="Times New Roman"/>
          <w:sz w:val="28"/>
          <w:szCs w:val="28"/>
        </w:rPr>
        <w:t>Лілії</w:t>
      </w:r>
      <w:r w:rsidR="00225905">
        <w:rPr>
          <w:rFonts w:ascii="Times New Roman" w:hAnsi="Times New Roman"/>
          <w:sz w:val="28"/>
          <w:szCs w:val="28"/>
        </w:rPr>
        <w:t xml:space="preserve"> </w:t>
      </w:r>
      <w:r w:rsidR="008259A3">
        <w:rPr>
          <w:rFonts w:ascii="Times New Roman" w:hAnsi="Times New Roman"/>
          <w:sz w:val="28"/>
          <w:szCs w:val="28"/>
        </w:rPr>
        <w:t>Григорі</w:t>
      </w:r>
      <w:r w:rsidR="00225905">
        <w:rPr>
          <w:rFonts w:ascii="Times New Roman" w:hAnsi="Times New Roman"/>
          <w:sz w:val="28"/>
          <w:szCs w:val="28"/>
        </w:rPr>
        <w:t>вни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(далі – прокурор </w:t>
      </w:r>
      <w:r w:rsidR="008259A3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Матієк Л.Г.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4FDD0D0A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984926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41AC7E93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1809B8E" w14:textId="5BB78C25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541315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</w:t>
      </w:r>
      <w:r w:rsidR="008259A3">
        <w:rPr>
          <w:rFonts w:ascii="Times New Roman" w:hAnsi="Times New Roman"/>
          <w:sz w:val="28"/>
          <w:szCs w:val="28"/>
        </w:rPr>
        <w:t>Матієк Л.Г.</w:t>
      </w:r>
    </w:p>
    <w:p w14:paraId="0DDC5B60" w14:textId="45676A23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984926">
        <w:rPr>
          <w:rFonts w:ascii="Times New Roman" w:hAnsi="Times New Roman"/>
          <w:sz w:val="28"/>
          <w:szCs w:val="28"/>
        </w:rPr>
        <w:t>2</w:t>
      </w:r>
      <w:r w:rsidR="008259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8259A3">
        <w:rPr>
          <w:rFonts w:ascii="Times New Roman" w:hAnsi="Times New Roman"/>
          <w:sz w:val="28"/>
          <w:szCs w:val="28"/>
        </w:rPr>
        <w:t>березня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259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59AA1B9C" w14:textId="3B8F780B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84926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4D9A857F" w14:textId="77777777" w:rsidR="00307777" w:rsidRDefault="003077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A06D4C" w14:textId="4136E750" w:rsidR="00E2546E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зазначив про те, що </w:t>
      </w:r>
      <w:r w:rsidR="008259A3">
        <w:rPr>
          <w:rFonts w:ascii="Times New Roman" w:hAnsi="Times New Roman"/>
          <w:sz w:val="28"/>
          <w:szCs w:val="28"/>
        </w:rPr>
        <w:t>в провадженні Тернопільського міськрайонного суду Тернопільської області переб</w:t>
      </w:r>
      <w:r w:rsidR="00C143F2">
        <w:rPr>
          <w:rFonts w:ascii="Times New Roman" w:hAnsi="Times New Roman"/>
          <w:sz w:val="28"/>
          <w:szCs w:val="28"/>
        </w:rPr>
        <w:t xml:space="preserve">уває кримінальне провадження № </w:t>
      </w:r>
      <w:r w:rsidR="00541315">
        <w:rPr>
          <w:rFonts w:ascii="Times New Roman" w:hAnsi="Times New Roman"/>
          <w:sz w:val="28"/>
          <w:szCs w:val="28"/>
        </w:rPr>
        <w:t xml:space="preserve">конфіденційна інформація </w:t>
      </w:r>
      <w:r w:rsidR="00C143F2">
        <w:rPr>
          <w:rFonts w:ascii="Times New Roman" w:hAnsi="Times New Roman"/>
          <w:sz w:val="28"/>
          <w:szCs w:val="28"/>
        </w:rPr>
        <w:t xml:space="preserve">(судова справа № </w:t>
      </w:r>
      <w:r w:rsidR="00541315">
        <w:rPr>
          <w:rFonts w:ascii="Times New Roman" w:hAnsi="Times New Roman"/>
          <w:sz w:val="28"/>
          <w:szCs w:val="28"/>
        </w:rPr>
        <w:t>конфіденційна інформація</w:t>
      </w:r>
      <w:r w:rsidR="00C143F2">
        <w:rPr>
          <w:rFonts w:ascii="Times New Roman" w:hAnsi="Times New Roman"/>
          <w:sz w:val="28"/>
          <w:szCs w:val="28"/>
        </w:rPr>
        <w:t>) за його обвинуваченням. С</w:t>
      </w:r>
      <w:r w:rsidR="00DE045A">
        <w:rPr>
          <w:rFonts w:ascii="Times New Roman" w:hAnsi="Times New Roman"/>
          <w:sz w:val="28"/>
          <w:szCs w:val="28"/>
        </w:rPr>
        <w:t>удовий розгляд</w:t>
      </w:r>
      <w:r w:rsidR="00782291">
        <w:rPr>
          <w:rFonts w:ascii="Times New Roman" w:hAnsi="Times New Roman"/>
          <w:sz w:val="28"/>
          <w:szCs w:val="28"/>
        </w:rPr>
        <w:t xml:space="preserve"> вказаного</w:t>
      </w:r>
      <w:r w:rsidR="00DE045A">
        <w:rPr>
          <w:rFonts w:ascii="Times New Roman" w:hAnsi="Times New Roman"/>
          <w:sz w:val="28"/>
          <w:szCs w:val="28"/>
        </w:rPr>
        <w:t xml:space="preserve"> кримінального провадження</w:t>
      </w:r>
      <w:r w:rsidR="00C143F2">
        <w:rPr>
          <w:rFonts w:ascii="Times New Roman" w:hAnsi="Times New Roman"/>
          <w:sz w:val="28"/>
          <w:szCs w:val="28"/>
        </w:rPr>
        <w:t xml:space="preserve"> здійснюється </w:t>
      </w:r>
      <w:r w:rsidR="00782291">
        <w:rPr>
          <w:rFonts w:ascii="Times New Roman" w:hAnsi="Times New Roman"/>
          <w:sz w:val="28"/>
          <w:szCs w:val="28"/>
        </w:rPr>
        <w:t>з 26.10.2021</w:t>
      </w:r>
      <w:r w:rsidR="00E2546E">
        <w:rPr>
          <w:rFonts w:ascii="Times New Roman" w:hAnsi="Times New Roman"/>
          <w:sz w:val="28"/>
          <w:szCs w:val="28"/>
        </w:rPr>
        <w:t>.</w:t>
      </w:r>
    </w:p>
    <w:p w14:paraId="3DC6E7B2" w14:textId="57DB3C91" w:rsidR="00C12258" w:rsidRDefault="00782291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розгляду справи в суді прокурор Матієк Л.Г. систематично не з’являється в судові засідання з різних причин, що призводить до відкладення розгляду справи.</w:t>
      </w:r>
      <w:r w:rsidR="00CD43AB">
        <w:rPr>
          <w:rFonts w:ascii="Times New Roman" w:hAnsi="Times New Roman"/>
          <w:sz w:val="28"/>
          <w:szCs w:val="28"/>
        </w:rPr>
        <w:t xml:space="preserve"> </w:t>
      </w:r>
    </w:p>
    <w:p w14:paraId="4C88E377" w14:textId="10EF91C0" w:rsidR="00C95BCF" w:rsidRPr="00782291" w:rsidRDefault="00B7363C" w:rsidP="0078229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541315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</w:t>
      </w:r>
      <w:r w:rsidR="00782291">
        <w:rPr>
          <w:rFonts w:ascii="Times New Roman" w:hAnsi="Times New Roman"/>
          <w:sz w:val="28"/>
          <w:szCs w:val="28"/>
        </w:rPr>
        <w:br/>
        <w:t>Матієк Л.Г.</w:t>
      </w:r>
      <w:r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з невиконанням чи неналежним виконанням службових обов’язків</w:t>
      </w:r>
      <w:r w:rsidR="00782291">
        <w:rPr>
          <w:rFonts w:ascii="Times New Roman" w:hAnsi="Times New Roman"/>
          <w:sz w:val="28"/>
          <w:szCs w:val="28"/>
        </w:rPr>
        <w:t>, а також</w:t>
      </w:r>
      <w:r w:rsidR="00782291" w:rsidRPr="00782291">
        <w:rPr>
          <w:rFonts w:ascii="Times New Roman" w:hAnsi="Times New Roman"/>
          <w:sz w:val="28"/>
          <w:szCs w:val="28"/>
        </w:rPr>
        <w:t xml:space="preserve"> </w:t>
      </w:r>
      <w:r w:rsidR="00782291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rFonts w:ascii="Times New Roman" w:hAnsi="Times New Roman"/>
          <w:sz w:val="28"/>
          <w:szCs w:val="28"/>
        </w:rPr>
        <w:t>.</w:t>
      </w:r>
    </w:p>
    <w:p w14:paraId="329B2EE1" w14:textId="1E3AB044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встановлених фактичних даних</w:t>
      </w:r>
    </w:p>
    <w:p w14:paraId="0B94DDB7" w14:textId="77777777" w:rsidR="00307777" w:rsidRDefault="003077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624509" w14:textId="01898CEC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 копії:</w:t>
      </w:r>
      <w:r w:rsidR="007F6DAE">
        <w:rPr>
          <w:rFonts w:ascii="Times New Roman" w:hAnsi="Times New Roman"/>
          <w:sz w:val="28"/>
          <w:szCs w:val="28"/>
        </w:rPr>
        <w:t xml:space="preserve"> </w:t>
      </w:r>
      <w:r w:rsidR="00EC7B48">
        <w:rPr>
          <w:rFonts w:ascii="Times New Roman" w:hAnsi="Times New Roman"/>
          <w:sz w:val="28"/>
          <w:szCs w:val="28"/>
        </w:rPr>
        <w:t>листів (9)</w:t>
      </w:r>
      <w:r w:rsidR="007C1B0D">
        <w:rPr>
          <w:rFonts w:ascii="Times New Roman" w:hAnsi="Times New Roman"/>
          <w:sz w:val="28"/>
          <w:szCs w:val="28"/>
        </w:rPr>
        <w:t xml:space="preserve"> прокурора Матієк Л.Г.</w:t>
      </w:r>
      <w:r w:rsidR="00EC7B48">
        <w:rPr>
          <w:rFonts w:ascii="Times New Roman" w:hAnsi="Times New Roman"/>
          <w:sz w:val="28"/>
          <w:szCs w:val="28"/>
        </w:rPr>
        <w:t xml:space="preserve"> на адресу Тернопільського міськрайонного суду Тернопільської області  про відкладення призначеного судового засідання у справі про обвинувачення </w:t>
      </w:r>
      <w:r w:rsidR="00541315">
        <w:rPr>
          <w:rFonts w:ascii="Times New Roman" w:hAnsi="Times New Roman"/>
          <w:sz w:val="28"/>
          <w:szCs w:val="28"/>
        </w:rPr>
        <w:t>ОСОБА 1</w:t>
      </w:r>
      <w:r w:rsidR="00EC7B48">
        <w:rPr>
          <w:rFonts w:ascii="Times New Roman" w:hAnsi="Times New Roman"/>
          <w:sz w:val="28"/>
          <w:szCs w:val="28"/>
        </w:rPr>
        <w:t>.</w:t>
      </w:r>
    </w:p>
    <w:p w14:paraId="4A9B7C81" w14:textId="77777777" w:rsidR="00C95BCF" w:rsidRDefault="00C95BCF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0513FBD" w14:textId="77777777" w:rsidR="00307777" w:rsidRDefault="00307777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5725D6" w14:textId="3C003DD7" w:rsidR="00605A95" w:rsidRDefault="00605A95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ст.131-1 Конституції України однією з функцій прокуратури передбачено підтримання публічного обвинувачення в суді.</w:t>
      </w:r>
    </w:p>
    <w:p w14:paraId="0DE8F3CC" w14:textId="19389274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>
        <w:rPr>
          <w:rFonts w:ascii="Times New Roman" w:hAnsi="Times New Roman"/>
          <w:sz w:val="28"/>
          <w:szCs w:val="28"/>
        </w:rPr>
        <w:noBreakHyphen/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3CDD9A99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C80C6FC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56BC017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103149D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</w:t>
      </w:r>
      <w:bookmarkStart w:id="10" w:name="n426"/>
      <w:bookmarkEnd w:id="10"/>
      <w:r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324241C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649D4BA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4BA9FCAB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1FFB6CD9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FFC87FF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5ADF6F2C" w14:textId="000721C5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7BB29A03" w14:textId="266F635C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Згідно з ч. 1 ст. 324 КПК України, я</w:t>
      </w:r>
      <w:r>
        <w:rPr>
          <w:rFonts w:ascii="Times New Roman" w:hAnsi="Times New Roman"/>
          <w:sz w:val="28"/>
          <w:szCs w:val="28"/>
          <w:shd w:val="clear" w:color="auto" w:fill="FFFFFF"/>
        </w:rPr>
        <w:t>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526186D2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5AC0297" w14:textId="4F783A4D" w:rsidR="00B7363C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448F809" w14:textId="77777777" w:rsidR="00307777" w:rsidRDefault="00307777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2EC0C3D" w14:textId="3E603F1F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60B7BD62" w14:textId="77777777" w:rsidR="002D6D98" w:rsidRDefault="00B7363C" w:rsidP="00B736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E981C6A" w14:textId="36427201" w:rsidR="00943C67" w:rsidRDefault="007C1B0D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43C67" w:rsidRPr="00EB4555">
        <w:rPr>
          <w:rFonts w:ascii="Times New Roman" w:hAnsi="Times New Roman"/>
          <w:sz w:val="28"/>
          <w:szCs w:val="28"/>
        </w:rPr>
        <w:t>исциплінарна скарга</w:t>
      </w:r>
      <w:r w:rsidR="00943C67">
        <w:rPr>
          <w:rFonts w:ascii="Times New Roman" w:hAnsi="Times New Roman"/>
          <w:sz w:val="28"/>
          <w:szCs w:val="28"/>
        </w:rPr>
        <w:t xml:space="preserve"> </w:t>
      </w:r>
      <w:r w:rsidR="00541315">
        <w:rPr>
          <w:rFonts w:ascii="Times New Roman" w:hAnsi="Times New Roman"/>
          <w:sz w:val="28"/>
          <w:szCs w:val="28"/>
        </w:rPr>
        <w:t>ОСОБА 1</w:t>
      </w:r>
      <w:r w:rsidR="00943C67" w:rsidRPr="00EB4555">
        <w:rPr>
          <w:rFonts w:ascii="Times New Roman" w:hAnsi="Times New Roman"/>
          <w:sz w:val="28"/>
          <w:szCs w:val="28"/>
        </w:rPr>
        <w:t xml:space="preserve"> стосується рішень, дій чи бездіяльності прокурор</w:t>
      </w:r>
      <w:r w:rsidR="00943C67">
        <w:rPr>
          <w:rFonts w:ascii="Times New Roman" w:hAnsi="Times New Roman"/>
          <w:sz w:val="28"/>
          <w:szCs w:val="28"/>
        </w:rPr>
        <w:t>а</w:t>
      </w:r>
      <w:r w:rsidR="00943C67" w:rsidRPr="00EB4555">
        <w:rPr>
          <w:rFonts w:ascii="Times New Roman" w:hAnsi="Times New Roman"/>
          <w:sz w:val="28"/>
          <w:szCs w:val="28"/>
        </w:rPr>
        <w:t xml:space="preserve"> у межах кримінального процесу, зокрема, процесуальної діяльності прокурор</w:t>
      </w:r>
      <w:r w:rsidR="00943C67">
        <w:rPr>
          <w:rFonts w:ascii="Times New Roman" w:hAnsi="Times New Roman"/>
          <w:sz w:val="28"/>
          <w:szCs w:val="28"/>
        </w:rPr>
        <w:t>а</w:t>
      </w:r>
      <w:r w:rsidR="00943C67" w:rsidRPr="00EB4555">
        <w:rPr>
          <w:rFonts w:ascii="Times New Roman" w:hAnsi="Times New Roman"/>
          <w:sz w:val="28"/>
          <w:szCs w:val="28"/>
        </w:rPr>
        <w:t xml:space="preserve"> у межах </w:t>
      </w:r>
      <w:r w:rsidR="00943C67">
        <w:rPr>
          <w:rFonts w:ascii="Times New Roman" w:hAnsi="Times New Roman"/>
          <w:sz w:val="28"/>
          <w:szCs w:val="28"/>
        </w:rPr>
        <w:t>судових проваджень.</w:t>
      </w:r>
    </w:p>
    <w:p w14:paraId="1C86D205" w14:textId="1464B4ED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Порядок кримінального провадження на території України визначається лише кримінальним процесуальним законодавством України. Це у тому числі означає, що умовою для відкриття дисциплінарного провадження за такі діяння </w:t>
      </w:r>
      <w:r w:rsidRPr="00A76BC3">
        <w:rPr>
          <w:rFonts w:ascii="Times New Roman" w:hAnsi="Times New Roman"/>
          <w:sz w:val="28"/>
          <w:szCs w:val="28"/>
        </w:rPr>
        <w:lastRenderedPageBreak/>
        <w:t>має бути факт порушення визначеним прокурором прав осіб або вимог закону, встановлений відповідним судовим рішенням, зокрема, у цьому випадку встановлення неповажності причин неприбуття прокурора за викликом у судові засідання у періоди вказані в ухвалі.</w:t>
      </w:r>
    </w:p>
    <w:p w14:paraId="7B33D68A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EBA6C57" w14:textId="6E3F4986" w:rsidR="00943C67" w:rsidRPr="00A76BC3" w:rsidRDefault="00943C67" w:rsidP="00943C67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</w:t>
      </w:r>
      <w:r>
        <w:rPr>
          <w:rFonts w:ascii="Times New Roman" w:hAnsi="Times New Roman"/>
          <w:sz w:val="28"/>
          <w:szCs w:val="28"/>
        </w:rPr>
        <w:t>и на можливе вчинення прокурором</w:t>
      </w:r>
      <w:r w:rsidRPr="00A76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Матієк Л.Г. </w:t>
      </w:r>
      <w:r w:rsidRPr="00A76BC3">
        <w:rPr>
          <w:rFonts w:ascii="Times New Roman" w:hAnsi="Times New Roman"/>
          <w:sz w:val="28"/>
          <w:szCs w:val="28"/>
        </w:rPr>
        <w:t>дисциплінарного проступку.</w:t>
      </w:r>
    </w:p>
    <w:p w14:paraId="20DAF0FE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Так, згідно </w:t>
      </w:r>
      <w:r>
        <w:rPr>
          <w:rFonts w:ascii="Times New Roman" w:hAnsi="Times New Roman"/>
          <w:sz w:val="28"/>
          <w:szCs w:val="28"/>
        </w:rPr>
        <w:t>і</w:t>
      </w:r>
      <w:r w:rsidRPr="00A76BC3">
        <w:rPr>
          <w:rFonts w:ascii="Times New Roman" w:hAnsi="Times New Roman"/>
          <w:sz w:val="28"/>
          <w:szCs w:val="28"/>
        </w:rPr>
        <w:t>з вимогами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</w:t>
      </w:r>
    </w:p>
    <w:p w14:paraId="0A5BFA46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Водночас,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14:paraId="059CF32D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 w:rsidRPr="00A76BC3">
        <w:rPr>
          <w:rFonts w:ascii="Times New Roman" w:hAnsi="Times New Roman"/>
          <w:sz w:val="28"/>
          <w:szCs w:val="28"/>
        </w:rPr>
        <w:t xml:space="preserve"> можливо дійти висновку про те, що конструкція статті 324 КПК України передбачає, що однією з обов’язкових вимог для порушення питання про відповідальність прокурора є встановлення неповажності причини його неприбуття в судове засідання</w:t>
      </w:r>
      <w:r>
        <w:rPr>
          <w:rFonts w:ascii="Times New Roman" w:hAnsi="Times New Roman"/>
          <w:sz w:val="28"/>
          <w:szCs w:val="28"/>
        </w:rPr>
        <w:t xml:space="preserve"> та відповідне рішення </w:t>
      </w:r>
      <w:r w:rsidRPr="00D57AEF">
        <w:rPr>
          <w:rFonts w:ascii="Times New Roman" w:hAnsi="Times New Roman"/>
          <w:sz w:val="28"/>
          <w:szCs w:val="28"/>
        </w:rPr>
        <w:t>з даного приводу, яке приймає суд.</w:t>
      </w:r>
    </w:p>
    <w:p w14:paraId="7129AB1C" w14:textId="743D0084" w:rsidR="00943C67" w:rsidRDefault="00943C67" w:rsidP="00943C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прокурором  Матієк Л.Г. своїх службових обов’язків. Судових рішень про визнання неправомірними її дій до скарги не долучено.</w:t>
      </w:r>
    </w:p>
    <w:p w14:paraId="66963FFD" w14:textId="77777777" w:rsidR="00943C67" w:rsidRPr="00FE5867" w:rsidRDefault="00943C67" w:rsidP="00943C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у порядку ч.1 ст. 324 КПК України не встановлено факту неповажності причин неявки прокурора у судове засідання і , відповідно, не порушено питання про його відповідальність перед уповноваженим органом.</w:t>
      </w:r>
    </w:p>
    <w:p w14:paraId="074B4142" w14:textId="00D4FB02" w:rsidR="00B50A85" w:rsidRDefault="00943C67" w:rsidP="007C1B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r w:rsidR="005346DB">
        <w:rPr>
          <w:rFonts w:ascii="Times New Roman" w:eastAsia="Times New Roman" w:hAnsi="Times New Roman"/>
          <w:sz w:val="28"/>
          <w:szCs w:val="28"/>
          <w:lang w:eastAsia="uk-UA"/>
        </w:rPr>
        <w:t>Зі змісту скарги та доданих до неї письмових матеріалів вбачається</w:t>
      </w:r>
      <w:r w:rsidR="005346DB"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 w:rsidR="005346DB">
        <w:rPr>
          <w:rFonts w:ascii="Times New Roman" w:eastAsia="Times New Roman" w:hAnsi="Times New Roman"/>
          <w:sz w:val="28"/>
          <w:szCs w:val="28"/>
          <w:lang w:eastAsia="uk-UA"/>
        </w:rPr>
        <w:t>прокурор у кримінальному провадженні Матієк Л.Г. завчасно повідомляла Тернопільський міськрайонний суд про неможливість її участі у судовому засіданні</w:t>
      </w:r>
      <w:r w:rsidR="007C1B0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E1A86">
        <w:rPr>
          <w:rFonts w:ascii="Times New Roman" w:eastAsia="Times New Roman" w:hAnsi="Times New Roman"/>
          <w:sz w:val="28"/>
          <w:szCs w:val="28"/>
          <w:lang w:eastAsia="uk-UA"/>
        </w:rPr>
        <w:t>обвинувального акт</w:t>
      </w:r>
      <w:r w:rsidR="001C6FC7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8E1A86">
        <w:rPr>
          <w:rFonts w:ascii="Times New Roman" w:eastAsia="Times New Roman" w:hAnsi="Times New Roman"/>
          <w:sz w:val="28"/>
          <w:szCs w:val="28"/>
          <w:lang w:eastAsia="uk-UA"/>
        </w:rPr>
        <w:t xml:space="preserve"> стосовно </w:t>
      </w:r>
      <w:r w:rsidR="00541315">
        <w:rPr>
          <w:rFonts w:ascii="Times New Roman" w:eastAsia="Times New Roman" w:hAnsi="Times New Roman"/>
          <w:sz w:val="28"/>
          <w:szCs w:val="28"/>
          <w:lang w:eastAsia="uk-UA"/>
        </w:rPr>
        <w:t>ОСОБА 1.</w:t>
      </w:r>
      <w:r w:rsidR="005346D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E1A86">
        <w:rPr>
          <w:rFonts w:ascii="Times New Roman" w:eastAsia="Times New Roman" w:hAnsi="Times New Roman"/>
          <w:sz w:val="28"/>
          <w:szCs w:val="28"/>
          <w:lang w:eastAsia="uk-UA"/>
        </w:rPr>
        <w:t>Поважність причин відкладення судових засідань, прокурор мотивувала участю у судових засіданнях в інших районних судах, а також перебуванням у відпустках.</w:t>
      </w:r>
    </w:p>
    <w:p w14:paraId="50B07A61" w14:textId="0F09D55E" w:rsidR="00307777" w:rsidRDefault="00307777" w:rsidP="00A90F8D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таких обставин, порушенні у дисциплінарній скарзі питання перебувають у виключній компетенції суду. </w:t>
      </w:r>
    </w:p>
    <w:p w14:paraId="761C50B1" w14:textId="3C3ACFE0" w:rsidR="00A90F8D" w:rsidRDefault="00A90F8D" w:rsidP="00A90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Щодо можливого вчинення прокурором Матієк Л.Г.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</w:t>
      </w:r>
      <w:r w:rsidR="001C6FC7">
        <w:rPr>
          <w:rFonts w:ascii="Times New Roman" w:hAnsi="Times New Roman"/>
          <w:sz w:val="28"/>
          <w:szCs w:val="28"/>
          <w:shd w:val="clear" w:color="auto" w:fill="FFFFFF"/>
        </w:rPr>
        <w:t xml:space="preserve">підкупності органів прокуратури враховую наступне.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7509E4C" w14:textId="77777777" w:rsidR="00A90F8D" w:rsidRDefault="00A90F8D" w:rsidP="00A90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2AD59729" w14:textId="757F3661" w:rsidR="00A90F8D" w:rsidRDefault="00A90F8D" w:rsidP="00A90F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жодних конкретних доводів, які б вказали на можливе вчинення прокурором Матієк Л.Г. вказаного дисциплінарного проступку. </w:t>
      </w:r>
    </w:p>
    <w:p w14:paraId="6CEDA878" w14:textId="7C657B48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307777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B50A85">
        <w:rPr>
          <w:rFonts w:ascii="Times New Roman" w:hAnsi="Times New Roman"/>
          <w:sz w:val="28"/>
          <w:szCs w:val="28"/>
        </w:rPr>
        <w:t>Матієк Л.Г.</w:t>
      </w:r>
    </w:p>
    <w:p w14:paraId="7464F1CF" w14:textId="77777777" w:rsidR="00B7363C" w:rsidRDefault="00B7363C" w:rsidP="00070E7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3CC83CF9" w14:textId="77777777" w:rsidR="00307777" w:rsidRDefault="00307777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D99E5" w14:textId="38234985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307777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C25BE3C" w14:textId="4CFB38EE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прокурора</w:t>
      </w:r>
      <w:r w:rsidR="00070E77" w:rsidRPr="00070E77">
        <w:rPr>
          <w:rFonts w:ascii="Times New Roman" w:hAnsi="Times New Roman"/>
          <w:sz w:val="28"/>
          <w:szCs w:val="28"/>
        </w:rPr>
        <w:t xml:space="preserve"> </w:t>
      </w:r>
      <w:r w:rsidR="00070E77">
        <w:rPr>
          <w:rFonts w:ascii="Times New Roman" w:hAnsi="Times New Roman"/>
          <w:sz w:val="28"/>
          <w:szCs w:val="28"/>
        </w:rPr>
        <w:t xml:space="preserve">відділу </w:t>
      </w:r>
      <w:r w:rsidR="00B50A85">
        <w:rPr>
          <w:rFonts w:ascii="Times New Roman" w:hAnsi="Times New Roman"/>
          <w:sz w:val="28"/>
          <w:szCs w:val="28"/>
        </w:rPr>
        <w:t>Тернопільської обласної</w:t>
      </w:r>
      <w:r w:rsidR="00070E77">
        <w:rPr>
          <w:rFonts w:ascii="Times New Roman" w:hAnsi="Times New Roman"/>
          <w:sz w:val="28"/>
          <w:szCs w:val="28"/>
        </w:rPr>
        <w:t xml:space="preserve"> прокуратури </w:t>
      </w:r>
      <w:r w:rsidR="00B50A85">
        <w:rPr>
          <w:rFonts w:ascii="Times New Roman" w:hAnsi="Times New Roman"/>
          <w:sz w:val="28"/>
          <w:szCs w:val="28"/>
        </w:rPr>
        <w:t>Матієк Л.Г.</w:t>
      </w:r>
    </w:p>
    <w:p w14:paraId="0EFFC7AF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059C4DC8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684CC" w14:textId="77777777" w:rsidR="00B50A85" w:rsidRDefault="00B50A85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60B6E4" w14:textId="5CC3DDF2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307777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7777">
        <w:rPr>
          <w:rFonts w:ascii="Times New Roman" w:hAnsi="Times New Roman"/>
          <w:b/>
          <w:sz w:val="28"/>
          <w:szCs w:val="28"/>
        </w:rPr>
        <w:t>Євгенія МНИШЕНКО</w:t>
      </w:r>
    </w:p>
    <w:p w14:paraId="69A7E4EE" w14:textId="77777777" w:rsidR="006A0C9B" w:rsidRDefault="006A0C9B"/>
    <w:sectPr w:rsidR="006A0C9B" w:rsidSect="003271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BCF1" w14:textId="77777777" w:rsidR="009B367C" w:rsidRDefault="009B367C" w:rsidP="0032710C">
      <w:pPr>
        <w:spacing w:after="0" w:line="240" w:lineRule="auto"/>
      </w:pPr>
      <w:r>
        <w:separator/>
      </w:r>
    </w:p>
  </w:endnote>
  <w:endnote w:type="continuationSeparator" w:id="0">
    <w:p w14:paraId="3B8DC19F" w14:textId="77777777" w:rsidR="009B367C" w:rsidRDefault="009B367C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4AD2" w14:textId="77777777" w:rsidR="009B367C" w:rsidRDefault="009B367C" w:rsidP="0032710C">
      <w:pPr>
        <w:spacing w:after="0" w:line="240" w:lineRule="auto"/>
      </w:pPr>
      <w:r>
        <w:separator/>
      </w:r>
    </w:p>
  </w:footnote>
  <w:footnote w:type="continuationSeparator" w:id="0">
    <w:p w14:paraId="3A82F041" w14:textId="77777777" w:rsidR="009B367C" w:rsidRDefault="009B367C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3CF4C103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C7">
          <w:rPr>
            <w:noProof/>
          </w:rPr>
          <w:t>5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E"/>
    <w:rsid w:val="00000492"/>
    <w:rsid w:val="000307E0"/>
    <w:rsid w:val="0003652B"/>
    <w:rsid w:val="000476D2"/>
    <w:rsid w:val="0005367E"/>
    <w:rsid w:val="00070E77"/>
    <w:rsid w:val="000C5977"/>
    <w:rsid w:val="001C6FC7"/>
    <w:rsid w:val="001D542A"/>
    <w:rsid w:val="00225905"/>
    <w:rsid w:val="00293C44"/>
    <w:rsid w:val="002A2F72"/>
    <w:rsid w:val="002D6D98"/>
    <w:rsid w:val="00307777"/>
    <w:rsid w:val="0032710C"/>
    <w:rsid w:val="003664F4"/>
    <w:rsid w:val="00391AEB"/>
    <w:rsid w:val="003E1A4C"/>
    <w:rsid w:val="00406563"/>
    <w:rsid w:val="004271C5"/>
    <w:rsid w:val="00453412"/>
    <w:rsid w:val="004634BD"/>
    <w:rsid w:val="0047738D"/>
    <w:rsid w:val="00477934"/>
    <w:rsid w:val="00490DA1"/>
    <w:rsid w:val="004B4142"/>
    <w:rsid w:val="004C7CE6"/>
    <w:rsid w:val="005346DB"/>
    <w:rsid w:val="00541315"/>
    <w:rsid w:val="005B7658"/>
    <w:rsid w:val="005D7867"/>
    <w:rsid w:val="00605A95"/>
    <w:rsid w:val="006670D3"/>
    <w:rsid w:val="006767A2"/>
    <w:rsid w:val="006A0C9B"/>
    <w:rsid w:val="006C622C"/>
    <w:rsid w:val="00747183"/>
    <w:rsid w:val="00766A7C"/>
    <w:rsid w:val="00774BB2"/>
    <w:rsid w:val="00782291"/>
    <w:rsid w:val="007C1B0D"/>
    <w:rsid w:val="007F6DAE"/>
    <w:rsid w:val="008259A3"/>
    <w:rsid w:val="00834D11"/>
    <w:rsid w:val="008E1A86"/>
    <w:rsid w:val="008E4740"/>
    <w:rsid w:val="009054B5"/>
    <w:rsid w:val="00943C67"/>
    <w:rsid w:val="00967D53"/>
    <w:rsid w:val="00984926"/>
    <w:rsid w:val="009B367C"/>
    <w:rsid w:val="009C479E"/>
    <w:rsid w:val="009C7388"/>
    <w:rsid w:val="009D5FEE"/>
    <w:rsid w:val="009F031B"/>
    <w:rsid w:val="009F115E"/>
    <w:rsid w:val="009F588E"/>
    <w:rsid w:val="00A00FDF"/>
    <w:rsid w:val="00A23D36"/>
    <w:rsid w:val="00A5719D"/>
    <w:rsid w:val="00A90F8D"/>
    <w:rsid w:val="00AD0298"/>
    <w:rsid w:val="00AD4F79"/>
    <w:rsid w:val="00AE3F0F"/>
    <w:rsid w:val="00AF39DA"/>
    <w:rsid w:val="00B50A85"/>
    <w:rsid w:val="00B5771A"/>
    <w:rsid w:val="00B7363C"/>
    <w:rsid w:val="00B74ED8"/>
    <w:rsid w:val="00BB55D5"/>
    <w:rsid w:val="00C11AF4"/>
    <w:rsid w:val="00C12258"/>
    <w:rsid w:val="00C143F2"/>
    <w:rsid w:val="00C467A1"/>
    <w:rsid w:val="00C83C25"/>
    <w:rsid w:val="00C95BCF"/>
    <w:rsid w:val="00CB68AB"/>
    <w:rsid w:val="00CD10F0"/>
    <w:rsid w:val="00CD43AB"/>
    <w:rsid w:val="00CE0F63"/>
    <w:rsid w:val="00D24B12"/>
    <w:rsid w:val="00D61736"/>
    <w:rsid w:val="00D84DF1"/>
    <w:rsid w:val="00D86871"/>
    <w:rsid w:val="00DE045A"/>
    <w:rsid w:val="00DF7532"/>
    <w:rsid w:val="00E2546E"/>
    <w:rsid w:val="00E6645A"/>
    <w:rsid w:val="00EC7B48"/>
    <w:rsid w:val="00EE57EE"/>
    <w:rsid w:val="00FB1F30"/>
    <w:rsid w:val="00FC3A7A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46D3-6A06-4DB0-BE40-5C1C46DE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7862</Words>
  <Characters>4482</Characters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2023-12-04T06:33:00Z</cp:lastPrinted>
  <dcterms:created xsi:type="dcterms:W3CDTF">2025-04-03T08:00:00Z</dcterms:created>
  <dcterms:modified xsi:type="dcterms:W3CDTF">2025-04-03T08:05:00Z</dcterms:modified>
</cp:coreProperties>
</file>