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0D53" w14:textId="7F6D9AB8" w:rsidR="00DF1239" w:rsidRPr="00F92795" w:rsidRDefault="00886B73" w:rsidP="00DF1239">
      <w:pPr>
        <w:pStyle w:val="a8"/>
        <w:jc w:val="center"/>
        <w:rPr>
          <w:sz w:val="26"/>
        </w:rPr>
      </w:pPr>
      <w:r w:rsidRPr="00F21F3E">
        <w:rPr>
          <w:noProof/>
          <w:sz w:val="19"/>
          <w:lang w:val="ru-RU" w:eastAsia="ru-RU"/>
        </w:rPr>
        <w:drawing>
          <wp:inline distT="0" distB="0" distL="0" distR="0" wp14:anchorId="2011EFA4" wp14:editId="589FA444">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7FD30B01" w14:textId="77777777" w:rsidR="00DF1239" w:rsidRPr="00F92795" w:rsidRDefault="00DF1239" w:rsidP="00DF1239">
      <w:pPr>
        <w:pStyle w:val="a8"/>
        <w:jc w:val="center"/>
        <w:rPr>
          <w:b/>
          <w:sz w:val="10"/>
        </w:rPr>
      </w:pPr>
    </w:p>
    <w:p w14:paraId="5E5A2E1B"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44A7AEAE"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FE520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440E6070" w14:textId="77777777" w:rsidR="00DF1239" w:rsidRPr="00F92795" w:rsidRDefault="00DF1239" w:rsidP="00DF1239">
      <w:pPr>
        <w:ind w:left="84"/>
        <w:jc w:val="center"/>
        <w:rPr>
          <w:b/>
          <w:kern w:val="28"/>
          <w:szCs w:val="28"/>
          <w:lang w:eastAsia="uk-UA"/>
        </w:rPr>
      </w:pPr>
    </w:p>
    <w:p w14:paraId="7696896B" w14:textId="1FA120F6" w:rsidR="00DF1239" w:rsidRPr="00F92795" w:rsidRDefault="00271BBF" w:rsidP="00DF1239">
      <w:pPr>
        <w:rPr>
          <w:rFonts w:ascii="Times New Roman" w:hAnsi="Times New Roman"/>
          <w:b/>
          <w:kern w:val="28"/>
          <w:sz w:val="28"/>
          <w:szCs w:val="28"/>
          <w:lang w:eastAsia="uk-UA"/>
        </w:rPr>
      </w:pPr>
      <w:r>
        <w:rPr>
          <w:rFonts w:ascii="Times New Roman" w:hAnsi="Times New Roman"/>
          <w:b/>
          <w:kern w:val="28"/>
          <w:sz w:val="28"/>
          <w:szCs w:val="28"/>
          <w:lang w:eastAsia="uk-UA"/>
        </w:rPr>
        <w:t>30</w:t>
      </w:r>
      <w:r w:rsidR="00DF1239" w:rsidRPr="00F92795">
        <w:rPr>
          <w:rFonts w:ascii="Times New Roman" w:hAnsi="Times New Roman"/>
          <w:b/>
          <w:kern w:val="28"/>
          <w:sz w:val="28"/>
          <w:szCs w:val="28"/>
          <w:lang w:eastAsia="uk-UA"/>
        </w:rPr>
        <w:t xml:space="preserve"> </w:t>
      </w:r>
      <w:r w:rsidR="00197DA9">
        <w:rPr>
          <w:rFonts w:ascii="Times New Roman" w:hAnsi="Times New Roman"/>
          <w:b/>
          <w:kern w:val="28"/>
          <w:sz w:val="28"/>
          <w:szCs w:val="28"/>
          <w:lang w:eastAsia="uk-UA"/>
        </w:rPr>
        <w:t xml:space="preserve">грудня </w:t>
      </w:r>
      <w:r w:rsidR="00DF1239" w:rsidRPr="00F92795">
        <w:rPr>
          <w:rFonts w:ascii="Times New Roman" w:hAnsi="Times New Roman"/>
          <w:b/>
          <w:kern w:val="28"/>
          <w:sz w:val="28"/>
          <w:szCs w:val="28"/>
          <w:lang w:eastAsia="uk-UA"/>
        </w:rPr>
        <w:t>202</w:t>
      </w:r>
      <w:r w:rsidR="00487C33">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197DA9">
        <w:rPr>
          <w:rFonts w:ascii="Times New Roman" w:hAnsi="Times New Roman"/>
          <w:b/>
          <w:kern w:val="28"/>
          <w:sz w:val="28"/>
          <w:szCs w:val="28"/>
          <w:lang w:eastAsia="uk-UA"/>
        </w:rPr>
        <w:t>1271</w:t>
      </w:r>
      <w:r w:rsidR="00487C33">
        <w:rPr>
          <w:rFonts w:ascii="Times New Roman" w:hAnsi="Times New Roman"/>
          <w:b/>
          <w:kern w:val="28"/>
          <w:sz w:val="28"/>
          <w:szCs w:val="28"/>
          <w:lang w:eastAsia="uk-UA"/>
        </w:rPr>
        <w:t>дс-25</w:t>
      </w:r>
    </w:p>
    <w:p w14:paraId="0822BAD2"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3765C1F6" w14:textId="77777777" w:rsidR="0079489D" w:rsidRPr="00F92795" w:rsidRDefault="0079489D" w:rsidP="007D3B5A">
      <w:pPr>
        <w:spacing w:after="0" w:line="252"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55CED2A2" w14:textId="77777777" w:rsidR="0079489D" w:rsidRPr="00F92795" w:rsidRDefault="0079489D" w:rsidP="007D3B5A">
      <w:pPr>
        <w:spacing w:after="0" w:line="252"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7A7369A3" w14:textId="77777777" w:rsidR="0079489D" w:rsidRPr="00F92795" w:rsidRDefault="0079489D" w:rsidP="007D3B5A">
      <w:pPr>
        <w:spacing w:after="0" w:line="252" w:lineRule="auto"/>
        <w:contextualSpacing/>
        <w:rPr>
          <w:rFonts w:ascii="Times New Roman" w:hAnsi="Times New Roman"/>
          <w:b/>
          <w:sz w:val="28"/>
          <w:szCs w:val="28"/>
          <w:lang w:eastAsia="uk-UA"/>
        </w:rPr>
      </w:pPr>
    </w:p>
    <w:p w14:paraId="38A89BC9" w14:textId="36E47B88" w:rsidR="0032608B" w:rsidRPr="00F92795" w:rsidRDefault="0032608B" w:rsidP="007D3B5A">
      <w:pPr>
        <w:pStyle w:val="a3"/>
        <w:tabs>
          <w:tab w:val="left" w:pos="567"/>
        </w:tabs>
        <w:spacing w:line="252" w:lineRule="auto"/>
        <w:ind w:firstLine="567"/>
        <w:jc w:val="both"/>
        <w:rPr>
          <w:rFonts w:ascii="Times New Roman" w:hAnsi="Times New Roman"/>
          <w:sz w:val="28"/>
          <w:szCs w:val="28"/>
        </w:rPr>
      </w:pPr>
      <w:r w:rsidRPr="00F92795">
        <w:rPr>
          <w:rFonts w:ascii="Times New Roman" w:hAnsi="Times New Roman"/>
          <w:sz w:val="28"/>
          <w:szCs w:val="28"/>
        </w:rPr>
        <w:t xml:space="preserve">Член </w:t>
      </w:r>
      <w:r w:rsidR="00DF1239" w:rsidRPr="00F92795">
        <w:rPr>
          <w:rFonts w:ascii="Times New Roman" w:hAnsi="Times New Roman"/>
          <w:sz w:val="28"/>
          <w:szCs w:val="28"/>
        </w:rPr>
        <w:t>Кваліфікаційно-дисциплінарної комісії прокурорів</w:t>
      </w:r>
      <w:r w:rsidRPr="00F92795">
        <w:rPr>
          <w:rFonts w:ascii="Times New Roman" w:hAnsi="Times New Roman"/>
          <w:sz w:val="28"/>
          <w:szCs w:val="28"/>
        </w:rPr>
        <w:t xml:space="preserve"> </w:t>
      </w:r>
      <w:r w:rsidR="005D50B1" w:rsidRPr="00294970">
        <w:rPr>
          <w:rFonts w:ascii="Times New Roman" w:hAnsi="Times New Roman"/>
          <w:sz w:val="28"/>
          <w:szCs w:val="28"/>
        </w:rPr>
        <w:t>Булулуков Олег Юрійович</w:t>
      </w:r>
      <w:r w:rsidRPr="00F92795">
        <w:rPr>
          <w:rFonts w:ascii="Times New Roman" w:hAnsi="Times New Roman"/>
          <w:sz w:val="28"/>
          <w:szCs w:val="28"/>
        </w:rPr>
        <w:t>, розглянувши дисциплінарну скаргу</w:t>
      </w:r>
      <w:r w:rsidR="0000070A" w:rsidRPr="00F92795">
        <w:rPr>
          <w:rFonts w:ascii="Times New Roman" w:hAnsi="Times New Roman"/>
          <w:sz w:val="28"/>
          <w:szCs w:val="28"/>
        </w:rPr>
        <w:t xml:space="preserve"> </w:t>
      </w:r>
      <w:r w:rsidR="00C515BB">
        <w:rPr>
          <w:rFonts w:ascii="Times New Roman" w:hAnsi="Times New Roman"/>
          <w:sz w:val="28"/>
          <w:szCs w:val="28"/>
        </w:rPr>
        <w:t>ОСОБА_1</w:t>
      </w:r>
      <w:r w:rsidR="005D50B1">
        <w:rPr>
          <w:rFonts w:ascii="Times New Roman" w:hAnsi="Times New Roman"/>
          <w:sz w:val="28"/>
          <w:szCs w:val="28"/>
        </w:rPr>
        <w:t xml:space="preserve"> </w:t>
      </w:r>
      <w:r w:rsidR="001A20C0" w:rsidRPr="00F92795">
        <w:rPr>
          <w:rFonts w:ascii="Times New Roman" w:hAnsi="Times New Roman"/>
          <w:sz w:val="28"/>
          <w:szCs w:val="28"/>
        </w:rPr>
        <w:t>стосовно прокурор</w:t>
      </w:r>
      <w:r w:rsidR="005D50B1">
        <w:rPr>
          <w:rFonts w:ascii="Times New Roman" w:hAnsi="Times New Roman"/>
          <w:sz w:val="28"/>
          <w:szCs w:val="28"/>
        </w:rPr>
        <w:t>а</w:t>
      </w:r>
      <w:r w:rsidR="00905482" w:rsidRPr="00F92795">
        <w:rPr>
          <w:rFonts w:ascii="Times New Roman" w:hAnsi="Times New Roman"/>
          <w:sz w:val="28"/>
          <w:szCs w:val="28"/>
        </w:rPr>
        <w:t xml:space="preserve"> </w:t>
      </w:r>
      <w:r w:rsidR="005D50B1">
        <w:rPr>
          <w:rFonts w:ascii="Times New Roman" w:hAnsi="Times New Roman"/>
          <w:sz w:val="28"/>
          <w:szCs w:val="28"/>
        </w:rPr>
        <w:t>Закарпатської обласної прокуратури</w:t>
      </w:r>
      <w:r w:rsidR="003E7B9B">
        <w:rPr>
          <w:rFonts w:ascii="Times New Roman" w:hAnsi="Times New Roman"/>
          <w:sz w:val="28"/>
          <w:szCs w:val="28"/>
        </w:rPr>
        <w:t>,</w:t>
      </w:r>
    </w:p>
    <w:p w14:paraId="376D3461" w14:textId="77777777" w:rsidR="00E51C6E" w:rsidRPr="00F92795" w:rsidRDefault="00E51C6E" w:rsidP="007D3B5A">
      <w:pPr>
        <w:tabs>
          <w:tab w:val="left" w:pos="567"/>
        </w:tabs>
        <w:spacing w:after="0" w:line="252" w:lineRule="auto"/>
        <w:ind w:firstLine="567"/>
        <w:contextualSpacing/>
        <w:jc w:val="center"/>
        <w:rPr>
          <w:rFonts w:ascii="Times New Roman" w:hAnsi="Times New Roman"/>
          <w:b/>
          <w:sz w:val="28"/>
          <w:szCs w:val="28"/>
          <w:lang w:eastAsia="uk-UA"/>
        </w:rPr>
      </w:pPr>
    </w:p>
    <w:p w14:paraId="737F3637" w14:textId="2A4DC23A" w:rsidR="0032608B" w:rsidRPr="005B3522" w:rsidRDefault="00AC0793" w:rsidP="007D3B5A">
      <w:pPr>
        <w:tabs>
          <w:tab w:val="left" w:pos="567"/>
        </w:tabs>
        <w:spacing w:after="0" w:line="252"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С</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Т</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А</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Н</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О</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В</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И</w:t>
      </w:r>
      <w:r w:rsidR="00AB2BC6">
        <w:rPr>
          <w:rFonts w:ascii="Times New Roman" w:hAnsi="Times New Roman"/>
          <w:b/>
          <w:sz w:val="28"/>
          <w:szCs w:val="28"/>
          <w:lang w:eastAsia="uk-UA"/>
        </w:rPr>
        <w:t xml:space="preserve"> </w:t>
      </w:r>
      <w:r w:rsidR="003E7B9B">
        <w:rPr>
          <w:rFonts w:ascii="Times New Roman" w:hAnsi="Times New Roman"/>
          <w:b/>
          <w:sz w:val="28"/>
          <w:szCs w:val="28"/>
          <w:lang w:eastAsia="uk-UA"/>
        </w:rPr>
        <w:t>В</w:t>
      </w:r>
      <w:r w:rsidR="0032608B" w:rsidRPr="00F92795">
        <w:rPr>
          <w:rFonts w:ascii="Times New Roman" w:hAnsi="Times New Roman"/>
          <w:b/>
          <w:sz w:val="28"/>
          <w:szCs w:val="28"/>
          <w:lang w:eastAsia="uk-UA"/>
        </w:rPr>
        <w:t>:</w:t>
      </w:r>
    </w:p>
    <w:p w14:paraId="724FD908" w14:textId="77777777" w:rsidR="0032608B" w:rsidRPr="00F92795" w:rsidRDefault="0032608B" w:rsidP="007D3B5A">
      <w:pPr>
        <w:tabs>
          <w:tab w:val="left" w:pos="567"/>
        </w:tabs>
        <w:spacing w:after="0" w:line="252" w:lineRule="auto"/>
        <w:ind w:firstLine="567"/>
        <w:contextualSpacing/>
        <w:jc w:val="center"/>
        <w:rPr>
          <w:rFonts w:ascii="Times New Roman" w:hAnsi="Times New Roman"/>
          <w:b/>
          <w:sz w:val="28"/>
          <w:szCs w:val="28"/>
          <w:lang w:eastAsia="uk-UA"/>
        </w:rPr>
      </w:pPr>
    </w:p>
    <w:p w14:paraId="7C460E40" w14:textId="3FA06FD8" w:rsidR="0032608B" w:rsidRPr="00F92795" w:rsidRDefault="0032608B" w:rsidP="007D3B5A">
      <w:pPr>
        <w:pStyle w:val="a3"/>
        <w:tabs>
          <w:tab w:val="left" w:pos="567"/>
        </w:tabs>
        <w:spacing w:line="252" w:lineRule="auto"/>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скарга</w:t>
      </w:r>
      <w:r w:rsidR="00264900" w:rsidRPr="00F92795">
        <w:rPr>
          <w:rFonts w:ascii="Times New Roman" w:hAnsi="Times New Roman"/>
          <w:sz w:val="28"/>
          <w:szCs w:val="28"/>
        </w:rPr>
        <w:t xml:space="preserve"> </w:t>
      </w:r>
      <w:r w:rsidR="00C515BB">
        <w:rPr>
          <w:rFonts w:ascii="Times New Roman" w:hAnsi="Times New Roman"/>
          <w:sz w:val="28"/>
          <w:szCs w:val="28"/>
        </w:rPr>
        <w:t>ОСОБА_1</w:t>
      </w:r>
      <w:r w:rsidR="003E7B9B">
        <w:rPr>
          <w:rFonts w:ascii="Times New Roman" w:hAnsi="Times New Roman"/>
          <w:sz w:val="28"/>
          <w:szCs w:val="28"/>
        </w:rPr>
        <w:t xml:space="preserve"> (далі – скаржник)</w:t>
      </w:r>
      <w:r w:rsidR="00DC4C02" w:rsidRPr="00F92795">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5D50B1">
        <w:rPr>
          <w:rFonts w:ascii="Times New Roman" w:hAnsi="Times New Roman"/>
          <w:sz w:val="28"/>
          <w:szCs w:val="28"/>
        </w:rPr>
        <w:t>ом</w:t>
      </w:r>
      <w:r w:rsidR="001A20C0" w:rsidRPr="00F92795">
        <w:rPr>
          <w:rFonts w:ascii="Times New Roman" w:hAnsi="Times New Roman"/>
          <w:sz w:val="28"/>
          <w:szCs w:val="28"/>
        </w:rPr>
        <w:t xml:space="preserve"> </w:t>
      </w:r>
      <w:r w:rsidR="005D50B1">
        <w:rPr>
          <w:rStyle w:val="ac"/>
          <w:rFonts w:ascii="Times New Roman" w:hAnsi="Times New Roman"/>
          <w:i w:val="0"/>
          <w:sz w:val="28"/>
          <w:szCs w:val="28"/>
          <w:shd w:val="clear" w:color="auto" w:fill="FFFFFF"/>
        </w:rPr>
        <w:t xml:space="preserve">Закарпатської обласної </w:t>
      </w:r>
      <w:r w:rsidR="00AB2BC6">
        <w:rPr>
          <w:rStyle w:val="ac"/>
          <w:rFonts w:ascii="Times New Roman" w:hAnsi="Times New Roman"/>
          <w:i w:val="0"/>
          <w:sz w:val="28"/>
          <w:szCs w:val="28"/>
          <w:shd w:val="clear" w:color="auto" w:fill="FFFFFF"/>
        </w:rPr>
        <w:t>прокуратури</w:t>
      </w:r>
      <w:r w:rsidR="00905482" w:rsidRPr="00F92795">
        <w:rPr>
          <w:rFonts w:ascii="Times New Roman" w:hAnsi="Times New Roman"/>
          <w:sz w:val="28"/>
          <w:szCs w:val="28"/>
        </w:rPr>
        <w:t xml:space="preserve"> (без зазначення конкретн</w:t>
      </w:r>
      <w:r w:rsidR="005D50B1">
        <w:rPr>
          <w:rFonts w:ascii="Times New Roman" w:hAnsi="Times New Roman"/>
          <w:sz w:val="28"/>
          <w:szCs w:val="28"/>
        </w:rPr>
        <w:t>ого</w:t>
      </w:r>
      <w:r w:rsidR="00905482" w:rsidRPr="00F92795">
        <w:rPr>
          <w:rFonts w:ascii="Times New Roman" w:hAnsi="Times New Roman"/>
          <w:sz w:val="28"/>
          <w:szCs w:val="28"/>
        </w:rPr>
        <w:t xml:space="preserve"> прізвищ</w:t>
      </w:r>
      <w:r w:rsidR="005D50B1">
        <w:rPr>
          <w:rFonts w:ascii="Times New Roman" w:hAnsi="Times New Roman"/>
          <w:sz w:val="28"/>
          <w:szCs w:val="28"/>
        </w:rPr>
        <w:t>а</w:t>
      </w:r>
      <w:r w:rsidR="00905482" w:rsidRPr="00F92795">
        <w:rPr>
          <w:rFonts w:ascii="Times New Roman" w:hAnsi="Times New Roman"/>
          <w:sz w:val="28"/>
          <w:szCs w:val="28"/>
        </w:rPr>
        <w:t xml:space="preserve"> та посад</w:t>
      </w:r>
      <w:r w:rsidR="005D50B1">
        <w:rPr>
          <w:rFonts w:ascii="Times New Roman" w:hAnsi="Times New Roman"/>
          <w:sz w:val="28"/>
          <w:szCs w:val="28"/>
        </w:rPr>
        <w:t>и</w:t>
      </w:r>
      <w:r w:rsidR="00905482" w:rsidRPr="00F92795">
        <w:rPr>
          <w:rFonts w:ascii="Times New Roman" w:hAnsi="Times New Roman"/>
          <w:sz w:val="28"/>
          <w:szCs w:val="28"/>
        </w:rPr>
        <w:t>).</w:t>
      </w:r>
    </w:p>
    <w:p w14:paraId="269DA151" w14:textId="08E5B059" w:rsidR="003F45F2" w:rsidRPr="00F92795" w:rsidRDefault="005D50B1" w:rsidP="007D3B5A">
      <w:pPr>
        <w:pStyle w:val="a3"/>
        <w:tabs>
          <w:tab w:val="left" w:pos="567"/>
        </w:tabs>
        <w:spacing w:line="252"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Pr="00CE24E2">
        <w:rPr>
          <w:rFonts w:ascii="Times New Roman" w:hAnsi="Times New Roman"/>
          <w:sz w:val="28"/>
          <w:szCs w:val="28"/>
        </w:rPr>
        <w:t>Булулукову</w:t>
      </w:r>
      <w:proofErr w:type="spellEnd"/>
      <w:r w:rsidRPr="00CE24E2">
        <w:rPr>
          <w:rFonts w:ascii="Times New Roman" w:hAnsi="Times New Roman"/>
          <w:sz w:val="28"/>
          <w:szCs w:val="28"/>
        </w:rPr>
        <w:t xml:space="preserve"> О.Ю. (протокол автоматичного розподілу від </w:t>
      </w:r>
      <w:r>
        <w:rPr>
          <w:rFonts w:ascii="Times New Roman" w:hAnsi="Times New Roman"/>
          <w:sz w:val="28"/>
          <w:szCs w:val="28"/>
        </w:rPr>
        <w:t>1</w:t>
      </w:r>
      <w:r w:rsidR="00AD64A6">
        <w:rPr>
          <w:rFonts w:ascii="Times New Roman" w:hAnsi="Times New Roman"/>
          <w:sz w:val="28"/>
          <w:szCs w:val="28"/>
        </w:rPr>
        <w:t>8</w:t>
      </w:r>
      <w:r w:rsidRPr="00CE24E2">
        <w:rPr>
          <w:rFonts w:ascii="Times New Roman" w:hAnsi="Times New Roman"/>
          <w:sz w:val="28"/>
          <w:szCs w:val="28"/>
        </w:rPr>
        <w:t xml:space="preserve"> </w:t>
      </w:r>
      <w:r>
        <w:rPr>
          <w:rFonts w:ascii="Times New Roman" w:hAnsi="Times New Roman"/>
          <w:sz w:val="28"/>
          <w:szCs w:val="28"/>
        </w:rPr>
        <w:t xml:space="preserve">грудня </w:t>
      </w:r>
      <w:r w:rsidRPr="00CE24E2">
        <w:rPr>
          <w:rFonts w:ascii="Times New Roman" w:hAnsi="Times New Roman"/>
          <w:sz w:val="28"/>
          <w:szCs w:val="28"/>
        </w:rPr>
        <w:t>2025 року</w:t>
      </w:r>
      <w:r w:rsidR="003F45F2" w:rsidRPr="00F92795">
        <w:rPr>
          <w:rFonts w:ascii="Times New Roman" w:hAnsi="Times New Roman"/>
          <w:sz w:val="28"/>
          <w:szCs w:val="28"/>
        </w:rPr>
        <w:t xml:space="preserve">). </w:t>
      </w:r>
    </w:p>
    <w:p w14:paraId="084261D8" w14:textId="77777777" w:rsidR="0032608B" w:rsidRPr="00F92795" w:rsidRDefault="0032608B" w:rsidP="007D3B5A">
      <w:pPr>
        <w:widowControl w:val="0"/>
        <w:tabs>
          <w:tab w:val="left" w:pos="567"/>
          <w:tab w:val="left" w:pos="851"/>
        </w:tabs>
        <w:spacing w:after="0" w:line="252" w:lineRule="auto"/>
        <w:contextualSpacing/>
        <w:jc w:val="both"/>
        <w:rPr>
          <w:rFonts w:ascii="Times New Roman" w:hAnsi="Times New Roman"/>
          <w:sz w:val="28"/>
          <w:szCs w:val="28"/>
        </w:rPr>
      </w:pPr>
      <w:r w:rsidRPr="00F92795">
        <w:rPr>
          <w:rFonts w:ascii="Times New Roman" w:hAnsi="Times New Roman"/>
          <w:sz w:val="28"/>
          <w:szCs w:val="28"/>
        </w:rPr>
        <w:tab/>
        <w:t>Вирішуючи питання щодо</w:t>
      </w:r>
      <w:r w:rsidR="009F0B38" w:rsidRPr="00F92795">
        <w:rPr>
          <w:rFonts w:ascii="Times New Roman" w:hAnsi="Times New Roman"/>
          <w:sz w:val="28"/>
          <w:szCs w:val="28"/>
        </w:rPr>
        <w:t xml:space="preserve"> можливості</w:t>
      </w:r>
      <w:r w:rsidRPr="00F92795">
        <w:rPr>
          <w:rFonts w:ascii="Times New Roman" w:hAnsi="Times New Roman"/>
          <w:sz w:val="28"/>
          <w:szCs w:val="28"/>
        </w:rPr>
        <w:t xml:space="preserve"> відкриття дисциплінарного провадження встановлено таке. </w:t>
      </w:r>
    </w:p>
    <w:p w14:paraId="75B03E88" w14:textId="77777777" w:rsidR="00B405B2" w:rsidRPr="00F92795" w:rsidRDefault="0032608B" w:rsidP="007D3B5A">
      <w:pPr>
        <w:widowControl w:val="0"/>
        <w:tabs>
          <w:tab w:val="left" w:pos="567"/>
          <w:tab w:val="left" w:pos="851"/>
        </w:tabs>
        <w:spacing w:after="0" w:line="252" w:lineRule="auto"/>
        <w:contextualSpacing/>
        <w:jc w:val="both"/>
        <w:rPr>
          <w:rFonts w:ascii="Times New Roman" w:hAnsi="Times New Roman"/>
          <w:sz w:val="28"/>
          <w:szCs w:val="28"/>
        </w:rPr>
      </w:pPr>
      <w:r w:rsidRPr="00F92795">
        <w:rPr>
          <w:rFonts w:ascii="Times New Roman" w:hAnsi="Times New Roman"/>
          <w:sz w:val="28"/>
          <w:szCs w:val="28"/>
        </w:rPr>
        <w:tab/>
      </w:r>
    </w:p>
    <w:p w14:paraId="055BE7EA" w14:textId="77777777" w:rsidR="00787A6D" w:rsidRPr="00F92795" w:rsidRDefault="00C02F8D" w:rsidP="007D3B5A">
      <w:pPr>
        <w:widowControl w:val="0"/>
        <w:tabs>
          <w:tab w:val="left" w:pos="567"/>
          <w:tab w:val="left" w:pos="851"/>
        </w:tabs>
        <w:spacing w:after="0" w:line="252"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1DC9CE7" w14:textId="13130ED7" w:rsidR="00AB2BC6" w:rsidRDefault="00C77748"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r w:rsidRPr="00C77748">
        <w:rPr>
          <w:rFonts w:ascii="Times New Roman" w:hAnsi="Times New Roman"/>
          <w:sz w:val="28"/>
          <w:szCs w:val="28"/>
        </w:rPr>
        <w:t xml:space="preserve">Скаржник стверджує, що прокурором та слідчим допущено фальсифікацію матеріалів і проведення упередженого досудового розслідування у кримінальному провадженні № </w:t>
      </w:r>
      <w:r w:rsidR="00C515BB">
        <w:rPr>
          <w:rFonts w:ascii="Times New Roman" w:hAnsi="Times New Roman"/>
          <w:color w:val="000000"/>
          <w:sz w:val="28"/>
          <w:szCs w:val="28"/>
        </w:rPr>
        <w:t>(конфіденційна інформація)</w:t>
      </w:r>
      <w:r w:rsidR="00C515BB">
        <w:rPr>
          <w:rFonts w:ascii="Times New Roman" w:hAnsi="Times New Roman"/>
          <w:color w:val="000000"/>
          <w:sz w:val="28"/>
          <w:szCs w:val="28"/>
        </w:rPr>
        <w:t xml:space="preserve"> </w:t>
      </w:r>
      <w:r w:rsidRPr="00C77748">
        <w:rPr>
          <w:rFonts w:ascii="Times New Roman" w:hAnsi="Times New Roman"/>
          <w:sz w:val="28"/>
          <w:szCs w:val="28"/>
        </w:rPr>
        <w:t>від 18.06.2025, що, на його думку, призвело до необ’єктивного та незаконного формування доказової бази, а також свідомого створення штучної версії кримінального правопорушення</w:t>
      </w:r>
      <w:r>
        <w:rPr>
          <w:rFonts w:ascii="Times New Roman" w:hAnsi="Times New Roman"/>
          <w:sz w:val="28"/>
          <w:szCs w:val="28"/>
        </w:rPr>
        <w:t>.</w:t>
      </w:r>
    </w:p>
    <w:p w14:paraId="538993F5" w14:textId="6CFE290B" w:rsidR="00353FF1" w:rsidRPr="00353FF1" w:rsidRDefault="004B5099"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C77748">
        <w:rPr>
          <w:rFonts w:ascii="Times New Roman" w:hAnsi="Times New Roman"/>
          <w:sz w:val="28"/>
          <w:szCs w:val="28"/>
        </w:rPr>
        <w:t>скаржник просить</w:t>
      </w:r>
      <w:r w:rsidR="00224B24" w:rsidRPr="00F92795">
        <w:rPr>
          <w:rFonts w:ascii="Times New Roman" w:hAnsi="Times New Roman"/>
          <w:sz w:val="28"/>
          <w:szCs w:val="28"/>
        </w:rPr>
        <w:t xml:space="preserve"> притягнути </w:t>
      </w:r>
      <w:r w:rsidRPr="00F92795">
        <w:rPr>
          <w:rFonts w:ascii="Times New Roman" w:hAnsi="Times New Roman"/>
          <w:sz w:val="28"/>
          <w:szCs w:val="28"/>
        </w:rPr>
        <w:t>прокурор</w:t>
      </w:r>
      <w:r w:rsidR="00C77748">
        <w:rPr>
          <w:rFonts w:ascii="Times New Roman" w:hAnsi="Times New Roman"/>
          <w:sz w:val="28"/>
          <w:szCs w:val="28"/>
        </w:rPr>
        <w:t>а</w:t>
      </w:r>
      <w:r w:rsidR="00224B24" w:rsidRPr="00F92795">
        <w:rPr>
          <w:rFonts w:ascii="Times New Roman" w:hAnsi="Times New Roman"/>
          <w:sz w:val="28"/>
          <w:szCs w:val="28"/>
        </w:rPr>
        <w:t xml:space="preserve"> до дисциплінарної відповідальності</w:t>
      </w:r>
      <w:r w:rsidRPr="00F92795">
        <w:rPr>
          <w:rFonts w:ascii="Times New Roman" w:hAnsi="Times New Roman"/>
          <w:sz w:val="28"/>
          <w:szCs w:val="28"/>
        </w:rPr>
        <w:t>.</w:t>
      </w:r>
      <w:r w:rsidR="00224B24" w:rsidRPr="00F92795">
        <w:rPr>
          <w:rFonts w:ascii="Times New Roman" w:hAnsi="Times New Roman"/>
          <w:sz w:val="28"/>
          <w:szCs w:val="28"/>
        </w:rPr>
        <w:t xml:space="preserve"> </w:t>
      </w:r>
      <w:r w:rsidR="00353FF1" w:rsidRPr="00353FF1">
        <w:rPr>
          <w:rFonts w:ascii="Times New Roman" w:hAnsi="Times New Roman"/>
          <w:sz w:val="28"/>
          <w:szCs w:val="28"/>
        </w:rPr>
        <w:t>Дисциплінарна скарга не відповідає рекомендованому зразку, у ній не зазначено передбачених ч. 1 ст. 43 «Про прокуратуру» від 14 жовтня 2014 року № 1697-VII (далі – Закон № 1697-VII), підстав для притягнення прокурора до дисциплінарної відповідальності.</w:t>
      </w:r>
    </w:p>
    <w:p w14:paraId="6EF64C59" w14:textId="528AEB61" w:rsidR="004B5099" w:rsidRPr="00F92795" w:rsidRDefault="00353FF1"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r w:rsidRPr="00353FF1">
        <w:rPr>
          <w:rFonts w:ascii="Times New Roman" w:hAnsi="Times New Roman"/>
          <w:sz w:val="28"/>
          <w:szCs w:val="28"/>
        </w:rPr>
        <w:t>Однак, як випливає з її змісту прокурор вчинив дисциплінарний проступок, передбачений п. 1 ч. 1 статті 43 Закону</w:t>
      </w:r>
      <w:r w:rsidR="00271BBF">
        <w:rPr>
          <w:rFonts w:ascii="Times New Roman" w:hAnsi="Times New Roman"/>
          <w:sz w:val="28"/>
          <w:szCs w:val="28"/>
        </w:rPr>
        <w:t xml:space="preserve"> </w:t>
      </w:r>
      <w:r w:rsidR="00271BBF" w:rsidRPr="00353FF1">
        <w:rPr>
          <w:rFonts w:ascii="Times New Roman" w:hAnsi="Times New Roman"/>
          <w:sz w:val="28"/>
          <w:szCs w:val="28"/>
        </w:rPr>
        <w:t>№ 1697-VII</w:t>
      </w:r>
      <w:r w:rsidRPr="00353FF1">
        <w:rPr>
          <w:rFonts w:ascii="Times New Roman" w:hAnsi="Times New Roman"/>
          <w:sz w:val="28"/>
          <w:szCs w:val="28"/>
        </w:rPr>
        <w:t xml:space="preserve"> за таких обставин.</w:t>
      </w:r>
    </w:p>
    <w:p w14:paraId="79DBD6CF" w14:textId="585B96CC" w:rsidR="004B5099" w:rsidRDefault="004B5099"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p>
    <w:p w14:paraId="4CB4EC1F" w14:textId="77777777" w:rsidR="00353FF1" w:rsidRPr="00F92795" w:rsidRDefault="00353FF1"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p>
    <w:p w14:paraId="01CCB35F" w14:textId="77777777" w:rsidR="00730846" w:rsidRPr="000803C3" w:rsidRDefault="00B405B2"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 xml:space="preserve">Щодо встановлених </w:t>
      </w:r>
      <w:r w:rsidR="003F45F2" w:rsidRPr="000803C3">
        <w:rPr>
          <w:rFonts w:ascii="Times New Roman" w:hAnsi="Times New Roman"/>
          <w:b/>
          <w:sz w:val="28"/>
          <w:szCs w:val="28"/>
        </w:rPr>
        <w:t>фактичних даних</w:t>
      </w:r>
    </w:p>
    <w:p w14:paraId="2509F3D8" w14:textId="7EBE2A12" w:rsidR="008D1132" w:rsidRPr="000803C3" w:rsidRDefault="00C77748" w:rsidP="007D3B5A">
      <w:pPr>
        <w:spacing w:after="0" w:line="252" w:lineRule="auto"/>
        <w:ind w:firstLine="567"/>
        <w:jc w:val="both"/>
        <w:rPr>
          <w:rFonts w:ascii="Times New Roman" w:hAnsi="Times New Roman"/>
          <w:sz w:val="28"/>
          <w:szCs w:val="28"/>
        </w:rPr>
      </w:pPr>
      <w:r w:rsidRPr="00C77748">
        <w:rPr>
          <w:rFonts w:ascii="Times New Roman" w:hAnsi="Times New Roman"/>
          <w:sz w:val="28"/>
          <w:szCs w:val="28"/>
        </w:rPr>
        <w:t>До дисциплінарної скарги додатків не долучено</w:t>
      </w:r>
      <w:r w:rsidR="000B23D3" w:rsidRPr="000803C3">
        <w:rPr>
          <w:rFonts w:ascii="Times New Roman" w:hAnsi="Times New Roman"/>
          <w:sz w:val="28"/>
          <w:szCs w:val="28"/>
        </w:rPr>
        <w:t>.</w:t>
      </w:r>
      <w:r w:rsidR="00224B24" w:rsidRPr="000803C3">
        <w:rPr>
          <w:rFonts w:ascii="Times New Roman" w:hAnsi="Times New Roman"/>
          <w:sz w:val="28"/>
          <w:szCs w:val="28"/>
        </w:rPr>
        <w:t xml:space="preserve"> </w:t>
      </w:r>
    </w:p>
    <w:p w14:paraId="09DC5F05" w14:textId="77777777" w:rsidR="008D1132" w:rsidRPr="000803C3" w:rsidRDefault="008D1132" w:rsidP="007D3B5A">
      <w:pPr>
        <w:spacing w:after="0" w:line="252" w:lineRule="auto"/>
        <w:ind w:firstLine="567"/>
        <w:jc w:val="both"/>
        <w:rPr>
          <w:rFonts w:ascii="Times New Roman" w:hAnsi="Times New Roman"/>
          <w:sz w:val="28"/>
          <w:szCs w:val="28"/>
        </w:rPr>
      </w:pPr>
    </w:p>
    <w:p w14:paraId="6635FA1D" w14:textId="77777777" w:rsidR="004A1B94" w:rsidRPr="000803C3" w:rsidRDefault="00B405B2"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Щодо джерел права,</w:t>
      </w:r>
      <w:r w:rsidR="009F4CAE" w:rsidRPr="000803C3">
        <w:rPr>
          <w:rFonts w:ascii="Times New Roman" w:hAnsi="Times New Roman"/>
          <w:b/>
          <w:sz w:val="28"/>
          <w:szCs w:val="28"/>
        </w:rPr>
        <w:t xml:space="preserve"> які підлягають застосуванню</w:t>
      </w:r>
    </w:p>
    <w:p w14:paraId="3FC90653" w14:textId="77777777" w:rsidR="00625FA0" w:rsidRPr="000803C3" w:rsidRDefault="00625FA0" w:rsidP="007D3B5A">
      <w:pPr>
        <w:spacing w:after="0" w:line="252" w:lineRule="auto"/>
        <w:ind w:firstLine="567"/>
        <w:jc w:val="both"/>
        <w:rPr>
          <w:rFonts w:ascii="Times New Roman" w:hAnsi="Times New Roman"/>
          <w:bCs/>
          <w:sz w:val="28"/>
          <w:szCs w:val="28"/>
        </w:rPr>
      </w:pPr>
      <w:r w:rsidRPr="000803C3">
        <w:rPr>
          <w:rFonts w:ascii="Times New Roman" w:hAnsi="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E046530" w14:textId="0F160A4C" w:rsidR="004A1B94"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Зі змісту ч</w:t>
      </w:r>
      <w:r w:rsidR="00271BBF">
        <w:rPr>
          <w:rFonts w:ascii="Times New Roman" w:hAnsi="Times New Roman"/>
          <w:sz w:val="28"/>
          <w:szCs w:val="28"/>
        </w:rPr>
        <w:t>. 2</w:t>
      </w:r>
      <w:r w:rsidRPr="000803C3">
        <w:rPr>
          <w:rFonts w:ascii="Times New Roman" w:hAnsi="Times New Roman"/>
          <w:sz w:val="28"/>
          <w:szCs w:val="28"/>
        </w:rPr>
        <w:t xml:space="preserve"> ст</w:t>
      </w:r>
      <w:r w:rsidR="00271BBF">
        <w:rPr>
          <w:rFonts w:ascii="Times New Roman" w:hAnsi="Times New Roman"/>
          <w:sz w:val="28"/>
          <w:szCs w:val="28"/>
        </w:rPr>
        <w:t>.</w:t>
      </w:r>
      <w:r w:rsidRPr="000803C3">
        <w:rPr>
          <w:rFonts w:ascii="Times New Roman" w:hAnsi="Times New Roman"/>
          <w:sz w:val="28"/>
          <w:szCs w:val="28"/>
        </w:rPr>
        <w:t xml:space="preserve"> 16 Закону </w:t>
      </w:r>
      <w:r w:rsidR="00271BBF" w:rsidRPr="00353FF1">
        <w:rPr>
          <w:rFonts w:ascii="Times New Roman" w:hAnsi="Times New Roman"/>
          <w:sz w:val="28"/>
          <w:szCs w:val="28"/>
        </w:rPr>
        <w:t>№ 1697-VII</w:t>
      </w:r>
      <w:r w:rsidR="00271BBF" w:rsidRPr="000803C3">
        <w:rPr>
          <w:rFonts w:ascii="Times New Roman" w:hAnsi="Times New Roman"/>
          <w:sz w:val="28"/>
          <w:szCs w:val="28"/>
        </w:rPr>
        <w:t xml:space="preserve"> </w:t>
      </w:r>
      <w:r w:rsidRPr="000803C3">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AA9D68" w14:textId="6BF9EE68" w:rsidR="004A1B94"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Відповідно до ст</w:t>
      </w:r>
      <w:r w:rsidR="00271BBF">
        <w:rPr>
          <w:rFonts w:ascii="Times New Roman" w:hAnsi="Times New Roman"/>
          <w:sz w:val="28"/>
          <w:szCs w:val="28"/>
        </w:rPr>
        <w:t>.</w:t>
      </w:r>
      <w:r w:rsidRPr="000803C3">
        <w:rPr>
          <w:rFonts w:ascii="Times New Roman" w:hAnsi="Times New Roman"/>
          <w:sz w:val="28"/>
          <w:szCs w:val="28"/>
        </w:rPr>
        <w:t xml:space="preserve"> 16 Закону України «Про звернення громадян» скарга на дії чи рішення органу державної влади, органу місцевого самоврядування, підприємства, установи, організації, об’єднання громадян, медіа,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14:paraId="116576C0" w14:textId="77777777" w:rsidR="000803C3"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w:t>
      </w:r>
      <w:r w:rsidR="000E3E4C">
        <w:rPr>
          <w:rFonts w:ascii="Times New Roman" w:hAnsi="Times New Roman"/>
          <w:sz w:val="28"/>
          <w:szCs w:val="28"/>
        </w:rPr>
        <w:t>ерховного суду від 12.07.2018 № </w:t>
      </w:r>
      <w:r w:rsidRPr="000803C3">
        <w:rPr>
          <w:rFonts w:ascii="Times New Roman" w:hAnsi="Times New Roman"/>
          <w:sz w:val="28"/>
          <w:szCs w:val="28"/>
        </w:rPr>
        <w:t>9901/565/18).</w:t>
      </w:r>
    </w:p>
    <w:p w14:paraId="7C8960AA" w14:textId="77777777" w:rsidR="000803C3"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(справа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D4E4D73" w14:textId="1F2FAE52" w:rsidR="000803C3"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 xml:space="preserve">Повноваження Комісії визначено у ч. 1 ст. 77 Закону № 1697-VII. Так, в межах наданих повноважень </w:t>
      </w:r>
      <w:r w:rsidR="00271BBF">
        <w:rPr>
          <w:rFonts w:ascii="Times New Roman" w:hAnsi="Times New Roman"/>
          <w:sz w:val="28"/>
          <w:szCs w:val="28"/>
        </w:rPr>
        <w:t>Комісія</w:t>
      </w:r>
      <w:r w:rsidRPr="000803C3">
        <w:rPr>
          <w:rFonts w:ascii="Times New Roman" w:hAnsi="Times New Roman"/>
          <w:sz w:val="28"/>
          <w:szCs w:val="28"/>
        </w:rPr>
        <w:t xml:space="preserve">: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w:t>
      </w:r>
      <w:r w:rsidRPr="000803C3">
        <w:rPr>
          <w:rFonts w:ascii="Times New Roman" w:hAnsi="Times New Roman"/>
          <w:sz w:val="28"/>
          <w:szCs w:val="28"/>
        </w:rPr>
        <w:lastRenderedPageBreak/>
        <w:t>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FFDF9A2" w14:textId="77777777" w:rsidR="004A1B94" w:rsidRPr="000803C3" w:rsidRDefault="004A1B9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D5EB948" w14:textId="016CEE07" w:rsidR="0020022D" w:rsidRPr="000803C3" w:rsidRDefault="000312E1"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 xml:space="preserve">Визначення дисциплінарного провадження наведено </w:t>
      </w:r>
      <w:r w:rsidR="001675C2" w:rsidRPr="000803C3">
        <w:rPr>
          <w:rFonts w:ascii="Times New Roman" w:hAnsi="Times New Roman"/>
          <w:sz w:val="28"/>
          <w:szCs w:val="28"/>
        </w:rPr>
        <w:t>у ч</w:t>
      </w:r>
      <w:r w:rsidR="00122707">
        <w:rPr>
          <w:rFonts w:ascii="Times New Roman" w:hAnsi="Times New Roman"/>
          <w:sz w:val="28"/>
          <w:szCs w:val="28"/>
        </w:rPr>
        <w:t>. 1</w:t>
      </w:r>
      <w:r w:rsidR="00301E3A" w:rsidRPr="000803C3">
        <w:rPr>
          <w:rFonts w:ascii="Times New Roman" w:hAnsi="Times New Roman"/>
          <w:sz w:val="28"/>
          <w:szCs w:val="28"/>
        </w:rPr>
        <w:t xml:space="preserve"> ст</w:t>
      </w:r>
      <w:r w:rsidR="00122707">
        <w:rPr>
          <w:rFonts w:ascii="Times New Roman" w:hAnsi="Times New Roman"/>
          <w:sz w:val="28"/>
          <w:szCs w:val="28"/>
        </w:rPr>
        <w:t>.</w:t>
      </w:r>
      <w:r w:rsidR="00301E3A" w:rsidRPr="000803C3">
        <w:rPr>
          <w:rFonts w:ascii="Times New Roman" w:hAnsi="Times New Roman"/>
          <w:sz w:val="28"/>
          <w:szCs w:val="28"/>
        </w:rPr>
        <w:t xml:space="preserve"> 45 Закону</w:t>
      </w:r>
      <w:r w:rsidR="0024033A" w:rsidRPr="000803C3">
        <w:rPr>
          <w:rFonts w:ascii="Times New Roman" w:hAnsi="Times New Roman"/>
          <w:sz w:val="28"/>
          <w:szCs w:val="28"/>
        </w:rPr>
        <w:t xml:space="preserve"> № 1697</w:t>
      </w:r>
      <w:r w:rsidR="0024033A" w:rsidRPr="000803C3">
        <w:rPr>
          <w:rFonts w:ascii="Times New Roman" w:hAnsi="Times New Roman"/>
          <w:sz w:val="28"/>
          <w:szCs w:val="28"/>
        </w:rPr>
        <w:noBreakHyphen/>
        <w:t>VII</w:t>
      </w:r>
      <w:r w:rsidR="001675C2" w:rsidRPr="000803C3">
        <w:rPr>
          <w:rFonts w:ascii="Times New Roman" w:hAnsi="Times New Roman"/>
          <w:sz w:val="28"/>
          <w:szCs w:val="28"/>
        </w:rPr>
        <w:t xml:space="preserve"> – </w:t>
      </w:r>
      <w:r w:rsidRPr="000803C3">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5F6DBB1" w14:textId="44AA8677" w:rsidR="006C5D13" w:rsidRPr="000803C3" w:rsidRDefault="006C5D13" w:rsidP="007D3B5A">
      <w:pPr>
        <w:spacing w:after="0" w:line="252" w:lineRule="auto"/>
        <w:ind w:firstLine="567"/>
        <w:jc w:val="both"/>
        <w:rPr>
          <w:rFonts w:ascii="Times New Roman" w:hAnsi="Times New Roman"/>
          <w:sz w:val="28"/>
          <w:szCs w:val="28"/>
        </w:rPr>
      </w:pPr>
      <w:r w:rsidRPr="000803C3">
        <w:rPr>
          <w:rStyle w:val="rvts9"/>
          <w:rFonts w:ascii="Times New Roman" w:hAnsi="Times New Roman"/>
          <w:bCs/>
          <w:sz w:val="28"/>
          <w:szCs w:val="28"/>
        </w:rPr>
        <w:t xml:space="preserve">Частиною </w:t>
      </w:r>
      <w:r w:rsidR="00122707">
        <w:rPr>
          <w:rStyle w:val="rvts9"/>
          <w:rFonts w:ascii="Times New Roman" w:hAnsi="Times New Roman"/>
          <w:bCs/>
          <w:sz w:val="28"/>
          <w:szCs w:val="28"/>
        </w:rPr>
        <w:t xml:space="preserve">1 </w:t>
      </w:r>
      <w:r w:rsidRPr="000803C3">
        <w:rPr>
          <w:rStyle w:val="rvts9"/>
          <w:rFonts w:ascii="Times New Roman" w:hAnsi="Times New Roman"/>
          <w:bCs/>
          <w:sz w:val="28"/>
          <w:szCs w:val="28"/>
        </w:rPr>
        <w:t>ст</w:t>
      </w:r>
      <w:r w:rsidR="00122707">
        <w:rPr>
          <w:rStyle w:val="rvts9"/>
          <w:rFonts w:ascii="Times New Roman" w:hAnsi="Times New Roman"/>
          <w:bCs/>
          <w:sz w:val="28"/>
          <w:szCs w:val="28"/>
        </w:rPr>
        <w:t>.</w:t>
      </w:r>
      <w:r w:rsidRPr="000803C3">
        <w:rPr>
          <w:rStyle w:val="rvts9"/>
          <w:rFonts w:ascii="Times New Roman" w:hAnsi="Times New Roman"/>
          <w:bCs/>
          <w:sz w:val="28"/>
          <w:szCs w:val="28"/>
        </w:rPr>
        <w:t xml:space="preserve"> 43 </w:t>
      </w:r>
      <w:r w:rsidRPr="000803C3">
        <w:rPr>
          <w:rFonts w:ascii="Times New Roman" w:hAnsi="Times New Roman"/>
          <w:sz w:val="28"/>
          <w:szCs w:val="28"/>
        </w:rPr>
        <w:t>Закону</w:t>
      </w:r>
      <w:r w:rsidR="0024033A" w:rsidRPr="000803C3">
        <w:rPr>
          <w:rFonts w:ascii="Times New Roman" w:hAnsi="Times New Roman"/>
          <w:sz w:val="28"/>
          <w:szCs w:val="28"/>
        </w:rPr>
        <w:t xml:space="preserve"> №</w:t>
      </w:r>
      <w:r w:rsidR="00C93CDF">
        <w:rPr>
          <w:rFonts w:ascii="Times New Roman" w:hAnsi="Times New Roman"/>
          <w:sz w:val="28"/>
          <w:szCs w:val="28"/>
        </w:rPr>
        <w:t xml:space="preserve"> </w:t>
      </w:r>
      <w:r w:rsidR="0024033A" w:rsidRPr="000803C3">
        <w:rPr>
          <w:rFonts w:ascii="Times New Roman" w:hAnsi="Times New Roman"/>
          <w:sz w:val="28"/>
          <w:szCs w:val="28"/>
        </w:rPr>
        <w:t>1697</w:t>
      </w:r>
      <w:r w:rsidR="0024033A" w:rsidRPr="000803C3">
        <w:rPr>
          <w:rFonts w:ascii="Times New Roman" w:hAnsi="Times New Roman"/>
          <w:sz w:val="28"/>
          <w:szCs w:val="28"/>
        </w:rPr>
        <w:noBreakHyphen/>
        <w:t>VII</w:t>
      </w:r>
      <w:r w:rsidRPr="000803C3">
        <w:rPr>
          <w:rFonts w:ascii="Times New Roman" w:hAnsi="Times New Roman"/>
          <w:sz w:val="28"/>
          <w:szCs w:val="28"/>
        </w:rPr>
        <w:t xml:space="preserve"> визначено, що </w:t>
      </w:r>
      <w:bookmarkStart w:id="0" w:name="n417"/>
      <w:bookmarkEnd w:id="0"/>
      <w:r w:rsidRPr="000803C3">
        <w:rPr>
          <w:rFonts w:ascii="Times New Roman" w:hAnsi="Times New Roman"/>
          <w:sz w:val="28"/>
          <w:szCs w:val="28"/>
        </w:rPr>
        <w:t>п</w:t>
      </w:r>
      <w:r w:rsidR="000312E1" w:rsidRPr="000803C3">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0803C3">
        <w:rPr>
          <w:rFonts w:ascii="Times New Roman" w:hAnsi="Times New Roman"/>
          <w:sz w:val="28"/>
          <w:szCs w:val="28"/>
        </w:rPr>
        <w:t xml:space="preserve"> </w:t>
      </w:r>
      <w:r w:rsidR="000312E1" w:rsidRPr="000803C3">
        <w:rPr>
          <w:rFonts w:ascii="Times New Roman" w:hAnsi="Times New Roman"/>
          <w:sz w:val="28"/>
          <w:szCs w:val="28"/>
        </w:rPr>
        <w:t>1)</w:t>
      </w:r>
      <w:r w:rsidR="00C93CDF">
        <w:rPr>
          <w:rFonts w:ascii="Times New Roman" w:hAnsi="Times New Roman"/>
          <w:sz w:val="28"/>
          <w:szCs w:val="28"/>
        </w:rPr>
        <w:t xml:space="preserve"> </w:t>
      </w:r>
      <w:r w:rsidR="000312E1" w:rsidRPr="000803C3">
        <w:rPr>
          <w:rFonts w:ascii="Times New Roman" w:hAnsi="Times New Roman"/>
          <w:sz w:val="28"/>
          <w:szCs w:val="28"/>
        </w:rPr>
        <w:t>невиконання чи неналежне виконання службових обов’язків;</w:t>
      </w:r>
      <w:bookmarkStart w:id="2" w:name="n419"/>
      <w:bookmarkEnd w:id="2"/>
      <w:r w:rsidR="007E59A4" w:rsidRPr="000803C3">
        <w:rPr>
          <w:rFonts w:ascii="Times New Roman" w:hAnsi="Times New Roman"/>
          <w:sz w:val="28"/>
          <w:szCs w:val="28"/>
        </w:rPr>
        <w:t xml:space="preserve"> </w:t>
      </w:r>
      <w:r w:rsidR="000312E1" w:rsidRPr="000803C3">
        <w:rPr>
          <w:rFonts w:ascii="Times New Roman" w:hAnsi="Times New Roman"/>
          <w:sz w:val="28"/>
          <w:szCs w:val="28"/>
        </w:rPr>
        <w:t>2) необґрунтоване зволікання з розглядом звернення;</w:t>
      </w:r>
      <w:bookmarkStart w:id="3" w:name="n420"/>
      <w:bookmarkEnd w:id="3"/>
      <w:r w:rsidR="007E59A4" w:rsidRPr="000803C3">
        <w:rPr>
          <w:rFonts w:ascii="Times New Roman" w:hAnsi="Times New Roman"/>
          <w:sz w:val="28"/>
          <w:szCs w:val="28"/>
        </w:rPr>
        <w:t xml:space="preserve"> 3)</w:t>
      </w:r>
      <w:r w:rsidR="00C93CDF">
        <w:rPr>
          <w:rFonts w:ascii="Times New Roman" w:hAnsi="Times New Roman"/>
          <w:sz w:val="28"/>
          <w:szCs w:val="28"/>
        </w:rPr>
        <w:t xml:space="preserve"> </w:t>
      </w:r>
      <w:r w:rsidR="000312E1" w:rsidRPr="000803C3">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0803C3">
        <w:rPr>
          <w:rFonts w:ascii="Times New Roman" w:hAnsi="Times New Roman"/>
          <w:sz w:val="28"/>
          <w:szCs w:val="28"/>
        </w:rPr>
        <w:t xml:space="preserve"> 4)</w:t>
      </w:r>
      <w:r w:rsidR="00C93CDF">
        <w:rPr>
          <w:rFonts w:ascii="Times New Roman" w:hAnsi="Times New Roman"/>
          <w:sz w:val="28"/>
          <w:szCs w:val="28"/>
        </w:rPr>
        <w:t xml:space="preserve"> </w:t>
      </w:r>
      <w:r w:rsidR="000312E1" w:rsidRPr="000803C3">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C93CDF">
        <w:rPr>
          <w:rFonts w:ascii="Times New Roman" w:hAnsi="Times New Roman"/>
          <w:sz w:val="28"/>
          <w:szCs w:val="28"/>
        </w:rPr>
        <w:t xml:space="preserve"> </w:t>
      </w:r>
      <w:r w:rsidR="000312E1" w:rsidRPr="000803C3">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0803C3">
        <w:rPr>
          <w:rFonts w:ascii="Times New Roman" w:hAnsi="Times New Roman"/>
          <w:sz w:val="28"/>
          <w:szCs w:val="28"/>
        </w:rPr>
        <w:t xml:space="preserve"> </w:t>
      </w:r>
      <w:r w:rsidR="000312E1" w:rsidRPr="000803C3">
        <w:rPr>
          <w:rFonts w:ascii="Times New Roman" w:hAnsi="Times New Roman"/>
          <w:sz w:val="28"/>
          <w:szCs w:val="28"/>
        </w:rPr>
        <w:t>6)</w:t>
      </w:r>
      <w:r w:rsidR="00C93CDF">
        <w:rPr>
          <w:rFonts w:ascii="Times New Roman" w:hAnsi="Times New Roman"/>
          <w:sz w:val="28"/>
          <w:szCs w:val="28"/>
        </w:rPr>
        <w:t xml:space="preserve"> </w:t>
      </w:r>
      <w:r w:rsidR="000312E1" w:rsidRPr="000803C3">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C93CDF">
        <w:rPr>
          <w:rFonts w:ascii="Times New Roman" w:hAnsi="Times New Roman"/>
          <w:sz w:val="28"/>
          <w:szCs w:val="28"/>
        </w:rPr>
        <w:t xml:space="preserve"> </w:t>
      </w:r>
      <w:r w:rsidR="000312E1" w:rsidRPr="000803C3">
        <w:rPr>
          <w:rFonts w:ascii="Times New Roman" w:hAnsi="Times New Roman"/>
          <w:sz w:val="28"/>
          <w:szCs w:val="28"/>
        </w:rPr>
        <w:t>7) порушення правил внутрішнього службового розпорядку;</w:t>
      </w:r>
      <w:bookmarkStart w:id="9" w:name="n425"/>
      <w:bookmarkEnd w:id="9"/>
      <w:r w:rsidR="007E59A4" w:rsidRPr="000803C3">
        <w:rPr>
          <w:rFonts w:ascii="Times New Roman" w:hAnsi="Times New Roman"/>
          <w:sz w:val="28"/>
          <w:szCs w:val="28"/>
        </w:rPr>
        <w:t xml:space="preserve"> </w:t>
      </w:r>
      <w:r w:rsidR="000312E1" w:rsidRPr="000803C3">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0803C3">
        <w:rPr>
          <w:rFonts w:ascii="Times New Roman" w:hAnsi="Times New Roman"/>
          <w:sz w:val="28"/>
          <w:szCs w:val="28"/>
        </w:rPr>
        <w:t xml:space="preserve"> 9)</w:t>
      </w:r>
      <w:r w:rsidR="00C93CDF">
        <w:rPr>
          <w:rFonts w:ascii="Times New Roman" w:hAnsi="Times New Roman"/>
          <w:sz w:val="28"/>
          <w:szCs w:val="28"/>
        </w:rPr>
        <w:t xml:space="preserve"> </w:t>
      </w:r>
      <w:r w:rsidR="000312E1" w:rsidRPr="000803C3">
        <w:rPr>
          <w:rFonts w:ascii="Times New Roman" w:hAnsi="Times New Roman"/>
          <w:sz w:val="28"/>
          <w:szCs w:val="28"/>
        </w:rPr>
        <w:t>публічне висловлювання, яке є порушенням презумпції невинуватості.</w:t>
      </w:r>
    </w:p>
    <w:p w14:paraId="2A56FBA8" w14:textId="06D3CC29" w:rsidR="006C5D13" w:rsidRPr="000803C3" w:rsidRDefault="007E59A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Юридична к</w:t>
      </w:r>
      <w:r w:rsidR="00FD23B7" w:rsidRPr="000803C3">
        <w:rPr>
          <w:rFonts w:ascii="Times New Roman" w:hAnsi="Times New Roman"/>
          <w:sz w:val="28"/>
          <w:szCs w:val="28"/>
        </w:rPr>
        <w:t>он</w:t>
      </w:r>
      <w:r w:rsidRPr="000803C3">
        <w:rPr>
          <w:rFonts w:ascii="Times New Roman" w:hAnsi="Times New Roman"/>
          <w:sz w:val="28"/>
          <w:szCs w:val="28"/>
        </w:rPr>
        <w:t>струкція ст</w:t>
      </w:r>
      <w:r w:rsidR="00122707">
        <w:rPr>
          <w:rFonts w:ascii="Times New Roman" w:hAnsi="Times New Roman"/>
          <w:sz w:val="28"/>
          <w:szCs w:val="28"/>
        </w:rPr>
        <w:t>.</w:t>
      </w:r>
      <w:r w:rsidRPr="000803C3">
        <w:rPr>
          <w:rFonts w:ascii="Times New Roman" w:hAnsi="Times New Roman"/>
          <w:sz w:val="28"/>
          <w:szCs w:val="28"/>
        </w:rPr>
        <w:t xml:space="preserve"> 46 Закону</w:t>
      </w:r>
      <w:r w:rsidR="0024033A" w:rsidRPr="000803C3">
        <w:rPr>
          <w:rFonts w:ascii="Times New Roman" w:hAnsi="Times New Roman"/>
          <w:sz w:val="28"/>
          <w:szCs w:val="28"/>
        </w:rPr>
        <w:t xml:space="preserve"> №</w:t>
      </w:r>
      <w:r w:rsidR="00122707">
        <w:rPr>
          <w:rFonts w:ascii="Times New Roman" w:hAnsi="Times New Roman"/>
          <w:sz w:val="28"/>
          <w:szCs w:val="28"/>
        </w:rPr>
        <w:t xml:space="preserve"> </w:t>
      </w:r>
      <w:r w:rsidR="0024033A" w:rsidRPr="000803C3">
        <w:rPr>
          <w:rFonts w:ascii="Times New Roman" w:hAnsi="Times New Roman"/>
          <w:sz w:val="28"/>
          <w:szCs w:val="28"/>
        </w:rPr>
        <w:t>1697</w:t>
      </w:r>
      <w:r w:rsidR="0024033A" w:rsidRPr="000803C3">
        <w:rPr>
          <w:rFonts w:ascii="Times New Roman" w:hAnsi="Times New Roman"/>
          <w:sz w:val="28"/>
          <w:szCs w:val="28"/>
        </w:rPr>
        <w:noBreakHyphen/>
        <w:t>VII</w:t>
      </w:r>
      <w:r w:rsidRPr="000803C3">
        <w:rPr>
          <w:rFonts w:ascii="Times New Roman" w:hAnsi="Times New Roman"/>
          <w:sz w:val="28"/>
          <w:szCs w:val="28"/>
        </w:rPr>
        <w:t>, яка регламентує процедуру</w:t>
      </w:r>
      <w:r w:rsidR="00FD23B7" w:rsidRPr="000803C3">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803C3">
        <w:rPr>
          <w:rFonts w:ascii="Times New Roman" w:hAnsi="Times New Roman"/>
          <w:sz w:val="28"/>
          <w:szCs w:val="28"/>
        </w:rPr>
        <w:t>:</w:t>
      </w:r>
      <w:r w:rsidR="000803C3" w:rsidRPr="000803C3">
        <w:rPr>
          <w:rFonts w:ascii="Times New Roman" w:hAnsi="Times New Roman"/>
          <w:sz w:val="28"/>
          <w:szCs w:val="28"/>
        </w:rPr>
        <w:t xml:space="preserve"> </w:t>
      </w:r>
      <w:r w:rsidR="00FD23B7" w:rsidRPr="000803C3">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r w:rsidR="000803C3" w:rsidRPr="000803C3">
        <w:rPr>
          <w:rFonts w:ascii="Times New Roman" w:hAnsi="Times New Roman"/>
          <w:sz w:val="28"/>
          <w:szCs w:val="28"/>
        </w:rPr>
        <w:t xml:space="preserve"> </w:t>
      </w:r>
      <w:r w:rsidR="00FD23B7" w:rsidRPr="000803C3">
        <w:rPr>
          <w:rFonts w:ascii="Times New Roman" w:hAnsi="Times New Roman"/>
          <w:sz w:val="28"/>
          <w:szCs w:val="28"/>
        </w:rPr>
        <w:t>2) дисциплінарна скарга є анонімною;</w:t>
      </w:r>
      <w:bookmarkStart w:id="12" w:name="n442"/>
      <w:bookmarkEnd w:id="12"/>
      <w:r w:rsidR="000803C3" w:rsidRPr="000803C3">
        <w:rPr>
          <w:rFonts w:ascii="Times New Roman" w:hAnsi="Times New Roman"/>
          <w:sz w:val="28"/>
          <w:szCs w:val="28"/>
        </w:rPr>
        <w:t xml:space="preserve"> </w:t>
      </w:r>
      <w:r w:rsidR="00FD23B7" w:rsidRPr="000803C3">
        <w:rPr>
          <w:rFonts w:ascii="Times New Roman" w:hAnsi="Times New Roman"/>
          <w:sz w:val="28"/>
          <w:szCs w:val="28"/>
        </w:rPr>
        <w:t>3) дисциплінарна скарга подана з підстав, не визначених</w:t>
      </w:r>
      <w:r w:rsidR="00122707">
        <w:rPr>
          <w:rFonts w:ascii="Times New Roman" w:hAnsi="Times New Roman"/>
          <w:sz w:val="28"/>
          <w:szCs w:val="28"/>
        </w:rPr>
        <w:t xml:space="preserve">                    </w:t>
      </w:r>
      <w:hyperlink r:id="rId9" w:anchor="n416" w:history="1">
        <w:r w:rsidR="00FD23B7" w:rsidRPr="000803C3">
          <w:rPr>
            <w:rStyle w:val="a5"/>
            <w:rFonts w:ascii="Times New Roman" w:hAnsi="Times New Roman"/>
            <w:color w:val="auto"/>
            <w:sz w:val="28"/>
            <w:szCs w:val="28"/>
            <w:u w:val="none"/>
          </w:rPr>
          <w:t>ст</w:t>
        </w:r>
        <w:r w:rsidR="00122707">
          <w:rPr>
            <w:rStyle w:val="a5"/>
            <w:rFonts w:ascii="Times New Roman" w:hAnsi="Times New Roman"/>
            <w:color w:val="auto"/>
            <w:sz w:val="28"/>
            <w:szCs w:val="28"/>
            <w:u w:val="none"/>
          </w:rPr>
          <w:t>.</w:t>
        </w:r>
        <w:r w:rsidR="00FD23B7" w:rsidRPr="000803C3">
          <w:rPr>
            <w:rStyle w:val="a5"/>
            <w:rFonts w:ascii="Times New Roman" w:hAnsi="Times New Roman"/>
            <w:color w:val="auto"/>
            <w:sz w:val="28"/>
            <w:szCs w:val="28"/>
            <w:u w:val="none"/>
          </w:rPr>
          <w:t xml:space="preserve"> 43</w:t>
        </w:r>
      </w:hyperlink>
      <w:r w:rsidR="00122707">
        <w:rPr>
          <w:rStyle w:val="a5"/>
          <w:rFonts w:ascii="Times New Roman" w:hAnsi="Times New Roman"/>
          <w:color w:val="auto"/>
          <w:sz w:val="28"/>
          <w:szCs w:val="28"/>
          <w:u w:val="none"/>
        </w:rPr>
        <w:t xml:space="preserve"> </w:t>
      </w:r>
      <w:r w:rsidR="00FD23B7" w:rsidRPr="000803C3">
        <w:rPr>
          <w:rFonts w:ascii="Times New Roman" w:hAnsi="Times New Roman"/>
          <w:sz w:val="28"/>
          <w:szCs w:val="28"/>
        </w:rPr>
        <w:t>цього Закону;</w:t>
      </w:r>
      <w:bookmarkStart w:id="13" w:name="n443"/>
      <w:bookmarkEnd w:id="13"/>
      <w:r w:rsidR="000803C3" w:rsidRPr="000803C3">
        <w:rPr>
          <w:rFonts w:ascii="Times New Roman" w:hAnsi="Times New Roman"/>
          <w:sz w:val="28"/>
          <w:szCs w:val="28"/>
        </w:rPr>
        <w:t xml:space="preserve"> </w:t>
      </w:r>
      <w:r w:rsidR="00FD23B7" w:rsidRPr="000803C3">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22707">
        <w:rPr>
          <w:rStyle w:val="a5"/>
          <w:rFonts w:ascii="Times New Roman" w:hAnsi="Times New Roman"/>
          <w:color w:val="auto"/>
          <w:sz w:val="28"/>
          <w:szCs w:val="28"/>
          <w:u w:val="none"/>
        </w:rPr>
        <w:t xml:space="preserve"> </w:t>
      </w:r>
      <w:r w:rsidR="00FD23B7" w:rsidRPr="000803C3">
        <w:rPr>
          <w:rFonts w:ascii="Times New Roman" w:hAnsi="Times New Roman"/>
          <w:sz w:val="28"/>
          <w:szCs w:val="28"/>
        </w:rPr>
        <w:t>цього Закону;</w:t>
      </w:r>
      <w:bookmarkStart w:id="14" w:name="n1893"/>
      <w:bookmarkStart w:id="15" w:name="n444"/>
      <w:bookmarkEnd w:id="14"/>
      <w:bookmarkEnd w:id="15"/>
      <w:r w:rsidR="000803C3" w:rsidRPr="000803C3">
        <w:rPr>
          <w:rFonts w:ascii="Times New Roman" w:hAnsi="Times New Roman"/>
          <w:sz w:val="28"/>
          <w:szCs w:val="28"/>
        </w:rPr>
        <w:t xml:space="preserve"> </w:t>
      </w:r>
      <w:r w:rsidR="00FD23B7" w:rsidRPr="000803C3">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EE6B22">
        <w:rPr>
          <w:rFonts w:ascii="Times New Roman" w:hAnsi="Times New Roman"/>
          <w:sz w:val="28"/>
          <w:szCs w:val="28"/>
        </w:rPr>
        <w:t>циплінарне провадження, прийняв</w:t>
      </w:r>
      <w:r w:rsidR="00FD23B7" w:rsidRPr="000803C3">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66011427" w14:textId="7B482E22" w:rsidR="00AD289D" w:rsidRPr="000803C3" w:rsidRDefault="00AD289D"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 xml:space="preserve">Вимогою Закону </w:t>
      </w:r>
      <w:r w:rsidR="00122707" w:rsidRPr="000803C3">
        <w:rPr>
          <w:rFonts w:ascii="Times New Roman" w:hAnsi="Times New Roman"/>
          <w:sz w:val="28"/>
          <w:szCs w:val="28"/>
        </w:rPr>
        <w:t>№</w:t>
      </w:r>
      <w:r w:rsidR="00122707">
        <w:rPr>
          <w:rFonts w:ascii="Times New Roman" w:hAnsi="Times New Roman"/>
          <w:sz w:val="28"/>
          <w:szCs w:val="28"/>
        </w:rPr>
        <w:t xml:space="preserve"> </w:t>
      </w:r>
      <w:r w:rsidR="00122707" w:rsidRPr="000803C3">
        <w:rPr>
          <w:rFonts w:ascii="Times New Roman" w:hAnsi="Times New Roman"/>
          <w:sz w:val="28"/>
          <w:szCs w:val="28"/>
        </w:rPr>
        <w:t>1697</w:t>
      </w:r>
      <w:r w:rsidR="00122707" w:rsidRPr="000803C3">
        <w:rPr>
          <w:rFonts w:ascii="Times New Roman" w:hAnsi="Times New Roman"/>
          <w:sz w:val="28"/>
          <w:szCs w:val="28"/>
        </w:rPr>
        <w:noBreakHyphen/>
        <w:t xml:space="preserve">VII </w:t>
      </w:r>
      <w:r w:rsidRPr="000803C3">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26EF7E1" w14:textId="0B2E034C" w:rsidR="00C3327E" w:rsidRPr="000803C3" w:rsidRDefault="00C3327E"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Дисциплінарному проступку, як і будь</w:t>
      </w:r>
      <w:r w:rsidR="005042B2">
        <w:rPr>
          <w:rFonts w:ascii="Times New Roman" w:hAnsi="Times New Roman"/>
          <w:sz w:val="28"/>
          <w:szCs w:val="28"/>
        </w:rPr>
        <w:t>-</w:t>
      </w:r>
      <w:r w:rsidRPr="000803C3">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0803C3">
        <w:rPr>
          <w:rFonts w:ascii="Times New Roman" w:hAnsi="Times New Roman"/>
          <w:sz w:val="28"/>
          <w:szCs w:val="28"/>
        </w:rPr>
        <w:t xml:space="preserve">можливі </w:t>
      </w:r>
      <w:r w:rsidRPr="000803C3">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628592B" w14:textId="77777777" w:rsidR="00C1107C" w:rsidRPr="000803C3" w:rsidRDefault="00C1107C" w:rsidP="007D3B5A">
      <w:pPr>
        <w:spacing w:after="0" w:line="252" w:lineRule="auto"/>
        <w:ind w:firstLine="567"/>
        <w:jc w:val="both"/>
        <w:rPr>
          <w:rFonts w:ascii="Times New Roman" w:hAnsi="Times New Roman"/>
          <w:sz w:val="28"/>
          <w:szCs w:val="28"/>
        </w:rPr>
      </w:pPr>
    </w:p>
    <w:p w14:paraId="54F185B6" w14:textId="77777777" w:rsidR="000803C3" w:rsidRDefault="00F675EC"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Оцінка встановлених обставин та м</w:t>
      </w:r>
      <w:r w:rsidR="00D72CDF" w:rsidRPr="000803C3">
        <w:rPr>
          <w:rFonts w:ascii="Times New Roman" w:hAnsi="Times New Roman"/>
          <w:b/>
          <w:sz w:val="28"/>
          <w:szCs w:val="28"/>
        </w:rPr>
        <w:t>отиви прийнятого рішення</w:t>
      </w:r>
    </w:p>
    <w:p w14:paraId="50A36EB5" w14:textId="49532B60" w:rsidR="000803C3" w:rsidRPr="000803C3" w:rsidRDefault="00C11811" w:rsidP="007D3B5A">
      <w:pPr>
        <w:spacing w:after="0" w:line="252" w:lineRule="auto"/>
        <w:ind w:firstLine="567"/>
        <w:jc w:val="both"/>
        <w:rPr>
          <w:rFonts w:ascii="Times New Roman" w:hAnsi="Times New Roman"/>
          <w:b/>
          <w:sz w:val="28"/>
          <w:szCs w:val="28"/>
        </w:rPr>
      </w:pPr>
      <w:r w:rsidRPr="000803C3">
        <w:rPr>
          <w:rFonts w:ascii="Times New Roman" w:hAnsi="Times New Roman"/>
          <w:sz w:val="28"/>
          <w:szCs w:val="28"/>
        </w:rPr>
        <w:t>Ди</w:t>
      </w:r>
      <w:r w:rsidR="005C121F" w:rsidRPr="000803C3">
        <w:rPr>
          <w:rFonts w:ascii="Times New Roman" w:hAnsi="Times New Roman"/>
          <w:sz w:val="28"/>
          <w:szCs w:val="28"/>
        </w:rPr>
        <w:t>сци</w:t>
      </w:r>
      <w:r w:rsidR="0024033A" w:rsidRPr="000803C3">
        <w:rPr>
          <w:rFonts w:ascii="Times New Roman" w:hAnsi="Times New Roman"/>
          <w:sz w:val="28"/>
          <w:szCs w:val="28"/>
        </w:rPr>
        <w:t>плінарна скарга</w:t>
      </w:r>
      <w:r w:rsidR="00335B89" w:rsidRPr="000803C3">
        <w:rPr>
          <w:rFonts w:ascii="Times New Roman" w:hAnsi="Times New Roman"/>
          <w:sz w:val="28"/>
          <w:szCs w:val="28"/>
        </w:rPr>
        <w:t xml:space="preserve"> </w:t>
      </w:r>
      <w:r w:rsidR="00C515BB">
        <w:rPr>
          <w:rFonts w:ascii="Times New Roman" w:hAnsi="Times New Roman"/>
          <w:sz w:val="28"/>
          <w:szCs w:val="28"/>
        </w:rPr>
        <w:t xml:space="preserve">ОСОБА_1 </w:t>
      </w:r>
      <w:r w:rsidR="00436359" w:rsidRPr="000803C3">
        <w:rPr>
          <w:rFonts w:ascii="Times New Roman" w:hAnsi="Times New Roman"/>
          <w:sz w:val="28"/>
          <w:szCs w:val="28"/>
        </w:rPr>
        <w:t>стосується рішень, дій</w:t>
      </w:r>
      <w:r w:rsidR="00E11726" w:rsidRPr="000803C3">
        <w:rPr>
          <w:rFonts w:ascii="Times New Roman" w:hAnsi="Times New Roman"/>
          <w:sz w:val="28"/>
          <w:szCs w:val="28"/>
        </w:rPr>
        <w:t xml:space="preserve"> </w:t>
      </w:r>
      <w:r w:rsidR="00436359" w:rsidRPr="000803C3">
        <w:rPr>
          <w:rFonts w:ascii="Times New Roman" w:hAnsi="Times New Roman"/>
          <w:sz w:val="28"/>
          <w:szCs w:val="28"/>
        </w:rPr>
        <w:t>(</w:t>
      </w:r>
      <w:r w:rsidR="00E11726" w:rsidRPr="000803C3">
        <w:rPr>
          <w:rFonts w:ascii="Times New Roman" w:hAnsi="Times New Roman"/>
          <w:sz w:val="28"/>
          <w:szCs w:val="28"/>
        </w:rPr>
        <w:t>бездіяльності</w:t>
      </w:r>
      <w:r w:rsidR="00436359" w:rsidRPr="000803C3">
        <w:rPr>
          <w:rFonts w:ascii="Times New Roman" w:hAnsi="Times New Roman"/>
          <w:sz w:val="28"/>
          <w:szCs w:val="28"/>
        </w:rPr>
        <w:t>)</w:t>
      </w:r>
      <w:r w:rsidR="000B23D3" w:rsidRPr="000803C3">
        <w:rPr>
          <w:rFonts w:ascii="Times New Roman" w:hAnsi="Times New Roman"/>
          <w:sz w:val="28"/>
          <w:szCs w:val="28"/>
        </w:rPr>
        <w:t xml:space="preserve"> прокурор</w:t>
      </w:r>
      <w:r w:rsidR="0028461C">
        <w:rPr>
          <w:rFonts w:ascii="Times New Roman" w:hAnsi="Times New Roman"/>
          <w:sz w:val="28"/>
          <w:szCs w:val="28"/>
        </w:rPr>
        <w:t>а</w:t>
      </w:r>
      <w:r w:rsidR="00E11726" w:rsidRPr="000803C3">
        <w:rPr>
          <w:rFonts w:ascii="Times New Roman" w:hAnsi="Times New Roman"/>
          <w:sz w:val="28"/>
          <w:szCs w:val="28"/>
        </w:rPr>
        <w:t xml:space="preserve">, </w:t>
      </w:r>
      <w:r w:rsidR="00886B73">
        <w:rPr>
          <w:rFonts w:ascii="Times New Roman" w:hAnsi="Times New Roman"/>
          <w:sz w:val="28"/>
          <w:szCs w:val="28"/>
        </w:rPr>
        <w:t>вчинених</w:t>
      </w:r>
      <w:r w:rsidR="0028461C">
        <w:rPr>
          <w:rFonts w:ascii="Times New Roman" w:hAnsi="Times New Roman"/>
          <w:sz w:val="28"/>
          <w:szCs w:val="28"/>
        </w:rPr>
        <w:t xml:space="preserve"> під час</w:t>
      </w:r>
      <w:r w:rsidR="000803C3" w:rsidRPr="000803C3">
        <w:rPr>
          <w:rFonts w:ascii="Times New Roman" w:hAnsi="Times New Roman"/>
          <w:sz w:val="28"/>
          <w:szCs w:val="28"/>
        </w:rPr>
        <w:t xml:space="preserve"> </w:t>
      </w:r>
      <w:r w:rsidR="0028461C">
        <w:rPr>
          <w:rFonts w:ascii="Times New Roman" w:hAnsi="Times New Roman"/>
          <w:sz w:val="28"/>
          <w:szCs w:val="28"/>
        </w:rPr>
        <w:t>проведення досудового розслідування.</w:t>
      </w:r>
    </w:p>
    <w:p w14:paraId="28DAFC8F" w14:textId="77777777" w:rsidR="00E11726" w:rsidRPr="000803C3" w:rsidRDefault="00E11726"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w:t>
      </w:r>
      <w:r w:rsidR="000803C3" w:rsidRPr="000803C3">
        <w:rPr>
          <w:rFonts w:ascii="Times New Roman" w:hAnsi="Times New Roman"/>
          <w:sz w:val="28"/>
          <w:szCs w:val="28"/>
        </w:rPr>
        <w:t>чинним законодавством</w:t>
      </w:r>
      <w:r w:rsidRPr="000803C3">
        <w:rPr>
          <w:rFonts w:ascii="Times New Roman" w:hAnsi="Times New Roman"/>
          <w:sz w:val="28"/>
          <w:szCs w:val="28"/>
        </w:rPr>
        <w:t xml:space="preserve"> України порядку.</w:t>
      </w:r>
    </w:p>
    <w:p w14:paraId="4C9B724D" w14:textId="47828B2E" w:rsidR="00335B89" w:rsidRPr="000803C3" w:rsidRDefault="00335B89" w:rsidP="007D3B5A">
      <w:pPr>
        <w:spacing w:after="0" w:line="252" w:lineRule="auto"/>
        <w:ind w:firstLine="567"/>
        <w:jc w:val="both"/>
        <w:rPr>
          <w:rFonts w:ascii="Times New Roman" w:hAnsi="Times New Roman"/>
          <w:sz w:val="28"/>
          <w:szCs w:val="28"/>
          <w:shd w:val="clear" w:color="auto" w:fill="FFFFFF"/>
        </w:rPr>
      </w:pPr>
      <w:r w:rsidRPr="000803C3">
        <w:rPr>
          <w:rFonts w:ascii="Times New Roman" w:hAnsi="Times New Roman"/>
          <w:sz w:val="28"/>
          <w:szCs w:val="28"/>
          <w:shd w:val="clear" w:color="auto" w:fill="FFFFFF"/>
        </w:rPr>
        <w:t xml:space="preserve">При цьому право на звернення до відповідного органу, що здійснює дисциплінарне провадження,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0803C3">
        <w:rPr>
          <w:rFonts w:ascii="Times New Roman" w:hAnsi="Times New Roman"/>
          <w:sz w:val="28"/>
          <w:szCs w:val="28"/>
          <w:shd w:val="clear" w:color="auto" w:fill="FFFFFF"/>
        </w:rPr>
        <w:t>вебсайті</w:t>
      </w:r>
      <w:proofErr w:type="spellEnd"/>
      <w:r w:rsidRPr="000803C3">
        <w:rPr>
          <w:rFonts w:ascii="Times New Roman" w:hAnsi="Times New Roman"/>
          <w:sz w:val="28"/>
          <w:szCs w:val="28"/>
          <w:shd w:val="clear" w:color="auto" w:fill="FFFFFF"/>
        </w:rPr>
        <w:t xml:space="preserve"> Офісу Генерального прокурора.</w:t>
      </w:r>
    </w:p>
    <w:p w14:paraId="027CDCCD" w14:textId="77777777" w:rsidR="00335B89" w:rsidRPr="000803C3" w:rsidRDefault="00335B89" w:rsidP="007D3B5A">
      <w:pPr>
        <w:spacing w:after="0" w:line="252" w:lineRule="auto"/>
        <w:ind w:firstLine="567"/>
        <w:jc w:val="both"/>
        <w:rPr>
          <w:rFonts w:ascii="Times New Roman" w:hAnsi="Times New Roman"/>
          <w:sz w:val="28"/>
          <w:szCs w:val="28"/>
          <w:shd w:val="clear" w:color="auto" w:fill="FFFFFF"/>
          <w:lang w:eastAsia="ru-RU"/>
        </w:rPr>
      </w:pPr>
      <w:r w:rsidRPr="000803C3">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32F76F53" w14:textId="06DD9530" w:rsidR="00415EAE" w:rsidRPr="000803C3" w:rsidRDefault="00335B89"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shd w:val="clear" w:color="auto" w:fill="FFFFFF"/>
        </w:rPr>
        <w:t xml:space="preserve">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w:t>
      </w:r>
      <w:r w:rsidR="00C93CDF">
        <w:rPr>
          <w:rFonts w:ascii="Times New Roman" w:hAnsi="Times New Roman"/>
          <w:sz w:val="28"/>
          <w:szCs w:val="28"/>
          <w:shd w:val="clear" w:color="auto" w:fill="FFFFFF"/>
        </w:rPr>
        <w:t>ним</w:t>
      </w:r>
      <w:r w:rsidRPr="000803C3">
        <w:rPr>
          <w:rFonts w:ascii="Times New Roman" w:hAnsi="Times New Roman"/>
          <w:sz w:val="28"/>
          <w:szCs w:val="28"/>
          <w:shd w:val="clear" w:color="auto" w:fill="FFFFFF"/>
        </w:rPr>
        <w:t xml:space="preserve"> дисциплінарного проступку, які встановлюються у кожному конкретному випадку.</w:t>
      </w:r>
      <w:r w:rsidR="00415EAE" w:rsidRPr="000803C3">
        <w:rPr>
          <w:rFonts w:ascii="Times New Roman" w:hAnsi="Times New Roman"/>
          <w:sz w:val="28"/>
          <w:szCs w:val="28"/>
        </w:rPr>
        <w:t xml:space="preserve"> </w:t>
      </w:r>
    </w:p>
    <w:p w14:paraId="59768035" w14:textId="75C1A842" w:rsidR="00335B89" w:rsidRPr="000803C3" w:rsidRDefault="00EE6B22" w:rsidP="007D3B5A">
      <w:pPr>
        <w:spacing w:after="0" w:line="252" w:lineRule="auto"/>
        <w:ind w:firstLine="567"/>
        <w:jc w:val="both"/>
        <w:rPr>
          <w:rFonts w:ascii="Times New Roman" w:hAnsi="Times New Roman"/>
          <w:sz w:val="28"/>
          <w:szCs w:val="28"/>
        </w:rPr>
      </w:pPr>
      <w:r>
        <w:rPr>
          <w:rFonts w:ascii="Times New Roman" w:hAnsi="Times New Roman"/>
          <w:sz w:val="28"/>
          <w:szCs w:val="28"/>
        </w:rPr>
        <w:t>На</w:t>
      </w:r>
      <w:r w:rsidR="00A07324">
        <w:rPr>
          <w:rFonts w:ascii="Times New Roman" w:hAnsi="Times New Roman"/>
          <w:sz w:val="28"/>
          <w:szCs w:val="28"/>
        </w:rPr>
        <w:t>томість, аналіз дисциплінарної скарги дозволив дійти</w:t>
      </w:r>
      <w:r w:rsidR="00DE49BE" w:rsidRPr="000803C3">
        <w:rPr>
          <w:rFonts w:ascii="Times New Roman" w:hAnsi="Times New Roman"/>
          <w:sz w:val="28"/>
          <w:szCs w:val="28"/>
        </w:rPr>
        <w:t xml:space="preserve"> висновку, що </w:t>
      </w:r>
      <w:r w:rsidR="00A07324">
        <w:rPr>
          <w:rFonts w:ascii="Times New Roman" w:hAnsi="Times New Roman"/>
          <w:sz w:val="28"/>
          <w:szCs w:val="28"/>
        </w:rPr>
        <w:t>вона</w:t>
      </w:r>
      <w:r w:rsidR="00DE49BE" w:rsidRPr="000803C3">
        <w:rPr>
          <w:rFonts w:ascii="Times New Roman" w:hAnsi="Times New Roman"/>
          <w:sz w:val="28"/>
          <w:szCs w:val="28"/>
        </w:rPr>
        <w:t xml:space="preserve"> не містить конкретних відомостей про наявність ознак дисциплінарного проступку</w:t>
      </w:r>
      <w:r w:rsidR="00335B89" w:rsidRPr="000803C3">
        <w:rPr>
          <w:rFonts w:ascii="Times New Roman" w:hAnsi="Times New Roman"/>
          <w:sz w:val="28"/>
          <w:szCs w:val="28"/>
        </w:rPr>
        <w:t xml:space="preserve"> будь-яких прокурорів.</w:t>
      </w:r>
      <w:r w:rsidR="00DE49BE" w:rsidRPr="000803C3">
        <w:rPr>
          <w:rFonts w:ascii="Times New Roman" w:hAnsi="Times New Roman"/>
          <w:sz w:val="28"/>
          <w:szCs w:val="28"/>
        </w:rPr>
        <w:t xml:space="preserve"> </w:t>
      </w:r>
    </w:p>
    <w:p w14:paraId="322163A2" w14:textId="6C97A40D" w:rsidR="00685771" w:rsidRPr="000803C3" w:rsidRDefault="00EF224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К</w:t>
      </w:r>
      <w:r w:rsidR="00DE49BE" w:rsidRPr="000803C3">
        <w:rPr>
          <w:rFonts w:ascii="Times New Roman" w:hAnsi="Times New Roman"/>
          <w:sz w:val="28"/>
          <w:szCs w:val="28"/>
        </w:rPr>
        <w:t xml:space="preserve">еруючись </w:t>
      </w:r>
      <w:proofErr w:type="spellStart"/>
      <w:r w:rsidR="00DE49BE" w:rsidRPr="000803C3">
        <w:rPr>
          <w:rFonts w:ascii="Times New Roman" w:hAnsi="Times New Roman"/>
          <w:sz w:val="28"/>
          <w:szCs w:val="28"/>
        </w:rPr>
        <w:t>ст</w:t>
      </w:r>
      <w:r w:rsidR="00C93CDF">
        <w:rPr>
          <w:rFonts w:ascii="Times New Roman" w:hAnsi="Times New Roman"/>
          <w:sz w:val="28"/>
          <w:szCs w:val="28"/>
        </w:rPr>
        <w:t>.ст</w:t>
      </w:r>
      <w:proofErr w:type="spellEnd"/>
      <w:r w:rsidR="005042B2">
        <w:rPr>
          <w:rFonts w:ascii="Times New Roman" w:hAnsi="Times New Roman"/>
          <w:sz w:val="28"/>
          <w:szCs w:val="28"/>
        </w:rPr>
        <w:t>.</w:t>
      </w:r>
      <w:r w:rsidR="00DE49BE" w:rsidRPr="000803C3">
        <w:rPr>
          <w:rFonts w:ascii="Times New Roman" w:hAnsi="Times New Roman"/>
          <w:sz w:val="28"/>
          <w:szCs w:val="28"/>
        </w:rPr>
        <w:t xml:space="preserve"> 44–46 Закону </w:t>
      </w:r>
      <w:r w:rsidR="0024033A" w:rsidRPr="000803C3">
        <w:rPr>
          <w:rFonts w:ascii="Times New Roman" w:hAnsi="Times New Roman"/>
          <w:sz w:val="28"/>
          <w:szCs w:val="28"/>
        </w:rPr>
        <w:t>№</w:t>
      </w:r>
      <w:r w:rsidR="007D3B5A">
        <w:rPr>
          <w:rFonts w:ascii="Times New Roman" w:hAnsi="Times New Roman"/>
          <w:sz w:val="28"/>
          <w:szCs w:val="28"/>
        </w:rPr>
        <w:t xml:space="preserve"> </w:t>
      </w:r>
      <w:r w:rsidR="0024033A" w:rsidRPr="000803C3">
        <w:rPr>
          <w:rFonts w:ascii="Times New Roman" w:hAnsi="Times New Roman"/>
          <w:sz w:val="28"/>
          <w:szCs w:val="28"/>
        </w:rPr>
        <w:t>1697</w:t>
      </w:r>
      <w:r w:rsidR="0024033A" w:rsidRPr="000803C3">
        <w:rPr>
          <w:rFonts w:ascii="Times New Roman" w:hAnsi="Times New Roman"/>
          <w:sz w:val="28"/>
          <w:szCs w:val="28"/>
        </w:rPr>
        <w:noBreakHyphen/>
        <w:t>VII</w:t>
      </w:r>
      <w:r w:rsidR="00DE49BE" w:rsidRPr="000803C3">
        <w:rPr>
          <w:rFonts w:ascii="Times New Roman" w:hAnsi="Times New Roman"/>
          <w:sz w:val="28"/>
          <w:szCs w:val="28"/>
        </w:rPr>
        <w:t xml:space="preserve">, </w:t>
      </w:r>
      <w:proofErr w:type="spellStart"/>
      <w:r w:rsidR="00DE49BE" w:rsidRPr="000803C3">
        <w:rPr>
          <w:rFonts w:ascii="Times New Roman" w:hAnsi="Times New Roman"/>
          <w:sz w:val="28"/>
          <w:szCs w:val="28"/>
        </w:rPr>
        <w:t>п</w:t>
      </w:r>
      <w:r w:rsidR="00C93CDF">
        <w:rPr>
          <w:rFonts w:ascii="Times New Roman" w:hAnsi="Times New Roman"/>
          <w:sz w:val="28"/>
          <w:szCs w:val="28"/>
        </w:rPr>
        <w:t>.п</w:t>
      </w:r>
      <w:proofErr w:type="spellEnd"/>
      <w:r w:rsidR="00C93CDF">
        <w:rPr>
          <w:rFonts w:ascii="Times New Roman" w:hAnsi="Times New Roman"/>
          <w:sz w:val="28"/>
          <w:szCs w:val="28"/>
        </w:rPr>
        <w:t>.</w:t>
      </w:r>
      <w:r w:rsidR="00DE49BE" w:rsidRPr="000803C3">
        <w:rPr>
          <w:rFonts w:ascii="Times New Roman" w:hAnsi="Times New Roman"/>
          <w:sz w:val="28"/>
          <w:szCs w:val="28"/>
        </w:rPr>
        <w:t xml:space="preserve"> 28, 98 Положення про порядок роботи в</w:t>
      </w:r>
      <w:r w:rsidR="00040CE9" w:rsidRPr="000803C3">
        <w:rPr>
          <w:rFonts w:ascii="Times New Roman" w:hAnsi="Times New Roman"/>
          <w:sz w:val="28"/>
          <w:szCs w:val="28"/>
        </w:rPr>
        <w:t xml:space="preserve">ідповідного органу, що здійснює </w:t>
      </w:r>
      <w:r w:rsidR="00DE49BE" w:rsidRPr="000803C3">
        <w:rPr>
          <w:rFonts w:ascii="Times New Roman" w:hAnsi="Times New Roman"/>
          <w:sz w:val="28"/>
          <w:szCs w:val="28"/>
        </w:rPr>
        <w:t>дисциплінарне провадження</w:t>
      </w:r>
      <w:r w:rsidR="00073FED" w:rsidRPr="000803C3">
        <w:rPr>
          <w:rFonts w:ascii="Times New Roman" w:hAnsi="Times New Roman"/>
          <w:sz w:val="28"/>
          <w:szCs w:val="28"/>
        </w:rPr>
        <w:t xml:space="preserve">, </w:t>
      </w:r>
    </w:p>
    <w:p w14:paraId="45F80F13" w14:textId="77777777" w:rsidR="00FA20EE" w:rsidRPr="00F92795" w:rsidRDefault="00FA20EE" w:rsidP="007D3B5A">
      <w:pPr>
        <w:widowControl w:val="0"/>
        <w:pBdr>
          <w:bottom w:val="single" w:sz="12" w:space="12" w:color="FFFFFF"/>
        </w:pBdr>
        <w:spacing w:after="0" w:line="252" w:lineRule="auto"/>
        <w:ind w:firstLine="709"/>
        <w:jc w:val="both"/>
        <w:rPr>
          <w:rFonts w:ascii="Times New Roman" w:hAnsi="Times New Roman"/>
          <w:sz w:val="28"/>
          <w:szCs w:val="28"/>
        </w:rPr>
      </w:pPr>
    </w:p>
    <w:p w14:paraId="586721D8" w14:textId="1A2F21DC" w:rsidR="00DE49BE" w:rsidRPr="00F92795" w:rsidRDefault="00DE49BE" w:rsidP="007D3B5A">
      <w:pPr>
        <w:widowControl w:val="0"/>
        <w:pBdr>
          <w:bottom w:val="single" w:sz="12" w:space="12" w:color="FFFFFF"/>
        </w:pBdr>
        <w:spacing w:after="0" w:line="252" w:lineRule="auto"/>
        <w:jc w:val="center"/>
        <w:rPr>
          <w:rFonts w:ascii="Times New Roman" w:hAnsi="Times New Roman"/>
          <w:sz w:val="28"/>
          <w:szCs w:val="28"/>
        </w:rPr>
      </w:pPr>
      <w:r w:rsidRPr="00F92795">
        <w:rPr>
          <w:rFonts w:ascii="Times New Roman" w:hAnsi="Times New Roman"/>
          <w:b/>
          <w:sz w:val="28"/>
          <w:szCs w:val="28"/>
        </w:rPr>
        <w:t>В</w:t>
      </w:r>
      <w:r w:rsidR="000803C3">
        <w:rPr>
          <w:rFonts w:ascii="Times New Roman" w:hAnsi="Times New Roman"/>
          <w:b/>
          <w:sz w:val="28"/>
          <w:szCs w:val="28"/>
        </w:rPr>
        <w:t xml:space="preserve"> </w:t>
      </w:r>
      <w:r w:rsidR="00870CBC" w:rsidRPr="00F92795">
        <w:rPr>
          <w:rFonts w:ascii="Times New Roman" w:hAnsi="Times New Roman"/>
          <w:b/>
          <w:sz w:val="28"/>
          <w:szCs w:val="28"/>
        </w:rPr>
        <w:t>И</w:t>
      </w:r>
      <w:r w:rsidR="000803C3">
        <w:rPr>
          <w:rFonts w:ascii="Times New Roman" w:hAnsi="Times New Roman"/>
          <w:b/>
          <w:sz w:val="28"/>
          <w:szCs w:val="28"/>
        </w:rPr>
        <w:t xml:space="preserve"> </w:t>
      </w:r>
      <w:r w:rsidR="00870CBC" w:rsidRPr="00F92795">
        <w:rPr>
          <w:rFonts w:ascii="Times New Roman" w:hAnsi="Times New Roman"/>
          <w:b/>
          <w:sz w:val="28"/>
          <w:szCs w:val="28"/>
        </w:rPr>
        <w:t>Р</w:t>
      </w:r>
      <w:r w:rsidR="000803C3">
        <w:rPr>
          <w:rFonts w:ascii="Times New Roman" w:hAnsi="Times New Roman"/>
          <w:b/>
          <w:sz w:val="28"/>
          <w:szCs w:val="28"/>
        </w:rPr>
        <w:t xml:space="preserve"> </w:t>
      </w:r>
      <w:r w:rsidR="00870CBC" w:rsidRPr="00F92795">
        <w:rPr>
          <w:rFonts w:ascii="Times New Roman" w:hAnsi="Times New Roman"/>
          <w:b/>
          <w:sz w:val="28"/>
          <w:szCs w:val="28"/>
        </w:rPr>
        <w:t>І</w:t>
      </w:r>
      <w:r w:rsidR="000803C3">
        <w:rPr>
          <w:rFonts w:ascii="Times New Roman" w:hAnsi="Times New Roman"/>
          <w:b/>
          <w:sz w:val="28"/>
          <w:szCs w:val="28"/>
        </w:rPr>
        <w:t xml:space="preserve"> </w:t>
      </w:r>
      <w:r w:rsidR="00870CBC" w:rsidRPr="00F92795">
        <w:rPr>
          <w:rFonts w:ascii="Times New Roman" w:hAnsi="Times New Roman"/>
          <w:b/>
          <w:sz w:val="28"/>
          <w:szCs w:val="28"/>
        </w:rPr>
        <w:t>Ш</w:t>
      </w:r>
      <w:r w:rsidR="000803C3">
        <w:rPr>
          <w:rFonts w:ascii="Times New Roman" w:hAnsi="Times New Roman"/>
          <w:b/>
          <w:sz w:val="28"/>
          <w:szCs w:val="28"/>
        </w:rPr>
        <w:t xml:space="preserve"> </w:t>
      </w:r>
      <w:r w:rsidR="00870CBC" w:rsidRPr="00F92795">
        <w:rPr>
          <w:rFonts w:ascii="Times New Roman" w:hAnsi="Times New Roman"/>
          <w:b/>
          <w:sz w:val="28"/>
          <w:szCs w:val="28"/>
        </w:rPr>
        <w:t>И</w:t>
      </w:r>
      <w:r w:rsidR="000803C3">
        <w:rPr>
          <w:rFonts w:ascii="Times New Roman" w:hAnsi="Times New Roman"/>
          <w:b/>
          <w:sz w:val="28"/>
          <w:szCs w:val="28"/>
        </w:rPr>
        <w:t xml:space="preserve"> </w:t>
      </w:r>
      <w:r w:rsidR="00886B73">
        <w:rPr>
          <w:rFonts w:ascii="Times New Roman" w:hAnsi="Times New Roman"/>
          <w:b/>
          <w:sz w:val="28"/>
          <w:szCs w:val="28"/>
        </w:rPr>
        <w:t>В</w:t>
      </w:r>
      <w:r w:rsidRPr="00F92795">
        <w:rPr>
          <w:rFonts w:ascii="Times New Roman" w:hAnsi="Times New Roman"/>
          <w:b/>
          <w:sz w:val="28"/>
          <w:szCs w:val="28"/>
        </w:rPr>
        <w:t>:</w:t>
      </w:r>
    </w:p>
    <w:p w14:paraId="078A426D" w14:textId="5BA41076" w:rsidR="00BC4266" w:rsidRPr="00F92795" w:rsidRDefault="00A1314F" w:rsidP="007D3B5A">
      <w:pPr>
        <w:widowControl w:val="0"/>
        <w:tabs>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C515BB">
        <w:rPr>
          <w:rFonts w:ascii="Times New Roman" w:hAnsi="Times New Roman"/>
          <w:sz w:val="28"/>
          <w:szCs w:val="28"/>
        </w:rPr>
        <w:t>ОСОБА_1</w:t>
      </w:r>
      <w:r w:rsidR="007D3B5A">
        <w:rPr>
          <w:rFonts w:ascii="Times New Roman" w:hAnsi="Times New Roman"/>
          <w:sz w:val="28"/>
          <w:szCs w:val="28"/>
        </w:rPr>
        <w:t>.</w:t>
      </w:r>
    </w:p>
    <w:p w14:paraId="5E22F2BD" w14:textId="77777777" w:rsidR="00BC4266" w:rsidRPr="00F92795" w:rsidRDefault="00020FC0" w:rsidP="007D3B5A">
      <w:pPr>
        <w:widowControl w:val="0"/>
        <w:tabs>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скаржнику</w:t>
      </w:r>
      <w:r w:rsidR="00335B89" w:rsidRPr="00F92795">
        <w:rPr>
          <w:rFonts w:ascii="Times New Roman" w:hAnsi="Times New Roman"/>
          <w:sz w:val="28"/>
          <w:szCs w:val="28"/>
        </w:rPr>
        <w:t>.</w:t>
      </w:r>
    </w:p>
    <w:p w14:paraId="7DC71DC4" w14:textId="77777777" w:rsidR="00335B89" w:rsidRPr="00F92795" w:rsidRDefault="00335B89" w:rsidP="007D3B5A">
      <w:pPr>
        <w:widowControl w:val="0"/>
        <w:tabs>
          <w:tab w:val="left" w:pos="851"/>
        </w:tabs>
        <w:spacing w:after="0" w:line="252" w:lineRule="auto"/>
        <w:ind w:firstLine="567"/>
        <w:contextualSpacing/>
        <w:jc w:val="both"/>
        <w:rPr>
          <w:rFonts w:ascii="Times New Roman" w:hAnsi="Times New Roman"/>
          <w:sz w:val="28"/>
          <w:szCs w:val="28"/>
        </w:rPr>
      </w:pPr>
    </w:p>
    <w:p w14:paraId="5ACDD1A0" w14:textId="77777777" w:rsidR="00685771" w:rsidRPr="00F92795" w:rsidRDefault="00685771" w:rsidP="007D3B5A">
      <w:pPr>
        <w:widowControl w:val="0"/>
        <w:tabs>
          <w:tab w:val="left" w:pos="851"/>
        </w:tabs>
        <w:spacing w:after="0" w:line="252" w:lineRule="auto"/>
        <w:contextualSpacing/>
        <w:jc w:val="both"/>
        <w:rPr>
          <w:rFonts w:ascii="Times New Roman" w:hAnsi="Times New Roman"/>
          <w:sz w:val="28"/>
          <w:szCs w:val="28"/>
        </w:rPr>
      </w:pPr>
    </w:p>
    <w:p w14:paraId="24EFD6D8" w14:textId="343C71EF" w:rsidR="00493490" w:rsidRPr="00F92795" w:rsidRDefault="00DE49BE" w:rsidP="0035166E">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 xml:space="preserve">Член </w:t>
      </w:r>
      <w:r w:rsidR="0035166E" w:rsidRPr="00F92795">
        <w:rPr>
          <w:rFonts w:ascii="Times New Roman" w:hAnsi="Times New Roman"/>
          <w:b/>
          <w:sz w:val="28"/>
          <w:szCs w:val="28"/>
        </w:rPr>
        <w:t>Комісії</w:t>
      </w:r>
      <w:r w:rsidR="00EF2244" w:rsidRPr="00F92795">
        <w:rPr>
          <w:rFonts w:ascii="Times New Roman" w:hAnsi="Times New Roman"/>
          <w:b/>
          <w:sz w:val="28"/>
          <w:szCs w:val="28"/>
        </w:rPr>
        <w:tab/>
      </w:r>
      <w:r w:rsidR="00EF2244" w:rsidRPr="00F92795">
        <w:rPr>
          <w:rFonts w:ascii="Times New Roman" w:hAnsi="Times New Roman"/>
          <w:b/>
          <w:sz w:val="28"/>
          <w:szCs w:val="28"/>
        </w:rPr>
        <w:tab/>
      </w:r>
      <w:r w:rsidR="00A85013" w:rsidRPr="00F92795">
        <w:rPr>
          <w:rFonts w:ascii="Times New Roman" w:hAnsi="Times New Roman"/>
          <w:b/>
          <w:sz w:val="28"/>
          <w:szCs w:val="28"/>
        </w:rPr>
        <w:t xml:space="preserve">         </w:t>
      </w:r>
      <w:r w:rsidR="00EF2244" w:rsidRPr="00F92795">
        <w:rPr>
          <w:rFonts w:ascii="Times New Roman" w:hAnsi="Times New Roman"/>
          <w:b/>
          <w:sz w:val="28"/>
          <w:szCs w:val="28"/>
        </w:rPr>
        <w:tab/>
      </w:r>
      <w:r w:rsidR="00431EA2" w:rsidRPr="00F92795">
        <w:rPr>
          <w:rFonts w:ascii="Times New Roman" w:hAnsi="Times New Roman"/>
          <w:b/>
          <w:sz w:val="28"/>
          <w:szCs w:val="28"/>
        </w:rPr>
        <w:t xml:space="preserve">          </w:t>
      </w:r>
      <w:r w:rsidR="00EF2244" w:rsidRPr="00F92795">
        <w:rPr>
          <w:rFonts w:ascii="Times New Roman" w:hAnsi="Times New Roman"/>
          <w:b/>
          <w:sz w:val="28"/>
          <w:szCs w:val="28"/>
        </w:rPr>
        <w:tab/>
      </w:r>
      <w:r w:rsidR="00870CBC" w:rsidRPr="00F92795">
        <w:rPr>
          <w:rFonts w:ascii="Times New Roman" w:hAnsi="Times New Roman"/>
          <w:b/>
          <w:sz w:val="28"/>
          <w:szCs w:val="28"/>
        </w:rPr>
        <w:tab/>
      </w:r>
      <w:r w:rsidR="00870CBC" w:rsidRPr="00F92795">
        <w:rPr>
          <w:rFonts w:ascii="Times New Roman" w:hAnsi="Times New Roman"/>
          <w:b/>
          <w:sz w:val="28"/>
          <w:szCs w:val="28"/>
        </w:rPr>
        <w:tab/>
      </w:r>
      <w:r w:rsidR="00886B73">
        <w:rPr>
          <w:rFonts w:ascii="Times New Roman" w:hAnsi="Times New Roman"/>
          <w:b/>
          <w:sz w:val="28"/>
          <w:szCs w:val="28"/>
        </w:rPr>
        <w:t xml:space="preserve">       </w:t>
      </w:r>
      <w:r w:rsidR="00870CBC" w:rsidRPr="00F92795">
        <w:rPr>
          <w:rFonts w:ascii="Times New Roman" w:hAnsi="Times New Roman"/>
          <w:b/>
          <w:sz w:val="28"/>
          <w:szCs w:val="28"/>
        </w:rPr>
        <w:t xml:space="preserve">          </w:t>
      </w:r>
      <w:r w:rsidR="00F21F3E">
        <w:rPr>
          <w:rFonts w:ascii="Times New Roman" w:hAnsi="Times New Roman"/>
          <w:b/>
          <w:sz w:val="28"/>
          <w:szCs w:val="28"/>
        </w:rPr>
        <w:t xml:space="preserve">   </w:t>
      </w:r>
      <w:r w:rsidR="00886B73" w:rsidRPr="00886B73">
        <w:rPr>
          <w:rFonts w:ascii="Times New Roman" w:hAnsi="Times New Roman"/>
          <w:b/>
          <w:sz w:val="28"/>
          <w:szCs w:val="28"/>
        </w:rPr>
        <w:t>Олег БУЛУЛУКОВ</w:t>
      </w:r>
    </w:p>
    <w:sectPr w:rsidR="00493490"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A3BB" w14:textId="77777777" w:rsidR="000E53E7" w:rsidRDefault="000E53E7" w:rsidP="00E32F4B">
      <w:pPr>
        <w:spacing w:after="0" w:line="240" w:lineRule="auto"/>
      </w:pPr>
      <w:r>
        <w:separator/>
      </w:r>
    </w:p>
  </w:endnote>
  <w:endnote w:type="continuationSeparator" w:id="0">
    <w:p w14:paraId="3E03F4E1" w14:textId="77777777" w:rsidR="000E53E7" w:rsidRDefault="000E53E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969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AAEB"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FCFC"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32D3" w14:textId="77777777" w:rsidR="000E53E7" w:rsidRDefault="000E53E7" w:rsidP="00E32F4B">
      <w:pPr>
        <w:spacing w:after="0" w:line="240" w:lineRule="auto"/>
      </w:pPr>
      <w:r>
        <w:separator/>
      </w:r>
    </w:p>
  </w:footnote>
  <w:footnote w:type="continuationSeparator" w:id="0">
    <w:p w14:paraId="1A00141E" w14:textId="77777777" w:rsidR="000E53E7" w:rsidRDefault="000E53E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6AF0"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B47A" w14:textId="77777777" w:rsidR="00E32F4B" w:rsidRDefault="00E32F4B">
    <w:pPr>
      <w:pStyle w:val="a8"/>
      <w:jc w:val="center"/>
    </w:pPr>
    <w:r>
      <w:fldChar w:fldCharType="begin"/>
    </w:r>
    <w:r>
      <w:instrText>PAGE   \* MERGEFORMAT</w:instrText>
    </w:r>
    <w:r>
      <w:fldChar w:fldCharType="separate"/>
    </w:r>
    <w:r w:rsidR="00EE6B22" w:rsidRPr="00EE6B22">
      <w:rPr>
        <w:noProof/>
        <w:lang w:val="ru-RU"/>
      </w:rPr>
      <w:t>5</w:t>
    </w:r>
    <w:r>
      <w:fldChar w:fldCharType="end"/>
    </w:r>
  </w:p>
  <w:p w14:paraId="601B8E0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4278"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37A7A"/>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803C3"/>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3E4C"/>
    <w:rsid w:val="000E4EB4"/>
    <w:rsid w:val="000E53E7"/>
    <w:rsid w:val="000E54AE"/>
    <w:rsid w:val="000F044F"/>
    <w:rsid w:val="000F4963"/>
    <w:rsid w:val="001033F0"/>
    <w:rsid w:val="00106CEA"/>
    <w:rsid w:val="00112FFA"/>
    <w:rsid w:val="0011363B"/>
    <w:rsid w:val="0012038C"/>
    <w:rsid w:val="001210A5"/>
    <w:rsid w:val="001220DF"/>
    <w:rsid w:val="00122707"/>
    <w:rsid w:val="001320DF"/>
    <w:rsid w:val="00141E41"/>
    <w:rsid w:val="00143328"/>
    <w:rsid w:val="00146EBB"/>
    <w:rsid w:val="00147DE5"/>
    <w:rsid w:val="00152B89"/>
    <w:rsid w:val="001629E0"/>
    <w:rsid w:val="001675C2"/>
    <w:rsid w:val="0017014F"/>
    <w:rsid w:val="001706F8"/>
    <w:rsid w:val="00172F58"/>
    <w:rsid w:val="00175CDD"/>
    <w:rsid w:val="00187458"/>
    <w:rsid w:val="00193CC7"/>
    <w:rsid w:val="00196F74"/>
    <w:rsid w:val="00197DA9"/>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71BBF"/>
    <w:rsid w:val="00283287"/>
    <w:rsid w:val="00283C2B"/>
    <w:rsid w:val="0028461C"/>
    <w:rsid w:val="0028534E"/>
    <w:rsid w:val="00287C24"/>
    <w:rsid w:val="002923C2"/>
    <w:rsid w:val="002A6DAF"/>
    <w:rsid w:val="002A7ECE"/>
    <w:rsid w:val="002B1093"/>
    <w:rsid w:val="002B1589"/>
    <w:rsid w:val="002B2BE1"/>
    <w:rsid w:val="002B6879"/>
    <w:rsid w:val="002B7834"/>
    <w:rsid w:val="002C598B"/>
    <w:rsid w:val="002E0E71"/>
    <w:rsid w:val="002E2AE5"/>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3FF1"/>
    <w:rsid w:val="00355D58"/>
    <w:rsid w:val="0036254D"/>
    <w:rsid w:val="0037674A"/>
    <w:rsid w:val="00377796"/>
    <w:rsid w:val="003824A7"/>
    <w:rsid w:val="00396316"/>
    <w:rsid w:val="003B6D87"/>
    <w:rsid w:val="003C4D52"/>
    <w:rsid w:val="003C6CB2"/>
    <w:rsid w:val="003D43B7"/>
    <w:rsid w:val="003E177D"/>
    <w:rsid w:val="003E7B9B"/>
    <w:rsid w:val="003F0337"/>
    <w:rsid w:val="003F3682"/>
    <w:rsid w:val="003F45F2"/>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67453"/>
    <w:rsid w:val="00471054"/>
    <w:rsid w:val="0047486A"/>
    <w:rsid w:val="00475B93"/>
    <w:rsid w:val="00482A79"/>
    <w:rsid w:val="00486EF0"/>
    <w:rsid w:val="00487C33"/>
    <w:rsid w:val="0049259B"/>
    <w:rsid w:val="00493490"/>
    <w:rsid w:val="0049601A"/>
    <w:rsid w:val="004A0112"/>
    <w:rsid w:val="004A1B94"/>
    <w:rsid w:val="004A333F"/>
    <w:rsid w:val="004A4F4C"/>
    <w:rsid w:val="004B5099"/>
    <w:rsid w:val="004C1319"/>
    <w:rsid w:val="004C73E4"/>
    <w:rsid w:val="004D3A71"/>
    <w:rsid w:val="004E06E7"/>
    <w:rsid w:val="004E3137"/>
    <w:rsid w:val="004F31DC"/>
    <w:rsid w:val="004F6518"/>
    <w:rsid w:val="005042B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50B1"/>
    <w:rsid w:val="005D605E"/>
    <w:rsid w:val="005E2E0C"/>
    <w:rsid w:val="005E60A7"/>
    <w:rsid w:val="005F152D"/>
    <w:rsid w:val="005F6453"/>
    <w:rsid w:val="005F7F5D"/>
    <w:rsid w:val="00603104"/>
    <w:rsid w:val="0060636E"/>
    <w:rsid w:val="00625FA0"/>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47421"/>
    <w:rsid w:val="007511AA"/>
    <w:rsid w:val="007547B2"/>
    <w:rsid w:val="00762E2D"/>
    <w:rsid w:val="00771F52"/>
    <w:rsid w:val="00773BB6"/>
    <w:rsid w:val="00783610"/>
    <w:rsid w:val="00787A6D"/>
    <w:rsid w:val="0079489D"/>
    <w:rsid w:val="00795317"/>
    <w:rsid w:val="007A4BDB"/>
    <w:rsid w:val="007B223C"/>
    <w:rsid w:val="007B6937"/>
    <w:rsid w:val="007C2784"/>
    <w:rsid w:val="007D0A9F"/>
    <w:rsid w:val="007D3B5A"/>
    <w:rsid w:val="007D3E81"/>
    <w:rsid w:val="007E3D94"/>
    <w:rsid w:val="007E57E7"/>
    <w:rsid w:val="007E59A4"/>
    <w:rsid w:val="007E79BC"/>
    <w:rsid w:val="007F0C6F"/>
    <w:rsid w:val="008058DD"/>
    <w:rsid w:val="00806085"/>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73"/>
    <w:rsid w:val="00886BAA"/>
    <w:rsid w:val="0089757A"/>
    <w:rsid w:val="008A05DF"/>
    <w:rsid w:val="008A08F8"/>
    <w:rsid w:val="008A3056"/>
    <w:rsid w:val="008A5A4E"/>
    <w:rsid w:val="008C2313"/>
    <w:rsid w:val="008C6535"/>
    <w:rsid w:val="008D0CA9"/>
    <w:rsid w:val="008D1132"/>
    <w:rsid w:val="008D21F4"/>
    <w:rsid w:val="008D59A3"/>
    <w:rsid w:val="008E05ED"/>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07324"/>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2BC6"/>
    <w:rsid w:val="00AB3F64"/>
    <w:rsid w:val="00AC0793"/>
    <w:rsid w:val="00AC3B8C"/>
    <w:rsid w:val="00AC51F2"/>
    <w:rsid w:val="00AD2238"/>
    <w:rsid w:val="00AD289D"/>
    <w:rsid w:val="00AD64A6"/>
    <w:rsid w:val="00AD7714"/>
    <w:rsid w:val="00AE0D9D"/>
    <w:rsid w:val="00AE49AF"/>
    <w:rsid w:val="00AE58C2"/>
    <w:rsid w:val="00AE7911"/>
    <w:rsid w:val="00B0551C"/>
    <w:rsid w:val="00B07215"/>
    <w:rsid w:val="00B17552"/>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44184"/>
    <w:rsid w:val="00C515BB"/>
    <w:rsid w:val="00C5469D"/>
    <w:rsid w:val="00C54824"/>
    <w:rsid w:val="00C61D17"/>
    <w:rsid w:val="00C6427F"/>
    <w:rsid w:val="00C673B0"/>
    <w:rsid w:val="00C67D5A"/>
    <w:rsid w:val="00C700E8"/>
    <w:rsid w:val="00C72165"/>
    <w:rsid w:val="00C7471F"/>
    <w:rsid w:val="00C7700B"/>
    <w:rsid w:val="00C77748"/>
    <w:rsid w:val="00C80D57"/>
    <w:rsid w:val="00C8526C"/>
    <w:rsid w:val="00C91FCC"/>
    <w:rsid w:val="00C93CDF"/>
    <w:rsid w:val="00C944D8"/>
    <w:rsid w:val="00CA6E4C"/>
    <w:rsid w:val="00CB2CE6"/>
    <w:rsid w:val="00CC2EAF"/>
    <w:rsid w:val="00CD6F8B"/>
    <w:rsid w:val="00CE1C07"/>
    <w:rsid w:val="00CF0C95"/>
    <w:rsid w:val="00CF1D6A"/>
    <w:rsid w:val="00CF53A2"/>
    <w:rsid w:val="00CF6224"/>
    <w:rsid w:val="00CF7F81"/>
    <w:rsid w:val="00D04D30"/>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6480"/>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5DAF"/>
    <w:rsid w:val="00EC4C14"/>
    <w:rsid w:val="00EC5EE2"/>
    <w:rsid w:val="00ED0923"/>
    <w:rsid w:val="00ED26D4"/>
    <w:rsid w:val="00EE4408"/>
    <w:rsid w:val="00EE6B22"/>
    <w:rsid w:val="00EF2244"/>
    <w:rsid w:val="00F0030D"/>
    <w:rsid w:val="00F012E3"/>
    <w:rsid w:val="00F21090"/>
    <w:rsid w:val="00F21F3E"/>
    <w:rsid w:val="00F310BA"/>
    <w:rsid w:val="00F32417"/>
    <w:rsid w:val="00F3607B"/>
    <w:rsid w:val="00F42FB9"/>
    <w:rsid w:val="00F47002"/>
    <w:rsid w:val="00F4773F"/>
    <w:rsid w:val="00F54DB6"/>
    <w:rsid w:val="00F55A0F"/>
    <w:rsid w:val="00F6230A"/>
    <w:rsid w:val="00F675EC"/>
    <w:rsid w:val="00F7135D"/>
    <w:rsid w:val="00F73CD8"/>
    <w:rsid w:val="00F83E74"/>
    <w:rsid w:val="00F92795"/>
    <w:rsid w:val="00F95869"/>
    <w:rsid w:val="00FA019E"/>
    <w:rsid w:val="00FA1E94"/>
    <w:rsid w:val="00FA20EE"/>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14BF"/>
  <w15:chartTrackingRefBased/>
  <w15:docId w15:val="{0569E5F4-0436-42AF-B74B-6810DB7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rPr>
      <w:sz w:val="22"/>
      <w:szCs w:val="22"/>
      <w:lang w:eastAsia="en-US"/>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100">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48012727">
      <w:bodyDiv w:val="1"/>
      <w:marLeft w:val="0"/>
      <w:marRight w:val="0"/>
      <w:marTop w:val="0"/>
      <w:marBottom w:val="0"/>
      <w:divBdr>
        <w:top w:val="none" w:sz="0" w:space="0" w:color="auto"/>
        <w:left w:val="none" w:sz="0" w:space="0" w:color="auto"/>
        <w:bottom w:val="none" w:sz="0" w:space="0" w:color="auto"/>
        <w:right w:val="none" w:sz="0" w:space="0" w:color="auto"/>
      </w:divBdr>
    </w:div>
    <w:div w:id="46959817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FA397-75D9-4CA6-8065-0AA5F12B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6547</Words>
  <Characters>3733</Characters>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10260</CharactersWithSpaces>
  <SharedDoc>false</SharedDoc>
  <HLinks>
    <vt:vector size="12" baseType="variant">
      <vt:variant>
        <vt:i4>7012471</vt:i4>
      </vt:variant>
      <vt:variant>
        <vt:i4>3</vt:i4>
      </vt:variant>
      <vt:variant>
        <vt:i4>0</vt:i4>
      </vt:variant>
      <vt:variant>
        <vt:i4>5</vt:i4>
      </vt:variant>
      <vt:variant>
        <vt:lpwstr>https://zakon.rada.gov.ua/laws/show/1697-18</vt:lpwstr>
      </vt:variant>
      <vt:variant>
        <vt:lpwstr>n505</vt:lpwstr>
      </vt:variant>
      <vt:variant>
        <vt:i4>6881398</vt:i4>
      </vt:variant>
      <vt:variant>
        <vt:i4>0</vt:i4>
      </vt:variant>
      <vt:variant>
        <vt:i4>0</vt:i4>
      </vt:variant>
      <vt:variant>
        <vt:i4>5</vt:i4>
      </vt:variant>
      <vt:variant>
        <vt:lpwstr>https://zakon.rada.gov.ua/laws/show/1697-18</vt:lpwstr>
      </vt:variant>
      <vt:variant>
        <vt:lpwstr>n416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2025-08-26T13:19:00Z</cp:lastPrinted>
  <dcterms:created xsi:type="dcterms:W3CDTF">2025-12-30T13:23:00Z</dcterms:created>
  <dcterms:modified xsi:type="dcterms:W3CDTF">2025-12-30T13:23:00Z</dcterms:modified>
</cp:coreProperties>
</file>