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201E" w14:textId="7B8012ED" w:rsidR="00136EB1" w:rsidRPr="00C46949" w:rsidRDefault="00900900">
      <w:pPr>
        <w:pStyle w:val="a6"/>
        <w:jc w:val="center"/>
        <w:rPr>
          <w:sz w:val="26"/>
        </w:rPr>
      </w:pPr>
      <w:r w:rsidRPr="00C46949">
        <w:rPr>
          <w:noProof/>
          <w:sz w:val="19"/>
          <w:lang w:val="en-US"/>
        </w:rPr>
        <w:drawing>
          <wp:inline distT="0" distB="0" distL="0" distR="0" wp14:anchorId="0EC87DD4" wp14:editId="3C8FF0A1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0D1A0" w14:textId="77777777" w:rsidR="00136EB1" w:rsidRPr="00C46949" w:rsidRDefault="00136EB1">
      <w:pPr>
        <w:pStyle w:val="a6"/>
        <w:jc w:val="center"/>
        <w:rPr>
          <w:b/>
          <w:sz w:val="10"/>
        </w:rPr>
      </w:pPr>
    </w:p>
    <w:p w14:paraId="1BB6BFD8" w14:textId="77777777" w:rsidR="00136EB1" w:rsidRPr="00C46949" w:rsidRDefault="00900900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C46949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C46949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CEA7757" w14:textId="77777777" w:rsidR="00136EB1" w:rsidRPr="00C46949" w:rsidRDefault="00136EB1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59F13572" w14:textId="77777777" w:rsidR="00136EB1" w:rsidRPr="00C46949" w:rsidRDefault="00900900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159C4563" w14:textId="77777777" w:rsidR="00136EB1" w:rsidRPr="00C46949" w:rsidRDefault="00136EB1">
      <w:pPr>
        <w:ind w:left="84"/>
        <w:jc w:val="center"/>
        <w:rPr>
          <w:b/>
          <w:kern w:val="28"/>
          <w:szCs w:val="28"/>
          <w:lang w:eastAsia="uk-UA"/>
        </w:rPr>
      </w:pPr>
    </w:p>
    <w:p w14:paraId="271E9AD1" w14:textId="480DC95E" w:rsidR="00136EB1" w:rsidRPr="00C46949" w:rsidRDefault="0043401B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30</w:t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D30711">
        <w:rPr>
          <w:rFonts w:ascii="Times New Roman" w:hAnsi="Times New Roman"/>
          <w:b/>
          <w:kern w:val="28"/>
          <w:sz w:val="28"/>
          <w:szCs w:val="28"/>
          <w:lang w:eastAsia="uk-UA"/>
        </w:rPr>
        <w:t>грудня</w:t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2025 року</w:t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</w:t>
      </w:r>
      <w:r w:rsidR="0018030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</w:t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№ </w:t>
      </w:r>
      <w:r w:rsidR="00A24FA4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D30711">
        <w:rPr>
          <w:rFonts w:ascii="Times New Roman" w:hAnsi="Times New Roman"/>
          <w:b/>
          <w:kern w:val="28"/>
          <w:sz w:val="28"/>
          <w:szCs w:val="28"/>
          <w:lang w:eastAsia="uk-UA"/>
        </w:rPr>
        <w:t>26</w:t>
      </w:r>
      <w:r w:rsidR="009E519F">
        <w:rPr>
          <w:rFonts w:ascii="Times New Roman" w:hAnsi="Times New Roman"/>
          <w:b/>
          <w:kern w:val="28"/>
          <w:sz w:val="28"/>
          <w:szCs w:val="28"/>
          <w:lang w:eastAsia="uk-UA"/>
        </w:rPr>
        <w:t>9</w:t>
      </w:r>
      <w:r w:rsidR="00A24FA4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>дс-25</w:t>
      </w:r>
    </w:p>
    <w:p w14:paraId="5C261213" w14:textId="77777777" w:rsidR="00136EB1" w:rsidRPr="00C46949" w:rsidRDefault="00900900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C46949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B904E0D" w14:textId="77777777" w:rsidR="00136EB1" w:rsidRPr="00C46949" w:rsidRDefault="00900900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C46949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2A0F18D3" w14:textId="77777777" w:rsidR="00136EB1" w:rsidRPr="00C46949" w:rsidRDefault="00136EB1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203810CD" w14:textId="2C4F1A5E" w:rsidR="00136EB1" w:rsidRPr="00C902DB" w:rsidRDefault="00900900" w:rsidP="00C902DB">
      <w:pPr>
        <w:pStyle w:val="a9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46949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Мнишенко Є.С., розглянувши дисциплінарну скаргу </w:t>
      </w:r>
      <w:r w:rsidR="00BA58A1">
        <w:rPr>
          <w:rFonts w:ascii="Times New Roman" w:hAnsi="Times New Roman"/>
          <w:sz w:val="28"/>
          <w:szCs w:val="28"/>
        </w:rPr>
        <w:t>ОСОБА_1</w:t>
      </w:r>
      <w:r w:rsidR="008E462B">
        <w:rPr>
          <w:rFonts w:ascii="Times New Roman" w:hAnsi="Times New Roman"/>
          <w:sz w:val="28"/>
          <w:szCs w:val="28"/>
        </w:rPr>
        <w:t xml:space="preserve"> </w:t>
      </w:r>
      <w:r w:rsidRPr="00C46949">
        <w:rPr>
          <w:rFonts w:ascii="Times New Roman" w:hAnsi="Times New Roman"/>
          <w:sz w:val="28"/>
          <w:szCs w:val="28"/>
        </w:rPr>
        <w:t xml:space="preserve">стосовно </w:t>
      </w:r>
      <w:r w:rsidR="00FD307E" w:rsidRPr="00C46949">
        <w:rPr>
          <w:rFonts w:ascii="Times New Roman" w:hAnsi="Times New Roman"/>
          <w:sz w:val="28"/>
          <w:szCs w:val="28"/>
        </w:rPr>
        <w:t>прокур</w:t>
      </w:r>
      <w:r w:rsidR="009E519F">
        <w:rPr>
          <w:rFonts w:ascii="Times New Roman" w:hAnsi="Times New Roman"/>
          <w:sz w:val="28"/>
          <w:szCs w:val="28"/>
        </w:rPr>
        <w:t xml:space="preserve">ора </w:t>
      </w:r>
      <w:r w:rsidR="00C902DB">
        <w:rPr>
          <w:rFonts w:ascii="Times New Roman" w:hAnsi="Times New Roman"/>
          <w:sz w:val="28"/>
          <w:szCs w:val="28"/>
        </w:rPr>
        <w:t xml:space="preserve">Переяславського відділу Бориспільської окружної прокуратури Рудковського Богдана </w:t>
      </w:r>
      <w:r w:rsidR="00D36E84">
        <w:rPr>
          <w:rFonts w:ascii="Times New Roman" w:hAnsi="Times New Roman"/>
          <w:sz w:val="28"/>
          <w:szCs w:val="28"/>
        </w:rPr>
        <w:t>Богдановича</w:t>
      </w:r>
      <w:r w:rsidR="009E519F">
        <w:rPr>
          <w:rFonts w:ascii="Times New Roman" w:hAnsi="Times New Roman"/>
          <w:sz w:val="28"/>
          <w:szCs w:val="28"/>
        </w:rPr>
        <w:t xml:space="preserve"> </w:t>
      </w:r>
      <w:r w:rsidRPr="000B5860">
        <w:rPr>
          <w:rFonts w:ascii="Times New Roman" w:hAnsi="Times New Roman"/>
          <w:color w:val="000000" w:themeColor="text1"/>
          <w:sz w:val="28"/>
          <w:szCs w:val="28"/>
        </w:rPr>
        <w:t xml:space="preserve">(далі – прокурор </w:t>
      </w:r>
      <w:r w:rsidR="00D36E84">
        <w:rPr>
          <w:rFonts w:ascii="Times New Roman" w:hAnsi="Times New Roman"/>
          <w:color w:val="000000" w:themeColor="text1"/>
          <w:sz w:val="28"/>
          <w:szCs w:val="28"/>
        </w:rPr>
        <w:t>Рудковський</w:t>
      </w:r>
      <w:r w:rsidR="009E51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36E84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9E519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36E84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9E519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B5860">
        <w:rPr>
          <w:rFonts w:ascii="Times New Roman" w:hAnsi="Times New Roman"/>
          <w:color w:val="000000" w:themeColor="text1"/>
          <w:sz w:val="28"/>
          <w:szCs w:val="28"/>
        </w:rPr>
        <w:t>),</w:t>
      </w:r>
    </w:p>
    <w:p w14:paraId="21E93A27" w14:textId="77777777" w:rsidR="00136EB1" w:rsidRPr="000B5860" w:rsidRDefault="00136EB1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</w:p>
    <w:p w14:paraId="0B68AE0E" w14:textId="77777777" w:rsidR="00136EB1" w:rsidRPr="00C46949" w:rsidRDefault="00900900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46949">
        <w:rPr>
          <w:rFonts w:ascii="Times New Roman" w:hAnsi="Times New Roman"/>
          <w:b/>
          <w:sz w:val="28"/>
          <w:szCs w:val="28"/>
          <w:lang w:eastAsia="uk-UA"/>
        </w:rPr>
        <w:t>ВСТАНОВИЛА:</w:t>
      </w:r>
    </w:p>
    <w:p w14:paraId="15957C3D" w14:textId="2FCDE186" w:rsidR="001315A7" w:rsidRPr="00FC33E1" w:rsidRDefault="00900900" w:rsidP="009C21D2">
      <w:pPr>
        <w:pStyle w:val="a9"/>
        <w:tabs>
          <w:tab w:val="left" w:pos="567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BA58A1">
        <w:rPr>
          <w:rFonts w:ascii="Times New Roman" w:hAnsi="Times New Roman"/>
          <w:sz w:val="28"/>
          <w:szCs w:val="28"/>
        </w:rPr>
        <w:t>ОСОБА_1</w:t>
      </w:r>
      <w:r w:rsidR="007F681B">
        <w:rPr>
          <w:rFonts w:ascii="Times New Roman" w:hAnsi="Times New Roman"/>
          <w:sz w:val="28"/>
          <w:szCs w:val="28"/>
        </w:rPr>
        <w:t xml:space="preserve">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>про вчинення дисциплінарного проступку</w:t>
      </w:r>
      <w:r w:rsidR="009C21D2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15A7" w:rsidRPr="00FC33E1">
        <w:rPr>
          <w:rFonts w:ascii="Times New Roman" w:hAnsi="Times New Roman"/>
          <w:color w:val="000000" w:themeColor="text1"/>
          <w:sz w:val="28"/>
          <w:szCs w:val="28"/>
        </w:rPr>
        <w:t>прокурор</w:t>
      </w:r>
      <w:r w:rsidR="009C21D2" w:rsidRPr="00FC33E1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1315A7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36E84">
        <w:rPr>
          <w:rFonts w:ascii="Times New Roman" w:hAnsi="Times New Roman"/>
          <w:sz w:val="28"/>
          <w:szCs w:val="28"/>
        </w:rPr>
        <w:t>Переяславського відділу Бориспільської окружної прокуратури Рудковським Б.Б.</w:t>
      </w:r>
      <w:r w:rsidR="00D36E84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4B2BA7B" w14:textId="56DFAC18" w:rsidR="00136EB1" w:rsidRPr="00FC33E1" w:rsidRDefault="00900900">
      <w:pPr>
        <w:pStyle w:val="a9"/>
        <w:tabs>
          <w:tab w:val="left" w:pos="567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Скарга передана члену Комісії Мнишенко Є.С. (протокол автоматичного розподілу від </w:t>
      </w:r>
      <w:r w:rsidR="001315A7" w:rsidRPr="00FC33E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F681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681B">
        <w:rPr>
          <w:rFonts w:ascii="Times New Roman" w:hAnsi="Times New Roman"/>
          <w:color w:val="000000" w:themeColor="text1"/>
          <w:sz w:val="28"/>
          <w:szCs w:val="28"/>
        </w:rPr>
        <w:t>грудня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2025 року). </w:t>
      </w:r>
    </w:p>
    <w:p w14:paraId="47A8D43A" w14:textId="77777777" w:rsidR="00136EB1" w:rsidRPr="00FC33E1" w:rsidRDefault="00900900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ab/>
        <w:t xml:space="preserve">Вирішуючи питання щодо можливості відкриття дисциплінарного провадження встановлено наступне. </w:t>
      </w:r>
    </w:p>
    <w:p w14:paraId="03103A7F" w14:textId="1A73C4AF" w:rsidR="002513E1" w:rsidRPr="00FC33E1" w:rsidRDefault="00900900" w:rsidP="00A10D5F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B9C4F45" w14:textId="01F7309A" w:rsidR="00136EB1" w:rsidRPr="00FC33E1" w:rsidRDefault="00900900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b/>
          <w:color w:val="000000" w:themeColor="text1"/>
          <w:sz w:val="28"/>
          <w:szCs w:val="28"/>
        </w:rPr>
        <w:t>Зміст скарги</w:t>
      </w:r>
    </w:p>
    <w:p w14:paraId="2CF956D4" w14:textId="77777777" w:rsidR="00BD604C" w:rsidRDefault="00BD604C" w:rsidP="00BD604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CE1F86" w14:textId="2353893E" w:rsidR="00BD604C" w:rsidRDefault="00BD604C" w:rsidP="00BD604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Скаржни</w:t>
      </w:r>
      <w:r w:rsidR="004F505A">
        <w:rPr>
          <w:rFonts w:ascii="Times New Roman" w:hAnsi="Times New Roman"/>
          <w:sz w:val="28"/>
          <w:szCs w:val="28"/>
        </w:rPr>
        <w:t>ця</w:t>
      </w:r>
      <w:r>
        <w:rPr>
          <w:rFonts w:ascii="Times New Roman" w:hAnsi="Times New Roman"/>
          <w:sz w:val="28"/>
          <w:szCs w:val="28"/>
        </w:rPr>
        <w:t xml:space="preserve"> зазначи</w:t>
      </w:r>
      <w:r w:rsidR="004F505A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 xml:space="preserve">, що прокурор 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>Рудковський Б.Б.</w:t>
      </w:r>
      <w:r>
        <w:rPr>
          <w:rFonts w:ascii="Times New Roman" w:hAnsi="Times New Roman"/>
          <w:sz w:val="28"/>
          <w:szCs w:val="28"/>
        </w:rPr>
        <w:t xml:space="preserve"> під час розгляду у суді справи не надав повної інформації по матеріалах справи та здійснював тиск на </w:t>
      </w:r>
      <w:r w:rsidRPr="008F426D"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 xml:space="preserve">дів та скаржницю. Також </w:t>
      </w:r>
      <w:r w:rsidR="007A11C4">
        <w:rPr>
          <w:rFonts w:ascii="Times New Roman" w:hAnsi="Times New Roman"/>
          <w:sz w:val="28"/>
          <w:szCs w:val="28"/>
        </w:rPr>
        <w:t xml:space="preserve">прокурор не провів належним чином </w:t>
      </w:r>
      <w:r w:rsidR="0092691C">
        <w:rPr>
          <w:rFonts w:ascii="Times New Roman" w:hAnsi="Times New Roman"/>
          <w:sz w:val="28"/>
          <w:szCs w:val="28"/>
        </w:rPr>
        <w:t>допити свідків та скаржниці</w:t>
      </w:r>
      <w:r>
        <w:rPr>
          <w:rFonts w:ascii="Times New Roman" w:hAnsi="Times New Roman"/>
          <w:sz w:val="28"/>
          <w:szCs w:val="28"/>
        </w:rPr>
        <w:t>.</w:t>
      </w:r>
    </w:p>
    <w:p w14:paraId="5C9DDCC9" w14:textId="42549B6D" w:rsidR="00BD604C" w:rsidRPr="00BD604C" w:rsidRDefault="00BD604C" w:rsidP="00BD604C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C33E1">
        <w:rPr>
          <w:rFonts w:eastAsia="Calibri"/>
          <w:color w:val="000000" w:themeColor="text1"/>
          <w:sz w:val="28"/>
          <w:szCs w:val="28"/>
          <w:lang w:eastAsia="en-US"/>
        </w:rPr>
        <w:t xml:space="preserve">         </w:t>
      </w:r>
      <w:r w:rsidRPr="00FC33E1">
        <w:rPr>
          <w:color w:val="000000" w:themeColor="text1"/>
          <w:sz w:val="28"/>
          <w:szCs w:val="28"/>
        </w:rPr>
        <w:t xml:space="preserve">У зв’язку з наведеним просить притягнути прокурора </w:t>
      </w:r>
      <w:r>
        <w:rPr>
          <w:color w:val="000000" w:themeColor="text1"/>
          <w:sz w:val="28"/>
          <w:szCs w:val="28"/>
        </w:rPr>
        <w:t>Рудковського</w:t>
      </w:r>
      <w:r w:rsidRPr="00FC33E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</w:t>
      </w:r>
      <w:r w:rsidRPr="00FC33E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Б</w:t>
      </w:r>
      <w:r w:rsidRPr="00FC33E1">
        <w:rPr>
          <w:color w:val="000000" w:themeColor="text1"/>
          <w:sz w:val="28"/>
          <w:szCs w:val="28"/>
        </w:rPr>
        <w:t>. до дисциплінарної відповідальності.</w:t>
      </w:r>
    </w:p>
    <w:p w14:paraId="31D0F409" w14:textId="42861944" w:rsidR="006C7454" w:rsidRPr="00BD604C" w:rsidRDefault="00BD604C" w:rsidP="00BD604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відповідає рекомендованому зразку, зокрема, </w:t>
      </w:r>
      <w:r>
        <w:rPr>
          <w:rFonts w:ascii="Times New Roman" w:hAnsi="Times New Roman"/>
          <w:sz w:val="28"/>
          <w:szCs w:val="28"/>
        </w:rPr>
        <w:br/>
        <w:t>у ній не зазначено передбачених частиною першою статті 43 Закону України «Про прокуратуру» від 14 жовтня 2014 року № 1697-VII (далі – Закон, Закон № 1697-VII) підстав для притягнення прокурора до дисциплінарної відповідальності.</w:t>
      </w:r>
      <w:r w:rsidR="00D10EB4" w:rsidRPr="00FC33E1">
        <w:rPr>
          <w:color w:val="000000" w:themeColor="text1"/>
          <w:sz w:val="28"/>
          <w:szCs w:val="28"/>
        </w:rPr>
        <w:t xml:space="preserve">        </w:t>
      </w:r>
    </w:p>
    <w:p w14:paraId="00721588" w14:textId="77777777" w:rsidR="00BD604C" w:rsidRDefault="00BD604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E88BAD" w14:textId="77777777" w:rsidR="00BD604C" w:rsidRDefault="00BD604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718E8B4" w14:textId="77777777" w:rsidR="00BD604C" w:rsidRDefault="00BD604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F043759" w14:textId="786BB558" w:rsidR="00136EB1" w:rsidRPr="00FC33E1" w:rsidRDefault="00900900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Щодо встановлених фактичних даних</w:t>
      </w:r>
    </w:p>
    <w:p w14:paraId="022B0064" w14:textId="77777777" w:rsidR="004F505A" w:rsidRDefault="004F505A" w:rsidP="004F505A">
      <w:pPr>
        <w:widowControl w:val="0"/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003DD115" w14:textId="4C15FA2A" w:rsidR="004F505A" w:rsidRDefault="004F505A" w:rsidP="004F505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дисциплінарної скарги додатків не додано.</w:t>
      </w:r>
    </w:p>
    <w:p w14:paraId="4116C8A9" w14:textId="54B29FF4" w:rsidR="002C3AF5" w:rsidRPr="00FC33E1" w:rsidRDefault="002C3AF5" w:rsidP="002C3AF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sz w:val="28"/>
          <w:szCs w:val="28"/>
          <w:highlight w:val="yellow"/>
          <w:lang w:eastAsia="en-US"/>
        </w:rPr>
      </w:pPr>
    </w:p>
    <w:p w14:paraId="259AFB3F" w14:textId="0CDF6227" w:rsidR="00136EB1" w:rsidRPr="00FC33E1" w:rsidRDefault="002C3AF5" w:rsidP="002C3AF5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b/>
          <w:bCs/>
          <w:color w:val="000000" w:themeColor="text1"/>
          <w:sz w:val="28"/>
          <w:szCs w:val="28"/>
        </w:rPr>
        <w:t>Щ</w:t>
      </w:r>
      <w:r w:rsidR="00900900" w:rsidRPr="00FC33E1">
        <w:rPr>
          <w:rFonts w:ascii="Times New Roman" w:hAnsi="Times New Roman"/>
          <w:b/>
          <w:color w:val="000000" w:themeColor="text1"/>
          <w:sz w:val="28"/>
          <w:szCs w:val="28"/>
        </w:rPr>
        <w:t>одо джерел права, які підлягають застосуванню</w:t>
      </w:r>
    </w:p>
    <w:p w14:paraId="437E2279" w14:textId="77777777" w:rsidR="00554F8A" w:rsidRDefault="00554F8A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5A56F63" w14:textId="5F65125B" w:rsidR="00136EB1" w:rsidRPr="00FC33E1" w:rsidRDefault="0090090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України «Про прокуратуру» від 14 жовтня 2014 року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>VII (далі – Закон № 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VII). Однією із засад діяльності прокуратури, як то визначено у статті 3 цього Закону, є незалежність прокурорів. </w:t>
      </w:r>
    </w:p>
    <w:p w14:paraId="76AEF816" w14:textId="77777777" w:rsidR="00136EB1" w:rsidRPr="00FC33E1" w:rsidRDefault="0090090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Зі змісту частини другої статті 16 Закону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31705D01" w14:textId="77777777" w:rsidR="00136EB1" w:rsidRPr="00FC33E1" w:rsidRDefault="0090090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За загальним правилом, наведеним у частині першій статті 36 </w:t>
      </w:r>
      <w:bookmarkStart w:id="0" w:name="_Hlk211245207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КПК України, </w:t>
      </w:r>
      <w:bookmarkEnd w:id="0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3EACB054" w14:textId="77777777" w:rsidR="00136EB1" w:rsidRPr="00FC33E1" w:rsidRDefault="0090090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n2188"/>
      <w:bookmarkEnd w:id="1"/>
      <w:r w:rsidRPr="00FC33E1">
        <w:rPr>
          <w:rFonts w:ascii="Times New Roman" w:hAnsi="Times New Roman"/>
          <w:color w:val="000000" w:themeColor="text1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VII. </w:t>
      </w:r>
    </w:p>
    <w:p w14:paraId="01F54C81" w14:textId="77777777" w:rsidR="00136EB1" w:rsidRPr="00FC33E1" w:rsidRDefault="0090090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A849701" w14:textId="77777777" w:rsidR="00136EB1" w:rsidRPr="00FC33E1" w:rsidRDefault="0090090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0BA1C64E" w14:textId="77777777" w:rsidR="00136EB1" w:rsidRPr="00FC33E1" w:rsidRDefault="00900900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 xml:space="preserve">Частиною першою статті 43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>Закону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VII визначено, що </w:t>
      </w:r>
      <w:r w:rsidRPr="00FC33E1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1) невиконання чи неналежне виконання службових обов’язків; 2) необґрунтоване зволікання з розглядом звернення; 3) розголошення таємниці, що охороняється законом, яка стала відомою прокуророві під час виконання повноважень; 4) порушення встановленого законом порядку подання декларації особи, уповноваженої на виконання функцій держави або місцевого самоврядування;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 систематичне (два і більше разів протягом одного року) або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lastRenderedPageBreak/>
        <w:t>одноразове грубе порушення правил прокурорської етики; 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 публічне висловлювання, яке є порушенням презумпції невинуватості.</w:t>
      </w:r>
    </w:p>
    <w:p w14:paraId="584146A5" w14:textId="77777777" w:rsidR="00136EB1" w:rsidRPr="00FC33E1" w:rsidRDefault="00900900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Юридична конструкція статті 46 Закону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B401D81" w14:textId="77777777" w:rsidR="00136EB1" w:rsidRPr="00FC33E1" w:rsidRDefault="00900900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5B8B77A" w14:textId="77777777" w:rsidR="00136EB1" w:rsidRPr="00FC33E1" w:rsidRDefault="00900900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2) дисциплінарна скарга є анонімною;</w:t>
      </w:r>
    </w:p>
    <w:p w14:paraId="5A63A673" w14:textId="77777777" w:rsidR="00136EB1" w:rsidRPr="00FC33E1" w:rsidRDefault="00900900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="00136EB1" w:rsidRPr="00FC33E1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статтею 43</w:t>
        </w:r>
      </w:hyperlink>
      <w:r w:rsidRPr="00FC33E1">
        <w:rPr>
          <w:rFonts w:ascii="Times New Roman" w:hAnsi="Times New Roman"/>
          <w:color w:val="000000" w:themeColor="text1"/>
          <w:sz w:val="28"/>
          <w:szCs w:val="28"/>
        </w:rPr>
        <w:t> цього Закону;</w:t>
      </w:r>
    </w:p>
    <w:p w14:paraId="3BF56F88" w14:textId="77777777" w:rsidR="00136EB1" w:rsidRPr="00FC33E1" w:rsidRDefault="00900900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="00136EB1" w:rsidRPr="00FC33E1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 статтею 51</w:t>
        </w:r>
      </w:hyperlink>
      <w:r w:rsidRPr="00FC33E1">
        <w:rPr>
          <w:rFonts w:ascii="Times New Roman" w:hAnsi="Times New Roman"/>
          <w:color w:val="000000" w:themeColor="text1"/>
          <w:sz w:val="28"/>
          <w:szCs w:val="28"/>
        </w:rPr>
        <w:t> цього Закону;</w:t>
      </w:r>
    </w:p>
    <w:p w14:paraId="51C48182" w14:textId="77777777" w:rsidR="00136EB1" w:rsidRPr="00FC33E1" w:rsidRDefault="00900900">
      <w:pPr>
        <w:pStyle w:val="a9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7AA92E8A" w14:textId="77777777" w:rsidR="00136EB1" w:rsidRPr="00FC33E1" w:rsidRDefault="00900900">
      <w:pPr>
        <w:pStyle w:val="a9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76B6DED" w14:textId="77777777" w:rsidR="00136EB1" w:rsidRPr="00FC33E1" w:rsidRDefault="00900900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573C115C" w14:textId="77777777" w:rsidR="00826875" w:rsidRPr="00FC33E1" w:rsidRDefault="0082687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5F9BA445" w14:textId="70C52C29" w:rsidR="00136EB1" w:rsidRPr="00FC33E1" w:rsidRDefault="0090090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FC33E1">
        <w:rPr>
          <w:b/>
          <w:color w:val="000000" w:themeColor="text1"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70F9E546" w14:textId="1C14494B" w:rsidR="00136EB1" w:rsidRPr="00FC33E1" w:rsidRDefault="0090090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ab/>
        <w:t xml:space="preserve">Дисциплінарна скарга </w:t>
      </w:r>
      <w:r w:rsidR="00BA58A1">
        <w:rPr>
          <w:rFonts w:ascii="Times New Roman" w:hAnsi="Times New Roman"/>
          <w:sz w:val="28"/>
          <w:szCs w:val="28"/>
        </w:rPr>
        <w:t>ОСОБА_1</w:t>
      </w:r>
      <w:r w:rsidR="00677EB9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>стосується рішень, дій (бездіяльності) прокурора, вчинених (допущених) в межах кримінального процесу.</w:t>
      </w:r>
    </w:p>
    <w:p w14:paraId="3DDD9216" w14:textId="77777777" w:rsidR="00136EB1" w:rsidRPr="00FC33E1" w:rsidRDefault="009009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72F8561A" w14:textId="77777777" w:rsidR="00673D5A" w:rsidRPr="00FC33E1" w:rsidRDefault="00673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bookmarkStart w:id="2" w:name="_Hlk211328925"/>
      <w:bookmarkStart w:id="3" w:name="_Hlk211326638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Виходячи з аналізу Закону №1697-VII, службовими обов’язками працівника прокуратури слід вважати нормативно визначені вид та міру необхідної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поведінки, котрі забезпечують реалізацію завдань, поставлених перед прокуратурою суспільством та державою, та повноважень, наданих для ефективного здійснення професійних функцій </w:t>
      </w:r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>(постанова Великої Палати Верховного Суду від 02.10.2018 у справі № 800/433/17).</w:t>
      </w:r>
    </w:p>
    <w:p w14:paraId="6D21452F" w14:textId="7C137125" w:rsidR="00673D5A" w:rsidRPr="00FC33E1" w:rsidRDefault="00673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Для притягнення прокурора до дисциплінарної відповідальності за невиконання чи неналежне виконання ним службових обов’язків Кваліфікаційно-дисциплінарна комісія прокурорів має установити, зокрема, факт ухиляння прокурора від вчинення дій, передбачених законом та посадовою інструкцією, в рамках виконання ним спеціальних повноважень або завідомо неякісне, із порушенням норм законодавства та правил професійної етики</w:t>
      </w:r>
      <w:r w:rsidR="0097259D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виконання прокурором посадових обов’язків, що тягне за собою </w:t>
      </w:r>
      <w:r w:rsidR="005152D5" w:rsidRPr="00FC33E1">
        <w:rPr>
          <w:rFonts w:ascii="Times New Roman" w:hAnsi="Times New Roman"/>
          <w:color w:val="000000" w:themeColor="text1"/>
          <w:sz w:val="28"/>
          <w:szCs w:val="28"/>
        </w:rPr>
        <w:t>настання</w:t>
      </w:r>
      <w:r w:rsidR="0097259D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негативних наслідків </w:t>
      </w:r>
      <w:r w:rsidR="0097259D"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>(рішення Касаційного адміністративного суду у складі Верховного Суду від 12.07.2018 у справі № 9901/565/18)</w:t>
      </w:r>
      <w:r w:rsidR="005152D5"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  <w:bookmarkEnd w:id="2"/>
      <w:r w:rsidR="0097259D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</w:p>
    <w:p w14:paraId="1C18ACC2" w14:textId="3C232860" w:rsidR="0097259D" w:rsidRPr="00FC33E1" w:rsidRDefault="0082687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_Hlk211328971"/>
      <w:bookmarkEnd w:id="3"/>
      <w:r w:rsidRPr="00FC33E1">
        <w:rPr>
          <w:rFonts w:ascii="Times New Roman" w:hAnsi="Times New Roman"/>
          <w:color w:val="000000" w:themeColor="text1"/>
          <w:sz w:val="28"/>
          <w:szCs w:val="28"/>
        </w:rPr>
        <w:t>Водночас д</w:t>
      </w:r>
      <w:r w:rsidR="00900900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исциплінарна скарга не містить конкретизованих даних про неналежне виконання прокурором </w:t>
      </w:r>
      <w:r w:rsidR="00B7391B">
        <w:rPr>
          <w:rFonts w:ascii="Times New Roman" w:hAnsi="Times New Roman"/>
          <w:color w:val="000000" w:themeColor="text1"/>
          <w:sz w:val="28"/>
          <w:szCs w:val="28"/>
        </w:rPr>
        <w:t>Рудковським</w:t>
      </w:r>
      <w:r w:rsidR="00626870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391B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626870" w:rsidRPr="00FC33E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7391B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626870" w:rsidRPr="00FC33E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00900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своїх службових обов’язків.</w:t>
      </w:r>
      <w:r w:rsidR="0097259D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5" w:name="_Hlk211326717"/>
      <w:bookmarkEnd w:id="4"/>
    </w:p>
    <w:bookmarkEnd w:id="5"/>
    <w:p w14:paraId="783A1FF1" w14:textId="00E5596D" w:rsidR="00136EB1" w:rsidRPr="00FC33E1" w:rsidRDefault="009725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900900" w:rsidRPr="00FC33E1">
        <w:rPr>
          <w:rFonts w:ascii="Times New Roman" w:hAnsi="Times New Roman"/>
          <w:color w:val="000000" w:themeColor="text1"/>
          <w:sz w:val="28"/>
          <w:szCs w:val="28"/>
        </w:rPr>
        <w:t>каржни</w:t>
      </w:r>
      <w:r w:rsidR="00310B8D" w:rsidRPr="00FC33E1">
        <w:rPr>
          <w:rFonts w:ascii="Times New Roman" w:hAnsi="Times New Roman"/>
          <w:color w:val="000000" w:themeColor="text1"/>
          <w:sz w:val="28"/>
          <w:szCs w:val="28"/>
        </w:rPr>
        <w:t>ком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також</w:t>
      </w:r>
      <w:r w:rsidR="00900900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не надано письмових підтверджень оскарження</w:t>
      </w:r>
      <w:r w:rsidR="00826875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його</w:t>
      </w:r>
      <w:r w:rsidR="00900900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дій (бездіяльності)</w:t>
      </w:r>
      <w:r w:rsidR="00DD2E2D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00900" w:rsidRPr="00FC33E1">
        <w:rPr>
          <w:rFonts w:ascii="Times New Roman" w:hAnsi="Times New Roman"/>
          <w:color w:val="000000" w:themeColor="text1"/>
          <w:sz w:val="28"/>
          <w:szCs w:val="28"/>
        </w:rPr>
        <w:t>на стадії досудового розслідування в порядку статей 303 – 307 КПК України</w:t>
      </w:r>
      <w:r w:rsidR="007F39A5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в межах кримінального процесу</w:t>
      </w:r>
      <w:r w:rsidR="00900900" w:rsidRPr="00FC33E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051826" w14:textId="10AB4972" w:rsidR="009B6263" w:rsidRPr="00FC33E1" w:rsidRDefault="00900900" w:rsidP="00B7391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9B6263" w:rsidRPr="00FC33E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9B6263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Доводи скаржника про те, що прокурор </w:t>
      </w:r>
      <w:r w:rsidR="00B7391B">
        <w:rPr>
          <w:rFonts w:ascii="Times New Roman" w:hAnsi="Times New Roman"/>
          <w:color w:val="000000" w:themeColor="text1"/>
          <w:sz w:val="28"/>
          <w:szCs w:val="28"/>
        </w:rPr>
        <w:t>Рудковський</w:t>
      </w:r>
      <w:r w:rsidR="00B7391B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391B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B7391B" w:rsidRPr="00FC33E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7391B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B7391B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B6263" w:rsidRPr="00FC33E1">
        <w:rPr>
          <w:rFonts w:ascii="Times New Roman" w:hAnsi="Times New Roman"/>
          <w:color w:val="000000" w:themeColor="text1"/>
          <w:sz w:val="28"/>
          <w:szCs w:val="28"/>
        </w:rPr>
        <w:t>допускав порушення вимог закону та прав осіб під час здійснення процесуального керівництва досудовим розслідуванням у кримінальному провадженні</w:t>
      </w:r>
      <w:r w:rsidR="009B6263" w:rsidRPr="00FC33E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A92F1B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9B6263" w:rsidRPr="00FC33E1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9B6263" w:rsidRPr="00FC33E1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="00A92F1B">
        <w:rPr>
          <w:rFonts w:ascii="Times New Roman" w:hAnsi="Times New Roman"/>
          <w:color w:val="000000" w:themeColor="text1"/>
          <w:sz w:val="28"/>
          <w:szCs w:val="28"/>
        </w:rPr>
        <w:t>конфіденційна інформація)</w:t>
      </w:r>
      <w:r w:rsidR="00A8146E">
        <w:rPr>
          <w:rFonts w:ascii="Times New Roman" w:hAnsi="Times New Roman"/>
          <w:color w:val="000000" w:themeColor="text1"/>
          <w:sz w:val="28"/>
          <w:szCs w:val="28"/>
        </w:rPr>
        <w:t xml:space="preserve"> та підтримання публічного обвинувачення у справі </w:t>
      </w:r>
      <w:r w:rsidR="00A92F1B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A92F1B" w:rsidRPr="00FC33E1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A92F1B" w:rsidRPr="00FC33E1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="00A92F1B">
        <w:rPr>
          <w:rFonts w:ascii="Times New Roman" w:hAnsi="Times New Roman"/>
          <w:color w:val="000000" w:themeColor="text1"/>
          <w:sz w:val="28"/>
          <w:szCs w:val="28"/>
        </w:rPr>
        <w:t xml:space="preserve">конфіденційна інформація) </w:t>
      </w:r>
      <w:r w:rsidR="00826875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є лише </w:t>
      </w:r>
      <w:r w:rsidR="00A8146E">
        <w:rPr>
          <w:rFonts w:ascii="Times New Roman" w:hAnsi="Times New Roman"/>
          <w:color w:val="000000" w:themeColor="text1"/>
          <w:sz w:val="28"/>
          <w:szCs w:val="28"/>
        </w:rPr>
        <w:t>її</w:t>
      </w:r>
      <w:r w:rsidR="00826875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власною суб’єктивною оцінкою якості/ефективності здійснення прокурором своїх повноважень, яка не підтверджена </w:t>
      </w:r>
      <w:r w:rsidR="00675DBB" w:rsidRPr="00FC33E1">
        <w:rPr>
          <w:rFonts w:ascii="Times New Roman" w:hAnsi="Times New Roman"/>
          <w:color w:val="000000" w:themeColor="text1"/>
          <w:sz w:val="28"/>
          <w:szCs w:val="28"/>
        </w:rPr>
        <w:t>жодними процесуальними рішеннями (доказами), у тому чи</w:t>
      </w:r>
      <w:r w:rsidR="007E0F6D" w:rsidRPr="00FC33E1">
        <w:rPr>
          <w:rFonts w:ascii="Times New Roman" w:hAnsi="Times New Roman"/>
          <w:color w:val="000000" w:themeColor="text1"/>
          <w:sz w:val="28"/>
          <w:szCs w:val="28"/>
        </w:rPr>
        <w:t>слі тими, про які йдеться у абзаці 2 частини 1 статті 45 Закону №1697-</w:t>
      </w:r>
      <w:r w:rsidR="007E0F6D" w:rsidRPr="00FC33E1">
        <w:rPr>
          <w:rFonts w:ascii="Times New Roman" w:hAnsi="Times New Roman"/>
          <w:color w:val="000000" w:themeColor="text1"/>
          <w:sz w:val="28"/>
          <w:szCs w:val="28"/>
          <w:lang w:val="en-US"/>
        </w:rPr>
        <w:t>VII</w:t>
      </w:r>
      <w:r w:rsidR="009B6263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2561EC6D" w14:textId="405F58E1" w:rsidR="009B6263" w:rsidRPr="00FC33E1" w:rsidRDefault="009B6263" w:rsidP="003159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        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>Незгода учасників кримінального провадження</w:t>
      </w:r>
      <w:r w:rsidR="007E0F6D" w:rsidRPr="00FC33E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7E0F6D" w:rsidRPr="00FC33E1">
        <w:rPr>
          <w:rFonts w:ascii="Times New Roman" w:hAnsi="Times New Roman"/>
          <w:color w:val="000000" w:themeColor="text1"/>
          <w:sz w:val="28"/>
          <w:szCs w:val="28"/>
        </w:rPr>
        <w:t>або інших суб’єктів (фізичних чи юридичних осіб)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 процесуальними рішеннями чи діями прокурора не може розглядатися як безумовна підстава для притягнення його до дисциплінарної відповідальності.</w:t>
      </w:r>
    </w:p>
    <w:p w14:paraId="5D6DCAEA" w14:textId="77777777" w:rsidR="00EE44E3" w:rsidRPr="00FC33E1" w:rsidRDefault="00EE44E3" w:rsidP="00EE44E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Прокурор в силу вимог частини першої статті 36 КПК України,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>обстоюючи свої правові позиції</w:t>
      </w:r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є самостійним у своїй процесуальній діяльності, втручання в яку осіб, що не мають на те законних повноважень, забороняється.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>Зазначене забезпечує засади рівності та змагальності сторін кримінального провадження.</w:t>
      </w:r>
    </w:p>
    <w:p w14:paraId="5F735269" w14:textId="77777777" w:rsidR="00EE44E3" w:rsidRPr="00FC33E1" w:rsidRDefault="00DD2E2D" w:rsidP="00EE44E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Відповідно до частини першої статті 45 Закону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>VII, рішення, дії чи бездіяльність прокурора в межах кримінального процесу оскаржуються виключно в порядку, встановленому Кримінальним процесуальним кодексом України. Лише у разі встановлення компетентним процесуальним органом факту порушення закону чи прав осіб, таке рішення може бути предметом дисциплінарного розгляду. Відповідно, незгода заявника з процесуальними рішеннями прокурора не є підставою для відкриття дисциплінарного провадження.</w:t>
      </w:r>
    </w:p>
    <w:p w14:paraId="68D6F5BA" w14:textId="38A9A6DE" w:rsidR="00DD2E2D" w:rsidRPr="00FC33E1" w:rsidRDefault="00DD2E2D" w:rsidP="00EE44E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рішення не можна приймати на підставі припущень, неперевіреної чи недостовірної інформації.</w:t>
      </w:r>
    </w:p>
    <w:p w14:paraId="54FC3A63" w14:textId="77777777" w:rsidR="00A8146E" w:rsidRDefault="00A8146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6FAB71" w14:textId="194A5DC6" w:rsidR="00136EB1" w:rsidRPr="00FC33E1" w:rsidRDefault="00900900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Style w:val="a3"/>
          <w:i w:val="0"/>
          <w:color w:val="000000" w:themeColor="text1"/>
          <w:shd w:val="clear" w:color="auto" w:fill="FFFFFF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На підставі викладеного, як член Комісії, дійшла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="00B7391B">
        <w:rPr>
          <w:rFonts w:ascii="Times New Roman" w:hAnsi="Times New Roman"/>
          <w:color w:val="000000" w:themeColor="text1"/>
          <w:sz w:val="28"/>
          <w:szCs w:val="28"/>
        </w:rPr>
        <w:t>Рудковським</w:t>
      </w:r>
      <w:r w:rsidR="00B7391B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391B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B7391B" w:rsidRPr="00FC33E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7391B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B7391B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5210E784" w14:textId="787E8554" w:rsidR="00136EB1" w:rsidRPr="00C46949" w:rsidRDefault="0090090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</w:pPr>
      <w:r w:rsidRPr="00C46949"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 w:rsidRPr="00C46949">
        <w:rPr>
          <w:rFonts w:ascii="Times New Roman" w:hAnsi="Times New Roman"/>
          <w:sz w:val="28"/>
          <w:szCs w:val="28"/>
        </w:rPr>
        <w:noBreakHyphen/>
        <w:t xml:space="preserve">VII, пунктами 28, 98 Положення про порядок роботи відповідного органу, що здійснює дисциплінарне провадження, </w:t>
      </w:r>
    </w:p>
    <w:p w14:paraId="6D8E8825" w14:textId="77777777" w:rsidR="00136EB1" w:rsidRPr="00C46949" w:rsidRDefault="00900900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6949">
        <w:rPr>
          <w:rFonts w:ascii="Times New Roman" w:hAnsi="Times New Roman"/>
          <w:b/>
          <w:sz w:val="28"/>
          <w:szCs w:val="28"/>
        </w:rPr>
        <w:t>ВИРІШИЛА:</w:t>
      </w:r>
    </w:p>
    <w:p w14:paraId="1009E170" w14:textId="77777777" w:rsidR="00136EB1" w:rsidRPr="00C46949" w:rsidRDefault="00136EB1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2FF58377" w14:textId="3F79C935" w:rsidR="00DD2E2D" w:rsidRDefault="0090090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860">
        <w:rPr>
          <w:rFonts w:ascii="Times New Roman" w:hAnsi="Times New Roman"/>
          <w:color w:val="000000" w:themeColor="text1"/>
          <w:sz w:val="28"/>
          <w:szCs w:val="28"/>
        </w:rPr>
        <w:t>Відмовити у відкритті дисциплінарного провадження стосовно</w:t>
      </w:r>
      <w:r w:rsidR="003D6DE5" w:rsidRPr="000B58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391B" w:rsidRPr="00C46949">
        <w:rPr>
          <w:rFonts w:ascii="Times New Roman" w:hAnsi="Times New Roman"/>
          <w:sz w:val="28"/>
          <w:szCs w:val="28"/>
        </w:rPr>
        <w:t>прокур</w:t>
      </w:r>
      <w:r w:rsidR="00B7391B">
        <w:rPr>
          <w:rFonts w:ascii="Times New Roman" w:hAnsi="Times New Roman"/>
          <w:sz w:val="28"/>
          <w:szCs w:val="28"/>
        </w:rPr>
        <w:t xml:space="preserve">ора Переяславського відділу Бориспільської окружної прокуратури Рудковського Б.Б. </w:t>
      </w:r>
    </w:p>
    <w:p w14:paraId="1ACA26FF" w14:textId="64862E0C" w:rsidR="00136EB1" w:rsidRPr="000B5860" w:rsidRDefault="0090090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860">
        <w:rPr>
          <w:rFonts w:ascii="Times New Roman" w:hAnsi="Times New Roman"/>
          <w:color w:val="000000" w:themeColor="text1"/>
          <w:sz w:val="28"/>
          <w:szCs w:val="28"/>
        </w:rPr>
        <w:t>Копію рішення направити скаржни</w:t>
      </w:r>
      <w:r w:rsidR="00776042">
        <w:rPr>
          <w:rFonts w:ascii="Times New Roman" w:hAnsi="Times New Roman"/>
          <w:color w:val="000000" w:themeColor="text1"/>
          <w:sz w:val="28"/>
          <w:szCs w:val="28"/>
        </w:rPr>
        <w:t>ку</w:t>
      </w:r>
      <w:r w:rsidRPr="000B5860">
        <w:rPr>
          <w:rFonts w:ascii="Times New Roman" w:hAnsi="Times New Roman"/>
          <w:color w:val="000000" w:themeColor="text1"/>
          <w:sz w:val="28"/>
          <w:szCs w:val="28"/>
        </w:rPr>
        <w:t xml:space="preserve"> та вищезгаданому прокурору.</w:t>
      </w:r>
    </w:p>
    <w:p w14:paraId="5846C48D" w14:textId="77777777" w:rsidR="00136EB1" w:rsidRPr="00C46949" w:rsidRDefault="00136EB1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EF2CBE" w14:textId="77777777" w:rsidR="00136EB1" w:rsidRPr="00C46949" w:rsidRDefault="00136EB1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942E7E" w14:textId="77777777" w:rsidR="00136EB1" w:rsidRPr="00C46949" w:rsidRDefault="00900900">
      <w:pPr>
        <w:widowControl w:val="0"/>
        <w:tabs>
          <w:tab w:val="left" w:pos="851"/>
        </w:tabs>
        <w:spacing w:after="0" w:line="240" w:lineRule="auto"/>
        <w:contextualSpacing/>
        <w:jc w:val="both"/>
      </w:pPr>
      <w:r w:rsidRPr="00C46949">
        <w:rPr>
          <w:rFonts w:ascii="Times New Roman" w:hAnsi="Times New Roman"/>
          <w:b/>
          <w:sz w:val="28"/>
          <w:szCs w:val="28"/>
        </w:rPr>
        <w:t>Член Комісії</w:t>
      </w:r>
      <w:r w:rsidRPr="00C46949">
        <w:rPr>
          <w:rFonts w:ascii="Times New Roman" w:hAnsi="Times New Roman"/>
          <w:b/>
          <w:sz w:val="28"/>
          <w:szCs w:val="28"/>
        </w:rPr>
        <w:tab/>
      </w:r>
      <w:r w:rsidRPr="00C46949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C46949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C46949">
        <w:rPr>
          <w:rFonts w:ascii="Times New Roman" w:hAnsi="Times New Roman"/>
          <w:b/>
          <w:sz w:val="28"/>
          <w:szCs w:val="28"/>
        </w:rPr>
        <w:tab/>
      </w:r>
      <w:r w:rsidRPr="00C46949">
        <w:rPr>
          <w:rFonts w:ascii="Times New Roman" w:hAnsi="Times New Roman"/>
          <w:b/>
          <w:sz w:val="28"/>
          <w:szCs w:val="28"/>
        </w:rPr>
        <w:tab/>
      </w:r>
      <w:r w:rsidRPr="00C46949">
        <w:rPr>
          <w:rFonts w:ascii="Times New Roman" w:hAnsi="Times New Roman"/>
          <w:b/>
          <w:sz w:val="28"/>
          <w:szCs w:val="28"/>
        </w:rPr>
        <w:tab/>
        <w:t xml:space="preserve">               Євгенія МНИШЕНКО</w:t>
      </w:r>
    </w:p>
    <w:sectPr w:rsidR="00136EB1" w:rsidRPr="00C46949">
      <w:headerReference w:type="default" r:id="rId11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D8907" w14:textId="77777777" w:rsidR="0026095A" w:rsidRDefault="0026095A">
      <w:pPr>
        <w:spacing w:line="240" w:lineRule="auto"/>
      </w:pPr>
      <w:r>
        <w:separator/>
      </w:r>
    </w:p>
  </w:endnote>
  <w:endnote w:type="continuationSeparator" w:id="0">
    <w:p w14:paraId="5210ADAA" w14:textId="77777777" w:rsidR="0026095A" w:rsidRDefault="002609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289E0" w14:textId="77777777" w:rsidR="0026095A" w:rsidRDefault="0026095A">
      <w:pPr>
        <w:spacing w:after="0"/>
      </w:pPr>
      <w:r>
        <w:separator/>
      </w:r>
    </w:p>
  </w:footnote>
  <w:footnote w:type="continuationSeparator" w:id="0">
    <w:p w14:paraId="6EE6E2F9" w14:textId="77777777" w:rsidR="0026095A" w:rsidRDefault="002609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321611"/>
    </w:sdtPr>
    <w:sdtContent>
      <w:p w14:paraId="7BB6210C" w14:textId="275DAFBF" w:rsidR="00136EB1" w:rsidRDefault="009009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9A5">
          <w:rPr>
            <w:noProof/>
          </w:rPr>
          <w:t>5</w:t>
        </w:r>
        <w:r>
          <w:fldChar w:fldCharType="end"/>
        </w:r>
      </w:p>
    </w:sdtContent>
  </w:sdt>
  <w:p w14:paraId="151EC2D2" w14:textId="77777777" w:rsidR="00136EB1" w:rsidRDefault="00136EB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C1D48"/>
    <w:multiLevelType w:val="multilevel"/>
    <w:tmpl w:val="9B46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28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67E"/>
    <w:rsid w:val="00001625"/>
    <w:rsid w:val="00005CC3"/>
    <w:rsid w:val="0000753D"/>
    <w:rsid w:val="0003652B"/>
    <w:rsid w:val="00042A08"/>
    <w:rsid w:val="00042B7D"/>
    <w:rsid w:val="00042CEA"/>
    <w:rsid w:val="0005367E"/>
    <w:rsid w:val="000556CC"/>
    <w:rsid w:val="0008253E"/>
    <w:rsid w:val="000825C3"/>
    <w:rsid w:val="000A11DE"/>
    <w:rsid w:val="000A6CC2"/>
    <w:rsid w:val="000B5860"/>
    <w:rsid w:val="000C69A2"/>
    <w:rsid w:val="000D67B3"/>
    <w:rsid w:val="001315A7"/>
    <w:rsid w:val="00136EB1"/>
    <w:rsid w:val="00146A13"/>
    <w:rsid w:val="0018030A"/>
    <w:rsid w:val="00180E23"/>
    <w:rsid w:val="00186A38"/>
    <w:rsid w:val="001C5B26"/>
    <w:rsid w:val="001D542A"/>
    <w:rsid w:val="001E6368"/>
    <w:rsid w:val="001F5705"/>
    <w:rsid w:val="0021745E"/>
    <w:rsid w:val="002513E1"/>
    <w:rsid w:val="00252E56"/>
    <w:rsid w:val="00256000"/>
    <w:rsid w:val="0026095A"/>
    <w:rsid w:val="00262A2B"/>
    <w:rsid w:val="002759DA"/>
    <w:rsid w:val="002A2F72"/>
    <w:rsid w:val="002A5810"/>
    <w:rsid w:val="002A72BD"/>
    <w:rsid w:val="002C3AF5"/>
    <w:rsid w:val="00310B8D"/>
    <w:rsid w:val="00310BF7"/>
    <w:rsid w:val="003146E3"/>
    <w:rsid w:val="003159CD"/>
    <w:rsid w:val="00316F91"/>
    <w:rsid w:val="003268B8"/>
    <w:rsid w:val="0032710C"/>
    <w:rsid w:val="00336F0A"/>
    <w:rsid w:val="00346553"/>
    <w:rsid w:val="00351DDA"/>
    <w:rsid w:val="00377FA1"/>
    <w:rsid w:val="003858A8"/>
    <w:rsid w:val="00385BAE"/>
    <w:rsid w:val="00391AEB"/>
    <w:rsid w:val="003A3BDB"/>
    <w:rsid w:val="003B7433"/>
    <w:rsid w:val="003C6C4E"/>
    <w:rsid w:val="003D6DE5"/>
    <w:rsid w:val="003F4848"/>
    <w:rsid w:val="00425286"/>
    <w:rsid w:val="0042715D"/>
    <w:rsid w:val="004271C5"/>
    <w:rsid w:val="0043401B"/>
    <w:rsid w:val="00436C06"/>
    <w:rsid w:val="00453412"/>
    <w:rsid w:val="00466FD2"/>
    <w:rsid w:val="004714E4"/>
    <w:rsid w:val="00477934"/>
    <w:rsid w:val="004A0B0E"/>
    <w:rsid w:val="004A7DDA"/>
    <w:rsid w:val="004C7CE6"/>
    <w:rsid w:val="004C7D84"/>
    <w:rsid w:val="004F505A"/>
    <w:rsid w:val="005152D5"/>
    <w:rsid w:val="005159EF"/>
    <w:rsid w:val="0052788A"/>
    <w:rsid w:val="00554F8A"/>
    <w:rsid w:val="00581F18"/>
    <w:rsid w:val="005D7867"/>
    <w:rsid w:val="005E2324"/>
    <w:rsid w:val="00605A95"/>
    <w:rsid w:val="00614128"/>
    <w:rsid w:val="00626870"/>
    <w:rsid w:val="00630B4D"/>
    <w:rsid w:val="00632122"/>
    <w:rsid w:val="006409AC"/>
    <w:rsid w:val="006424D9"/>
    <w:rsid w:val="00643FB6"/>
    <w:rsid w:val="006649F0"/>
    <w:rsid w:val="00673D5A"/>
    <w:rsid w:val="00675DBB"/>
    <w:rsid w:val="00677EB9"/>
    <w:rsid w:val="006877E8"/>
    <w:rsid w:val="00695B1F"/>
    <w:rsid w:val="006A0C9B"/>
    <w:rsid w:val="006C7454"/>
    <w:rsid w:val="00700E34"/>
    <w:rsid w:val="0071333A"/>
    <w:rsid w:val="00747183"/>
    <w:rsid w:val="007509C9"/>
    <w:rsid w:val="0075605D"/>
    <w:rsid w:val="00760555"/>
    <w:rsid w:val="00761472"/>
    <w:rsid w:val="00776042"/>
    <w:rsid w:val="007914EC"/>
    <w:rsid w:val="007A11C4"/>
    <w:rsid w:val="007A3B58"/>
    <w:rsid w:val="007B60F0"/>
    <w:rsid w:val="007D0BF2"/>
    <w:rsid w:val="007E0C6B"/>
    <w:rsid w:val="007E0F6D"/>
    <w:rsid w:val="007F3358"/>
    <w:rsid w:val="007F39A5"/>
    <w:rsid w:val="007F681B"/>
    <w:rsid w:val="00803C7A"/>
    <w:rsid w:val="00814875"/>
    <w:rsid w:val="00826875"/>
    <w:rsid w:val="00834D11"/>
    <w:rsid w:val="0084360A"/>
    <w:rsid w:val="00864870"/>
    <w:rsid w:val="008A38F4"/>
    <w:rsid w:val="008C15C4"/>
    <w:rsid w:val="008C2B80"/>
    <w:rsid w:val="008C2E7E"/>
    <w:rsid w:val="008E462B"/>
    <w:rsid w:val="008E4740"/>
    <w:rsid w:val="00900900"/>
    <w:rsid w:val="0092691C"/>
    <w:rsid w:val="00927DC8"/>
    <w:rsid w:val="00953D39"/>
    <w:rsid w:val="009552A0"/>
    <w:rsid w:val="00967D53"/>
    <w:rsid w:val="0097259D"/>
    <w:rsid w:val="00973E57"/>
    <w:rsid w:val="0097603C"/>
    <w:rsid w:val="009768E5"/>
    <w:rsid w:val="009B5339"/>
    <w:rsid w:val="009B6263"/>
    <w:rsid w:val="009C0CFF"/>
    <w:rsid w:val="009C21D2"/>
    <w:rsid w:val="009C7388"/>
    <w:rsid w:val="009E1249"/>
    <w:rsid w:val="009E519F"/>
    <w:rsid w:val="009E74AA"/>
    <w:rsid w:val="009F031B"/>
    <w:rsid w:val="009F588E"/>
    <w:rsid w:val="00A0086A"/>
    <w:rsid w:val="00A10D5F"/>
    <w:rsid w:val="00A13164"/>
    <w:rsid w:val="00A21B5C"/>
    <w:rsid w:val="00A23D36"/>
    <w:rsid w:val="00A24FA4"/>
    <w:rsid w:val="00A27434"/>
    <w:rsid w:val="00A41D4B"/>
    <w:rsid w:val="00A5619B"/>
    <w:rsid w:val="00A5719D"/>
    <w:rsid w:val="00A576F2"/>
    <w:rsid w:val="00A6332C"/>
    <w:rsid w:val="00A71557"/>
    <w:rsid w:val="00A8146E"/>
    <w:rsid w:val="00A9229B"/>
    <w:rsid w:val="00A9274A"/>
    <w:rsid w:val="00A92F1B"/>
    <w:rsid w:val="00AA00B7"/>
    <w:rsid w:val="00AA5BE3"/>
    <w:rsid w:val="00AD0298"/>
    <w:rsid w:val="00AE09A1"/>
    <w:rsid w:val="00AF39DA"/>
    <w:rsid w:val="00B0305B"/>
    <w:rsid w:val="00B03CED"/>
    <w:rsid w:val="00B10E33"/>
    <w:rsid w:val="00B200EC"/>
    <w:rsid w:val="00B3035E"/>
    <w:rsid w:val="00B34250"/>
    <w:rsid w:val="00B540C4"/>
    <w:rsid w:val="00B56772"/>
    <w:rsid w:val="00B60933"/>
    <w:rsid w:val="00B61494"/>
    <w:rsid w:val="00B65315"/>
    <w:rsid w:val="00B72265"/>
    <w:rsid w:val="00B7363C"/>
    <w:rsid w:val="00B7391B"/>
    <w:rsid w:val="00B87B93"/>
    <w:rsid w:val="00B9142D"/>
    <w:rsid w:val="00B9779B"/>
    <w:rsid w:val="00BA58A1"/>
    <w:rsid w:val="00BD604C"/>
    <w:rsid w:val="00BD75BD"/>
    <w:rsid w:val="00BF2880"/>
    <w:rsid w:val="00BF3E99"/>
    <w:rsid w:val="00BF544B"/>
    <w:rsid w:val="00C11AF4"/>
    <w:rsid w:val="00C12258"/>
    <w:rsid w:val="00C27FF5"/>
    <w:rsid w:val="00C467A1"/>
    <w:rsid w:val="00C46949"/>
    <w:rsid w:val="00C54C40"/>
    <w:rsid w:val="00C56E77"/>
    <w:rsid w:val="00C62000"/>
    <w:rsid w:val="00C62DC7"/>
    <w:rsid w:val="00C721C0"/>
    <w:rsid w:val="00C82CB6"/>
    <w:rsid w:val="00C853CC"/>
    <w:rsid w:val="00C86F8D"/>
    <w:rsid w:val="00C877A3"/>
    <w:rsid w:val="00C879FE"/>
    <w:rsid w:val="00C87AFC"/>
    <w:rsid w:val="00C902DB"/>
    <w:rsid w:val="00C95BCF"/>
    <w:rsid w:val="00CB68AB"/>
    <w:rsid w:val="00CD10F0"/>
    <w:rsid w:val="00CD1AAA"/>
    <w:rsid w:val="00CD43AB"/>
    <w:rsid w:val="00CD6CFF"/>
    <w:rsid w:val="00CF0A3F"/>
    <w:rsid w:val="00D019EA"/>
    <w:rsid w:val="00D034B7"/>
    <w:rsid w:val="00D055A7"/>
    <w:rsid w:val="00D05EB7"/>
    <w:rsid w:val="00D10EB4"/>
    <w:rsid w:val="00D1153D"/>
    <w:rsid w:val="00D16511"/>
    <w:rsid w:val="00D2229C"/>
    <w:rsid w:val="00D24B12"/>
    <w:rsid w:val="00D256E3"/>
    <w:rsid w:val="00D30711"/>
    <w:rsid w:val="00D36E84"/>
    <w:rsid w:val="00D441FD"/>
    <w:rsid w:val="00D52174"/>
    <w:rsid w:val="00D61736"/>
    <w:rsid w:val="00D745DC"/>
    <w:rsid w:val="00D80254"/>
    <w:rsid w:val="00D84DF1"/>
    <w:rsid w:val="00D937FF"/>
    <w:rsid w:val="00D957AB"/>
    <w:rsid w:val="00DB35A2"/>
    <w:rsid w:val="00DB775C"/>
    <w:rsid w:val="00DD2E2D"/>
    <w:rsid w:val="00DD7818"/>
    <w:rsid w:val="00DE045A"/>
    <w:rsid w:val="00DF7532"/>
    <w:rsid w:val="00E230E2"/>
    <w:rsid w:val="00E2546E"/>
    <w:rsid w:val="00E527E4"/>
    <w:rsid w:val="00E62B44"/>
    <w:rsid w:val="00E6645A"/>
    <w:rsid w:val="00EA36BC"/>
    <w:rsid w:val="00EC3332"/>
    <w:rsid w:val="00EC655C"/>
    <w:rsid w:val="00EC7A01"/>
    <w:rsid w:val="00ED2549"/>
    <w:rsid w:val="00ED3450"/>
    <w:rsid w:val="00EE44E3"/>
    <w:rsid w:val="00F016D5"/>
    <w:rsid w:val="00F21CEA"/>
    <w:rsid w:val="00F225A8"/>
    <w:rsid w:val="00F23569"/>
    <w:rsid w:val="00F24ED9"/>
    <w:rsid w:val="00F279ED"/>
    <w:rsid w:val="00F31729"/>
    <w:rsid w:val="00F321A7"/>
    <w:rsid w:val="00F32F73"/>
    <w:rsid w:val="00F43BBC"/>
    <w:rsid w:val="00F4691D"/>
    <w:rsid w:val="00F66B01"/>
    <w:rsid w:val="00FA2FED"/>
    <w:rsid w:val="00FA4C07"/>
    <w:rsid w:val="00FB1F30"/>
    <w:rsid w:val="00FC2AC4"/>
    <w:rsid w:val="00FC33E1"/>
    <w:rsid w:val="00FC46AA"/>
    <w:rsid w:val="00FC58CB"/>
    <w:rsid w:val="00FD307E"/>
    <w:rsid w:val="00FD422B"/>
    <w:rsid w:val="00FD72D6"/>
    <w:rsid w:val="00FE2F41"/>
    <w:rsid w:val="00FF1951"/>
    <w:rsid w:val="00FF326F"/>
    <w:rsid w:val="00FF6A29"/>
    <w:rsid w:val="2B4A5207"/>
    <w:rsid w:val="6BE5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6640"/>
  <w15:docId w15:val="{E1332C0D-8E3A-4934-B339-5A3A645F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footer"/>
    <w:basedOn w:val="a"/>
    <w:link w:val="a5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a7">
    <w:name w:val="Верхній колонтитул Знак"/>
    <w:basedOn w:val="a0"/>
    <w:link w:val="a6"/>
    <w:uiPriority w:val="99"/>
    <w:rPr>
      <w:rFonts w:ascii="Calibri" w:eastAsia="Calibri" w:hAnsi="Calibri" w:cs="Times New Roman"/>
      <w:sz w:val="22"/>
    </w:rPr>
  </w:style>
  <w:style w:type="paragraph" w:styleId="a9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</w:style>
  <w:style w:type="character" w:customStyle="1" w:styleId="rvts46">
    <w:name w:val="rvts46"/>
    <w:basedOn w:val="a0"/>
  </w:style>
  <w:style w:type="character" w:customStyle="1" w:styleId="a5">
    <w:name w:val="Нижній колонтитул Знак"/>
    <w:basedOn w:val="a0"/>
    <w:link w:val="a4"/>
    <w:uiPriority w:val="99"/>
    <w:rPr>
      <w:rFonts w:ascii="Calibri" w:eastAsia="Calibri" w:hAnsi="Calibri" w:cs="Times New Roman"/>
      <w:sz w:val="22"/>
    </w:rPr>
  </w:style>
  <w:style w:type="character" w:customStyle="1" w:styleId="1">
    <w:name w:val="Незакрита згадка1"/>
    <w:basedOn w:val="a0"/>
    <w:uiPriority w:val="99"/>
    <w:semiHidden/>
    <w:unhideWhenUsed/>
    <w:rsid w:val="003D6DE5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D10E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F66D8-B32E-4C50-B239-2AAF7C4C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6880</Words>
  <Characters>3922</Characters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2025-12-29T11:51:00Z</cp:lastPrinted>
  <dcterms:created xsi:type="dcterms:W3CDTF">2025-10-23T07:52:00Z</dcterms:created>
  <dcterms:modified xsi:type="dcterms:W3CDTF">2025-12-30T09:51:00Z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099335DA7EB143598B5D735D80FB3532_13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2025-10-13T15:35:33Z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3a5e2e39-0633-4775-8a2f-4b767cf8b4cc</vt:lpwstr>
  </property>
  <property fmtid="{D5CDD505-2E9C-101B-9397-08002B2CF9AE}" pid="9" name="MSIP_Label_defa4170-0d19-0005-0004-bc88714345d2_ActionId">
    <vt:lpwstr>0cb7dd27-421f-486d-bdaa-6dca98c09feb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