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20CF" w:rsidRPr="007820CF" w:rsidRDefault="007820CF" w:rsidP="007820C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7820CF">
        <w:rPr>
          <w:rFonts w:ascii="Times New Roman" w:eastAsia="Times New Roman" w:hAnsi="Times New Roman" w:cs="Times New Roman"/>
          <w:noProof/>
          <w:sz w:val="19"/>
          <w:szCs w:val="20"/>
          <w:lang w:val="ru-RU" w:eastAsia="ru-RU"/>
        </w:rPr>
        <w:drawing>
          <wp:inline distT="0" distB="0" distL="0" distR="0" wp14:anchorId="6B27E7E0" wp14:editId="74F7675F">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7820CF" w:rsidRPr="007820CF" w:rsidRDefault="007820CF" w:rsidP="007820C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7820CF" w:rsidRPr="007820CF" w:rsidRDefault="007820CF" w:rsidP="007820CF">
      <w:pPr>
        <w:spacing w:after="0" w:line="240" w:lineRule="auto"/>
        <w:jc w:val="center"/>
        <w:rPr>
          <w:rFonts w:ascii="Times New Roman" w:eastAsia="Times New Roman" w:hAnsi="Times New Roman" w:cs="Times New Roman"/>
          <w:b/>
          <w:kern w:val="28"/>
          <w:sz w:val="28"/>
          <w:szCs w:val="28"/>
          <w:lang w:eastAsia="uk-UA"/>
        </w:rPr>
      </w:pPr>
      <w:r w:rsidRPr="007820CF">
        <w:rPr>
          <w:rFonts w:ascii="Times New Roman" w:eastAsia="Times New Roman" w:hAnsi="Times New Roman" w:cs="Times New Roman"/>
          <w:bCs/>
          <w:kern w:val="28"/>
          <w:sz w:val="36"/>
          <w:szCs w:val="32"/>
          <w:lang w:eastAsia="ru-RU"/>
        </w:rPr>
        <w:t xml:space="preserve">КВАЛІФІКАЦІЙНО-ДИСЦИПЛІНАРНА </w:t>
      </w:r>
      <w:r w:rsidRPr="007820CF">
        <w:rPr>
          <w:rFonts w:ascii="Times New Roman" w:eastAsia="Times New Roman" w:hAnsi="Times New Roman" w:cs="Times New Roman"/>
          <w:bCs/>
          <w:kern w:val="28"/>
          <w:sz w:val="36"/>
          <w:szCs w:val="32"/>
          <w:lang w:eastAsia="ru-RU"/>
        </w:rPr>
        <w:br/>
        <w:t>КОМІСІЯ ПРОКУРОРІВ</w:t>
      </w:r>
    </w:p>
    <w:p w:rsidR="007820CF" w:rsidRPr="007820CF" w:rsidRDefault="007820CF" w:rsidP="007820CF">
      <w:pPr>
        <w:spacing w:after="0" w:line="240" w:lineRule="auto"/>
        <w:ind w:left="84"/>
        <w:jc w:val="center"/>
        <w:rPr>
          <w:rFonts w:ascii="Times New Roman" w:eastAsia="Times New Roman" w:hAnsi="Times New Roman" w:cs="Times New Roman"/>
          <w:b/>
          <w:kern w:val="28"/>
          <w:sz w:val="28"/>
          <w:szCs w:val="28"/>
          <w:lang w:eastAsia="uk-UA"/>
        </w:rPr>
      </w:pPr>
    </w:p>
    <w:p w:rsidR="007820CF" w:rsidRPr="007820CF" w:rsidRDefault="007820CF" w:rsidP="007820CF">
      <w:pPr>
        <w:spacing w:after="0" w:line="240" w:lineRule="auto"/>
        <w:ind w:left="84"/>
        <w:jc w:val="center"/>
        <w:rPr>
          <w:rFonts w:ascii="Times New Roman" w:eastAsia="Times New Roman" w:hAnsi="Times New Roman" w:cs="Times New Roman"/>
          <w:b/>
          <w:kern w:val="28"/>
          <w:sz w:val="28"/>
          <w:szCs w:val="28"/>
          <w:lang w:eastAsia="uk-UA"/>
        </w:rPr>
      </w:pPr>
      <w:r w:rsidRPr="007820CF">
        <w:rPr>
          <w:rFonts w:ascii="Times New Roman" w:eastAsia="Times New Roman" w:hAnsi="Times New Roman" w:cs="Times New Roman"/>
          <w:b/>
          <w:kern w:val="28"/>
          <w:sz w:val="28"/>
          <w:szCs w:val="28"/>
          <w:lang w:eastAsia="uk-UA"/>
        </w:rPr>
        <w:t xml:space="preserve">Р І Ш Е Н </w:t>
      </w:r>
      <w:proofErr w:type="spellStart"/>
      <w:r w:rsidRPr="007820CF">
        <w:rPr>
          <w:rFonts w:ascii="Times New Roman" w:eastAsia="Times New Roman" w:hAnsi="Times New Roman" w:cs="Times New Roman"/>
          <w:b/>
          <w:kern w:val="28"/>
          <w:sz w:val="28"/>
          <w:szCs w:val="28"/>
          <w:lang w:eastAsia="uk-UA"/>
        </w:rPr>
        <w:t>Н</w:t>
      </w:r>
      <w:proofErr w:type="spellEnd"/>
      <w:r w:rsidRPr="007820CF">
        <w:rPr>
          <w:rFonts w:ascii="Times New Roman" w:eastAsia="Times New Roman" w:hAnsi="Times New Roman" w:cs="Times New Roman"/>
          <w:b/>
          <w:kern w:val="28"/>
          <w:sz w:val="28"/>
          <w:szCs w:val="28"/>
          <w:lang w:eastAsia="uk-UA"/>
        </w:rPr>
        <w:t xml:space="preserve"> Я</w:t>
      </w:r>
    </w:p>
    <w:p w:rsidR="007820CF" w:rsidRPr="007820CF" w:rsidRDefault="007820CF" w:rsidP="007820CF">
      <w:pPr>
        <w:spacing w:after="0" w:line="240" w:lineRule="auto"/>
        <w:ind w:left="84"/>
        <w:jc w:val="center"/>
        <w:rPr>
          <w:rFonts w:ascii="Times New Roman" w:eastAsia="Times New Roman" w:hAnsi="Times New Roman" w:cs="Times New Roman"/>
          <w:b/>
          <w:kern w:val="28"/>
          <w:sz w:val="28"/>
          <w:szCs w:val="28"/>
          <w:lang w:eastAsia="uk-UA"/>
        </w:rPr>
      </w:pPr>
    </w:p>
    <w:p w:rsidR="007820CF" w:rsidRPr="007820CF" w:rsidRDefault="007820CF" w:rsidP="007820CF">
      <w:pPr>
        <w:spacing w:after="0" w:line="240" w:lineRule="auto"/>
        <w:ind w:right="-284"/>
        <w:jc w:val="both"/>
        <w:rPr>
          <w:rFonts w:ascii="Times New Roman" w:eastAsia="Times New Roman" w:hAnsi="Times New Roman" w:cs="Times New Roman"/>
          <w:b/>
          <w:kern w:val="28"/>
          <w:sz w:val="28"/>
          <w:szCs w:val="28"/>
          <w:lang w:val="ru-RU" w:eastAsia="uk-UA"/>
        </w:rPr>
      </w:pPr>
      <w:r w:rsidRPr="007820CF">
        <w:rPr>
          <w:rFonts w:ascii="Times New Roman" w:eastAsia="Times New Roman" w:hAnsi="Times New Roman" w:cs="Times New Roman"/>
          <w:b/>
          <w:kern w:val="28"/>
          <w:sz w:val="28"/>
          <w:szCs w:val="28"/>
          <w:lang w:eastAsia="uk-UA"/>
        </w:rPr>
        <w:t>25 грудня 2025 року</w:t>
      </w:r>
      <w:r w:rsidRPr="007820CF">
        <w:rPr>
          <w:rFonts w:ascii="Times New Roman" w:eastAsia="Times New Roman" w:hAnsi="Times New Roman" w:cs="Times New Roman"/>
          <w:b/>
          <w:kern w:val="28"/>
          <w:sz w:val="28"/>
          <w:szCs w:val="28"/>
          <w:lang w:eastAsia="uk-UA"/>
        </w:rPr>
        <w:tab/>
      </w:r>
      <w:r w:rsidRPr="007820CF">
        <w:rPr>
          <w:rFonts w:ascii="Times New Roman" w:eastAsia="Times New Roman" w:hAnsi="Times New Roman" w:cs="Times New Roman"/>
          <w:b/>
          <w:kern w:val="28"/>
          <w:sz w:val="28"/>
          <w:szCs w:val="28"/>
          <w:lang w:eastAsia="uk-UA"/>
        </w:rPr>
        <w:tab/>
      </w:r>
      <w:r w:rsidRPr="007820CF">
        <w:rPr>
          <w:rFonts w:ascii="Times New Roman" w:eastAsia="Times New Roman" w:hAnsi="Times New Roman" w:cs="Times New Roman"/>
          <w:b/>
          <w:kern w:val="28"/>
          <w:sz w:val="28"/>
          <w:szCs w:val="28"/>
          <w:lang w:eastAsia="uk-UA"/>
        </w:rPr>
        <w:tab/>
        <w:t xml:space="preserve">   </w:t>
      </w:r>
      <w:r w:rsidR="00CD0C07">
        <w:rPr>
          <w:rFonts w:ascii="Times New Roman" w:eastAsia="Times New Roman" w:hAnsi="Times New Roman" w:cs="Times New Roman"/>
          <w:b/>
          <w:kern w:val="28"/>
          <w:sz w:val="28"/>
          <w:szCs w:val="28"/>
          <w:lang w:eastAsia="uk-UA"/>
        </w:rPr>
        <w:t xml:space="preserve"> </w:t>
      </w:r>
      <w:r w:rsidRPr="007820CF">
        <w:rPr>
          <w:rFonts w:ascii="Times New Roman" w:eastAsia="Times New Roman" w:hAnsi="Times New Roman" w:cs="Times New Roman"/>
          <w:b/>
          <w:kern w:val="28"/>
          <w:sz w:val="28"/>
          <w:szCs w:val="28"/>
          <w:lang w:eastAsia="uk-UA"/>
        </w:rPr>
        <w:t>Київ</w:t>
      </w:r>
      <w:r w:rsidRPr="007820CF">
        <w:rPr>
          <w:rFonts w:ascii="Times New Roman" w:eastAsia="Times New Roman" w:hAnsi="Times New Roman" w:cs="Times New Roman"/>
          <w:b/>
          <w:kern w:val="28"/>
          <w:sz w:val="28"/>
          <w:szCs w:val="28"/>
          <w:lang w:eastAsia="uk-UA"/>
        </w:rPr>
        <w:tab/>
      </w:r>
      <w:r w:rsidRPr="007820CF">
        <w:rPr>
          <w:rFonts w:ascii="Times New Roman" w:eastAsia="Times New Roman" w:hAnsi="Times New Roman" w:cs="Times New Roman"/>
          <w:b/>
          <w:kern w:val="28"/>
          <w:sz w:val="28"/>
          <w:szCs w:val="28"/>
          <w:lang w:eastAsia="uk-UA"/>
        </w:rPr>
        <w:tab/>
        <w:t xml:space="preserve">       </w:t>
      </w:r>
      <w:r w:rsidRPr="007820CF">
        <w:rPr>
          <w:rFonts w:ascii="Times New Roman" w:eastAsia="Times New Roman" w:hAnsi="Times New Roman" w:cs="Times New Roman"/>
          <w:b/>
          <w:kern w:val="28"/>
          <w:sz w:val="28"/>
          <w:szCs w:val="28"/>
          <w:lang w:val="ru-RU" w:eastAsia="uk-UA"/>
        </w:rPr>
        <w:t xml:space="preserve">     </w:t>
      </w:r>
      <w:r w:rsidRPr="007820CF">
        <w:rPr>
          <w:rFonts w:ascii="Times New Roman" w:eastAsia="Times New Roman" w:hAnsi="Times New Roman" w:cs="Times New Roman"/>
          <w:b/>
          <w:kern w:val="28"/>
          <w:sz w:val="28"/>
          <w:szCs w:val="28"/>
          <w:lang w:eastAsia="uk-UA"/>
        </w:rPr>
        <w:t xml:space="preserve">            № 1247</w:t>
      </w:r>
      <w:r w:rsidRPr="007820CF">
        <w:rPr>
          <w:rFonts w:ascii="Times New Roman" w:eastAsia="Times New Roman" w:hAnsi="Times New Roman" w:cs="Times New Roman"/>
          <w:b/>
          <w:sz w:val="28"/>
          <w:szCs w:val="24"/>
          <w:lang w:eastAsia="ru-RU"/>
        </w:rPr>
        <w:t>дс-</w:t>
      </w:r>
      <w:r w:rsidRPr="007820CF">
        <w:rPr>
          <w:rFonts w:ascii="Times New Roman" w:eastAsia="Times New Roman" w:hAnsi="Times New Roman" w:cs="Times New Roman"/>
          <w:b/>
          <w:kern w:val="28"/>
          <w:sz w:val="28"/>
          <w:szCs w:val="28"/>
          <w:lang w:eastAsia="uk-UA"/>
        </w:rPr>
        <w:t>25</w:t>
      </w:r>
    </w:p>
    <w:p w:rsidR="007820CF" w:rsidRPr="007820CF" w:rsidRDefault="007820CF" w:rsidP="007820CF">
      <w:pPr>
        <w:spacing w:after="0" w:line="240" w:lineRule="auto"/>
        <w:ind w:right="-284"/>
        <w:jc w:val="center"/>
        <w:rPr>
          <w:rFonts w:ascii="Times New Roman" w:eastAsia="Times New Roman" w:hAnsi="Times New Roman" w:cs="Times New Roman"/>
          <w:b/>
          <w:sz w:val="28"/>
          <w:szCs w:val="24"/>
          <w:lang w:eastAsia="ru-RU"/>
        </w:rPr>
      </w:pPr>
    </w:p>
    <w:p w:rsidR="007820CF" w:rsidRPr="007820CF" w:rsidRDefault="007820CF" w:rsidP="007820CF">
      <w:pPr>
        <w:spacing w:after="0" w:line="240" w:lineRule="auto"/>
        <w:ind w:right="-284"/>
        <w:jc w:val="both"/>
        <w:rPr>
          <w:rFonts w:ascii="Times New Roman" w:eastAsia="Times New Roman" w:hAnsi="Times New Roman" w:cs="Times New Roman"/>
          <w:b/>
          <w:sz w:val="28"/>
          <w:szCs w:val="24"/>
          <w:lang w:eastAsia="ru-RU"/>
        </w:rPr>
      </w:pPr>
      <w:r w:rsidRPr="007820CF">
        <w:rPr>
          <w:rFonts w:ascii="Times New Roman" w:eastAsia="Times New Roman" w:hAnsi="Times New Roman" w:cs="Times New Roman"/>
          <w:b/>
          <w:sz w:val="28"/>
          <w:szCs w:val="24"/>
          <w:lang w:eastAsia="ru-RU"/>
        </w:rPr>
        <w:t xml:space="preserve">Про відмову у відкритті </w:t>
      </w:r>
    </w:p>
    <w:p w:rsidR="007820CF" w:rsidRPr="007820CF" w:rsidRDefault="007820CF" w:rsidP="007820CF">
      <w:pPr>
        <w:spacing w:after="0" w:line="240" w:lineRule="auto"/>
        <w:ind w:right="-284"/>
        <w:jc w:val="both"/>
        <w:rPr>
          <w:rFonts w:ascii="Times New Roman" w:eastAsia="Times New Roman" w:hAnsi="Times New Roman" w:cs="Times New Roman"/>
          <w:b/>
          <w:sz w:val="28"/>
          <w:szCs w:val="24"/>
          <w:lang w:eastAsia="ru-RU"/>
        </w:rPr>
      </w:pPr>
      <w:r w:rsidRPr="007820CF">
        <w:rPr>
          <w:rFonts w:ascii="Times New Roman" w:eastAsia="Times New Roman" w:hAnsi="Times New Roman" w:cs="Times New Roman"/>
          <w:b/>
          <w:sz w:val="28"/>
          <w:szCs w:val="24"/>
          <w:lang w:eastAsia="ru-RU"/>
        </w:rPr>
        <w:t xml:space="preserve">дисциплінарного провадження </w:t>
      </w:r>
    </w:p>
    <w:p w:rsidR="007820CF" w:rsidRPr="007820CF" w:rsidRDefault="007820CF" w:rsidP="007820CF">
      <w:pPr>
        <w:spacing w:after="120" w:line="240" w:lineRule="auto"/>
        <w:ind w:right="-284"/>
        <w:jc w:val="both"/>
        <w:rPr>
          <w:rFonts w:ascii="Times New Roman" w:eastAsia="Times New Roman" w:hAnsi="Times New Roman" w:cs="Times New Roman"/>
          <w:sz w:val="28"/>
          <w:szCs w:val="24"/>
          <w:lang w:eastAsia="ru-RU"/>
        </w:rPr>
      </w:pPr>
    </w:p>
    <w:p w:rsidR="007820CF" w:rsidRPr="007820CF" w:rsidRDefault="007820CF" w:rsidP="007820CF">
      <w:pPr>
        <w:spacing w:after="100" w:afterAutospacing="1" w:line="240" w:lineRule="auto"/>
        <w:ind w:right="-284"/>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4"/>
          <w:lang w:eastAsia="ru-RU"/>
        </w:rPr>
        <w:tab/>
        <w:t xml:space="preserve">Член </w:t>
      </w:r>
      <w:r w:rsidRPr="007820CF">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sidR="00CD0C07">
        <w:rPr>
          <w:rFonts w:ascii="Times New Roman" w:eastAsia="Times New Roman" w:hAnsi="Times New Roman" w:cs="Times New Roman"/>
          <w:sz w:val="28"/>
          <w:szCs w:val="28"/>
          <w:lang w:eastAsia="ru-RU"/>
        </w:rPr>
        <w:t>ОСОБА 1</w:t>
      </w:r>
      <w:r w:rsidRPr="007820CF">
        <w:rPr>
          <w:rFonts w:ascii="Times New Roman" w:eastAsia="Times New Roman" w:hAnsi="Times New Roman" w:cs="Times New Roman"/>
          <w:sz w:val="28"/>
          <w:szCs w:val="28"/>
          <w:lang w:eastAsia="ru-RU"/>
        </w:rPr>
        <w:t xml:space="preserve"> стосовно прокурора Чорноморської окружної прокуратури Одеської області </w:t>
      </w:r>
      <w:proofErr w:type="spellStart"/>
      <w:r w:rsidRPr="007820CF">
        <w:rPr>
          <w:rFonts w:ascii="Times New Roman" w:eastAsia="Times New Roman" w:hAnsi="Times New Roman" w:cs="Times New Roman"/>
          <w:sz w:val="28"/>
          <w:szCs w:val="28"/>
          <w:lang w:eastAsia="ru-RU"/>
        </w:rPr>
        <w:t>Єфанової</w:t>
      </w:r>
      <w:proofErr w:type="spellEnd"/>
      <w:r w:rsidR="00CD0C07">
        <w:rPr>
          <w:rFonts w:ascii="Times New Roman" w:eastAsia="Times New Roman" w:hAnsi="Times New Roman" w:cs="Times New Roman"/>
          <w:sz w:val="28"/>
          <w:szCs w:val="28"/>
          <w:lang w:eastAsia="ru-RU"/>
        </w:rPr>
        <w:t> </w:t>
      </w:r>
      <w:r w:rsidRPr="007820CF">
        <w:rPr>
          <w:rFonts w:ascii="Times New Roman" w:eastAsia="Times New Roman" w:hAnsi="Times New Roman" w:cs="Times New Roman"/>
          <w:sz w:val="28"/>
          <w:szCs w:val="28"/>
          <w:lang w:eastAsia="ru-RU"/>
        </w:rPr>
        <w:t xml:space="preserve">О.І. </w:t>
      </w:r>
      <w:r w:rsidRPr="007820CF">
        <w:rPr>
          <w:rFonts w:ascii="Times New Roman" w:eastAsia="Times New Roman" w:hAnsi="Times New Roman" w:cs="Times New Roman"/>
          <w:sz w:val="28"/>
          <w:szCs w:val="24"/>
          <w:lang w:eastAsia="ru-RU"/>
        </w:rPr>
        <w:t xml:space="preserve">(далі  –  прокурор </w:t>
      </w:r>
      <w:proofErr w:type="spellStart"/>
      <w:r w:rsidRPr="007820CF">
        <w:rPr>
          <w:rFonts w:ascii="Times New Roman" w:eastAsia="Times New Roman" w:hAnsi="Times New Roman" w:cs="Times New Roman"/>
          <w:sz w:val="28"/>
          <w:szCs w:val="24"/>
          <w:lang w:eastAsia="ru-RU"/>
        </w:rPr>
        <w:t>Єфанова</w:t>
      </w:r>
      <w:proofErr w:type="spellEnd"/>
      <w:r w:rsidRPr="007820CF">
        <w:rPr>
          <w:rFonts w:ascii="Times New Roman" w:eastAsia="Times New Roman" w:hAnsi="Times New Roman" w:cs="Times New Roman"/>
          <w:sz w:val="28"/>
          <w:szCs w:val="24"/>
          <w:lang w:eastAsia="ru-RU"/>
        </w:rPr>
        <w:t xml:space="preserve"> О.І.</w:t>
      </w:r>
      <w:r w:rsidRPr="007820CF">
        <w:rPr>
          <w:rFonts w:ascii="Times New Roman" w:eastAsia="Times New Roman" w:hAnsi="Times New Roman" w:cs="Times New Roman"/>
          <w:sz w:val="28"/>
          <w:szCs w:val="28"/>
          <w:lang w:eastAsia="ru-RU"/>
        </w:rPr>
        <w:t>),</w:t>
      </w:r>
    </w:p>
    <w:p w:rsidR="007820CF" w:rsidRPr="007820CF" w:rsidRDefault="007820CF" w:rsidP="007820CF">
      <w:pPr>
        <w:spacing w:after="100" w:afterAutospacing="1" w:line="240" w:lineRule="auto"/>
        <w:ind w:right="-284"/>
        <w:jc w:val="both"/>
        <w:rPr>
          <w:rFonts w:ascii="Times New Roman" w:eastAsia="Times New Roman" w:hAnsi="Times New Roman" w:cs="Times New Roman"/>
          <w:b/>
          <w:sz w:val="28"/>
          <w:szCs w:val="28"/>
          <w:lang w:eastAsia="ru-RU"/>
        </w:rPr>
      </w:pPr>
      <w:r w:rsidRPr="007820CF">
        <w:rPr>
          <w:rFonts w:ascii="Times New Roman" w:eastAsia="Times New Roman" w:hAnsi="Times New Roman" w:cs="Times New Roman"/>
          <w:sz w:val="28"/>
          <w:szCs w:val="28"/>
          <w:lang w:eastAsia="ru-RU"/>
        </w:rPr>
        <w:t xml:space="preserve">                                                   </w:t>
      </w:r>
      <w:r w:rsidRPr="007820CF">
        <w:rPr>
          <w:rFonts w:ascii="Times New Roman" w:eastAsia="Times New Roman" w:hAnsi="Times New Roman" w:cs="Times New Roman"/>
          <w:b/>
          <w:sz w:val="28"/>
          <w:szCs w:val="28"/>
          <w:lang w:eastAsia="ru-RU"/>
        </w:rPr>
        <w:t>В С Т А Н О В И Л А:</w:t>
      </w:r>
    </w:p>
    <w:p w:rsidR="007820CF" w:rsidRPr="007820CF" w:rsidRDefault="007820CF" w:rsidP="007820CF">
      <w:pPr>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До Комісії надійшла дисциплінарна скарга </w:t>
      </w:r>
      <w:r w:rsidR="00CD0C07">
        <w:rPr>
          <w:rFonts w:ascii="Times New Roman" w:eastAsia="Times New Roman" w:hAnsi="Times New Roman" w:cs="Times New Roman"/>
          <w:sz w:val="28"/>
          <w:szCs w:val="28"/>
          <w:lang w:eastAsia="ru-RU"/>
        </w:rPr>
        <w:t>ОСОБА 1</w:t>
      </w:r>
      <w:r w:rsidRPr="007820CF">
        <w:rPr>
          <w:rFonts w:ascii="Times New Roman" w:eastAsia="Times New Roman" w:hAnsi="Times New Roman" w:cs="Times New Roman"/>
          <w:sz w:val="28"/>
          <w:szCs w:val="28"/>
          <w:lang w:eastAsia="ru-RU"/>
        </w:rPr>
        <w:t xml:space="preserve"> (далі – скаржниця) про вчинення дисциплінарного проступку прокурором </w:t>
      </w:r>
      <w:proofErr w:type="spellStart"/>
      <w:r w:rsidRPr="007820CF">
        <w:rPr>
          <w:rFonts w:ascii="Times New Roman" w:eastAsia="Times New Roman" w:hAnsi="Times New Roman" w:cs="Times New Roman"/>
          <w:sz w:val="28"/>
          <w:szCs w:val="28"/>
          <w:lang w:eastAsia="ru-RU"/>
        </w:rPr>
        <w:t>Єфановою</w:t>
      </w:r>
      <w:proofErr w:type="spellEnd"/>
      <w:r w:rsidRPr="007820CF">
        <w:rPr>
          <w:rFonts w:ascii="Times New Roman" w:eastAsia="Times New Roman" w:hAnsi="Times New Roman" w:cs="Times New Roman"/>
          <w:sz w:val="28"/>
          <w:szCs w:val="28"/>
          <w:lang w:eastAsia="ru-RU"/>
        </w:rPr>
        <w:t xml:space="preserve"> О.І.</w:t>
      </w:r>
    </w:p>
    <w:p w:rsidR="007820CF" w:rsidRPr="007820CF" w:rsidRDefault="007820CF" w:rsidP="007820CF">
      <w:pPr>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7820CF">
        <w:rPr>
          <w:rFonts w:ascii="Times New Roman" w:eastAsia="Times New Roman" w:hAnsi="Times New Roman" w:cs="Times New Roman"/>
          <w:sz w:val="28"/>
          <w:szCs w:val="28"/>
          <w:lang w:eastAsia="ru-RU"/>
        </w:rPr>
        <w:t>авторозподілу</w:t>
      </w:r>
      <w:proofErr w:type="spellEnd"/>
      <w:r w:rsidRPr="007820CF">
        <w:rPr>
          <w:rFonts w:ascii="Times New Roman" w:eastAsia="Times New Roman" w:hAnsi="Times New Roman" w:cs="Times New Roman"/>
          <w:sz w:val="28"/>
          <w:szCs w:val="28"/>
          <w:lang w:eastAsia="ru-RU"/>
        </w:rPr>
        <w:t xml:space="preserve"> від 12 грудня 2025 року).</w:t>
      </w:r>
    </w:p>
    <w:p w:rsidR="007820CF" w:rsidRPr="007820CF" w:rsidRDefault="007820CF" w:rsidP="007820CF">
      <w:pPr>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7820CF" w:rsidRPr="007820CF" w:rsidRDefault="007820CF" w:rsidP="007820CF">
      <w:pPr>
        <w:spacing w:after="0" w:line="240" w:lineRule="auto"/>
        <w:ind w:right="-284" w:firstLine="709"/>
        <w:jc w:val="both"/>
        <w:rPr>
          <w:rFonts w:ascii="Times New Roman" w:eastAsia="Times New Roman" w:hAnsi="Times New Roman" w:cs="Times New Roman"/>
          <w:sz w:val="16"/>
          <w:szCs w:val="16"/>
          <w:lang w:eastAsia="ru-RU"/>
        </w:rPr>
      </w:pP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Зміст скарги</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16"/>
          <w:szCs w:val="16"/>
        </w:rPr>
      </w:pP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Прокурор </w:t>
      </w:r>
      <w:proofErr w:type="spellStart"/>
      <w:r w:rsidRPr="007820CF">
        <w:rPr>
          <w:rFonts w:ascii="Times New Roman" w:eastAsia="Calibri" w:hAnsi="Times New Roman" w:cs="Times New Roman"/>
          <w:sz w:val="28"/>
          <w:szCs w:val="28"/>
        </w:rPr>
        <w:t>Єфанова</w:t>
      </w:r>
      <w:proofErr w:type="spellEnd"/>
      <w:r w:rsidRPr="007820CF">
        <w:rPr>
          <w:rFonts w:ascii="Times New Roman" w:eastAsia="Calibri" w:hAnsi="Times New Roman" w:cs="Times New Roman"/>
          <w:sz w:val="28"/>
          <w:szCs w:val="28"/>
        </w:rPr>
        <w:t xml:space="preserve"> О.І. вчинила дисциплінарний проступок, передбачений пунктами 1 (невиконання чи неналежне виконання службових обов’язків),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та 6 (систематичне (два і більше разів протягом одного року) або одноразове грубе порушення правил прокурорської етики) частини першої статті 43 Закону № 1697-</w:t>
      </w:r>
      <w:r w:rsidRPr="007820CF">
        <w:rPr>
          <w:rFonts w:ascii="Times New Roman" w:eastAsia="Calibri" w:hAnsi="Times New Roman" w:cs="Times New Roman"/>
          <w:sz w:val="28"/>
          <w:szCs w:val="28"/>
          <w:lang w:val="en-US"/>
        </w:rPr>
        <w:t>V</w:t>
      </w:r>
      <w:r w:rsidRPr="007820CF">
        <w:rPr>
          <w:rFonts w:ascii="Times New Roman" w:eastAsia="Calibri" w:hAnsi="Times New Roman" w:cs="Times New Roman"/>
          <w:sz w:val="28"/>
          <w:szCs w:val="28"/>
        </w:rPr>
        <w:t>ІІ за таких обставин.</w:t>
      </w:r>
    </w:p>
    <w:p w:rsidR="007820CF" w:rsidRPr="007820CF" w:rsidRDefault="007820CF" w:rsidP="007820CF">
      <w:pPr>
        <w:tabs>
          <w:tab w:val="left" w:pos="567"/>
        </w:tabs>
        <w:spacing w:after="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Calibri" w:hAnsi="Times New Roman" w:cs="Times New Roman"/>
          <w:sz w:val="28"/>
          <w:szCs w:val="28"/>
        </w:rPr>
        <w:t xml:space="preserve">Прокурор </w:t>
      </w:r>
      <w:proofErr w:type="spellStart"/>
      <w:r w:rsidRPr="007820CF">
        <w:rPr>
          <w:rFonts w:ascii="Times New Roman" w:eastAsia="Calibri" w:hAnsi="Times New Roman" w:cs="Times New Roman"/>
          <w:sz w:val="28"/>
          <w:szCs w:val="28"/>
        </w:rPr>
        <w:t>Єфанова</w:t>
      </w:r>
      <w:proofErr w:type="spellEnd"/>
      <w:r w:rsidRPr="007820CF">
        <w:rPr>
          <w:rFonts w:ascii="Times New Roman" w:eastAsia="Calibri" w:hAnsi="Times New Roman" w:cs="Times New Roman"/>
          <w:sz w:val="28"/>
          <w:szCs w:val="28"/>
        </w:rPr>
        <w:t> О.І. здійснює процесуальне керівництво досудовим розслідуванням у кримінальному провадженні № </w:t>
      </w:r>
      <w:bookmarkStart w:id="0" w:name="_Hlk216678946"/>
      <w:r w:rsidR="00CD0C07">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 xml:space="preserve"> за ознаками кримінальних правопорушень, передбачених статтею 356  та частиною першою, другою статті 358 КК України.</w:t>
      </w:r>
      <w:bookmarkEnd w:id="0"/>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Times New Roman" w:hAnsi="Times New Roman" w:cs="Times New Roman"/>
          <w:sz w:val="28"/>
          <w:szCs w:val="28"/>
          <w:lang w:eastAsia="ru-RU"/>
        </w:rPr>
        <w:t xml:space="preserve">Скаржниця вважає, </w:t>
      </w:r>
      <w:r w:rsidRPr="007820CF">
        <w:rPr>
          <w:rFonts w:ascii="Times New Roman" w:eastAsia="Calibri" w:hAnsi="Times New Roman" w:cs="Times New Roman"/>
          <w:sz w:val="28"/>
          <w:szCs w:val="28"/>
        </w:rPr>
        <w:t xml:space="preserve">що прокурор упродовж тривалого часу не вживає заходів щодо забезпечення належного процесуального керівництва,  повноти та всебічності досудового розслідування у кримінальному провадженні, умисно відмовляється від встановлення осіб, які вчинили кримінальне правопорушення та ігнорує права потерпілих, надіславши клопотання </w:t>
      </w:r>
      <w:r w:rsidR="00CD0C07">
        <w:rPr>
          <w:rFonts w:ascii="Times New Roman" w:eastAsia="Calibri" w:hAnsi="Times New Roman" w:cs="Times New Roman"/>
          <w:sz w:val="28"/>
          <w:szCs w:val="28"/>
        </w:rPr>
        <w:t>ОСОБА 1</w:t>
      </w:r>
      <w:r w:rsidRPr="007820CF">
        <w:rPr>
          <w:rFonts w:ascii="Times New Roman" w:eastAsia="Calibri" w:hAnsi="Times New Roman" w:cs="Times New Roman"/>
          <w:sz w:val="28"/>
          <w:szCs w:val="28"/>
        </w:rPr>
        <w:t xml:space="preserve"> у цьому провадженні для розгляду в межах кримінального провадження.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lastRenderedPageBreak/>
        <w:t xml:space="preserve">При цьому скаржниця також вважає, що вказані дії (бездіяльність) прокурора у кримінальному провадженні свідчать вчинення нею кримінальних правопорушень, передбачених статтями 365 та 370 КК України.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Для обґрунтування своїх думок скаржниця наводить доводи з посиланням на оцінку матеріалів кримінального провадження.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16"/>
          <w:szCs w:val="16"/>
        </w:rPr>
      </w:pPr>
      <w:r w:rsidRPr="007820CF">
        <w:rPr>
          <w:rFonts w:ascii="Times New Roman" w:eastAsia="Calibri" w:hAnsi="Times New Roman" w:cs="Times New Roman"/>
          <w:sz w:val="28"/>
          <w:szCs w:val="28"/>
        </w:rPr>
        <w:t xml:space="preserve">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Щодо встановлених фактичних даних</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16"/>
          <w:szCs w:val="16"/>
        </w:rPr>
      </w:pPr>
    </w:p>
    <w:p w:rsidR="007820CF" w:rsidRPr="007820CF" w:rsidRDefault="007820CF" w:rsidP="007820CF">
      <w:pPr>
        <w:spacing w:after="120" w:line="240" w:lineRule="auto"/>
        <w:ind w:right="-284" w:firstLine="708"/>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До дисциплінарної скарги долучено копії: супровідного листа Чорноморської окружної прокуратури № 643-9805ВИХ від 11.12.2025; клопотання </w:t>
      </w:r>
      <w:r w:rsidR="00CD0C07">
        <w:rPr>
          <w:rFonts w:ascii="Times New Roman" w:eastAsia="Times New Roman" w:hAnsi="Times New Roman" w:cs="Times New Roman"/>
          <w:sz w:val="28"/>
          <w:szCs w:val="28"/>
          <w:lang w:eastAsia="ru-RU"/>
        </w:rPr>
        <w:t>ОСОБА 1</w:t>
      </w:r>
      <w:r w:rsidRPr="007820CF">
        <w:rPr>
          <w:rFonts w:ascii="Times New Roman" w:eastAsia="Times New Roman" w:hAnsi="Times New Roman" w:cs="Times New Roman"/>
          <w:sz w:val="28"/>
          <w:szCs w:val="28"/>
          <w:lang w:eastAsia="ru-RU"/>
        </w:rPr>
        <w:t xml:space="preserve">  у кримінальному провадженні </w:t>
      </w:r>
      <w:r w:rsidRPr="007820CF">
        <w:rPr>
          <w:rFonts w:ascii="Times New Roman" w:eastAsia="Calibri" w:hAnsi="Times New Roman" w:cs="Times New Roman"/>
          <w:sz w:val="28"/>
          <w:szCs w:val="28"/>
        </w:rPr>
        <w:t>№ </w:t>
      </w:r>
      <w:r w:rsidR="00CD0C07">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 xml:space="preserve">; </w:t>
      </w:r>
      <w:bookmarkStart w:id="1" w:name="_Hlk217561615"/>
      <w:r w:rsidRPr="007820CF">
        <w:rPr>
          <w:rFonts w:ascii="Times New Roman" w:eastAsia="Calibri" w:hAnsi="Times New Roman" w:cs="Times New Roman"/>
          <w:sz w:val="28"/>
          <w:szCs w:val="28"/>
        </w:rPr>
        <w:t xml:space="preserve">ухвали Овідіопольського районного суду Одеської області від 24.01.2025 (справа № </w:t>
      </w:r>
      <w:r w:rsidR="00CD0C07">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w:t>
      </w:r>
      <w:bookmarkEnd w:id="1"/>
      <w:r w:rsidRPr="007820CF">
        <w:rPr>
          <w:rFonts w:ascii="Times New Roman" w:eastAsia="Calibri" w:hAnsi="Times New Roman" w:cs="Times New Roman"/>
          <w:sz w:val="28"/>
          <w:szCs w:val="28"/>
        </w:rPr>
        <w:t xml:space="preserve"> відповідь Одеського апеляційного суду від 20.02.2025 </w:t>
      </w:r>
      <w:proofErr w:type="spellStart"/>
      <w:r w:rsidRPr="007820CF">
        <w:rPr>
          <w:rFonts w:ascii="Times New Roman" w:eastAsia="Calibri" w:hAnsi="Times New Roman" w:cs="Times New Roman"/>
          <w:sz w:val="28"/>
          <w:szCs w:val="28"/>
        </w:rPr>
        <w:t>вих</w:t>
      </w:r>
      <w:proofErr w:type="spellEnd"/>
      <w:r w:rsidRPr="007820CF">
        <w:rPr>
          <w:rFonts w:ascii="Times New Roman" w:eastAsia="Calibri" w:hAnsi="Times New Roman" w:cs="Times New Roman"/>
          <w:sz w:val="28"/>
          <w:szCs w:val="28"/>
        </w:rPr>
        <w:t xml:space="preserve">.№ 01.01-06/135/2025 на запит </w:t>
      </w:r>
      <w:r w:rsidR="00CD0C07">
        <w:rPr>
          <w:rFonts w:ascii="Times New Roman" w:eastAsia="Calibri" w:hAnsi="Times New Roman" w:cs="Times New Roman"/>
          <w:sz w:val="28"/>
          <w:szCs w:val="28"/>
        </w:rPr>
        <w:t>ОСОБА 1</w:t>
      </w:r>
      <w:r w:rsidRPr="007820CF">
        <w:rPr>
          <w:rFonts w:ascii="Times New Roman" w:eastAsia="Calibri" w:hAnsi="Times New Roman" w:cs="Times New Roman"/>
          <w:sz w:val="28"/>
          <w:szCs w:val="28"/>
        </w:rPr>
        <w:t>; ухвали Овідіопольського районного суду Одеської області від 28.02.2025 (справа №</w:t>
      </w:r>
      <w:r w:rsidR="00CD0C07">
        <w:rPr>
          <w:rFonts w:ascii="Times New Roman" w:eastAsia="Calibri" w:hAnsi="Times New Roman" w:cs="Times New Roman"/>
          <w:sz w:val="28"/>
          <w:szCs w:val="28"/>
        </w:rPr>
        <w:t> (конфіденційна інформація)</w:t>
      </w:r>
      <w:r w:rsidRPr="007820CF">
        <w:rPr>
          <w:rFonts w:ascii="Times New Roman" w:eastAsia="Calibri" w:hAnsi="Times New Roman" w:cs="Times New Roman"/>
          <w:sz w:val="28"/>
          <w:szCs w:val="28"/>
        </w:rPr>
        <w:t xml:space="preserve">; заяви </w:t>
      </w:r>
      <w:r w:rsidR="00CD0C07">
        <w:rPr>
          <w:rFonts w:ascii="Times New Roman" w:eastAsia="Calibri" w:hAnsi="Times New Roman" w:cs="Times New Roman"/>
          <w:sz w:val="28"/>
          <w:szCs w:val="28"/>
        </w:rPr>
        <w:t>ОСОБА 2</w:t>
      </w:r>
      <w:r w:rsidRPr="007820CF">
        <w:rPr>
          <w:rFonts w:ascii="Times New Roman" w:eastAsia="Calibri" w:hAnsi="Times New Roman" w:cs="Times New Roman"/>
          <w:sz w:val="28"/>
          <w:szCs w:val="28"/>
        </w:rPr>
        <w:t xml:space="preserve"> до Овідіопольського районного суду Одеської області від 28.02.2025; ухвали Одеського апеляційного суду від 20.10.2025 (справа № </w:t>
      </w:r>
      <w:r w:rsidR="00CD0C07">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 xml:space="preserve">); </w:t>
      </w:r>
      <w:proofErr w:type="spellStart"/>
      <w:r w:rsidRPr="007820CF">
        <w:rPr>
          <w:rFonts w:ascii="Times New Roman" w:eastAsia="Calibri" w:hAnsi="Times New Roman" w:cs="Times New Roman"/>
          <w:sz w:val="28"/>
          <w:szCs w:val="28"/>
        </w:rPr>
        <w:t>сканкопію</w:t>
      </w:r>
      <w:proofErr w:type="spellEnd"/>
      <w:r w:rsidRPr="007820CF">
        <w:rPr>
          <w:rFonts w:ascii="Times New Roman" w:eastAsia="Calibri" w:hAnsi="Times New Roman" w:cs="Times New Roman"/>
          <w:sz w:val="28"/>
          <w:szCs w:val="28"/>
        </w:rPr>
        <w:t xml:space="preserve"> рішення Європейського суду з прав людини.</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Щодо джерел права, які підлягають застосуванню</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16"/>
          <w:szCs w:val="16"/>
        </w:rPr>
      </w:pP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статті 2 Закону № 1697-VII. Однією із засад діяльності прокуратури, як то визначено у статті 3 цього Закону, є незалежність прокурорів.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w:t>
      </w:r>
      <w:r w:rsidRPr="007820CF">
        <w:rPr>
          <w:rFonts w:ascii="Times New Roman" w:eastAsia="Calibri" w:hAnsi="Times New Roman" w:cs="Times New Roman"/>
          <w:sz w:val="28"/>
          <w:szCs w:val="28"/>
        </w:rPr>
        <w:lastRenderedPageBreak/>
        <w:t>досудового розслідування кримінального провадження у якому прокурор здійснює процесуальне керівництво.</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Виходячи з викладеного, Комісія не наділена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Визначення дисциплінарного провадження наведено у частині першій </w:t>
      </w:r>
      <w:r w:rsidR="00CD0C07">
        <w:rPr>
          <w:rFonts w:ascii="Times New Roman" w:eastAsia="Calibri" w:hAnsi="Times New Roman" w:cs="Times New Roman"/>
          <w:sz w:val="28"/>
          <w:szCs w:val="28"/>
        </w:rPr>
        <w:t xml:space="preserve">             </w:t>
      </w:r>
      <w:r w:rsidRPr="007820CF">
        <w:rPr>
          <w:rFonts w:ascii="Times New Roman" w:eastAsia="Calibri" w:hAnsi="Times New Roman" w:cs="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lastRenderedPageBreak/>
        <w:t>2) дисциплінарна скарга є анонімною;</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sz w:val="16"/>
          <w:szCs w:val="16"/>
        </w:rPr>
      </w:pP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28"/>
          <w:szCs w:val="28"/>
        </w:rPr>
      </w:pPr>
      <w:r w:rsidRPr="007820CF">
        <w:rPr>
          <w:rFonts w:ascii="Times New Roman" w:eastAsia="Calibri" w:hAnsi="Times New Roman" w:cs="Times New Roman"/>
          <w:b/>
          <w:sz w:val="28"/>
          <w:szCs w:val="28"/>
        </w:rPr>
        <w:t>Оцінка встановлених обставин та мотиви прийнятого рішення</w:t>
      </w:r>
    </w:p>
    <w:p w:rsidR="007820CF" w:rsidRPr="007820CF" w:rsidRDefault="007820CF" w:rsidP="007820CF">
      <w:pPr>
        <w:tabs>
          <w:tab w:val="left" w:pos="567"/>
        </w:tabs>
        <w:spacing w:after="0" w:line="240" w:lineRule="auto"/>
        <w:ind w:right="-284" w:firstLine="709"/>
        <w:jc w:val="both"/>
        <w:rPr>
          <w:rFonts w:ascii="Times New Roman" w:eastAsia="Calibri" w:hAnsi="Times New Roman" w:cs="Times New Roman"/>
          <w:b/>
          <w:sz w:val="16"/>
          <w:szCs w:val="16"/>
        </w:rPr>
      </w:pP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sidRPr="007820CF">
        <w:rPr>
          <w:rFonts w:ascii="Times New Roman" w:eastAsia="Calibri" w:hAnsi="Times New Roman" w:cs="Times New Roman"/>
          <w:sz w:val="28"/>
          <w:szCs w:val="28"/>
        </w:rPr>
        <w:t>Єфанової</w:t>
      </w:r>
      <w:proofErr w:type="spellEnd"/>
      <w:r w:rsidRPr="007820CF">
        <w:rPr>
          <w:rFonts w:ascii="Times New Roman" w:eastAsia="Calibri" w:hAnsi="Times New Roman" w:cs="Times New Roman"/>
          <w:sz w:val="28"/>
          <w:szCs w:val="28"/>
        </w:rPr>
        <w:t xml:space="preserve"> О.І., </w:t>
      </w:r>
      <w:bookmarkStart w:id="2" w:name="_GoBack"/>
      <w:bookmarkEnd w:id="2"/>
      <w:r w:rsidRPr="007820CF">
        <w:rPr>
          <w:rFonts w:ascii="Times New Roman" w:eastAsia="Calibri" w:hAnsi="Times New Roman" w:cs="Times New Roman"/>
          <w:sz w:val="28"/>
          <w:szCs w:val="28"/>
        </w:rPr>
        <w:t>вчинених (допущених) у межах кримінального процесу у кримінальному провадженні № </w:t>
      </w:r>
      <w:r w:rsidR="00CD0C07">
        <w:rPr>
          <w:rFonts w:ascii="Times New Roman" w:eastAsia="Calibri" w:hAnsi="Times New Roman" w:cs="Times New Roman"/>
          <w:sz w:val="28"/>
          <w:szCs w:val="28"/>
        </w:rPr>
        <w:t>(конфіденційна інформація)</w:t>
      </w:r>
      <w:r w:rsidRPr="007820CF">
        <w:rPr>
          <w:rFonts w:ascii="Times New Roman" w:eastAsia="Calibri" w:hAnsi="Times New Roman" w:cs="Times New Roman"/>
          <w:sz w:val="28"/>
          <w:szCs w:val="28"/>
        </w:rPr>
        <w:t xml:space="preserve"> під час досудового розслідування.</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У зв’язку з цим необхідно зауважити таке.</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w:t>
      </w:r>
      <w:r w:rsidRPr="007820CF">
        <w:rPr>
          <w:rFonts w:ascii="Times New Roman" w:eastAsia="Calibri" w:hAnsi="Times New Roman" w:cs="Times New Roman"/>
          <w:sz w:val="28"/>
          <w:szCs w:val="28"/>
        </w:rPr>
        <w:lastRenderedPageBreak/>
        <w:t xml:space="preserve">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proofErr w:type="spellStart"/>
      <w:r w:rsidRPr="007820CF">
        <w:rPr>
          <w:rFonts w:ascii="Times New Roman" w:eastAsia="Calibri" w:hAnsi="Times New Roman" w:cs="Times New Roman"/>
          <w:sz w:val="28"/>
          <w:szCs w:val="28"/>
        </w:rPr>
        <w:t>Єфанової</w:t>
      </w:r>
      <w:proofErr w:type="spellEnd"/>
      <w:r w:rsidRPr="007820CF">
        <w:rPr>
          <w:rFonts w:ascii="Times New Roman" w:eastAsia="Calibri" w:hAnsi="Times New Roman" w:cs="Times New Roman"/>
          <w:sz w:val="28"/>
          <w:szCs w:val="28"/>
        </w:rPr>
        <w:t xml:space="preserve"> О.І.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Скаржницею не повідомлено жодних конкретних відомостей, за якими може бути попередньо перевірено її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sidRPr="007820CF">
        <w:rPr>
          <w:rFonts w:ascii="Times New Roman" w:eastAsia="Calibri" w:hAnsi="Times New Roman" w:cs="Times New Roman"/>
          <w:sz w:val="28"/>
          <w:szCs w:val="28"/>
        </w:rPr>
        <w:t>Єфанової</w:t>
      </w:r>
      <w:proofErr w:type="spellEnd"/>
      <w:r w:rsidRPr="007820CF">
        <w:rPr>
          <w:rFonts w:ascii="Times New Roman" w:eastAsia="Calibri" w:hAnsi="Times New Roman" w:cs="Times New Roman"/>
          <w:sz w:val="28"/>
          <w:szCs w:val="28"/>
        </w:rPr>
        <w:t xml:space="preserve"> О.І. під час виконання нею службових повноважень.</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нею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Як зазначено у рішенні Касаційного адміністративного суду у складі Верховного Суду від 21 червня 2018 року (справа № 9901/486/18) Комісія </w:t>
      </w:r>
      <w:r w:rsidRPr="007820CF">
        <w:rPr>
          <w:rFonts w:ascii="Times New Roman" w:eastAsia="Calibri" w:hAnsi="Times New Roman" w:cs="Times New Roman"/>
          <w:sz w:val="28"/>
          <w:szCs w:val="28"/>
        </w:rPr>
        <w:lastRenderedPageBreak/>
        <w:t>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Із наведених скаржницею доводів не вбачається, що прокурором                        </w:t>
      </w:r>
      <w:proofErr w:type="spellStart"/>
      <w:r w:rsidRPr="007820CF">
        <w:rPr>
          <w:rFonts w:ascii="Times New Roman" w:eastAsia="Calibri" w:hAnsi="Times New Roman" w:cs="Times New Roman"/>
          <w:sz w:val="28"/>
          <w:szCs w:val="28"/>
        </w:rPr>
        <w:t>Єфановою</w:t>
      </w:r>
      <w:proofErr w:type="spellEnd"/>
      <w:r w:rsidRPr="007820CF">
        <w:rPr>
          <w:rFonts w:ascii="Times New Roman" w:eastAsia="Calibri" w:hAnsi="Times New Roman" w:cs="Times New Roman"/>
          <w:sz w:val="28"/>
          <w:szCs w:val="28"/>
        </w:rPr>
        <w:t xml:space="preserve"> О.І.. при здійсненні повноважень процесуального керівника умисно чи внаслідок недбалості допущено істотне порушення норм кримінального процесуального закону.</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Водночас Комісія не є органом, який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процесуального керівництва та суду.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Зважаючи на викладене, твердження скаржниці про невиконання чи   неналежне виконання прокурором </w:t>
      </w:r>
      <w:proofErr w:type="spellStart"/>
      <w:r w:rsidRPr="007820CF">
        <w:rPr>
          <w:rFonts w:ascii="Times New Roman" w:eastAsia="Calibri" w:hAnsi="Times New Roman" w:cs="Times New Roman"/>
          <w:sz w:val="28"/>
          <w:szCs w:val="28"/>
        </w:rPr>
        <w:t>Єфановою</w:t>
      </w:r>
      <w:proofErr w:type="spellEnd"/>
      <w:r w:rsidRPr="007820CF">
        <w:rPr>
          <w:rFonts w:ascii="Times New Roman" w:eastAsia="Calibri" w:hAnsi="Times New Roman" w:cs="Times New Roman"/>
          <w:sz w:val="28"/>
          <w:szCs w:val="28"/>
        </w:rPr>
        <w:t> О.І. службових обов’язків є суб’єктивним.</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sidRPr="007820CF">
        <w:rPr>
          <w:rFonts w:ascii="Times New Roman" w:eastAsia="Calibri" w:hAnsi="Times New Roman" w:cs="Times New Roman"/>
          <w:sz w:val="28"/>
          <w:szCs w:val="28"/>
        </w:rPr>
        <w:t>Єфановою</w:t>
      </w:r>
      <w:proofErr w:type="spellEnd"/>
      <w:r w:rsidRPr="007820CF">
        <w:rPr>
          <w:rFonts w:ascii="Times New Roman" w:eastAsia="Calibri" w:hAnsi="Times New Roman" w:cs="Times New Roman"/>
          <w:sz w:val="28"/>
          <w:szCs w:val="28"/>
        </w:rPr>
        <w:t xml:space="preserve"> О.І.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r>
      <w:r w:rsidRPr="007820CF">
        <w:rPr>
          <w:rFonts w:ascii="Times New Roman" w:eastAsia="Calibri" w:hAnsi="Times New Roman" w:cs="Times New Roman"/>
          <w:sz w:val="28"/>
          <w:szCs w:val="28"/>
        </w:rPr>
        <w:tab/>
        <w:t>порушення прокурором вимог, заборон та обмежень, встановлених Законами України «Про запобігання корупції», «Про прокуратуру»;</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r>
      <w:r w:rsidRPr="007820CF">
        <w:rPr>
          <w:rFonts w:ascii="Times New Roman" w:eastAsia="Calibri" w:hAnsi="Times New Roman" w:cs="Times New Roman"/>
          <w:sz w:val="28"/>
          <w:szCs w:val="28"/>
        </w:rPr>
        <w:tab/>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w:t>
      </w:r>
      <w:r w:rsidRPr="007820CF">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Наведені у дисциплінарній скарзі дії прокурора </w:t>
      </w:r>
      <w:proofErr w:type="spellStart"/>
      <w:r w:rsidRPr="007820CF">
        <w:rPr>
          <w:rFonts w:ascii="Times New Roman" w:eastAsia="Calibri" w:hAnsi="Times New Roman" w:cs="Times New Roman"/>
          <w:sz w:val="28"/>
          <w:szCs w:val="28"/>
        </w:rPr>
        <w:t>Єфанової</w:t>
      </w:r>
      <w:proofErr w:type="spellEnd"/>
      <w:r w:rsidRPr="007820CF">
        <w:rPr>
          <w:rFonts w:ascii="Times New Roman" w:eastAsia="Calibri" w:hAnsi="Times New Roman" w:cs="Times New Roman"/>
          <w:sz w:val="28"/>
          <w:szCs w:val="28"/>
        </w:rPr>
        <w:t xml:space="preserve"> О.І.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При цьому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w:t>
      </w:r>
      <w:r w:rsidRPr="007820CF">
        <w:rPr>
          <w:rFonts w:ascii="Times New Roman" w:eastAsia="Calibri" w:hAnsi="Times New Roman" w:cs="Times New Roman"/>
          <w:sz w:val="28"/>
          <w:szCs w:val="28"/>
        </w:rPr>
        <w:lastRenderedPageBreak/>
        <w:t>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У дисциплінарній скарзі не наведено доводів щодо вчинення прокурором </w:t>
      </w:r>
      <w:proofErr w:type="spellStart"/>
      <w:r w:rsidRPr="007820CF">
        <w:rPr>
          <w:rFonts w:ascii="Times New Roman" w:eastAsia="Calibri" w:hAnsi="Times New Roman" w:cs="Times New Roman"/>
          <w:sz w:val="28"/>
          <w:szCs w:val="28"/>
        </w:rPr>
        <w:t>Єфанової</w:t>
      </w:r>
      <w:proofErr w:type="spellEnd"/>
      <w:r w:rsidRPr="007820CF">
        <w:rPr>
          <w:rFonts w:ascii="Times New Roman" w:eastAsia="Calibri" w:hAnsi="Times New Roman" w:cs="Times New Roman"/>
          <w:sz w:val="28"/>
          <w:szCs w:val="28"/>
        </w:rPr>
        <w:t> О.І. будь-якої із зазначених вище дій, тому думка скаржниці про вчинення прокурором дисциплінарного проступку, передбаченого пунктом 6 частини першої статті 43 Закону № 1697-VII є не аргументованою.</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Щодо доводів скаржниці про вчинення прокурором </w:t>
      </w:r>
      <w:proofErr w:type="spellStart"/>
      <w:r w:rsidRPr="007820CF">
        <w:rPr>
          <w:rFonts w:ascii="Times New Roman" w:eastAsia="Calibri" w:hAnsi="Times New Roman" w:cs="Times New Roman"/>
          <w:sz w:val="28"/>
          <w:szCs w:val="28"/>
        </w:rPr>
        <w:t>Єфановою</w:t>
      </w:r>
      <w:proofErr w:type="spellEnd"/>
      <w:r w:rsidRPr="007820CF">
        <w:rPr>
          <w:rFonts w:ascii="Times New Roman" w:eastAsia="Calibri" w:hAnsi="Times New Roman" w:cs="Times New Roman"/>
          <w:sz w:val="28"/>
          <w:szCs w:val="28"/>
        </w:rPr>
        <w:t> О.І. кримінальних правопорушень, передбачених статтями 365, 370 КК України необхідно зазначити, що питання кримінальної відповідальності відповідно до вимог статті 77 Закону № 1697-VII не належать до компетенції Комісії, тому розгляду не підлягає.</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Поряд з цим, якщо, на думку скаржниці, названий прокурор вчинила кримінальні правопорушення,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Інші мотиви та аргументи скаржниці зводяться до власної оцінки матеріалів зазначеного кримінального провадження та обставин зазначених подій.</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Відповідно до вимог пункту 62 Положення про порядок роботи відповідного органу, що  здійснює дисциплінарне провадження Комісія (і, відповідно, кожен з             її членів) не може прийняти рішення на підставі припущень, неперевіреної чи недостовірної інформації.</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 xml:space="preserve">Отже, скаржницею не наведено та не надано  конкретних відомостей  про наявність ознак дисциплінарного проступку в діях прокурора </w:t>
      </w:r>
      <w:proofErr w:type="spellStart"/>
      <w:r w:rsidRPr="007820CF">
        <w:rPr>
          <w:rFonts w:ascii="Times New Roman" w:eastAsia="Calibri" w:hAnsi="Times New Roman" w:cs="Times New Roman"/>
          <w:sz w:val="28"/>
          <w:szCs w:val="28"/>
        </w:rPr>
        <w:t>Єфанової</w:t>
      </w:r>
      <w:proofErr w:type="spellEnd"/>
      <w:r w:rsidRPr="007820CF">
        <w:rPr>
          <w:rFonts w:ascii="Times New Roman" w:eastAsia="Calibri" w:hAnsi="Times New Roman" w:cs="Times New Roman"/>
          <w:sz w:val="28"/>
          <w:szCs w:val="28"/>
        </w:rPr>
        <w:t xml:space="preserve"> О.І., які можуть бути підставою для дисциплінарної відповідальності, тому приходжу до висновку про необхідність відмови у відкритті дисциплінарного провадження.  </w:t>
      </w:r>
    </w:p>
    <w:p w:rsidR="007820CF" w:rsidRPr="007820CF" w:rsidRDefault="007820CF" w:rsidP="007820CF">
      <w:pPr>
        <w:spacing w:after="0" w:line="240" w:lineRule="auto"/>
        <w:ind w:right="-284" w:firstLine="567"/>
        <w:jc w:val="both"/>
        <w:rPr>
          <w:rFonts w:ascii="Times New Roman" w:eastAsia="Calibri" w:hAnsi="Times New Roman" w:cs="Times New Roman"/>
          <w:sz w:val="28"/>
          <w:szCs w:val="28"/>
        </w:rPr>
      </w:pPr>
      <w:r w:rsidRPr="007820CF">
        <w:rPr>
          <w:rFonts w:ascii="Times New Roman" w:eastAsia="Calibri" w:hAnsi="Times New Roman" w:cs="Times New Roman"/>
          <w:sz w:val="28"/>
          <w:szCs w:val="28"/>
        </w:rPr>
        <w:t>Керуючись статтями 44 – 46 Закону № 1697-</w:t>
      </w:r>
      <w:r w:rsidRPr="007820CF">
        <w:rPr>
          <w:rFonts w:ascii="Times New Roman" w:eastAsia="Calibri" w:hAnsi="Times New Roman" w:cs="Times New Roman"/>
          <w:sz w:val="28"/>
          <w:szCs w:val="28"/>
          <w:lang w:val="en-US"/>
        </w:rPr>
        <w:t>VII</w:t>
      </w:r>
      <w:r w:rsidRPr="007820CF">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(в редакції 27 серпня 2024 року),   </w:t>
      </w:r>
    </w:p>
    <w:p w:rsidR="007820CF" w:rsidRPr="007820CF" w:rsidRDefault="007820CF" w:rsidP="007820CF">
      <w:pPr>
        <w:tabs>
          <w:tab w:val="left" w:pos="567"/>
        </w:tabs>
        <w:spacing w:after="0" w:line="240" w:lineRule="auto"/>
        <w:ind w:right="-284" w:firstLine="709"/>
        <w:jc w:val="both"/>
        <w:rPr>
          <w:sz w:val="16"/>
          <w:szCs w:val="16"/>
        </w:rPr>
      </w:pPr>
    </w:p>
    <w:p w:rsidR="007820CF" w:rsidRPr="007820CF" w:rsidRDefault="007820CF" w:rsidP="007820CF">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7820CF">
        <w:rPr>
          <w:rFonts w:ascii="Times New Roman" w:eastAsia="Times New Roman" w:hAnsi="Times New Roman" w:cs="Times New Roman"/>
          <w:b/>
          <w:sz w:val="28"/>
          <w:szCs w:val="28"/>
          <w:lang w:eastAsia="ru-RU"/>
        </w:rPr>
        <w:t>В И Р І Ш И Л А:</w:t>
      </w:r>
    </w:p>
    <w:p w:rsidR="007820CF" w:rsidRPr="007820CF" w:rsidRDefault="007820CF" w:rsidP="007820CF">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прокурора  Чорноморської окружної прокуратури Одеської області </w:t>
      </w:r>
      <w:proofErr w:type="spellStart"/>
      <w:r w:rsidRPr="007820CF">
        <w:rPr>
          <w:rFonts w:ascii="Times New Roman" w:eastAsia="Times New Roman" w:hAnsi="Times New Roman" w:cs="Times New Roman"/>
          <w:sz w:val="28"/>
          <w:szCs w:val="28"/>
          <w:lang w:eastAsia="ru-RU"/>
        </w:rPr>
        <w:t>Єфанової</w:t>
      </w:r>
      <w:proofErr w:type="spellEnd"/>
      <w:r w:rsidRPr="007820CF">
        <w:rPr>
          <w:rFonts w:ascii="Times New Roman" w:eastAsia="Times New Roman" w:hAnsi="Times New Roman" w:cs="Times New Roman"/>
          <w:sz w:val="28"/>
          <w:szCs w:val="28"/>
          <w:lang w:eastAsia="ru-RU"/>
        </w:rPr>
        <w:t xml:space="preserve"> О.І. </w:t>
      </w:r>
    </w:p>
    <w:p w:rsidR="007820CF" w:rsidRPr="007820CF" w:rsidRDefault="007820CF" w:rsidP="007820CF">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7820CF">
        <w:rPr>
          <w:rFonts w:ascii="Times New Roman" w:eastAsia="Times New Roman" w:hAnsi="Times New Roman" w:cs="Times New Roman"/>
          <w:sz w:val="28"/>
          <w:szCs w:val="28"/>
          <w:lang w:eastAsia="ru-RU"/>
        </w:rPr>
        <w:t>Рішення направити скаржниці та прокурору.</w:t>
      </w:r>
    </w:p>
    <w:p w:rsidR="007820CF" w:rsidRPr="007820CF" w:rsidRDefault="007820CF" w:rsidP="007820CF">
      <w:pPr>
        <w:spacing w:after="0" w:line="240" w:lineRule="auto"/>
        <w:ind w:right="-284"/>
        <w:jc w:val="both"/>
        <w:rPr>
          <w:rFonts w:ascii="Times New Roman" w:eastAsia="Times New Roman" w:hAnsi="Times New Roman" w:cs="Times New Roman"/>
          <w:b/>
          <w:sz w:val="28"/>
          <w:szCs w:val="28"/>
          <w:lang w:eastAsia="ru-RU"/>
        </w:rPr>
      </w:pPr>
      <w:r w:rsidRPr="007820CF">
        <w:rPr>
          <w:rFonts w:ascii="Times New Roman" w:eastAsia="Times New Roman" w:hAnsi="Times New Roman" w:cs="Times New Roman"/>
          <w:b/>
          <w:sz w:val="28"/>
          <w:szCs w:val="28"/>
          <w:lang w:eastAsia="ru-RU"/>
        </w:rPr>
        <w:t xml:space="preserve">Член Кваліфікаційно-дисциплінарної </w:t>
      </w:r>
    </w:p>
    <w:p w:rsidR="007820CF" w:rsidRPr="007820CF" w:rsidRDefault="007820CF" w:rsidP="00CD0C07">
      <w:pPr>
        <w:spacing w:line="256" w:lineRule="auto"/>
        <w:ind w:right="-284"/>
        <w:rPr>
          <w:lang w:val="ru-RU"/>
        </w:rPr>
      </w:pPr>
      <w:r w:rsidRPr="007820CF">
        <w:rPr>
          <w:rFonts w:ascii="Times New Roman" w:eastAsia="Times New Roman" w:hAnsi="Times New Roman" w:cs="Times New Roman"/>
          <w:b/>
          <w:sz w:val="28"/>
          <w:szCs w:val="28"/>
          <w:lang w:eastAsia="ru-RU"/>
        </w:rPr>
        <w:t xml:space="preserve">комісії прокурорів </w:t>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r>
      <w:r w:rsidRPr="007820CF">
        <w:rPr>
          <w:rFonts w:ascii="Times New Roman" w:eastAsia="Times New Roman" w:hAnsi="Times New Roman" w:cs="Times New Roman"/>
          <w:b/>
          <w:sz w:val="28"/>
          <w:szCs w:val="28"/>
          <w:lang w:eastAsia="ru-RU"/>
        </w:rPr>
        <w:tab/>
        <w:t xml:space="preserve">                   Ніна ГАРБУЗА</w:t>
      </w:r>
    </w:p>
    <w:p w:rsidR="007820CF" w:rsidRPr="007820CF" w:rsidRDefault="007820CF" w:rsidP="007820CF"/>
    <w:p w:rsidR="007820CF" w:rsidRPr="007820CF" w:rsidRDefault="007820CF" w:rsidP="007820CF"/>
    <w:p w:rsidR="006461FC" w:rsidRDefault="006461FC"/>
    <w:sectPr w:rsidR="006461FC" w:rsidSect="00810C57">
      <w:headerReference w:type="default" r:id="rId5"/>
      <w:pgSz w:w="11906" w:h="16838"/>
      <w:pgMar w:top="993" w:right="850" w:bottom="850"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5398432"/>
      <w:docPartObj>
        <w:docPartGallery w:val="Page Numbers (Top of Page)"/>
        <w:docPartUnique/>
      </w:docPartObj>
    </w:sdtPr>
    <w:sdtEndPr/>
    <w:sdtContent>
      <w:p w:rsidR="001D4375" w:rsidRDefault="00CD0C07">
        <w:pPr>
          <w:pStyle w:val="a3"/>
          <w:jc w:val="center"/>
        </w:pPr>
        <w:r>
          <w:fldChar w:fldCharType="begin"/>
        </w:r>
        <w:r>
          <w:instrText>PAGE   \* MERGEFORMAT</w:instrText>
        </w:r>
        <w:r>
          <w:fldChar w:fldCharType="separate"/>
        </w:r>
        <w:r>
          <w:rPr>
            <w:lang w:val="uk-UA"/>
          </w:rPr>
          <w:t>2</w:t>
        </w:r>
        <w:r>
          <w:fldChar w:fldCharType="end"/>
        </w:r>
      </w:p>
    </w:sdtContent>
  </w:sdt>
  <w:p w:rsidR="001D4375" w:rsidRDefault="00CD0C0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0CF"/>
    <w:rsid w:val="006461FC"/>
    <w:rsid w:val="007820CF"/>
    <w:rsid w:val="00CD0C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00514"/>
  <w15:chartTrackingRefBased/>
  <w15:docId w15:val="{827C4B2F-79A4-4AC6-B94D-9FE89D13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20CF"/>
    <w:pPr>
      <w:tabs>
        <w:tab w:val="center" w:pos="4819"/>
        <w:tab w:val="right" w:pos="9639"/>
      </w:tabs>
      <w:spacing w:after="0" w:line="240" w:lineRule="auto"/>
    </w:pPr>
    <w:rPr>
      <w:lang w:val="ru-RU"/>
    </w:rPr>
  </w:style>
  <w:style w:type="character" w:customStyle="1" w:styleId="a4">
    <w:name w:val="Верхній колонтитул Знак"/>
    <w:basedOn w:val="a0"/>
    <w:link w:val="a3"/>
    <w:uiPriority w:val="99"/>
    <w:rsid w:val="007820CF"/>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12198</Words>
  <Characters>6954</Characters>
  <DocSecurity>0</DocSecurity>
  <Lines>57</Lines>
  <Paragraphs>38</Paragraphs>
  <ScaleCrop>false</ScaleCrop>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2025-12-25T14:03:00Z</dcterms:created>
  <dcterms:modified xsi:type="dcterms:W3CDTF">2025-12-25T14:13:00Z</dcterms:modified>
</cp:coreProperties>
</file>