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201E" w14:textId="77777777" w:rsidR="00136EB1" w:rsidRPr="002E5700" w:rsidRDefault="00900900">
      <w:pPr>
        <w:pStyle w:val="a6"/>
        <w:jc w:val="center"/>
        <w:rPr>
          <w:sz w:val="26"/>
        </w:rPr>
      </w:pPr>
      <w:r w:rsidRPr="002E5700">
        <w:rPr>
          <w:noProof/>
          <w:sz w:val="19"/>
        </w:rPr>
        <w:drawing>
          <wp:inline distT="0" distB="0" distL="0" distR="0" wp14:anchorId="0EC87DD4" wp14:editId="3C8FF0A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5240D1A0" w14:textId="77777777" w:rsidR="00136EB1" w:rsidRPr="002E5700" w:rsidRDefault="00136EB1">
      <w:pPr>
        <w:pStyle w:val="a6"/>
        <w:jc w:val="center"/>
        <w:rPr>
          <w:b/>
          <w:sz w:val="10"/>
        </w:rPr>
      </w:pPr>
    </w:p>
    <w:p w14:paraId="1BB6BFD8" w14:textId="77777777" w:rsidR="00136EB1" w:rsidRPr="002E5700" w:rsidRDefault="00900900">
      <w:pPr>
        <w:spacing w:after="0" w:line="240" w:lineRule="auto"/>
        <w:jc w:val="center"/>
        <w:rPr>
          <w:rFonts w:ascii="Times New Roman" w:hAnsi="Times New Roman"/>
          <w:b/>
          <w:kern w:val="28"/>
          <w:sz w:val="28"/>
          <w:szCs w:val="28"/>
          <w:lang w:eastAsia="uk-UA"/>
        </w:rPr>
      </w:pPr>
      <w:r w:rsidRPr="002E5700">
        <w:rPr>
          <w:rFonts w:ascii="Times New Roman" w:hAnsi="Times New Roman"/>
          <w:bCs/>
          <w:kern w:val="28"/>
          <w:sz w:val="36"/>
          <w:szCs w:val="32"/>
        </w:rPr>
        <w:t xml:space="preserve">КВАЛІФІКАЦІЙНО-ДИСЦИПЛІНАРНА </w:t>
      </w:r>
      <w:r w:rsidRPr="002E5700">
        <w:rPr>
          <w:rFonts w:ascii="Times New Roman" w:hAnsi="Times New Roman"/>
          <w:bCs/>
          <w:kern w:val="28"/>
          <w:sz w:val="36"/>
          <w:szCs w:val="32"/>
        </w:rPr>
        <w:br/>
        <w:t>КОМІСІЯ ПРОКУРОРІВ</w:t>
      </w:r>
    </w:p>
    <w:p w14:paraId="4CEA7757" w14:textId="77777777" w:rsidR="00136EB1" w:rsidRPr="002E5700" w:rsidRDefault="00136EB1">
      <w:pPr>
        <w:spacing w:after="0" w:line="240" w:lineRule="auto"/>
        <w:ind w:left="84"/>
        <w:jc w:val="center"/>
        <w:rPr>
          <w:rFonts w:ascii="Times New Roman" w:hAnsi="Times New Roman"/>
          <w:b/>
          <w:kern w:val="28"/>
          <w:sz w:val="28"/>
          <w:szCs w:val="28"/>
          <w:lang w:eastAsia="uk-UA"/>
        </w:rPr>
      </w:pPr>
    </w:p>
    <w:p w14:paraId="59F13572" w14:textId="77777777" w:rsidR="00136EB1" w:rsidRPr="002E5700" w:rsidRDefault="00900900">
      <w:pPr>
        <w:spacing w:after="0" w:line="240" w:lineRule="auto"/>
        <w:ind w:left="84"/>
        <w:jc w:val="center"/>
        <w:rPr>
          <w:rFonts w:ascii="Times New Roman" w:hAnsi="Times New Roman"/>
          <w:b/>
          <w:kern w:val="28"/>
          <w:sz w:val="28"/>
          <w:szCs w:val="28"/>
          <w:lang w:eastAsia="uk-UA"/>
        </w:rPr>
      </w:pPr>
      <w:r w:rsidRPr="002E5700">
        <w:rPr>
          <w:rFonts w:ascii="Times New Roman" w:hAnsi="Times New Roman"/>
          <w:b/>
          <w:kern w:val="28"/>
          <w:sz w:val="28"/>
          <w:szCs w:val="28"/>
          <w:lang w:eastAsia="uk-UA"/>
        </w:rPr>
        <w:t xml:space="preserve">Р І Ш Е Н </w:t>
      </w:r>
      <w:proofErr w:type="spellStart"/>
      <w:r w:rsidRPr="002E5700">
        <w:rPr>
          <w:rFonts w:ascii="Times New Roman" w:hAnsi="Times New Roman"/>
          <w:b/>
          <w:kern w:val="28"/>
          <w:sz w:val="28"/>
          <w:szCs w:val="28"/>
          <w:lang w:eastAsia="uk-UA"/>
        </w:rPr>
        <w:t>Н</w:t>
      </w:r>
      <w:proofErr w:type="spellEnd"/>
      <w:r w:rsidRPr="002E5700">
        <w:rPr>
          <w:rFonts w:ascii="Times New Roman" w:hAnsi="Times New Roman"/>
          <w:b/>
          <w:kern w:val="28"/>
          <w:sz w:val="28"/>
          <w:szCs w:val="28"/>
          <w:lang w:eastAsia="uk-UA"/>
        </w:rPr>
        <w:t xml:space="preserve"> Я</w:t>
      </w:r>
    </w:p>
    <w:p w14:paraId="159C4563" w14:textId="77777777" w:rsidR="00136EB1" w:rsidRPr="002E5700" w:rsidRDefault="00136EB1">
      <w:pPr>
        <w:ind w:left="84"/>
        <w:jc w:val="center"/>
        <w:rPr>
          <w:b/>
          <w:kern w:val="28"/>
          <w:szCs w:val="28"/>
          <w:lang w:eastAsia="uk-UA"/>
        </w:rPr>
      </w:pPr>
    </w:p>
    <w:p w14:paraId="271E9AD1" w14:textId="0CAEF468" w:rsidR="00136EB1" w:rsidRPr="002E5700" w:rsidRDefault="00FC3F4A">
      <w:pPr>
        <w:rPr>
          <w:rFonts w:ascii="Times New Roman" w:hAnsi="Times New Roman"/>
          <w:b/>
          <w:kern w:val="28"/>
          <w:sz w:val="28"/>
          <w:szCs w:val="28"/>
          <w:lang w:eastAsia="uk-UA"/>
        </w:rPr>
      </w:pPr>
      <w:r>
        <w:rPr>
          <w:rFonts w:ascii="Times New Roman" w:hAnsi="Times New Roman"/>
          <w:b/>
          <w:kern w:val="28"/>
          <w:sz w:val="28"/>
          <w:szCs w:val="28"/>
          <w:lang w:eastAsia="uk-UA"/>
        </w:rPr>
        <w:t>11</w:t>
      </w:r>
      <w:r w:rsidR="00FD307E" w:rsidRPr="002E5700">
        <w:rPr>
          <w:rFonts w:ascii="Times New Roman" w:hAnsi="Times New Roman"/>
          <w:b/>
          <w:kern w:val="28"/>
          <w:sz w:val="28"/>
          <w:szCs w:val="28"/>
          <w:lang w:eastAsia="uk-UA"/>
        </w:rPr>
        <w:t xml:space="preserve"> </w:t>
      </w:r>
      <w:r w:rsidR="008648C0" w:rsidRPr="002E5700">
        <w:rPr>
          <w:rFonts w:ascii="Times New Roman" w:hAnsi="Times New Roman"/>
          <w:b/>
          <w:kern w:val="28"/>
          <w:sz w:val="28"/>
          <w:szCs w:val="28"/>
          <w:lang w:eastAsia="uk-UA"/>
        </w:rPr>
        <w:t>грудня</w:t>
      </w:r>
      <w:r w:rsidR="00FD307E" w:rsidRPr="002E5700">
        <w:rPr>
          <w:rFonts w:ascii="Times New Roman" w:hAnsi="Times New Roman"/>
          <w:b/>
          <w:kern w:val="28"/>
          <w:sz w:val="28"/>
          <w:szCs w:val="28"/>
          <w:lang w:eastAsia="uk-UA"/>
        </w:rPr>
        <w:t xml:space="preserve"> 2025 року</w:t>
      </w:r>
      <w:r w:rsidR="00FD307E" w:rsidRPr="002E5700">
        <w:rPr>
          <w:rFonts w:ascii="Times New Roman" w:hAnsi="Times New Roman"/>
          <w:b/>
          <w:kern w:val="28"/>
          <w:sz w:val="28"/>
          <w:szCs w:val="28"/>
          <w:lang w:eastAsia="uk-UA"/>
        </w:rPr>
        <w:tab/>
      </w:r>
      <w:r w:rsidR="00FD307E" w:rsidRPr="002E5700">
        <w:rPr>
          <w:rFonts w:ascii="Times New Roman" w:hAnsi="Times New Roman"/>
          <w:b/>
          <w:kern w:val="28"/>
          <w:sz w:val="28"/>
          <w:szCs w:val="28"/>
          <w:lang w:eastAsia="uk-UA"/>
        </w:rPr>
        <w:tab/>
        <w:t xml:space="preserve">                Київ</w:t>
      </w:r>
      <w:r w:rsidR="00FD307E" w:rsidRPr="002E5700">
        <w:rPr>
          <w:rFonts w:ascii="Times New Roman" w:hAnsi="Times New Roman"/>
          <w:b/>
          <w:kern w:val="28"/>
          <w:sz w:val="28"/>
          <w:szCs w:val="28"/>
          <w:lang w:eastAsia="uk-UA"/>
        </w:rPr>
        <w:tab/>
      </w:r>
      <w:r w:rsidR="00FD307E" w:rsidRPr="002E5700">
        <w:rPr>
          <w:rFonts w:ascii="Times New Roman" w:hAnsi="Times New Roman"/>
          <w:b/>
          <w:kern w:val="28"/>
          <w:sz w:val="28"/>
          <w:szCs w:val="28"/>
          <w:lang w:eastAsia="uk-UA"/>
        </w:rPr>
        <w:tab/>
        <w:t xml:space="preserve">                       </w:t>
      </w:r>
      <w:r w:rsidR="008648C0" w:rsidRPr="002E5700">
        <w:rPr>
          <w:rFonts w:ascii="Times New Roman" w:hAnsi="Times New Roman"/>
          <w:b/>
          <w:kern w:val="28"/>
          <w:sz w:val="28"/>
          <w:szCs w:val="28"/>
          <w:lang w:eastAsia="uk-UA"/>
        </w:rPr>
        <w:t xml:space="preserve"> </w:t>
      </w:r>
      <w:r w:rsidR="00FD307E" w:rsidRPr="002E5700">
        <w:rPr>
          <w:rFonts w:ascii="Times New Roman" w:hAnsi="Times New Roman"/>
          <w:b/>
          <w:kern w:val="28"/>
          <w:sz w:val="28"/>
          <w:szCs w:val="28"/>
          <w:lang w:eastAsia="uk-UA"/>
        </w:rPr>
        <w:t>№ 1</w:t>
      </w:r>
      <w:r w:rsidR="008648C0" w:rsidRPr="002E5700">
        <w:rPr>
          <w:rFonts w:ascii="Times New Roman" w:hAnsi="Times New Roman"/>
          <w:b/>
          <w:kern w:val="28"/>
          <w:sz w:val="28"/>
          <w:szCs w:val="28"/>
          <w:lang w:eastAsia="uk-UA"/>
        </w:rPr>
        <w:t>235</w:t>
      </w:r>
      <w:r w:rsidR="00FD307E" w:rsidRPr="002E5700">
        <w:rPr>
          <w:rFonts w:ascii="Times New Roman" w:hAnsi="Times New Roman"/>
          <w:b/>
          <w:kern w:val="28"/>
          <w:sz w:val="28"/>
          <w:szCs w:val="28"/>
          <w:lang w:eastAsia="uk-UA"/>
        </w:rPr>
        <w:t>дс-25</w:t>
      </w:r>
    </w:p>
    <w:p w14:paraId="5C261213" w14:textId="77777777" w:rsidR="00136EB1" w:rsidRPr="002E5700" w:rsidRDefault="00900900">
      <w:pPr>
        <w:spacing w:line="240" w:lineRule="auto"/>
        <w:contextualSpacing/>
        <w:rPr>
          <w:rFonts w:ascii="Times New Roman" w:hAnsi="Times New Roman"/>
          <w:b/>
          <w:sz w:val="28"/>
          <w:szCs w:val="28"/>
          <w:lang w:eastAsia="uk-UA"/>
        </w:rPr>
      </w:pPr>
      <w:r w:rsidRPr="002E5700">
        <w:rPr>
          <w:rFonts w:ascii="Times New Roman" w:hAnsi="Times New Roman"/>
          <w:b/>
          <w:sz w:val="28"/>
          <w:szCs w:val="28"/>
          <w:lang w:eastAsia="uk-UA"/>
        </w:rPr>
        <w:t xml:space="preserve">Про відмову у відкритті </w:t>
      </w:r>
    </w:p>
    <w:p w14:paraId="3B904E0D" w14:textId="77777777" w:rsidR="00136EB1" w:rsidRPr="002E5700" w:rsidRDefault="00900900">
      <w:pPr>
        <w:spacing w:line="240" w:lineRule="auto"/>
        <w:contextualSpacing/>
        <w:rPr>
          <w:rFonts w:ascii="Times New Roman" w:hAnsi="Times New Roman"/>
          <w:b/>
          <w:sz w:val="28"/>
          <w:szCs w:val="28"/>
          <w:lang w:eastAsia="uk-UA"/>
        </w:rPr>
      </w:pPr>
      <w:r w:rsidRPr="002E5700">
        <w:rPr>
          <w:rFonts w:ascii="Times New Roman" w:hAnsi="Times New Roman"/>
          <w:b/>
          <w:sz w:val="28"/>
          <w:szCs w:val="28"/>
          <w:lang w:eastAsia="uk-UA"/>
        </w:rPr>
        <w:t>дисциплінарного провадження</w:t>
      </w:r>
    </w:p>
    <w:p w14:paraId="2A0F18D3" w14:textId="77777777" w:rsidR="00136EB1" w:rsidRPr="002E5700" w:rsidRDefault="00136EB1">
      <w:pPr>
        <w:spacing w:line="240" w:lineRule="auto"/>
        <w:contextualSpacing/>
        <w:rPr>
          <w:rFonts w:ascii="Times New Roman" w:hAnsi="Times New Roman"/>
          <w:b/>
          <w:sz w:val="28"/>
          <w:szCs w:val="28"/>
          <w:lang w:eastAsia="uk-UA"/>
        </w:rPr>
      </w:pPr>
    </w:p>
    <w:p w14:paraId="203810CD" w14:textId="562B858D" w:rsidR="00136EB1" w:rsidRPr="002E5700" w:rsidRDefault="00900900">
      <w:pPr>
        <w:pStyle w:val="a9"/>
        <w:tabs>
          <w:tab w:val="left" w:pos="567"/>
        </w:tabs>
        <w:ind w:firstLine="567"/>
        <w:jc w:val="both"/>
        <w:rPr>
          <w:rFonts w:ascii="Times New Roman" w:hAnsi="Times New Roman"/>
          <w:sz w:val="28"/>
          <w:szCs w:val="28"/>
        </w:rPr>
      </w:pPr>
      <w:r w:rsidRPr="002E5700">
        <w:rPr>
          <w:rFonts w:ascii="Times New Roman" w:hAnsi="Times New Roman"/>
          <w:sz w:val="28"/>
          <w:szCs w:val="28"/>
        </w:rPr>
        <w:t xml:space="preserve">Член Кваліфікаційно-дисциплінарної комісії прокурорів </w:t>
      </w:r>
      <w:proofErr w:type="spellStart"/>
      <w:r w:rsidRPr="002E5700">
        <w:rPr>
          <w:rFonts w:ascii="Times New Roman" w:hAnsi="Times New Roman"/>
          <w:sz w:val="28"/>
          <w:szCs w:val="28"/>
        </w:rPr>
        <w:t>Мнишенко</w:t>
      </w:r>
      <w:proofErr w:type="spellEnd"/>
      <w:r w:rsidRPr="002E5700">
        <w:rPr>
          <w:rFonts w:ascii="Times New Roman" w:hAnsi="Times New Roman"/>
          <w:sz w:val="28"/>
          <w:szCs w:val="28"/>
        </w:rPr>
        <w:t xml:space="preserve"> Є.С., розглянувши дисциплінарну скаргу</w:t>
      </w:r>
      <w:r w:rsidR="008648C0" w:rsidRPr="002E5700">
        <w:rPr>
          <w:rFonts w:ascii="Times New Roman" w:hAnsi="Times New Roman"/>
          <w:sz w:val="28"/>
          <w:szCs w:val="28"/>
        </w:rPr>
        <w:t xml:space="preserve"> </w:t>
      </w:r>
      <w:r w:rsidR="00CD55AF">
        <w:rPr>
          <w:rFonts w:ascii="Times New Roman" w:hAnsi="Times New Roman"/>
          <w:sz w:val="28"/>
          <w:szCs w:val="28"/>
        </w:rPr>
        <w:t>ОСОБА_1</w:t>
      </w:r>
      <w:r w:rsidR="008648C0" w:rsidRPr="002E5700">
        <w:rPr>
          <w:rFonts w:ascii="Times New Roman" w:hAnsi="Times New Roman"/>
          <w:sz w:val="28"/>
          <w:szCs w:val="28"/>
        </w:rPr>
        <w:t xml:space="preserve"> </w:t>
      </w:r>
      <w:r w:rsidRPr="002E5700">
        <w:rPr>
          <w:rFonts w:ascii="Times New Roman" w:hAnsi="Times New Roman"/>
          <w:sz w:val="28"/>
          <w:szCs w:val="28"/>
        </w:rPr>
        <w:t xml:space="preserve">стосовно </w:t>
      </w:r>
      <w:r w:rsidR="008648C0" w:rsidRPr="002E5700">
        <w:rPr>
          <w:rFonts w:ascii="Times New Roman" w:hAnsi="Times New Roman"/>
          <w:sz w:val="28"/>
          <w:szCs w:val="28"/>
        </w:rPr>
        <w:t xml:space="preserve">прокурора відділу Одеської обласної прокуратури </w:t>
      </w:r>
      <w:proofErr w:type="spellStart"/>
      <w:r w:rsidR="008648C0" w:rsidRPr="002E5700">
        <w:rPr>
          <w:rFonts w:ascii="Times New Roman" w:hAnsi="Times New Roman"/>
          <w:sz w:val="28"/>
          <w:szCs w:val="28"/>
        </w:rPr>
        <w:t>Антощука</w:t>
      </w:r>
      <w:proofErr w:type="spellEnd"/>
      <w:r w:rsidR="008648C0" w:rsidRPr="002E5700">
        <w:rPr>
          <w:rFonts w:ascii="Times New Roman" w:hAnsi="Times New Roman"/>
          <w:sz w:val="28"/>
          <w:szCs w:val="28"/>
        </w:rPr>
        <w:t xml:space="preserve"> Євгена Миколайовича</w:t>
      </w:r>
      <w:r w:rsidRPr="002E5700">
        <w:rPr>
          <w:rFonts w:ascii="Times New Roman" w:hAnsi="Times New Roman"/>
          <w:sz w:val="28"/>
          <w:szCs w:val="28"/>
        </w:rPr>
        <w:t xml:space="preserve"> (далі – прокурор </w:t>
      </w:r>
      <w:proofErr w:type="spellStart"/>
      <w:r w:rsidR="008648C0" w:rsidRPr="002E5700">
        <w:rPr>
          <w:rFonts w:ascii="Times New Roman" w:hAnsi="Times New Roman"/>
          <w:sz w:val="28"/>
          <w:szCs w:val="28"/>
        </w:rPr>
        <w:t>Антощук</w:t>
      </w:r>
      <w:proofErr w:type="spellEnd"/>
      <w:r w:rsidR="008648C0" w:rsidRPr="002E5700">
        <w:rPr>
          <w:rFonts w:ascii="Times New Roman" w:hAnsi="Times New Roman"/>
          <w:sz w:val="28"/>
          <w:szCs w:val="28"/>
        </w:rPr>
        <w:t xml:space="preserve"> Є.М.</w:t>
      </w:r>
      <w:r w:rsidRPr="002E5700">
        <w:rPr>
          <w:rFonts w:ascii="Times New Roman" w:hAnsi="Times New Roman"/>
          <w:sz w:val="28"/>
          <w:szCs w:val="28"/>
        </w:rPr>
        <w:t>),</w:t>
      </w:r>
    </w:p>
    <w:p w14:paraId="21E93A27" w14:textId="77777777" w:rsidR="00136EB1" w:rsidRPr="002E5700" w:rsidRDefault="00136EB1">
      <w:pPr>
        <w:tabs>
          <w:tab w:val="left" w:pos="567"/>
        </w:tabs>
        <w:spacing w:line="240" w:lineRule="auto"/>
        <w:ind w:firstLine="567"/>
        <w:contextualSpacing/>
        <w:jc w:val="center"/>
        <w:rPr>
          <w:rFonts w:ascii="Times New Roman" w:hAnsi="Times New Roman"/>
          <w:b/>
          <w:sz w:val="28"/>
          <w:szCs w:val="28"/>
          <w:lang w:eastAsia="uk-UA"/>
        </w:rPr>
      </w:pPr>
    </w:p>
    <w:p w14:paraId="0B68AE0E" w14:textId="77777777" w:rsidR="00136EB1" w:rsidRPr="002E5700" w:rsidRDefault="00900900">
      <w:pPr>
        <w:tabs>
          <w:tab w:val="left" w:pos="567"/>
        </w:tabs>
        <w:spacing w:line="240" w:lineRule="auto"/>
        <w:ind w:firstLine="567"/>
        <w:contextualSpacing/>
        <w:jc w:val="center"/>
        <w:rPr>
          <w:rFonts w:ascii="Times New Roman" w:hAnsi="Times New Roman"/>
          <w:b/>
          <w:sz w:val="28"/>
          <w:szCs w:val="28"/>
          <w:lang w:eastAsia="uk-UA"/>
        </w:rPr>
      </w:pPr>
      <w:r w:rsidRPr="002E5700">
        <w:rPr>
          <w:rFonts w:ascii="Times New Roman" w:hAnsi="Times New Roman"/>
          <w:b/>
          <w:sz w:val="28"/>
          <w:szCs w:val="28"/>
          <w:lang w:eastAsia="uk-UA"/>
        </w:rPr>
        <w:t>ВСТАНОВИЛА:</w:t>
      </w:r>
    </w:p>
    <w:p w14:paraId="49EA184A" w14:textId="6AE2F612" w:rsidR="00136EB1" w:rsidRPr="002E5700" w:rsidRDefault="00900900">
      <w:pPr>
        <w:pStyle w:val="a9"/>
        <w:tabs>
          <w:tab w:val="left" w:pos="567"/>
        </w:tabs>
        <w:ind w:firstLine="567"/>
        <w:jc w:val="both"/>
        <w:rPr>
          <w:rFonts w:ascii="Times New Roman" w:hAnsi="Times New Roman"/>
          <w:sz w:val="28"/>
          <w:szCs w:val="28"/>
        </w:rPr>
      </w:pPr>
      <w:r w:rsidRPr="002E5700">
        <w:rPr>
          <w:rFonts w:ascii="Times New Roman" w:hAnsi="Times New Roman"/>
          <w:sz w:val="28"/>
          <w:szCs w:val="28"/>
        </w:rPr>
        <w:t xml:space="preserve">До Кваліфікаційно-дисциплінарної комісії прокурорів (далі – Комісія) надійшла скарга </w:t>
      </w:r>
      <w:r w:rsidR="00DA3B1A">
        <w:rPr>
          <w:rFonts w:ascii="Times New Roman" w:hAnsi="Times New Roman"/>
          <w:sz w:val="28"/>
          <w:szCs w:val="28"/>
        </w:rPr>
        <w:t xml:space="preserve">ОСОБА_1 </w:t>
      </w:r>
      <w:r w:rsidRPr="002E5700">
        <w:rPr>
          <w:rFonts w:ascii="Times New Roman" w:hAnsi="Times New Roman"/>
          <w:sz w:val="28"/>
          <w:szCs w:val="28"/>
        </w:rPr>
        <w:t>про вчинення дисциплінарного проступку</w:t>
      </w:r>
      <w:r w:rsidR="001A479A" w:rsidRPr="002E5700">
        <w:rPr>
          <w:rFonts w:ascii="Times New Roman" w:hAnsi="Times New Roman"/>
          <w:sz w:val="28"/>
          <w:szCs w:val="28"/>
        </w:rPr>
        <w:t xml:space="preserve"> </w:t>
      </w:r>
      <w:r w:rsidR="008648C0" w:rsidRPr="002E5700">
        <w:rPr>
          <w:rFonts w:ascii="Times New Roman" w:hAnsi="Times New Roman"/>
          <w:sz w:val="28"/>
          <w:szCs w:val="28"/>
        </w:rPr>
        <w:t xml:space="preserve">прокурором відділу Одеської обласної прокуратури </w:t>
      </w:r>
      <w:proofErr w:type="spellStart"/>
      <w:r w:rsidR="008648C0" w:rsidRPr="002E5700">
        <w:rPr>
          <w:rFonts w:ascii="Times New Roman" w:hAnsi="Times New Roman"/>
          <w:sz w:val="28"/>
          <w:szCs w:val="28"/>
        </w:rPr>
        <w:t>Антощуком</w:t>
      </w:r>
      <w:proofErr w:type="spellEnd"/>
      <w:r w:rsidR="008648C0" w:rsidRPr="002E5700">
        <w:rPr>
          <w:rFonts w:ascii="Times New Roman" w:hAnsi="Times New Roman"/>
          <w:sz w:val="28"/>
          <w:szCs w:val="28"/>
        </w:rPr>
        <w:t xml:space="preserve"> Є.М.</w:t>
      </w:r>
    </w:p>
    <w:p w14:paraId="34B2BA7B" w14:textId="06D06A91" w:rsidR="00136EB1" w:rsidRPr="002E5700" w:rsidRDefault="00900900">
      <w:pPr>
        <w:pStyle w:val="a9"/>
        <w:tabs>
          <w:tab w:val="left" w:pos="567"/>
        </w:tabs>
        <w:ind w:firstLine="567"/>
        <w:jc w:val="both"/>
        <w:rPr>
          <w:rFonts w:ascii="Times New Roman" w:hAnsi="Times New Roman"/>
          <w:sz w:val="28"/>
          <w:szCs w:val="28"/>
        </w:rPr>
      </w:pPr>
      <w:r w:rsidRPr="002E5700">
        <w:rPr>
          <w:rFonts w:ascii="Times New Roman" w:hAnsi="Times New Roman"/>
          <w:sz w:val="28"/>
          <w:szCs w:val="28"/>
        </w:rPr>
        <w:t xml:space="preserve">Скарга передана члену Комісії </w:t>
      </w:r>
      <w:proofErr w:type="spellStart"/>
      <w:r w:rsidRPr="002E5700">
        <w:rPr>
          <w:rFonts w:ascii="Times New Roman" w:hAnsi="Times New Roman"/>
          <w:sz w:val="28"/>
          <w:szCs w:val="28"/>
        </w:rPr>
        <w:t>Мнишенко</w:t>
      </w:r>
      <w:proofErr w:type="spellEnd"/>
      <w:r w:rsidRPr="002E5700">
        <w:rPr>
          <w:rFonts w:ascii="Times New Roman" w:hAnsi="Times New Roman"/>
          <w:sz w:val="28"/>
          <w:szCs w:val="28"/>
        </w:rPr>
        <w:t xml:space="preserve"> Є.С. (протокол автоматичного розподілу від </w:t>
      </w:r>
      <w:r w:rsidR="00FD307E" w:rsidRPr="002E5700">
        <w:rPr>
          <w:rFonts w:ascii="Times New Roman" w:hAnsi="Times New Roman"/>
          <w:sz w:val="28"/>
          <w:szCs w:val="28"/>
        </w:rPr>
        <w:t>0</w:t>
      </w:r>
      <w:r w:rsidR="008648C0" w:rsidRPr="002E5700">
        <w:rPr>
          <w:rFonts w:ascii="Times New Roman" w:hAnsi="Times New Roman"/>
          <w:sz w:val="28"/>
          <w:szCs w:val="28"/>
        </w:rPr>
        <w:t>8</w:t>
      </w:r>
      <w:r w:rsidRPr="002E5700">
        <w:rPr>
          <w:rFonts w:ascii="Times New Roman" w:hAnsi="Times New Roman"/>
          <w:sz w:val="28"/>
          <w:szCs w:val="28"/>
        </w:rPr>
        <w:t xml:space="preserve"> </w:t>
      </w:r>
      <w:r w:rsidR="008648C0" w:rsidRPr="002E5700">
        <w:rPr>
          <w:rFonts w:ascii="Times New Roman" w:hAnsi="Times New Roman"/>
          <w:sz w:val="28"/>
          <w:szCs w:val="28"/>
        </w:rPr>
        <w:t>грудня</w:t>
      </w:r>
      <w:r w:rsidRPr="002E5700">
        <w:rPr>
          <w:rFonts w:ascii="Times New Roman" w:hAnsi="Times New Roman"/>
          <w:sz w:val="28"/>
          <w:szCs w:val="28"/>
        </w:rPr>
        <w:t xml:space="preserve"> 2025 року). </w:t>
      </w:r>
    </w:p>
    <w:p w14:paraId="47A8D43A" w14:textId="77777777" w:rsidR="00136EB1" w:rsidRPr="002E5700" w:rsidRDefault="00900900">
      <w:pPr>
        <w:widowControl w:val="0"/>
        <w:tabs>
          <w:tab w:val="left" w:pos="567"/>
          <w:tab w:val="left" w:pos="851"/>
        </w:tabs>
        <w:spacing w:after="0" w:line="240" w:lineRule="auto"/>
        <w:contextualSpacing/>
        <w:jc w:val="both"/>
        <w:rPr>
          <w:rFonts w:ascii="Times New Roman" w:hAnsi="Times New Roman"/>
          <w:sz w:val="28"/>
          <w:szCs w:val="28"/>
        </w:rPr>
      </w:pPr>
      <w:r w:rsidRPr="002E5700">
        <w:rPr>
          <w:rFonts w:ascii="Times New Roman" w:hAnsi="Times New Roman"/>
          <w:sz w:val="28"/>
          <w:szCs w:val="28"/>
        </w:rPr>
        <w:tab/>
        <w:t xml:space="preserve">Вирішуючи питання щодо можливості відкриття дисциплінарного провадження встановлено наступне. </w:t>
      </w:r>
    </w:p>
    <w:p w14:paraId="03103A7F" w14:textId="48DF9FBA" w:rsidR="002513E1" w:rsidRPr="002E5700" w:rsidRDefault="00900900" w:rsidP="007E4861">
      <w:pPr>
        <w:widowControl w:val="0"/>
        <w:tabs>
          <w:tab w:val="left" w:pos="567"/>
          <w:tab w:val="left" w:pos="851"/>
        </w:tabs>
        <w:spacing w:line="240" w:lineRule="auto"/>
        <w:contextualSpacing/>
        <w:jc w:val="both"/>
        <w:rPr>
          <w:rFonts w:ascii="Times New Roman" w:hAnsi="Times New Roman"/>
          <w:b/>
          <w:sz w:val="28"/>
          <w:szCs w:val="28"/>
        </w:rPr>
      </w:pPr>
      <w:r w:rsidRPr="002E5700">
        <w:rPr>
          <w:rFonts w:ascii="Times New Roman" w:hAnsi="Times New Roman"/>
          <w:sz w:val="28"/>
          <w:szCs w:val="28"/>
        </w:rPr>
        <w:tab/>
      </w:r>
    </w:p>
    <w:p w14:paraId="3B9C4F45" w14:textId="01F7309A" w:rsidR="00136EB1" w:rsidRPr="002E5700" w:rsidRDefault="00900900">
      <w:pPr>
        <w:widowControl w:val="0"/>
        <w:tabs>
          <w:tab w:val="left" w:pos="567"/>
          <w:tab w:val="left" w:pos="851"/>
        </w:tabs>
        <w:spacing w:line="240" w:lineRule="auto"/>
        <w:ind w:firstLine="567"/>
        <w:contextualSpacing/>
        <w:jc w:val="both"/>
        <w:rPr>
          <w:rFonts w:ascii="Times New Roman" w:hAnsi="Times New Roman"/>
          <w:b/>
          <w:sz w:val="28"/>
          <w:szCs w:val="28"/>
        </w:rPr>
      </w:pPr>
      <w:r w:rsidRPr="002E5700">
        <w:rPr>
          <w:rFonts w:ascii="Times New Roman" w:hAnsi="Times New Roman"/>
          <w:b/>
          <w:sz w:val="28"/>
          <w:szCs w:val="28"/>
        </w:rPr>
        <w:t>Зміст скарги</w:t>
      </w:r>
    </w:p>
    <w:p w14:paraId="22375EAF" w14:textId="0068F72D" w:rsidR="008648C0" w:rsidRPr="002E5700" w:rsidRDefault="00900900" w:rsidP="00C62000">
      <w:pPr>
        <w:widowControl w:val="0"/>
        <w:tabs>
          <w:tab w:val="left" w:pos="567"/>
          <w:tab w:val="left" w:pos="851"/>
        </w:tabs>
        <w:spacing w:after="0" w:line="240" w:lineRule="auto"/>
        <w:ind w:firstLine="567"/>
        <w:contextualSpacing/>
        <w:jc w:val="both"/>
        <w:rPr>
          <w:rFonts w:ascii="Times New Roman" w:hAnsi="Times New Roman"/>
          <w:sz w:val="28"/>
          <w:szCs w:val="28"/>
        </w:rPr>
      </w:pPr>
      <w:r w:rsidRPr="002E5700">
        <w:rPr>
          <w:rFonts w:ascii="Times New Roman" w:hAnsi="Times New Roman"/>
          <w:sz w:val="28"/>
          <w:szCs w:val="28"/>
        </w:rPr>
        <w:t>Скаржни</w:t>
      </w:r>
      <w:r w:rsidR="00C62000" w:rsidRPr="002E5700">
        <w:rPr>
          <w:rFonts w:ascii="Times New Roman" w:hAnsi="Times New Roman"/>
          <w:sz w:val="28"/>
          <w:szCs w:val="28"/>
        </w:rPr>
        <w:t>к</w:t>
      </w:r>
      <w:r w:rsidR="006C5480" w:rsidRPr="002E5700">
        <w:rPr>
          <w:rFonts w:ascii="Times New Roman" w:hAnsi="Times New Roman"/>
          <w:sz w:val="28"/>
          <w:szCs w:val="28"/>
        </w:rPr>
        <w:t>ом</w:t>
      </w:r>
      <w:r w:rsidRPr="002E5700">
        <w:rPr>
          <w:rFonts w:ascii="Times New Roman" w:hAnsi="Times New Roman"/>
          <w:sz w:val="28"/>
          <w:szCs w:val="28"/>
        </w:rPr>
        <w:t xml:space="preserve"> зазнач</w:t>
      </w:r>
      <w:r w:rsidR="00137F3B" w:rsidRPr="002E5700">
        <w:rPr>
          <w:rFonts w:ascii="Times New Roman" w:hAnsi="Times New Roman"/>
          <w:sz w:val="28"/>
          <w:szCs w:val="28"/>
        </w:rPr>
        <w:t>ено</w:t>
      </w:r>
      <w:r w:rsidRPr="002E5700">
        <w:rPr>
          <w:rFonts w:ascii="Times New Roman" w:hAnsi="Times New Roman"/>
          <w:sz w:val="28"/>
          <w:szCs w:val="28"/>
        </w:rPr>
        <w:t xml:space="preserve"> про те, </w:t>
      </w:r>
      <w:r w:rsidR="00B03CED" w:rsidRPr="002E5700">
        <w:rPr>
          <w:rFonts w:ascii="Times New Roman" w:hAnsi="Times New Roman"/>
          <w:sz w:val="28"/>
          <w:szCs w:val="28"/>
        </w:rPr>
        <w:t>що</w:t>
      </w:r>
      <w:r w:rsidR="008648C0" w:rsidRPr="002E5700">
        <w:rPr>
          <w:rFonts w:ascii="Times New Roman" w:hAnsi="Times New Roman"/>
          <w:sz w:val="28"/>
          <w:szCs w:val="28"/>
        </w:rPr>
        <w:t xml:space="preserve"> прокурором </w:t>
      </w:r>
      <w:proofErr w:type="spellStart"/>
      <w:r w:rsidR="008648C0" w:rsidRPr="002E5700">
        <w:rPr>
          <w:rFonts w:ascii="Times New Roman" w:hAnsi="Times New Roman"/>
          <w:sz w:val="28"/>
          <w:szCs w:val="28"/>
        </w:rPr>
        <w:t>Антощуком</w:t>
      </w:r>
      <w:proofErr w:type="spellEnd"/>
      <w:r w:rsidR="008648C0" w:rsidRPr="002E5700">
        <w:rPr>
          <w:rFonts w:ascii="Times New Roman" w:hAnsi="Times New Roman"/>
          <w:sz w:val="28"/>
          <w:szCs w:val="28"/>
        </w:rPr>
        <w:t xml:space="preserve"> Є.М. 21.02.2025 підписано (затверджено) та направлено до </w:t>
      </w:r>
      <w:proofErr w:type="spellStart"/>
      <w:r w:rsidR="008648C0" w:rsidRPr="002E5700">
        <w:rPr>
          <w:rFonts w:ascii="Times New Roman" w:hAnsi="Times New Roman"/>
          <w:sz w:val="28"/>
          <w:szCs w:val="28"/>
        </w:rPr>
        <w:t>Доброславського</w:t>
      </w:r>
      <w:proofErr w:type="spellEnd"/>
      <w:r w:rsidR="008648C0" w:rsidRPr="002E5700">
        <w:rPr>
          <w:rFonts w:ascii="Times New Roman" w:hAnsi="Times New Roman"/>
          <w:sz w:val="28"/>
          <w:szCs w:val="28"/>
        </w:rPr>
        <w:t xml:space="preserve"> районного суду Одеської області обвинувальний акт у кримінальному провадженні №</w:t>
      </w:r>
      <w:r w:rsidR="00A43D68">
        <w:rPr>
          <w:rFonts w:ascii="Times New Roman" w:hAnsi="Times New Roman"/>
          <w:sz w:val="28"/>
          <w:szCs w:val="28"/>
        </w:rPr>
        <w:t> конфіденційна інформація</w:t>
      </w:r>
      <w:r w:rsidR="008648C0" w:rsidRPr="002E5700">
        <w:rPr>
          <w:rFonts w:ascii="Times New Roman" w:hAnsi="Times New Roman"/>
          <w:sz w:val="28"/>
          <w:szCs w:val="28"/>
        </w:rPr>
        <w:t xml:space="preserve"> стосовно </w:t>
      </w:r>
      <w:r w:rsidR="00DA3B1A">
        <w:rPr>
          <w:rFonts w:ascii="Times New Roman" w:hAnsi="Times New Roman"/>
          <w:sz w:val="28"/>
          <w:szCs w:val="28"/>
        </w:rPr>
        <w:t>ОСОБА_</w:t>
      </w:r>
      <w:r w:rsidR="008D1A46">
        <w:rPr>
          <w:rFonts w:ascii="Times New Roman" w:hAnsi="Times New Roman"/>
          <w:sz w:val="28"/>
          <w:szCs w:val="28"/>
        </w:rPr>
        <w:t>2</w:t>
      </w:r>
      <w:r w:rsidR="00DA3B1A">
        <w:rPr>
          <w:rFonts w:ascii="Times New Roman" w:hAnsi="Times New Roman"/>
          <w:sz w:val="28"/>
          <w:szCs w:val="28"/>
        </w:rPr>
        <w:t xml:space="preserve"> </w:t>
      </w:r>
      <w:r w:rsidR="008648C0" w:rsidRPr="002E5700">
        <w:rPr>
          <w:rFonts w:ascii="Times New Roman" w:hAnsi="Times New Roman"/>
          <w:sz w:val="28"/>
          <w:szCs w:val="28"/>
        </w:rPr>
        <w:t>за обвинуваченням у вчиненні кримінальних правопорушень, передбачених ч.5 ст.27, ч.2 ст.190, ч.5 ст.27, ч.3 ст.358, ч.4 ст.358 КК України.</w:t>
      </w:r>
    </w:p>
    <w:p w14:paraId="155FFBA2" w14:textId="40A2E95C" w:rsidR="00F37A98" w:rsidRPr="002E5700" w:rsidRDefault="008648C0" w:rsidP="00C62000">
      <w:pPr>
        <w:widowControl w:val="0"/>
        <w:tabs>
          <w:tab w:val="left" w:pos="567"/>
          <w:tab w:val="left" w:pos="851"/>
        </w:tabs>
        <w:spacing w:after="0" w:line="240" w:lineRule="auto"/>
        <w:ind w:firstLine="567"/>
        <w:contextualSpacing/>
        <w:jc w:val="both"/>
        <w:rPr>
          <w:rFonts w:ascii="Times New Roman" w:hAnsi="Times New Roman"/>
          <w:sz w:val="28"/>
          <w:szCs w:val="28"/>
        </w:rPr>
      </w:pPr>
      <w:r w:rsidRPr="002E5700">
        <w:rPr>
          <w:rFonts w:ascii="Times New Roman" w:hAnsi="Times New Roman"/>
          <w:sz w:val="28"/>
          <w:szCs w:val="28"/>
        </w:rPr>
        <w:t>У вказаному обвинувальному акті було зазначено прізвище ім’я та по батькові скаржника (</w:t>
      </w:r>
      <w:r w:rsidR="00DA3B1A">
        <w:rPr>
          <w:rFonts w:ascii="Times New Roman" w:hAnsi="Times New Roman"/>
          <w:sz w:val="28"/>
          <w:szCs w:val="28"/>
        </w:rPr>
        <w:t>ОСОБА_1</w:t>
      </w:r>
      <w:r w:rsidRPr="002E5700">
        <w:rPr>
          <w:rFonts w:ascii="Times New Roman" w:hAnsi="Times New Roman"/>
          <w:sz w:val="28"/>
          <w:szCs w:val="28"/>
        </w:rPr>
        <w:t xml:space="preserve">) попри те, що підозру йому не оголошено у цьому кримінальному провадженні, він не має статусу обвинуваченого. Відомостей про виділення </w:t>
      </w:r>
      <w:r w:rsidR="00F37A98" w:rsidRPr="002E5700">
        <w:rPr>
          <w:rFonts w:ascii="Times New Roman" w:hAnsi="Times New Roman"/>
          <w:sz w:val="28"/>
          <w:szCs w:val="28"/>
        </w:rPr>
        <w:t>матеріалів стосовно нього в інше кримінальне провадження не наведено.</w:t>
      </w:r>
    </w:p>
    <w:p w14:paraId="392FF9C2" w14:textId="69835248" w:rsidR="00F37A98" w:rsidRPr="002E5700" w:rsidRDefault="00F37A98" w:rsidP="00C62000">
      <w:pPr>
        <w:widowControl w:val="0"/>
        <w:tabs>
          <w:tab w:val="left" w:pos="567"/>
          <w:tab w:val="left" w:pos="851"/>
        </w:tabs>
        <w:spacing w:after="0" w:line="240" w:lineRule="auto"/>
        <w:ind w:firstLine="567"/>
        <w:contextualSpacing/>
        <w:jc w:val="both"/>
        <w:rPr>
          <w:rFonts w:ascii="Times New Roman" w:hAnsi="Times New Roman"/>
          <w:sz w:val="28"/>
          <w:szCs w:val="28"/>
        </w:rPr>
      </w:pPr>
      <w:r w:rsidRPr="002E5700">
        <w:rPr>
          <w:rFonts w:ascii="Times New Roman" w:hAnsi="Times New Roman"/>
          <w:sz w:val="28"/>
          <w:szCs w:val="28"/>
        </w:rPr>
        <w:t xml:space="preserve">Вважає, що прокурор </w:t>
      </w:r>
      <w:proofErr w:type="spellStart"/>
      <w:r w:rsidRPr="002E5700">
        <w:rPr>
          <w:rFonts w:ascii="Times New Roman" w:hAnsi="Times New Roman"/>
          <w:sz w:val="28"/>
          <w:szCs w:val="28"/>
        </w:rPr>
        <w:t>Антощук</w:t>
      </w:r>
      <w:proofErr w:type="spellEnd"/>
      <w:r w:rsidRPr="002E5700">
        <w:rPr>
          <w:rFonts w:ascii="Times New Roman" w:hAnsi="Times New Roman"/>
          <w:sz w:val="28"/>
          <w:szCs w:val="28"/>
        </w:rPr>
        <w:t xml:space="preserve"> Є.М. через неналежне виконання службових обов’язків при складенні обвинувального акту стосовно </w:t>
      </w:r>
      <w:r w:rsidR="00DA3B1A">
        <w:rPr>
          <w:rFonts w:ascii="Times New Roman" w:hAnsi="Times New Roman"/>
          <w:sz w:val="28"/>
          <w:szCs w:val="28"/>
        </w:rPr>
        <w:t>ОСОБА_2</w:t>
      </w:r>
      <w:r w:rsidRPr="002E5700">
        <w:rPr>
          <w:rFonts w:ascii="Times New Roman" w:hAnsi="Times New Roman"/>
          <w:sz w:val="28"/>
          <w:szCs w:val="28"/>
        </w:rPr>
        <w:t xml:space="preserve">, порушив вимоги статей 17, 20, 276, 291 КПК України, оскільки на думку скаржника в цьому випадку порушено право на захист, презумпцію невинуватості, а також вимогу закону про те, що обвинувальний акт складається лише щодо особи, якій </w:t>
      </w:r>
      <w:r w:rsidRPr="002E5700">
        <w:rPr>
          <w:rFonts w:ascii="Times New Roman" w:hAnsi="Times New Roman"/>
          <w:sz w:val="28"/>
          <w:szCs w:val="28"/>
        </w:rPr>
        <w:lastRenderedPageBreak/>
        <w:t xml:space="preserve">повідомлено про підозру. </w:t>
      </w:r>
    </w:p>
    <w:p w14:paraId="49AF123A" w14:textId="0C7FC65F" w:rsidR="00136EB1" w:rsidRPr="002E5700" w:rsidRDefault="00F37A98" w:rsidP="00F37A98">
      <w:pPr>
        <w:widowControl w:val="0"/>
        <w:tabs>
          <w:tab w:val="left" w:pos="567"/>
          <w:tab w:val="left" w:pos="851"/>
        </w:tabs>
        <w:spacing w:after="0" w:line="240" w:lineRule="auto"/>
        <w:contextualSpacing/>
        <w:jc w:val="both"/>
        <w:rPr>
          <w:rFonts w:ascii="Times New Roman" w:hAnsi="Times New Roman"/>
          <w:sz w:val="28"/>
          <w:szCs w:val="28"/>
        </w:rPr>
      </w:pPr>
      <w:r w:rsidRPr="002E5700">
        <w:rPr>
          <w:rFonts w:ascii="Times New Roman" w:hAnsi="Times New Roman"/>
          <w:sz w:val="28"/>
          <w:szCs w:val="28"/>
        </w:rPr>
        <w:tab/>
      </w:r>
      <w:r w:rsidR="00900900" w:rsidRPr="002E5700">
        <w:rPr>
          <w:rFonts w:ascii="Times New Roman" w:hAnsi="Times New Roman"/>
          <w:sz w:val="28"/>
          <w:szCs w:val="28"/>
        </w:rPr>
        <w:t xml:space="preserve">У зв’язку з наведеним, </w:t>
      </w:r>
      <w:r w:rsidR="00262558">
        <w:rPr>
          <w:rFonts w:ascii="Times New Roman" w:hAnsi="Times New Roman"/>
          <w:sz w:val="28"/>
          <w:szCs w:val="28"/>
        </w:rPr>
        <w:t xml:space="preserve">ОСОБА_1 </w:t>
      </w:r>
      <w:r w:rsidR="00900900" w:rsidRPr="002E5700">
        <w:rPr>
          <w:rFonts w:ascii="Times New Roman" w:hAnsi="Times New Roman"/>
          <w:sz w:val="28"/>
          <w:szCs w:val="28"/>
        </w:rPr>
        <w:t xml:space="preserve">просить притягнути прокурора </w:t>
      </w:r>
      <w:proofErr w:type="spellStart"/>
      <w:r w:rsidRPr="002E5700">
        <w:rPr>
          <w:rFonts w:ascii="Times New Roman" w:hAnsi="Times New Roman"/>
          <w:sz w:val="28"/>
          <w:szCs w:val="28"/>
        </w:rPr>
        <w:t>Антощука</w:t>
      </w:r>
      <w:proofErr w:type="spellEnd"/>
      <w:r w:rsidR="00F34A71">
        <w:rPr>
          <w:rFonts w:ascii="Times New Roman" w:hAnsi="Times New Roman"/>
          <w:sz w:val="28"/>
          <w:szCs w:val="28"/>
        </w:rPr>
        <w:t> </w:t>
      </w:r>
      <w:r w:rsidRPr="002E5700">
        <w:rPr>
          <w:rFonts w:ascii="Times New Roman" w:hAnsi="Times New Roman"/>
          <w:sz w:val="28"/>
          <w:szCs w:val="28"/>
        </w:rPr>
        <w:t>Є.М.</w:t>
      </w:r>
      <w:r w:rsidR="00900900" w:rsidRPr="002E5700">
        <w:rPr>
          <w:rFonts w:ascii="Times New Roman" w:hAnsi="Times New Roman"/>
          <w:sz w:val="28"/>
          <w:szCs w:val="28"/>
        </w:rPr>
        <w:t xml:space="preserve"> до дисциплінарної відповідальності</w:t>
      </w:r>
      <w:r w:rsidRPr="002E5700">
        <w:rPr>
          <w:rFonts w:ascii="Times New Roman" w:hAnsi="Times New Roman"/>
          <w:sz w:val="28"/>
          <w:szCs w:val="28"/>
        </w:rPr>
        <w:t xml:space="preserve"> з підстав, передбачених пунктами 1, 6 частини першої статті 43 Закону України «Про прокуратуру» від 14.10.20214 № 1697</w:t>
      </w:r>
      <w:r w:rsidRPr="002E5700">
        <w:rPr>
          <w:rFonts w:ascii="Times New Roman" w:hAnsi="Times New Roman"/>
          <w:sz w:val="28"/>
          <w:szCs w:val="28"/>
        </w:rPr>
        <w:noBreakHyphen/>
        <w:t>VII (далі – Закон № 1697</w:t>
      </w:r>
      <w:r w:rsidRPr="002E5700">
        <w:rPr>
          <w:rFonts w:ascii="Times New Roman" w:hAnsi="Times New Roman"/>
          <w:sz w:val="28"/>
          <w:szCs w:val="28"/>
        </w:rPr>
        <w:noBreakHyphen/>
        <w:t>VII).</w:t>
      </w:r>
    </w:p>
    <w:p w14:paraId="0C3FADB2" w14:textId="77777777" w:rsidR="002513E1" w:rsidRPr="002E5700" w:rsidRDefault="002513E1">
      <w:pPr>
        <w:widowControl w:val="0"/>
        <w:tabs>
          <w:tab w:val="left" w:pos="567"/>
          <w:tab w:val="left" w:pos="851"/>
        </w:tabs>
        <w:spacing w:line="240" w:lineRule="auto"/>
        <w:ind w:firstLine="567"/>
        <w:contextualSpacing/>
        <w:jc w:val="both"/>
        <w:rPr>
          <w:rFonts w:ascii="Times New Roman" w:hAnsi="Times New Roman"/>
          <w:b/>
          <w:sz w:val="28"/>
          <w:szCs w:val="28"/>
        </w:rPr>
      </w:pPr>
    </w:p>
    <w:p w14:paraId="2F043759" w14:textId="67503CF7" w:rsidR="00136EB1" w:rsidRPr="002E5700" w:rsidRDefault="00900900">
      <w:pPr>
        <w:widowControl w:val="0"/>
        <w:tabs>
          <w:tab w:val="left" w:pos="567"/>
          <w:tab w:val="left" w:pos="851"/>
        </w:tabs>
        <w:spacing w:line="240" w:lineRule="auto"/>
        <w:ind w:firstLine="567"/>
        <w:contextualSpacing/>
        <w:jc w:val="both"/>
        <w:rPr>
          <w:rFonts w:ascii="Times New Roman" w:hAnsi="Times New Roman"/>
          <w:b/>
          <w:sz w:val="28"/>
          <w:szCs w:val="28"/>
        </w:rPr>
      </w:pPr>
      <w:r w:rsidRPr="002E5700">
        <w:rPr>
          <w:rFonts w:ascii="Times New Roman" w:hAnsi="Times New Roman"/>
          <w:b/>
          <w:sz w:val="28"/>
          <w:szCs w:val="28"/>
        </w:rPr>
        <w:t>Щодо встановлених фактичних даних</w:t>
      </w:r>
    </w:p>
    <w:p w14:paraId="4FCC23C1" w14:textId="1C507A9D" w:rsidR="00136EB1" w:rsidRPr="002E5700" w:rsidRDefault="00900900">
      <w:pPr>
        <w:widowControl w:val="0"/>
        <w:tabs>
          <w:tab w:val="left" w:pos="567"/>
          <w:tab w:val="left" w:pos="851"/>
        </w:tabs>
        <w:spacing w:line="240" w:lineRule="auto"/>
        <w:ind w:firstLine="567"/>
        <w:contextualSpacing/>
        <w:jc w:val="both"/>
        <w:rPr>
          <w:rFonts w:ascii="Times New Roman" w:hAnsi="Times New Roman"/>
          <w:sz w:val="28"/>
          <w:szCs w:val="28"/>
        </w:rPr>
      </w:pPr>
      <w:r w:rsidRPr="002E5700">
        <w:rPr>
          <w:rFonts w:ascii="Times New Roman" w:hAnsi="Times New Roman"/>
          <w:sz w:val="28"/>
          <w:szCs w:val="28"/>
        </w:rPr>
        <w:t xml:space="preserve">До дисциплінарної скарги долучено копії: </w:t>
      </w:r>
      <w:r w:rsidR="00F37A98" w:rsidRPr="002E5700">
        <w:rPr>
          <w:rFonts w:ascii="Times New Roman" w:hAnsi="Times New Roman"/>
          <w:sz w:val="28"/>
          <w:szCs w:val="28"/>
        </w:rPr>
        <w:t xml:space="preserve">повідомлення про підозру </w:t>
      </w:r>
      <w:r w:rsidR="00262558">
        <w:rPr>
          <w:rFonts w:ascii="Times New Roman" w:hAnsi="Times New Roman"/>
          <w:sz w:val="28"/>
          <w:szCs w:val="28"/>
        </w:rPr>
        <w:t>ОСОБА_2</w:t>
      </w:r>
      <w:r w:rsidR="00F37A98" w:rsidRPr="002E5700">
        <w:rPr>
          <w:rFonts w:ascii="Times New Roman" w:hAnsi="Times New Roman"/>
          <w:sz w:val="28"/>
          <w:szCs w:val="28"/>
        </w:rPr>
        <w:t xml:space="preserve"> від 21.02.2025, обвинувального акту стосовно вищезгаданої особи від 21.02.2025, ухвали </w:t>
      </w:r>
      <w:proofErr w:type="spellStart"/>
      <w:r w:rsidR="00F37A98" w:rsidRPr="002E5700">
        <w:rPr>
          <w:rFonts w:ascii="Times New Roman" w:hAnsi="Times New Roman"/>
          <w:sz w:val="28"/>
          <w:szCs w:val="28"/>
        </w:rPr>
        <w:t>Доброславського</w:t>
      </w:r>
      <w:proofErr w:type="spellEnd"/>
      <w:r w:rsidR="00F37A98" w:rsidRPr="002E5700">
        <w:rPr>
          <w:rFonts w:ascii="Times New Roman" w:hAnsi="Times New Roman"/>
          <w:sz w:val="28"/>
          <w:szCs w:val="28"/>
        </w:rPr>
        <w:t xml:space="preserve"> районного суду Одеської області від 23.09.2025 про закриття кримінального провадження на підставі </w:t>
      </w:r>
      <w:r w:rsidR="000F7D34" w:rsidRPr="002E5700">
        <w:rPr>
          <w:rFonts w:ascii="Times New Roman" w:hAnsi="Times New Roman"/>
          <w:sz w:val="28"/>
          <w:szCs w:val="28"/>
        </w:rPr>
        <w:t xml:space="preserve">п.1 ч.2 ст.284 КПК України, статті 49 КК України, роздруківки цифрових електронних підписів скаржника. </w:t>
      </w:r>
    </w:p>
    <w:p w14:paraId="65847575" w14:textId="77777777" w:rsidR="00136EB1" w:rsidRPr="002E5700" w:rsidRDefault="00900900">
      <w:pPr>
        <w:widowControl w:val="0"/>
        <w:tabs>
          <w:tab w:val="left" w:pos="567"/>
          <w:tab w:val="left" w:pos="851"/>
        </w:tabs>
        <w:spacing w:line="240" w:lineRule="auto"/>
        <w:ind w:firstLine="567"/>
        <w:contextualSpacing/>
        <w:jc w:val="both"/>
        <w:rPr>
          <w:rFonts w:ascii="Times New Roman" w:hAnsi="Times New Roman"/>
          <w:sz w:val="28"/>
          <w:szCs w:val="28"/>
        </w:rPr>
      </w:pPr>
      <w:r w:rsidRPr="002E5700">
        <w:rPr>
          <w:rFonts w:ascii="Times New Roman" w:hAnsi="Times New Roman"/>
          <w:sz w:val="28"/>
          <w:szCs w:val="28"/>
        </w:rPr>
        <w:t xml:space="preserve"> </w:t>
      </w:r>
    </w:p>
    <w:p w14:paraId="259AFB3F" w14:textId="77777777" w:rsidR="00136EB1" w:rsidRPr="002E5700" w:rsidRDefault="00900900">
      <w:pPr>
        <w:widowControl w:val="0"/>
        <w:tabs>
          <w:tab w:val="left" w:pos="851"/>
        </w:tabs>
        <w:spacing w:line="240" w:lineRule="auto"/>
        <w:ind w:firstLine="567"/>
        <w:contextualSpacing/>
        <w:jc w:val="both"/>
        <w:rPr>
          <w:rFonts w:ascii="Times New Roman" w:hAnsi="Times New Roman"/>
          <w:b/>
          <w:sz w:val="28"/>
          <w:szCs w:val="28"/>
        </w:rPr>
      </w:pPr>
      <w:r w:rsidRPr="002E5700">
        <w:rPr>
          <w:rFonts w:ascii="Times New Roman" w:hAnsi="Times New Roman"/>
          <w:b/>
          <w:sz w:val="28"/>
          <w:szCs w:val="28"/>
        </w:rPr>
        <w:t>Щодо джерел права, які підлягають застосуванню</w:t>
      </w:r>
    </w:p>
    <w:p w14:paraId="318FB28D" w14:textId="77777777" w:rsidR="00DC2B55" w:rsidRPr="002E5700" w:rsidRDefault="00DC2B55" w:rsidP="00E111B4">
      <w:pPr>
        <w:spacing w:after="0" w:line="240" w:lineRule="auto"/>
        <w:ind w:firstLine="567"/>
        <w:jc w:val="both"/>
        <w:rPr>
          <w:rFonts w:ascii="Times New Roman" w:eastAsia="Times New Roman" w:hAnsi="Times New Roman"/>
          <w:sz w:val="28"/>
          <w:szCs w:val="28"/>
        </w:rPr>
      </w:pPr>
      <w:r w:rsidRPr="002E5700">
        <w:rPr>
          <w:rFonts w:ascii="Times New Roman" w:hAnsi="Times New Roman"/>
          <w:sz w:val="28"/>
          <w:szCs w:val="28"/>
        </w:rPr>
        <w:t>Відповідно до частини другої статті 19 Конституції України органи прокуратури України та їх посадові особи зобов’язані діяти в межах повноважень та у спосіб, що передбачені Конституцією та законами України.</w:t>
      </w:r>
    </w:p>
    <w:p w14:paraId="4B6E1BF5" w14:textId="62D63FA6" w:rsidR="00DC2B55" w:rsidRPr="002E5700" w:rsidRDefault="00DC2B55" w:rsidP="00E111B4">
      <w:pPr>
        <w:spacing w:after="0" w:line="240" w:lineRule="auto"/>
        <w:ind w:firstLine="567"/>
        <w:jc w:val="both"/>
        <w:rPr>
          <w:rStyle w:val="apple-converted-space"/>
          <w:rFonts w:ascii="Times New Roman" w:hAnsi="Times New Roman"/>
          <w:sz w:val="28"/>
          <w:szCs w:val="28"/>
        </w:rPr>
      </w:pPr>
      <w:r w:rsidRPr="002E5700">
        <w:rPr>
          <w:rFonts w:ascii="Times New Roman" w:hAnsi="Times New Roman"/>
          <w:sz w:val="28"/>
          <w:szCs w:val="28"/>
        </w:rPr>
        <w:t xml:space="preserve">Згідно з частиною першою статті 2 </w:t>
      </w:r>
      <w:r w:rsidR="00CB6F82" w:rsidRPr="002E5700">
        <w:rPr>
          <w:rFonts w:ascii="Times New Roman" w:hAnsi="Times New Roman"/>
          <w:sz w:val="28"/>
          <w:szCs w:val="28"/>
        </w:rPr>
        <w:t>Закону України «Про прокуратуру» від 14 жовтня 2014 року № 1697</w:t>
      </w:r>
      <w:r w:rsidR="00CB6F82" w:rsidRPr="002E5700">
        <w:rPr>
          <w:rFonts w:ascii="Times New Roman" w:hAnsi="Times New Roman"/>
          <w:sz w:val="28"/>
          <w:szCs w:val="28"/>
        </w:rPr>
        <w:noBreakHyphen/>
        <w:t>VII (далі – Закон № 1697</w:t>
      </w:r>
      <w:bookmarkStart w:id="0" w:name="_Hlk211250893"/>
      <w:r w:rsidR="00CB6F82" w:rsidRPr="002E5700">
        <w:rPr>
          <w:rFonts w:ascii="Times New Roman" w:hAnsi="Times New Roman"/>
          <w:sz w:val="28"/>
          <w:szCs w:val="28"/>
        </w:rPr>
        <w:noBreakHyphen/>
      </w:r>
      <w:bookmarkEnd w:id="0"/>
      <w:r w:rsidR="00CB6F82" w:rsidRPr="002E5700">
        <w:rPr>
          <w:rFonts w:ascii="Times New Roman" w:hAnsi="Times New Roman"/>
          <w:sz w:val="28"/>
          <w:szCs w:val="28"/>
        </w:rPr>
        <w:t>VII)</w:t>
      </w:r>
      <w:r w:rsidRPr="002E5700">
        <w:rPr>
          <w:rFonts w:ascii="Times New Roman" w:hAnsi="Times New Roman"/>
          <w:sz w:val="28"/>
          <w:szCs w:val="28"/>
        </w:rPr>
        <w:t xml:space="preserve"> серед іншого, на прокуратуру покладено нагляд за додержанням законів органами, що проводять оперативно-розшукову діяльність, дізнання та досудове слідство.</w:t>
      </w:r>
      <w:r w:rsidRPr="002E5700">
        <w:rPr>
          <w:rStyle w:val="apple-converted-space"/>
          <w:rFonts w:ascii="Times New Roman" w:hAnsi="Times New Roman"/>
          <w:sz w:val="28"/>
          <w:szCs w:val="28"/>
        </w:rPr>
        <w:t> </w:t>
      </w:r>
    </w:p>
    <w:p w14:paraId="2E1CABE4" w14:textId="7D37ACF0" w:rsidR="00CB6F82" w:rsidRPr="002E5700" w:rsidRDefault="00CB6F82" w:rsidP="00CB6F82">
      <w:pPr>
        <w:pStyle w:val="aa"/>
        <w:spacing w:before="0" w:beforeAutospacing="0" w:after="0" w:afterAutospacing="0"/>
        <w:ind w:firstLine="567"/>
        <w:jc w:val="both"/>
        <w:rPr>
          <w:sz w:val="28"/>
          <w:szCs w:val="28"/>
        </w:rPr>
      </w:pPr>
      <w:r w:rsidRPr="002E5700">
        <w:rPr>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 № 1697</w:t>
      </w:r>
      <w:r w:rsidRPr="002E5700">
        <w:rPr>
          <w:sz w:val="28"/>
          <w:szCs w:val="28"/>
        </w:rPr>
        <w:noBreakHyphen/>
        <w:t>VII</w:t>
      </w:r>
      <w:r w:rsidR="00E36A7E" w:rsidRPr="002E5700">
        <w:rPr>
          <w:sz w:val="28"/>
          <w:szCs w:val="28"/>
        </w:rPr>
        <w:t>)</w:t>
      </w:r>
      <w:r w:rsidRPr="002E5700">
        <w:rPr>
          <w:sz w:val="28"/>
          <w:szCs w:val="28"/>
        </w:rPr>
        <w:t xml:space="preserve">. Однією із засад діяльності прокуратури, як то визначено у статті 3 цього Закону, є незалежність прокурорів. </w:t>
      </w:r>
    </w:p>
    <w:p w14:paraId="7E754435" w14:textId="77777777" w:rsidR="00DC2B55" w:rsidRPr="002E5700" w:rsidRDefault="00DC2B55" w:rsidP="00E111B4">
      <w:pPr>
        <w:spacing w:after="0" w:line="240" w:lineRule="auto"/>
        <w:ind w:firstLine="567"/>
        <w:jc w:val="both"/>
        <w:rPr>
          <w:rFonts w:ascii="Times New Roman" w:hAnsi="Times New Roman"/>
          <w:sz w:val="28"/>
          <w:szCs w:val="28"/>
        </w:rPr>
      </w:pPr>
      <w:r w:rsidRPr="002E5700">
        <w:rPr>
          <w:rFonts w:ascii="Times New Roman" w:hAnsi="Times New Roman"/>
          <w:sz w:val="28"/>
          <w:szCs w:val="28"/>
        </w:rPr>
        <w:t>Відповідно до вимог статті 3 та пунктів 3, 4 частини четвертої статті 19 цього Закону діяльність прокуратури ґрунтується на засадах законності, справедливості, неупередженості та об’єктивності.</w:t>
      </w:r>
      <w:r w:rsidRPr="002E5700">
        <w:rPr>
          <w:rStyle w:val="apple-converted-space"/>
          <w:rFonts w:ascii="Times New Roman" w:hAnsi="Times New Roman"/>
          <w:sz w:val="28"/>
          <w:szCs w:val="28"/>
        </w:rPr>
        <w:t> </w:t>
      </w:r>
    </w:p>
    <w:p w14:paraId="73C6ABE6" w14:textId="77777777" w:rsidR="00DC2B55" w:rsidRPr="002E5700" w:rsidRDefault="00DC2B55" w:rsidP="00E111B4">
      <w:pPr>
        <w:spacing w:after="0" w:line="240" w:lineRule="auto"/>
        <w:ind w:firstLine="567"/>
        <w:jc w:val="both"/>
        <w:rPr>
          <w:rFonts w:ascii="Times New Roman" w:hAnsi="Times New Roman"/>
          <w:sz w:val="28"/>
          <w:szCs w:val="28"/>
        </w:rPr>
      </w:pPr>
      <w:r w:rsidRPr="002E5700">
        <w:rPr>
          <w:rFonts w:ascii="Times New Roman" w:hAnsi="Times New Roman"/>
          <w:sz w:val="28"/>
          <w:szCs w:val="28"/>
        </w:rPr>
        <w:t>Прокурор зобов’язаний діяти лише на підставі, в межах та у спосіб, що передбачені Конституцією України та законами України, а також додержуватись правил прокурорської етики.</w:t>
      </w:r>
    </w:p>
    <w:p w14:paraId="76AEF816" w14:textId="77777777" w:rsidR="00136EB1" w:rsidRPr="002E5700" w:rsidRDefault="00900900">
      <w:pPr>
        <w:widowControl w:val="0"/>
        <w:tabs>
          <w:tab w:val="left" w:pos="851"/>
        </w:tabs>
        <w:spacing w:after="0" w:line="240" w:lineRule="auto"/>
        <w:ind w:firstLine="567"/>
        <w:contextualSpacing/>
        <w:jc w:val="both"/>
        <w:rPr>
          <w:rFonts w:ascii="Times New Roman" w:hAnsi="Times New Roman"/>
          <w:sz w:val="28"/>
          <w:szCs w:val="28"/>
        </w:rPr>
      </w:pPr>
      <w:bookmarkStart w:id="1" w:name="n5882"/>
      <w:bookmarkEnd w:id="1"/>
      <w:r w:rsidRPr="002E5700">
        <w:rPr>
          <w:rFonts w:ascii="Times New Roman" w:hAnsi="Times New Roman"/>
          <w:sz w:val="28"/>
          <w:szCs w:val="28"/>
        </w:rPr>
        <w:t>Зі змісту частини другої статті 16 Закону № 1697</w:t>
      </w:r>
      <w:r w:rsidRPr="002E5700">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1705D01" w14:textId="77777777" w:rsidR="00136EB1" w:rsidRPr="002E5700" w:rsidRDefault="00900900">
      <w:pPr>
        <w:widowControl w:val="0"/>
        <w:tabs>
          <w:tab w:val="left" w:pos="851"/>
        </w:tabs>
        <w:spacing w:after="0" w:line="240" w:lineRule="auto"/>
        <w:ind w:firstLine="567"/>
        <w:contextualSpacing/>
        <w:jc w:val="both"/>
        <w:rPr>
          <w:rFonts w:ascii="Times New Roman" w:hAnsi="Times New Roman"/>
          <w:sz w:val="28"/>
          <w:szCs w:val="28"/>
        </w:rPr>
      </w:pPr>
      <w:bookmarkStart w:id="2" w:name="_Hlk211264659"/>
      <w:r w:rsidRPr="002E5700">
        <w:rPr>
          <w:rFonts w:ascii="Times New Roman" w:hAnsi="Times New Roman"/>
          <w:sz w:val="28"/>
          <w:szCs w:val="28"/>
        </w:rPr>
        <w:t xml:space="preserve">За загальним правилом, </w:t>
      </w:r>
      <w:bookmarkEnd w:id="2"/>
      <w:r w:rsidRPr="002E5700">
        <w:rPr>
          <w:rFonts w:ascii="Times New Roman" w:hAnsi="Times New Roman"/>
          <w:sz w:val="28"/>
          <w:szCs w:val="28"/>
        </w:rPr>
        <w:t>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3EACB054" w14:textId="77777777" w:rsidR="00136EB1" w:rsidRPr="002E5700" w:rsidRDefault="00900900">
      <w:pPr>
        <w:widowControl w:val="0"/>
        <w:tabs>
          <w:tab w:val="left" w:pos="851"/>
        </w:tabs>
        <w:spacing w:after="0" w:line="240" w:lineRule="auto"/>
        <w:ind w:firstLine="567"/>
        <w:contextualSpacing/>
        <w:jc w:val="both"/>
        <w:rPr>
          <w:rFonts w:ascii="Times New Roman" w:hAnsi="Times New Roman"/>
          <w:sz w:val="28"/>
          <w:szCs w:val="28"/>
        </w:rPr>
      </w:pPr>
      <w:r w:rsidRPr="002E5700">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2E5700">
        <w:rPr>
          <w:rFonts w:ascii="Times New Roman" w:hAnsi="Times New Roman"/>
          <w:sz w:val="28"/>
          <w:szCs w:val="28"/>
        </w:rPr>
        <w:noBreakHyphen/>
        <w:t xml:space="preserve">VII. </w:t>
      </w:r>
    </w:p>
    <w:p w14:paraId="01F54C81" w14:textId="76CA92FB" w:rsidR="00136EB1" w:rsidRPr="002E5700" w:rsidRDefault="00900900">
      <w:pPr>
        <w:widowControl w:val="0"/>
        <w:tabs>
          <w:tab w:val="left" w:pos="851"/>
        </w:tabs>
        <w:spacing w:after="0" w:line="240" w:lineRule="auto"/>
        <w:ind w:firstLine="567"/>
        <w:contextualSpacing/>
        <w:jc w:val="both"/>
        <w:rPr>
          <w:rFonts w:ascii="Times New Roman" w:hAnsi="Times New Roman"/>
          <w:sz w:val="28"/>
          <w:szCs w:val="28"/>
        </w:rPr>
      </w:pPr>
      <w:r w:rsidRPr="002E5700">
        <w:rPr>
          <w:rFonts w:ascii="Times New Roman" w:hAnsi="Times New Roman"/>
          <w:sz w:val="28"/>
          <w:szCs w:val="28"/>
        </w:rPr>
        <w:lastRenderedPageBreak/>
        <w:t>Разом з цим, за змістом</w:t>
      </w:r>
      <w:r w:rsidR="003E75C2" w:rsidRPr="002E5700">
        <w:rPr>
          <w:rFonts w:ascii="Times New Roman" w:hAnsi="Times New Roman"/>
          <w:sz w:val="28"/>
          <w:szCs w:val="28"/>
        </w:rPr>
        <w:t xml:space="preserve"> частини першої</w:t>
      </w:r>
      <w:r w:rsidRPr="002E5700">
        <w:rPr>
          <w:rFonts w:ascii="Times New Roman" w:hAnsi="Times New Roman"/>
          <w:sz w:val="28"/>
          <w:szCs w:val="28"/>
        </w:rPr>
        <w:t xml:space="preserve"> </w:t>
      </w:r>
      <w:r w:rsidR="003E75C2" w:rsidRPr="002E5700">
        <w:rPr>
          <w:rFonts w:ascii="Times New Roman" w:hAnsi="Times New Roman"/>
          <w:sz w:val="28"/>
          <w:szCs w:val="28"/>
        </w:rPr>
        <w:t>статті 45</w:t>
      </w:r>
      <w:r w:rsidRPr="002E5700">
        <w:rPr>
          <w:rFonts w:ascii="Times New Roman" w:hAnsi="Times New Roman"/>
          <w:sz w:val="28"/>
          <w:szCs w:val="28"/>
        </w:rPr>
        <w:t xml:space="preserve"> </w:t>
      </w:r>
      <w:r w:rsidR="003E75C2" w:rsidRPr="002E5700">
        <w:rPr>
          <w:rFonts w:ascii="Times New Roman" w:hAnsi="Times New Roman"/>
          <w:sz w:val="28"/>
          <w:szCs w:val="28"/>
        </w:rPr>
        <w:t>Закону № 1697</w:t>
      </w:r>
      <w:r w:rsidR="003E75C2" w:rsidRPr="002E5700">
        <w:rPr>
          <w:rFonts w:ascii="Times New Roman" w:hAnsi="Times New Roman"/>
          <w:sz w:val="28"/>
          <w:szCs w:val="28"/>
        </w:rPr>
        <w:noBreakHyphen/>
        <w:t xml:space="preserve">VII </w:t>
      </w:r>
      <w:r w:rsidRPr="002E5700">
        <w:rPr>
          <w:rFonts w:ascii="Times New Roman" w:hAnsi="Times New Roman"/>
          <w:sz w:val="28"/>
          <w:szCs w:val="28"/>
        </w:rPr>
        <w:t>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A849701" w14:textId="7F80D23A" w:rsidR="00136EB1" w:rsidRPr="002E5700" w:rsidRDefault="00900900">
      <w:pPr>
        <w:widowControl w:val="0"/>
        <w:tabs>
          <w:tab w:val="left" w:pos="851"/>
        </w:tabs>
        <w:spacing w:after="0" w:line="240" w:lineRule="auto"/>
        <w:ind w:firstLine="567"/>
        <w:contextualSpacing/>
        <w:jc w:val="both"/>
        <w:rPr>
          <w:rFonts w:ascii="Times New Roman" w:hAnsi="Times New Roman"/>
          <w:sz w:val="28"/>
          <w:szCs w:val="28"/>
        </w:rPr>
      </w:pPr>
      <w:r w:rsidRPr="002E5700">
        <w:rPr>
          <w:rFonts w:ascii="Times New Roman" w:hAnsi="Times New Roman"/>
          <w:sz w:val="28"/>
          <w:szCs w:val="28"/>
        </w:rPr>
        <w:t>Визначення дисциплінарного провадження наведено у частині першій статті</w:t>
      </w:r>
      <w:r w:rsidR="00E36A7E" w:rsidRPr="002E5700">
        <w:rPr>
          <w:rFonts w:ascii="Times New Roman" w:hAnsi="Times New Roman"/>
          <w:sz w:val="28"/>
          <w:szCs w:val="28"/>
        </w:rPr>
        <w:t> </w:t>
      </w:r>
      <w:r w:rsidRPr="002E5700">
        <w:rPr>
          <w:rFonts w:ascii="Times New Roman" w:hAnsi="Times New Roman"/>
          <w:sz w:val="28"/>
          <w:szCs w:val="28"/>
        </w:rPr>
        <w:t>45 Закону № 1697</w:t>
      </w:r>
      <w:r w:rsidRPr="002E5700">
        <w:rPr>
          <w:rFonts w:ascii="Times New Roman" w:hAnsi="Times New Roman"/>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BA1C64E" w14:textId="77777777" w:rsidR="00136EB1" w:rsidRPr="002E5700" w:rsidRDefault="00900900">
      <w:pPr>
        <w:pStyle w:val="a9"/>
        <w:ind w:firstLine="567"/>
        <w:jc w:val="both"/>
        <w:rPr>
          <w:rFonts w:ascii="Times New Roman" w:hAnsi="Times New Roman"/>
          <w:sz w:val="28"/>
          <w:szCs w:val="28"/>
        </w:rPr>
      </w:pPr>
      <w:r w:rsidRPr="002E5700">
        <w:rPr>
          <w:rStyle w:val="rvts9"/>
          <w:rFonts w:ascii="Times New Roman" w:hAnsi="Times New Roman"/>
          <w:bCs/>
          <w:sz w:val="28"/>
          <w:szCs w:val="28"/>
        </w:rPr>
        <w:t xml:space="preserve">Частиною першою статті 43 </w:t>
      </w:r>
      <w:r w:rsidRPr="002E5700">
        <w:rPr>
          <w:rFonts w:ascii="Times New Roman" w:hAnsi="Times New Roman"/>
          <w:sz w:val="28"/>
          <w:szCs w:val="28"/>
        </w:rPr>
        <w:t>Закону № 1697</w:t>
      </w:r>
      <w:r w:rsidRPr="002E5700">
        <w:rPr>
          <w:rFonts w:ascii="Times New Roman" w:hAnsi="Times New Roman"/>
          <w:sz w:val="28"/>
          <w:szCs w:val="28"/>
        </w:rPr>
        <w:noBreakHyphen/>
        <w:t xml:space="preserve">VII визначено, що </w:t>
      </w:r>
      <w:r w:rsidRPr="002E5700">
        <w:rPr>
          <w:rStyle w:val="rvts9"/>
          <w:rFonts w:ascii="Times New Roman" w:hAnsi="Times New Roman"/>
          <w:bCs/>
          <w:sz w:val="28"/>
          <w:szCs w:val="28"/>
        </w:rPr>
        <w:t xml:space="preserve"> </w:t>
      </w:r>
      <w:r w:rsidRPr="002E5700">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584146A5" w14:textId="77777777" w:rsidR="00136EB1" w:rsidRPr="002E5700" w:rsidRDefault="00900900">
      <w:pPr>
        <w:pStyle w:val="a9"/>
        <w:ind w:firstLine="567"/>
        <w:jc w:val="both"/>
        <w:rPr>
          <w:rFonts w:ascii="Times New Roman" w:hAnsi="Times New Roman"/>
          <w:sz w:val="28"/>
          <w:szCs w:val="28"/>
        </w:rPr>
      </w:pPr>
      <w:r w:rsidRPr="002E5700">
        <w:rPr>
          <w:rFonts w:ascii="Times New Roman" w:hAnsi="Times New Roman"/>
          <w:sz w:val="28"/>
          <w:szCs w:val="28"/>
        </w:rPr>
        <w:t>Юридична конструкція статті 46 Закону № 1697</w:t>
      </w:r>
      <w:r w:rsidRPr="002E5700">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B401D81" w14:textId="77777777" w:rsidR="00136EB1" w:rsidRPr="002E5700" w:rsidRDefault="00900900">
      <w:pPr>
        <w:pStyle w:val="a9"/>
        <w:ind w:firstLine="567"/>
        <w:jc w:val="both"/>
        <w:rPr>
          <w:rFonts w:ascii="Times New Roman" w:hAnsi="Times New Roman"/>
          <w:sz w:val="28"/>
          <w:szCs w:val="28"/>
        </w:rPr>
      </w:pPr>
      <w:r w:rsidRPr="002E5700">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45B8B77A" w14:textId="77777777" w:rsidR="00136EB1" w:rsidRPr="002E5700" w:rsidRDefault="00900900">
      <w:pPr>
        <w:pStyle w:val="a9"/>
        <w:ind w:firstLine="567"/>
        <w:jc w:val="both"/>
        <w:rPr>
          <w:rFonts w:ascii="Times New Roman" w:hAnsi="Times New Roman"/>
          <w:sz w:val="28"/>
          <w:szCs w:val="28"/>
        </w:rPr>
      </w:pPr>
      <w:r w:rsidRPr="002E5700">
        <w:rPr>
          <w:rFonts w:ascii="Times New Roman" w:hAnsi="Times New Roman"/>
          <w:sz w:val="28"/>
          <w:szCs w:val="28"/>
        </w:rPr>
        <w:t>2) дисциплінарна скарга є анонімною;</w:t>
      </w:r>
    </w:p>
    <w:p w14:paraId="5A63A673" w14:textId="77777777" w:rsidR="00136EB1" w:rsidRPr="002E5700" w:rsidRDefault="00900900">
      <w:pPr>
        <w:pStyle w:val="a9"/>
        <w:ind w:firstLine="567"/>
        <w:jc w:val="both"/>
        <w:rPr>
          <w:rFonts w:ascii="Times New Roman" w:hAnsi="Times New Roman"/>
          <w:sz w:val="28"/>
          <w:szCs w:val="28"/>
        </w:rPr>
      </w:pPr>
      <w:r w:rsidRPr="002E5700">
        <w:rPr>
          <w:rFonts w:ascii="Times New Roman" w:hAnsi="Times New Roman"/>
          <w:sz w:val="28"/>
          <w:szCs w:val="28"/>
        </w:rPr>
        <w:t>3) дисциплінарна скарга подана з підстав, не визначених </w:t>
      </w:r>
      <w:hyperlink r:id="rId8" w:anchor="n416" w:history="1">
        <w:r w:rsidR="00136EB1" w:rsidRPr="002E5700">
          <w:rPr>
            <w:rStyle w:val="a8"/>
            <w:rFonts w:ascii="Times New Roman" w:hAnsi="Times New Roman"/>
            <w:color w:val="auto"/>
            <w:sz w:val="28"/>
            <w:szCs w:val="28"/>
            <w:u w:val="none"/>
          </w:rPr>
          <w:t>статтею 43</w:t>
        </w:r>
      </w:hyperlink>
      <w:r w:rsidRPr="002E5700">
        <w:rPr>
          <w:rFonts w:ascii="Times New Roman" w:hAnsi="Times New Roman"/>
          <w:sz w:val="28"/>
          <w:szCs w:val="28"/>
        </w:rPr>
        <w:t> цього Закону;</w:t>
      </w:r>
    </w:p>
    <w:p w14:paraId="3BF56F88" w14:textId="77777777" w:rsidR="00136EB1" w:rsidRPr="002E5700" w:rsidRDefault="00900900">
      <w:pPr>
        <w:pStyle w:val="a9"/>
        <w:ind w:firstLine="567"/>
        <w:jc w:val="both"/>
        <w:rPr>
          <w:rFonts w:ascii="Times New Roman" w:hAnsi="Times New Roman"/>
          <w:sz w:val="28"/>
          <w:szCs w:val="28"/>
        </w:rPr>
      </w:pPr>
      <w:r w:rsidRPr="002E5700">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00136EB1" w:rsidRPr="002E5700">
          <w:rPr>
            <w:rStyle w:val="a8"/>
            <w:rFonts w:ascii="Times New Roman" w:hAnsi="Times New Roman"/>
            <w:color w:val="auto"/>
            <w:sz w:val="28"/>
            <w:szCs w:val="28"/>
            <w:u w:val="none"/>
          </w:rPr>
          <w:t> статтею 51</w:t>
        </w:r>
      </w:hyperlink>
      <w:r w:rsidRPr="002E5700">
        <w:rPr>
          <w:rFonts w:ascii="Times New Roman" w:hAnsi="Times New Roman"/>
          <w:sz w:val="28"/>
          <w:szCs w:val="28"/>
        </w:rPr>
        <w:t> цього Закону;</w:t>
      </w:r>
    </w:p>
    <w:p w14:paraId="51C48182" w14:textId="77777777" w:rsidR="00136EB1" w:rsidRPr="002E5700" w:rsidRDefault="00900900">
      <w:pPr>
        <w:pStyle w:val="a9"/>
        <w:widowControl w:val="0"/>
        <w:ind w:firstLine="567"/>
        <w:jc w:val="both"/>
        <w:rPr>
          <w:rFonts w:ascii="Times New Roman" w:hAnsi="Times New Roman"/>
          <w:sz w:val="28"/>
          <w:szCs w:val="28"/>
        </w:rPr>
      </w:pPr>
      <w:r w:rsidRPr="002E5700">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AA92E8A" w14:textId="77777777" w:rsidR="00136EB1" w:rsidRPr="002E5700" w:rsidRDefault="00900900">
      <w:pPr>
        <w:pStyle w:val="a9"/>
        <w:widowControl w:val="0"/>
        <w:ind w:firstLine="567"/>
        <w:jc w:val="both"/>
        <w:rPr>
          <w:rFonts w:ascii="Times New Roman" w:hAnsi="Times New Roman"/>
          <w:sz w:val="28"/>
          <w:szCs w:val="28"/>
        </w:rPr>
      </w:pPr>
      <w:r w:rsidRPr="002E5700">
        <w:rPr>
          <w:rFonts w:ascii="Times New Roman" w:hAnsi="Times New Roman"/>
          <w:sz w:val="28"/>
          <w:szCs w:val="28"/>
        </w:rPr>
        <w:lastRenderedPageBreak/>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76B6DED" w14:textId="77777777" w:rsidR="00136EB1" w:rsidRPr="002E5700" w:rsidRDefault="00900900">
      <w:pPr>
        <w:pStyle w:val="a9"/>
        <w:ind w:firstLine="567"/>
        <w:jc w:val="both"/>
        <w:rPr>
          <w:rFonts w:ascii="Times New Roman" w:hAnsi="Times New Roman"/>
          <w:sz w:val="28"/>
          <w:szCs w:val="28"/>
        </w:rPr>
      </w:pPr>
      <w:r w:rsidRPr="002E5700">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7F64F86F" w14:textId="77777777" w:rsidR="00136EB1" w:rsidRPr="002E5700" w:rsidRDefault="00136EB1">
      <w:pPr>
        <w:pStyle w:val="rvps2"/>
        <w:shd w:val="clear" w:color="auto" w:fill="FFFFFF"/>
        <w:spacing w:before="0" w:beforeAutospacing="0" w:after="0" w:afterAutospacing="0"/>
        <w:ind w:firstLine="567"/>
        <w:jc w:val="both"/>
        <w:rPr>
          <w:b/>
          <w:sz w:val="28"/>
          <w:szCs w:val="28"/>
          <w:lang w:val="uk-UA"/>
        </w:rPr>
      </w:pPr>
    </w:p>
    <w:p w14:paraId="5F9BA445" w14:textId="77777777" w:rsidR="00136EB1" w:rsidRPr="002E5700" w:rsidRDefault="00900900">
      <w:pPr>
        <w:pStyle w:val="rvps2"/>
        <w:shd w:val="clear" w:color="auto" w:fill="FFFFFF"/>
        <w:spacing w:before="0" w:beforeAutospacing="0" w:after="0" w:afterAutospacing="0"/>
        <w:ind w:firstLine="567"/>
        <w:jc w:val="both"/>
        <w:rPr>
          <w:b/>
          <w:sz w:val="28"/>
          <w:szCs w:val="28"/>
          <w:lang w:val="uk-UA"/>
        </w:rPr>
      </w:pPr>
      <w:r w:rsidRPr="002E5700">
        <w:rPr>
          <w:b/>
          <w:sz w:val="28"/>
          <w:szCs w:val="28"/>
          <w:lang w:val="uk-UA"/>
        </w:rPr>
        <w:t>Оцінка встановлених обставин та мотиви прийнятого рішення</w:t>
      </w:r>
    </w:p>
    <w:p w14:paraId="70F9E546" w14:textId="51843405" w:rsidR="00136EB1" w:rsidRPr="002E5700" w:rsidRDefault="00900900">
      <w:pPr>
        <w:tabs>
          <w:tab w:val="left" w:pos="567"/>
        </w:tabs>
        <w:spacing w:after="0" w:line="240" w:lineRule="auto"/>
        <w:jc w:val="both"/>
        <w:rPr>
          <w:rFonts w:ascii="Times New Roman" w:hAnsi="Times New Roman"/>
          <w:sz w:val="28"/>
          <w:szCs w:val="28"/>
        </w:rPr>
      </w:pPr>
      <w:r w:rsidRPr="002E5700">
        <w:rPr>
          <w:rFonts w:ascii="Times New Roman" w:hAnsi="Times New Roman"/>
          <w:sz w:val="28"/>
          <w:szCs w:val="28"/>
        </w:rPr>
        <w:tab/>
        <w:t>Дисциплінарна скарга</w:t>
      </w:r>
      <w:r w:rsidR="003B6A9E" w:rsidRPr="002E5700">
        <w:rPr>
          <w:rFonts w:ascii="Times New Roman" w:hAnsi="Times New Roman"/>
          <w:sz w:val="28"/>
          <w:szCs w:val="28"/>
        </w:rPr>
        <w:t xml:space="preserve"> </w:t>
      </w:r>
      <w:r w:rsidR="00C31352">
        <w:rPr>
          <w:rFonts w:ascii="Times New Roman" w:hAnsi="Times New Roman"/>
          <w:sz w:val="28"/>
          <w:szCs w:val="28"/>
        </w:rPr>
        <w:t xml:space="preserve">ОСОБА_1 </w:t>
      </w:r>
      <w:r w:rsidRPr="002E5700">
        <w:rPr>
          <w:rFonts w:ascii="Times New Roman" w:hAnsi="Times New Roman"/>
          <w:sz w:val="28"/>
          <w:szCs w:val="28"/>
        </w:rPr>
        <w:t>стосується рішень, дій (бездіяльності) прокурора, вчинених (допущених) в межах кримінального процесу.</w:t>
      </w:r>
    </w:p>
    <w:p w14:paraId="3DDD9216" w14:textId="77777777" w:rsidR="00136EB1" w:rsidRPr="002E5700" w:rsidRDefault="00900900">
      <w:pPr>
        <w:tabs>
          <w:tab w:val="left" w:pos="567"/>
        </w:tabs>
        <w:spacing w:after="0" w:line="240" w:lineRule="auto"/>
        <w:ind w:firstLine="567"/>
        <w:jc w:val="both"/>
        <w:rPr>
          <w:rFonts w:ascii="Times New Roman" w:hAnsi="Times New Roman"/>
          <w:sz w:val="28"/>
          <w:szCs w:val="28"/>
        </w:rPr>
      </w:pPr>
      <w:r w:rsidRPr="002E5700">
        <w:rPr>
          <w:rFonts w:ascii="Times New Roman" w:hAnsi="Times New Roman"/>
          <w:sz w:val="28"/>
          <w:szCs w:val="28"/>
        </w:rPr>
        <w:t>Це означає, що умовою для відкриття дисциплінарного провадження 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06532AC8" w14:textId="77777777" w:rsidR="009B262D" w:rsidRPr="002E5700" w:rsidRDefault="009B262D" w:rsidP="009B262D">
      <w:pPr>
        <w:tabs>
          <w:tab w:val="left" w:pos="567"/>
        </w:tabs>
        <w:spacing w:after="0" w:line="240" w:lineRule="auto"/>
        <w:ind w:firstLine="567"/>
        <w:jc w:val="both"/>
        <w:rPr>
          <w:rFonts w:ascii="Times New Roman" w:hAnsi="Times New Roman"/>
          <w:i/>
          <w:iCs/>
          <w:sz w:val="28"/>
          <w:szCs w:val="28"/>
        </w:rPr>
      </w:pPr>
      <w:r w:rsidRPr="002E5700">
        <w:rPr>
          <w:rFonts w:ascii="Times New Roman" w:hAnsi="Times New Roman"/>
          <w:sz w:val="28"/>
          <w:szCs w:val="28"/>
        </w:rPr>
        <w:t xml:space="preserve">Виходячи з аналізу Закону №1697-VII, службовими обов’язками працівника прокуратури слід вважати нормативно визначені вид та міру необхідної поведінки, котрі забезпечують реалізацію завдань, поставлених перед прокуратурою суспільством та державою, та повноважень, наданих для ефективного здійснення професійних функцій </w:t>
      </w:r>
      <w:r w:rsidRPr="002E5700">
        <w:rPr>
          <w:rFonts w:ascii="Times New Roman" w:hAnsi="Times New Roman"/>
          <w:i/>
          <w:iCs/>
          <w:sz w:val="28"/>
          <w:szCs w:val="28"/>
        </w:rPr>
        <w:t>(постанова Великої Палати Верховного Суду від 02.10.2018 у справі № 800/433/17).</w:t>
      </w:r>
    </w:p>
    <w:p w14:paraId="3F9CF699" w14:textId="77777777" w:rsidR="009B262D" w:rsidRPr="002E5700" w:rsidRDefault="009B262D" w:rsidP="009B262D">
      <w:pPr>
        <w:tabs>
          <w:tab w:val="left" w:pos="567"/>
        </w:tabs>
        <w:spacing w:after="0" w:line="240" w:lineRule="auto"/>
        <w:ind w:firstLine="567"/>
        <w:jc w:val="both"/>
        <w:rPr>
          <w:rFonts w:ascii="Times New Roman" w:hAnsi="Times New Roman"/>
          <w:sz w:val="28"/>
          <w:szCs w:val="28"/>
        </w:rPr>
      </w:pPr>
      <w:r w:rsidRPr="002E5700">
        <w:rPr>
          <w:rFonts w:ascii="Times New Roman" w:hAnsi="Times New Roman"/>
          <w:sz w:val="28"/>
          <w:szCs w:val="28"/>
        </w:rPr>
        <w:t xml:space="preserve">Для притягнення прокурора до дисциплінарної відповідальності за невиконання чи неналежне виконання ним службових обов’язків Кваліфікаційно-дисциплінарна комісія прокурорів має установити, зокрема, факт ухиляння прокурора від вчинення дій, передбачених законом та посадовою інструкцією, в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w:t>
      </w:r>
      <w:r w:rsidRPr="002E5700">
        <w:rPr>
          <w:rFonts w:ascii="Times New Roman" w:hAnsi="Times New Roman"/>
          <w:i/>
          <w:iCs/>
          <w:sz w:val="28"/>
          <w:szCs w:val="28"/>
        </w:rPr>
        <w:t>(рішення Касаційного адміністративного суду у складі Верховного Суду від 12.07.2018 у справі № 9901/565/18).</w:t>
      </w:r>
      <w:r w:rsidRPr="002E5700">
        <w:rPr>
          <w:rFonts w:ascii="Times New Roman" w:hAnsi="Times New Roman"/>
          <w:sz w:val="28"/>
          <w:szCs w:val="28"/>
        </w:rPr>
        <w:t xml:space="preserve">      </w:t>
      </w:r>
    </w:p>
    <w:p w14:paraId="74688D7D" w14:textId="38455CA2" w:rsidR="003B6A9E" w:rsidRPr="002E5700" w:rsidRDefault="00900900" w:rsidP="009B262D">
      <w:pPr>
        <w:tabs>
          <w:tab w:val="left" w:pos="567"/>
        </w:tabs>
        <w:spacing w:after="0" w:line="240" w:lineRule="auto"/>
        <w:ind w:firstLine="567"/>
        <w:jc w:val="both"/>
        <w:rPr>
          <w:rFonts w:ascii="Times New Roman" w:hAnsi="Times New Roman"/>
          <w:sz w:val="28"/>
          <w:szCs w:val="28"/>
        </w:rPr>
      </w:pPr>
      <w:r w:rsidRPr="002E5700">
        <w:rPr>
          <w:rFonts w:ascii="Times New Roman" w:hAnsi="Times New Roman"/>
          <w:sz w:val="28"/>
          <w:szCs w:val="28"/>
        </w:rPr>
        <w:t>Дисциплінарна скарга не містить конкретизованих даних про неналежне виконання прокурором</w:t>
      </w:r>
      <w:r w:rsidR="003B6A9E" w:rsidRPr="002E5700">
        <w:rPr>
          <w:rFonts w:ascii="Times New Roman" w:hAnsi="Times New Roman"/>
          <w:sz w:val="28"/>
          <w:szCs w:val="28"/>
        </w:rPr>
        <w:t xml:space="preserve"> </w:t>
      </w:r>
      <w:proofErr w:type="spellStart"/>
      <w:r w:rsidR="003B6A9E" w:rsidRPr="002E5700">
        <w:rPr>
          <w:rFonts w:ascii="Times New Roman" w:hAnsi="Times New Roman"/>
          <w:sz w:val="28"/>
          <w:szCs w:val="28"/>
        </w:rPr>
        <w:t>Антощуком</w:t>
      </w:r>
      <w:proofErr w:type="spellEnd"/>
      <w:r w:rsidR="003B6A9E" w:rsidRPr="002E5700">
        <w:rPr>
          <w:rFonts w:ascii="Times New Roman" w:hAnsi="Times New Roman"/>
          <w:sz w:val="28"/>
          <w:szCs w:val="28"/>
        </w:rPr>
        <w:t xml:space="preserve"> Є.М.</w:t>
      </w:r>
      <w:r w:rsidRPr="002E5700">
        <w:rPr>
          <w:rFonts w:ascii="Times New Roman" w:hAnsi="Times New Roman"/>
          <w:sz w:val="28"/>
          <w:szCs w:val="28"/>
        </w:rPr>
        <w:t xml:space="preserve"> своїх службових обов’язків.</w:t>
      </w:r>
      <w:r w:rsidR="009B262D" w:rsidRPr="002E5700">
        <w:rPr>
          <w:rFonts w:ascii="Times New Roman" w:hAnsi="Times New Roman"/>
          <w:sz w:val="28"/>
          <w:szCs w:val="28"/>
        </w:rPr>
        <w:t xml:space="preserve"> Зокрема відсутні відомості про порушення прокурором конкретних приписів матеріального чи процесуального законів, які б свідчили про необґрунтоване, безпідставне чи немотивоване </w:t>
      </w:r>
      <w:r w:rsidR="003B6A9E" w:rsidRPr="002E5700">
        <w:rPr>
          <w:rFonts w:ascii="Times New Roman" w:hAnsi="Times New Roman"/>
          <w:sz w:val="28"/>
          <w:szCs w:val="28"/>
        </w:rPr>
        <w:t xml:space="preserve">затвердження та скерування до суду обвинувального </w:t>
      </w:r>
      <w:proofErr w:type="spellStart"/>
      <w:r w:rsidR="003B6A9E" w:rsidRPr="002E5700">
        <w:rPr>
          <w:rFonts w:ascii="Times New Roman" w:hAnsi="Times New Roman"/>
          <w:sz w:val="28"/>
          <w:szCs w:val="28"/>
        </w:rPr>
        <w:t>акта</w:t>
      </w:r>
      <w:proofErr w:type="spellEnd"/>
      <w:r w:rsidR="003B6A9E" w:rsidRPr="002E5700">
        <w:rPr>
          <w:rFonts w:ascii="Times New Roman" w:hAnsi="Times New Roman"/>
          <w:sz w:val="28"/>
          <w:szCs w:val="28"/>
        </w:rPr>
        <w:t xml:space="preserve"> у кримінальному провадженні</w:t>
      </w:r>
      <w:r w:rsidR="004D6DFB">
        <w:rPr>
          <w:rFonts w:ascii="Times New Roman" w:hAnsi="Times New Roman"/>
          <w:sz w:val="28"/>
          <w:szCs w:val="28"/>
        </w:rPr>
        <w:t xml:space="preserve"> </w:t>
      </w:r>
      <w:r w:rsidR="004D6DFB" w:rsidRPr="002E5700">
        <w:rPr>
          <w:rFonts w:ascii="Times New Roman" w:hAnsi="Times New Roman"/>
          <w:sz w:val="28"/>
          <w:szCs w:val="28"/>
        </w:rPr>
        <w:t>№</w:t>
      </w:r>
      <w:r w:rsidR="004D6DFB">
        <w:rPr>
          <w:rFonts w:ascii="Times New Roman" w:hAnsi="Times New Roman"/>
          <w:sz w:val="28"/>
          <w:szCs w:val="28"/>
        </w:rPr>
        <w:t> конфіденційна інформація</w:t>
      </w:r>
      <w:r w:rsidR="004D6DFB" w:rsidRPr="002E5700">
        <w:rPr>
          <w:rFonts w:ascii="Times New Roman" w:hAnsi="Times New Roman"/>
          <w:sz w:val="28"/>
          <w:szCs w:val="28"/>
        </w:rPr>
        <w:t xml:space="preserve"> </w:t>
      </w:r>
      <w:r w:rsidR="003B6A9E" w:rsidRPr="002E5700">
        <w:rPr>
          <w:rFonts w:ascii="Times New Roman" w:hAnsi="Times New Roman"/>
          <w:sz w:val="28"/>
          <w:szCs w:val="28"/>
        </w:rPr>
        <w:t xml:space="preserve">стосовно </w:t>
      </w:r>
      <w:r w:rsidR="009B2F35">
        <w:rPr>
          <w:rFonts w:ascii="Times New Roman" w:hAnsi="Times New Roman"/>
          <w:sz w:val="28"/>
          <w:szCs w:val="28"/>
        </w:rPr>
        <w:t>ОСОБА_2</w:t>
      </w:r>
      <w:r w:rsidR="003B6A9E" w:rsidRPr="002E5700">
        <w:rPr>
          <w:rFonts w:ascii="Times New Roman" w:hAnsi="Times New Roman"/>
          <w:sz w:val="28"/>
          <w:szCs w:val="28"/>
        </w:rPr>
        <w:t>.</w:t>
      </w:r>
    </w:p>
    <w:p w14:paraId="6B257246" w14:textId="6EE44F33" w:rsidR="0044030C" w:rsidRPr="002E5700" w:rsidRDefault="0044030C" w:rsidP="009B262D">
      <w:pPr>
        <w:tabs>
          <w:tab w:val="left" w:pos="567"/>
        </w:tabs>
        <w:spacing w:after="0" w:line="240" w:lineRule="auto"/>
        <w:ind w:firstLine="567"/>
        <w:jc w:val="both"/>
        <w:rPr>
          <w:rFonts w:ascii="Times New Roman" w:hAnsi="Times New Roman"/>
          <w:sz w:val="28"/>
          <w:szCs w:val="28"/>
        </w:rPr>
      </w:pPr>
      <w:r w:rsidRPr="002E5700">
        <w:rPr>
          <w:rFonts w:ascii="Times New Roman" w:hAnsi="Times New Roman"/>
          <w:sz w:val="28"/>
          <w:szCs w:val="28"/>
        </w:rPr>
        <w:t xml:space="preserve">За результатами розгляду у підготовчому судовому засіданні цього обвинувального </w:t>
      </w:r>
      <w:proofErr w:type="spellStart"/>
      <w:r w:rsidRPr="002E5700">
        <w:rPr>
          <w:rFonts w:ascii="Times New Roman" w:hAnsi="Times New Roman"/>
          <w:sz w:val="28"/>
          <w:szCs w:val="28"/>
        </w:rPr>
        <w:t>акта</w:t>
      </w:r>
      <w:proofErr w:type="spellEnd"/>
      <w:r w:rsidRPr="002E5700">
        <w:rPr>
          <w:rFonts w:ascii="Times New Roman" w:hAnsi="Times New Roman"/>
          <w:sz w:val="28"/>
          <w:szCs w:val="28"/>
        </w:rPr>
        <w:t xml:space="preserve"> судом 23.09.2025 постановлено ухвалу, якою задоволено клопотання обвинуваченої та прокурора про закриття кримінального </w:t>
      </w:r>
      <w:r w:rsidRPr="002E5700">
        <w:rPr>
          <w:rFonts w:ascii="Times New Roman" w:hAnsi="Times New Roman"/>
          <w:sz w:val="28"/>
          <w:szCs w:val="28"/>
        </w:rPr>
        <w:lastRenderedPageBreak/>
        <w:t>провадження у зв’язку з закінченням строків давності притягнення до кримінальної відповідальності.</w:t>
      </w:r>
    </w:p>
    <w:p w14:paraId="4DF8F6A1" w14:textId="77777777" w:rsidR="0044030C" w:rsidRPr="002E5700" w:rsidRDefault="0044030C" w:rsidP="009B262D">
      <w:pPr>
        <w:tabs>
          <w:tab w:val="left" w:pos="567"/>
        </w:tabs>
        <w:spacing w:after="0" w:line="240" w:lineRule="auto"/>
        <w:ind w:firstLine="567"/>
        <w:jc w:val="both"/>
        <w:rPr>
          <w:rFonts w:ascii="Times New Roman" w:hAnsi="Times New Roman"/>
          <w:sz w:val="28"/>
          <w:szCs w:val="28"/>
        </w:rPr>
      </w:pPr>
      <w:r w:rsidRPr="002E5700">
        <w:rPr>
          <w:rFonts w:ascii="Times New Roman" w:hAnsi="Times New Roman"/>
          <w:sz w:val="28"/>
          <w:szCs w:val="28"/>
        </w:rPr>
        <w:t xml:space="preserve">Згідно з приписами пункту 3 частини 3 статті 314 КПК України суд у підготовчому судовому засіданні має право прийняти рішення щодо повернення обвинувального </w:t>
      </w:r>
      <w:proofErr w:type="spellStart"/>
      <w:r w:rsidRPr="002E5700">
        <w:rPr>
          <w:rFonts w:ascii="Times New Roman" w:hAnsi="Times New Roman"/>
          <w:sz w:val="28"/>
          <w:szCs w:val="28"/>
        </w:rPr>
        <w:t>акта</w:t>
      </w:r>
      <w:proofErr w:type="spellEnd"/>
      <w:r w:rsidRPr="002E5700">
        <w:rPr>
          <w:rFonts w:ascii="Times New Roman" w:hAnsi="Times New Roman"/>
          <w:sz w:val="28"/>
          <w:szCs w:val="28"/>
        </w:rPr>
        <w:t>, клопотання про застосування примусових заходів медичного або виховного характеру прокурору, якщо вони не відповідають вимогам цього Кодексу.</w:t>
      </w:r>
    </w:p>
    <w:p w14:paraId="4FC8EA4A" w14:textId="281E4B3F" w:rsidR="0044030C" w:rsidRPr="002E5700" w:rsidRDefault="0044030C" w:rsidP="009B262D">
      <w:pPr>
        <w:tabs>
          <w:tab w:val="left" w:pos="567"/>
        </w:tabs>
        <w:spacing w:after="0" w:line="240" w:lineRule="auto"/>
        <w:ind w:firstLine="567"/>
        <w:jc w:val="both"/>
        <w:rPr>
          <w:rFonts w:ascii="Times New Roman" w:hAnsi="Times New Roman"/>
          <w:sz w:val="28"/>
          <w:szCs w:val="28"/>
        </w:rPr>
      </w:pPr>
      <w:r w:rsidRPr="002E5700">
        <w:rPr>
          <w:rFonts w:ascii="Times New Roman" w:hAnsi="Times New Roman"/>
          <w:sz w:val="28"/>
          <w:szCs w:val="28"/>
        </w:rPr>
        <w:t xml:space="preserve">Водночас судом першої інстанції не констатовано у рішенні будь-яких порушень закону, допущених прокурором чи органом досудового розслідування, які б потягли за собою порушення прав учасників кримінального провадження.     </w:t>
      </w:r>
    </w:p>
    <w:p w14:paraId="2F56E616" w14:textId="7E91F8D4" w:rsidR="0044030C" w:rsidRPr="002E5700" w:rsidRDefault="0044030C" w:rsidP="005D7662">
      <w:pPr>
        <w:tabs>
          <w:tab w:val="left" w:pos="567"/>
        </w:tabs>
        <w:spacing w:after="0" w:line="240" w:lineRule="auto"/>
        <w:ind w:firstLine="567"/>
        <w:jc w:val="both"/>
        <w:rPr>
          <w:rFonts w:ascii="Times New Roman" w:hAnsi="Times New Roman"/>
          <w:sz w:val="28"/>
          <w:szCs w:val="28"/>
        </w:rPr>
      </w:pPr>
      <w:r w:rsidRPr="002E5700">
        <w:rPr>
          <w:rFonts w:ascii="Times New Roman" w:hAnsi="Times New Roman"/>
          <w:sz w:val="28"/>
          <w:szCs w:val="28"/>
        </w:rPr>
        <w:t xml:space="preserve">Твердження скаржника </w:t>
      </w:r>
      <w:r w:rsidR="009B2F35">
        <w:rPr>
          <w:rFonts w:ascii="Times New Roman" w:hAnsi="Times New Roman"/>
          <w:sz w:val="28"/>
          <w:szCs w:val="28"/>
        </w:rPr>
        <w:t xml:space="preserve">ОСОБА_1 </w:t>
      </w:r>
      <w:r w:rsidRPr="002E5700">
        <w:rPr>
          <w:rFonts w:ascii="Times New Roman" w:hAnsi="Times New Roman"/>
          <w:sz w:val="28"/>
          <w:szCs w:val="28"/>
        </w:rPr>
        <w:t>про те, що йому не оголошено</w:t>
      </w:r>
      <w:r w:rsidR="00B64EB8" w:rsidRPr="002E5700">
        <w:rPr>
          <w:rFonts w:ascii="Times New Roman" w:hAnsi="Times New Roman"/>
          <w:sz w:val="28"/>
          <w:szCs w:val="28"/>
          <w:lang w:val="en-US"/>
        </w:rPr>
        <w:t xml:space="preserve"> </w:t>
      </w:r>
      <w:r w:rsidR="00B64EB8" w:rsidRPr="002E5700">
        <w:rPr>
          <w:rFonts w:ascii="Times New Roman" w:hAnsi="Times New Roman"/>
          <w:sz w:val="28"/>
          <w:szCs w:val="28"/>
        </w:rPr>
        <w:t>про</w:t>
      </w:r>
      <w:r w:rsidRPr="002E5700">
        <w:rPr>
          <w:rFonts w:ascii="Times New Roman" w:hAnsi="Times New Roman"/>
          <w:sz w:val="28"/>
          <w:szCs w:val="28"/>
        </w:rPr>
        <w:t xml:space="preserve"> підозру у кримінальному провадженні </w:t>
      </w:r>
      <w:r w:rsidR="004D6DFB" w:rsidRPr="002E5700">
        <w:rPr>
          <w:rFonts w:ascii="Times New Roman" w:hAnsi="Times New Roman"/>
          <w:sz w:val="28"/>
          <w:szCs w:val="28"/>
        </w:rPr>
        <w:t>№</w:t>
      </w:r>
      <w:r w:rsidR="004D6DFB">
        <w:rPr>
          <w:rFonts w:ascii="Times New Roman" w:hAnsi="Times New Roman"/>
          <w:sz w:val="28"/>
          <w:szCs w:val="28"/>
        </w:rPr>
        <w:t> конфіденційна інформація</w:t>
      </w:r>
      <w:r w:rsidR="004D6DFB" w:rsidRPr="002E5700">
        <w:rPr>
          <w:rFonts w:ascii="Times New Roman" w:hAnsi="Times New Roman"/>
          <w:sz w:val="28"/>
          <w:szCs w:val="28"/>
        </w:rPr>
        <w:t xml:space="preserve"> </w:t>
      </w:r>
      <w:r w:rsidRPr="002E5700">
        <w:rPr>
          <w:rFonts w:ascii="Times New Roman" w:hAnsi="Times New Roman"/>
          <w:sz w:val="28"/>
          <w:szCs w:val="28"/>
        </w:rPr>
        <w:t xml:space="preserve">не може свідчити про його непричетність до </w:t>
      </w:r>
      <w:r w:rsidR="00F63168" w:rsidRPr="002E5700">
        <w:rPr>
          <w:rFonts w:ascii="Times New Roman" w:hAnsi="Times New Roman"/>
          <w:sz w:val="28"/>
          <w:szCs w:val="28"/>
        </w:rPr>
        <w:t>подій (обставин), наведених у обвинувальному акті від 21.02.2025 та ухвалі суду від 23.09.2025.</w:t>
      </w:r>
      <w:r w:rsidRPr="002E5700">
        <w:rPr>
          <w:rFonts w:ascii="Times New Roman" w:hAnsi="Times New Roman"/>
          <w:sz w:val="28"/>
          <w:szCs w:val="28"/>
        </w:rPr>
        <w:t xml:space="preserve"> </w:t>
      </w:r>
    </w:p>
    <w:p w14:paraId="44B72118" w14:textId="5F680AA9" w:rsidR="002E5700" w:rsidRPr="002E5700" w:rsidRDefault="00B64EB8" w:rsidP="005D7662">
      <w:pPr>
        <w:tabs>
          <w:tab w:val="left" w:pos="567"/>
        </w:tabs>
        <w:spacing w:after="0" w:line="240" w:lineRule="auto"/>
        <w:ind w:firstLine="567"/>
        <w:jc w:val="both"/>
        <w:rPr>
          <w:rFonts w:ascii="Times New Roman" w:hAnsi="Times New Roman"/>
          <w:sz w:val="28"/>
          <w:szCs w:val="28"/>
        </w:rPr>
      </w:pPr>
      <w:r w:rsidRPr="002E5700">
        <w:rPr>
          <w:rFonts w:ascii="Times New Roman" w:hAnsi="Times New Roman"/>
          <w:sz w:val="28"/>
          <w:szCs w:val="28"/>
        </w:rPr>
        <w:t xml:space="preserve">Згідно з відкритими відомостями інтернет-порталів «Судова влада України» та Єдиного державного реєстру судових рішень, Приморським районним судом міста Одеси розглядається кримінальне провадження стосовно обвинуваченого </w:t>
      </w:r>
      <w:r w:rsidR="009B2F35">
        <w:rPr>
          <w:rFonts w:ascii="Times New Roman" w:hAnsi="Times New Roman"/>
          <w:sz w:val="28"/>
          <w:szCs w:val="28"/>
        </w:rPr>
        <w:t>ОСОБА_1</w:t>
      </w:r>
      <w:r w:rsidR="007339D8">
        <w:rPr>
          <w:rFonts w:ascii="Times New Roman" w:hAnsi="Times New Roman"/>
          <w:sz w:val="28"/>
          <w:szCs w:val="28"/>
        </w:rPr>
        <w:t xml:space="preserve"> </w:t>
      </w:r>
      <w:r w:rsidRPr="002E5700">
        <w:rPr>
          <w:rFonts w:ascii="Times New Roman" w:hAnsi="Times New Roman"/>
          <w:sz w:val="28"/>
          <w:szCs w:val="28"/>
        </w:rPr>
        <w:t>(судова справа</w:t>
      </w:r>
      <w:r w:rsidR="00705E29">
        <w:rPr>
          <w:rFonts w:ascii="Times New Roman" w:hAnsi="Times New Roman"/>
          <w:sz w:val="28"/>
          <w:szCs w:val="28"/>
        </w:rPr>
        <w:t xml:space="preserve"> </w:t>
      </w:r>
      <w:r w:rsidR="00705E29" w:rsidRPr="002E5700">
        <w:rPr>
          <w:rFonts w:ascii="Times New Roman" w:hAnsi="Times New Roman"/>
          <w:sz w:val="28"/>
          <w:szCs w:val="28"/>
        </w:rPr>
        <w:t>№</w:t>
      </w:r>
      <w:r w:rsidR="00705E29">
        <w:rPr>
          <w:rFonts w:ascii="Times New Roman" w:hAnsi="Times New Roman"/>
          <w:sz w:val="28"/>
          <w:szCs w:val="28"/>
        </w:rPr>
        <w:t> конфіденційна інформація</w:t>
      </w:r>
      <w:r w:rsidRPr="002E5700">
        <w:rPr>
          <w:rFonts w:ascii="Times New Roman" w:hAnsi="Times New Roman"/>
          <w:sz w:val="28"/>
          <w:szCs w:val="28"/>
        </w:rPr>
        <w:t>)</w:t>
      </w:r>
      <w:r w:rsidR="003812A3" w:rsidRPr="002E5700">
        <w:rPr>
          <w:rFonts w:ascii="Times New Roman" w:hAnsi="Times New Roman"/>
          <w:sz w:val="28"/>
          <w:szCs w:val="28"/>
        </w:rPr>
        <w:t>, категорія – «Кримінальні правопорушення проти власності; Шахрайство».</w:t>
      </w:r>
    </w:p>
    <w:p w14:paraId="0E27BF46" w14:textId="22437356" w:rsidR="002E5700" w:rsidRPr="002E5700" w:rsidRDefault="002E5700" w:rsidP="005D7662">
      <w:pPr>
        <w:tabs>
          <w:tab w:val="left" w:pos="567"/>
        </w:tabs>
        <w:spacing w:after="0" w:line="240" w:lineRule="auto"/>
        <w:ind w:firstLine="567"/>
        <w:jc w:val="both"/>
        <w:rPr>
          <w:rFonts w:ascii="Times New Roman" w:hAnsi="Times New Roman"/>
          <w:sz w:val="28"/>
          <w:szCs w:val="28"/>
        </w:rPr>
      </w:pPr>
      <w:r w:rsidRPr="002E5700">
        <w:rPr>
          <w:rFonts w:ascii="Times New Roman" w:hAnsi="Times New Roman"/>
          <w:sz w:val="28"/>
          <w:szCs w:val="28"/>
        </w:rPr>
        <w:t>Окрім цього, згідно зі статтею 393 КПК України правом на апеляційне оскарження судових рішень у кримінальних провадженнях наділені також інші особи у випадках, передбачених цим Кодексом, зокрема й тими, які згадуються у судових рішеннях (чиї інтереси прямо чи опосередковано наводяться у тексті рішення).</w:t>
      </w:r>
    </w:p>
    <w:p w14:paraId="3DE2B91B" w14:textId="25F1E5B3" w:rsidR="00B64EB8" w:rsidRPr="002E5700" w:rsidRDefault="002E5700" w:rsidP="005D7662">
      <w:pPr>
        <w:tabs>
          <w:tab w:val="left" w:pos="567"/>
        </w:tabs>
        <w:spacing w:after="0" w:line="240" w:lineRule="auto"/>
        <w:ind w:firstLine="567"/>
        <w:jc w:val="both"/>
        <w:rPr>
          <w:rFonts w:ascii="Times New Roman" w:hAnsi="Times New Roman"/>
          <w:sz w:val="28"/>
          <w:szCs w:val="28"/>
        </w:rPr>
      </w:pPr>
      <w:r w:rsidRPr="002E5700">
        <w:rPr>
          <w:rFonts w:ascii="Times New Roman" w:hAnsi="Times New Roman"/>
          <w:sz w:val="28"/>
          <w:szCs w:val="28"/>
        </w:rPr>
        <w:t xml:space="preserve">Водночас, будучи категорично незгідним із обставинами згадування його прізвища та інших персональних даних у судовому рішенні від 23.09.2025 </w:t>
      </w:r>
      <w:r w:rsidR="009B2F35">
        <w:rPr>
          <w:rFonts w:ascii="Times New Roman" w:hAnsi="Times New Roman"/>
          <w:sz w:val="28"/>
          <w:szCs w:val="28"/>
        </w:rPr>
        <w:t xml:space="preserve">ОСОБА_1 </w:t>
      </w:r>
      <w:r w:rsidRPr="002E5700">
        <w:rPr>
          <w:rFonts w:ascii="Times New Roman" w:hAnsi="Times New Roman"/>
          <w:sz w:val="28"/>
          <w:szCs w:val="28"/>
        </w:rPr>
        <w:t xml:space="preserve">не долучив до дисциплінарної скарги доказів використання права на апеляційне оскарження такого рішення.  </w:t>
      </w:r>
      <w:r w:rsidR="00B64EB8" w:rsidRPr="002E5700">
        <w:rPr>
          <w:rFonts w:ascii="Times New Roman" w:hAnsi="Times New Roman"/>
          <w:sz w:val="28"/>
          <w:szCs w:val="28"/>
        </w:rPr>
        <w:t xml:space="preserve">  </w:t>
      </w:r>
    </w:p>
    <w:p w14:paraId="70342F5A" w14:textId="5C071CF6" w:rsidR="005D7662" w:rsidRPr="002E5700" w:rsidRDefault="005D7662" w:rsidP="005D7662">
      <w:pPr>
        <w:tabs>
          <w:tab w:val="left" w:pos="567"/>
        </w:tabs>
        <w:spacing w:after="0" w:line="240" w:lineRule="auto"/>
        <w:ind w:firstLine="567"/>
        <w:jc w:val="both"/>
        <w:rPr>
          <w:rFonts w:ascii="Times New Roman" w:hAnsi="Times New Roman"/>
          <w:sz w:val="28"/>
          <w:szCs w:val="28"/>
        </w:rPr>
      </w:pPr>
      <w:r w:rsidRPr="002E5700">
        <w:rPr>
          <w:rFonts w:ascii="Times New Roman" w:hAnsi="Times New Roman"/>
          <w:sz w:val="28"/>
          <w:szCs w:val="28"/>
        </w:rPr>
        <w:t>Відповідно до частини першої статті 45 Закону № 1697</w:t>
      </w:r>
      <w:r w:rsidRPr="002E5700">
        <w:rPr>
          <w:rFonts w:ascii="Times New Roman" w:hAnsi="Times New Roman"/>
          <w:sz w:val="28"/>
          <w:szCs w:val="28"/>
        </w:rPr>
        <w:noBreakHyphen/>
        <w:t>VII, рішення, дії чи бездіяльність прокурора в межах кримінального процесу оскаржуються виключно в порядку, встановленому Кримінальним процесуальним кодексом України. Лише у разі встановлення компетентним процесуальним органом факту порушення закону чи прав осіб, таке рішення може бути предметом дисциплінарного розгляду. Відповідно</w:t>
      </w:r>
      <w:r w:rsidR="001E3915" w:rsidRPr="002E5700">
        <w:rPr>
          <w:rFonts w:ascii="Times New Roman" w:hAnsi="Times New Roman"/>
          <w:sz w:val="28"/>
          <w:szCs w:val="28"/>
        </w:rPr>
        <w:t>,</w:t>
      </w:r>
      <w:r w:rsidRPr="002E5700">
        <w:rPr>
          <w:rFonts w:ascii="Times New Roman" w:hAnsi="Times New Roman"/>
          <w:sz w:val="28"/>
          <w:szCs w:val="28"/>
        </w:rPr>
        <w:t xml:space="preserve"> незгода </w:t>
      </w:r>
      <w:r w:rsidR="002E5700" w:rsidRPr="002E5700">
        <w:rPr>
          <w:rFonts w:ascii="Times New Roman" w:hAnsi="Times New Roman"/>
          <w:sz w:val="28"/>
          <w:szCs w:val="28"/>
        </w:rPr>
        <w:t>скаржника</w:t>
      </w:r>
      <w:r w:rsidRPr="002E5700">
        <w:rPr>
          <w:rFonts w:ascii="Times New Roman" w:hAnsi="Times New Roman"/>
          <w:sz w:val="28"/>
          <w:szCs w:val="28"/>
        </w:rPr>
        <w:t xml:space="preserve"> з</w:t>
      </w:r>
      <w:r w:rsidR="009B262D" w:rsidRPr="002E5700">
        <w:rPr>
          <w:rFonts w:ascii="Times New Roman" w:hAnsi="Times New Roman"/>
          <w:sz w:val="28"/>
          <w:szCs w:val="28"/>
        </w:rPr>
        <w:t xml:space="preserve"> процесуальними</w:t>
      </w:r>
      <w:r w:rsidRPr="002E5700">
        <w:rPr>
          <w:rFonts w:ascii="Times New Roman" w:hAnsi="Times New Roman"/>
          <w:sz w:val="28"/>
          <w:szCs w:val="28"/>
        </w:rPr>
        <w:t xml:space="preserve"> рішеннями</w:t>
      </w:r>
      <w:r w:rsidR="002E5700" w:rsidRPr="002E5700">
        <w:rPr>
          <w:rFonts w:ascii="Times New Roman" w:hAnsi="Times New Roman"/>
          <w:sz w:val="28"/>
          <w:szCs w:val="28"/>
        </w:rPr>
        <w:t xml:space="preserve"> (діями)</w:t>
      </w:r>
      <w:r w:rsidRPr="002E5700">
        <w:rPr>
          <w:rFonts w:ascii="Times New Roman" w:hAnsi="Times New Roman"/>
          <w:sz w:val="28"/>
          <w:szCs w:val="28"/>
        </w:rPr>
        <w:t xml:space="preserve"> прокурора не є підставою для відкриття дисциплінарного провадження.</w:t>
      </w:r>
    </w:p>
    <w:p w14:paraId="2B4D014E" w14:textId="07111B64" w:rsidR="005D7662" w:rsidRPr="002E5700" w:rsidRDefault="001E3915" w:rsidP="00EB08EA">
      <w:pPr>
        <w:tabs>
          <w:tab w:val="left" w:pos="567"/>
        </w:tabs>
        <w:spacing w:after="0" w:line="240" w:lineRule="auto"/>
        <w:ind w:firstLine="567"/>
        <w:jc w:val="both"/>
        <w:rPr>
          <w:rFonts w:ascii="Times New Roman" w:hAnsi="Times New Roman"/>
          <w:sz w:val="28"/>
          <w:szCs w:val="28"/>
        </w:rPr>
      </w:pPr>
      <w:r w:rsidRPr="002E5700">
        <w:rPr>
          <w:rFonts w:ascii="Times New Roman" w:hAnsi="Times New Roman"/>
          <w:sz w:val="28"/>
          <w:szCs w:val="28"/>
        </w:rPr>
        <w:t>Відповідно до пункту 62 Положення про порядок роботи відповідного органу,</w:t>
      </w:r>
      <w:r w:rsidR="006C5480" w:rsidRPr="002E5700">
        <w:rPr>
          <w:rFonts w:ascii="Times New Roman" w:hAnsi="Times New Roman"/>
          <w:sz w:val="28"/>
          <w:szCs w:val="28"/>
        </w:rPr>
        <w:t xml:space="preserve"> що здійснює дисциплінарне провадження,</w:t>
      </w:r>
      <w:r w:rsidRPr="002E5700">
        <w:rPr>
          <w:rFonts w:ascii="Times New Roman" w:hAnsi="Times New Roman"/>
          <w:sz w:val="28"/>
          <w:szCs w:val="28"/>
        </w:rPr>
        <w:t xml:space="preserve"> рішення не можна приймати на підставі припущень, неперевіреної чи недостовірної інформації.</w:t>
      </w:r>
    </w:p>
    <w:p w14:paraId="376FAB71" w14:textId="712D060E" w:rsidR="00136EB1" w:rsidRPr="002E5700" w:rsidRDefault="00900900" w:rsidP="00EB08EA">
      <w:pPr>
        <w:tabs>
          <w:tab w:val="left" w:pos="567"/>
        </w:tabs>
        <w:spacing w:after="0" w:line="240" w:lineRule="auto"/>
        <w:ind w:firstLine="567"/>
        <w:jc w:val="both"/>
        <w:rPr>
          <w:rStyle w:val="a3"/>
          <w:rFonts w:ascii="Times New Roman" w:hAnsi="Times New Roman"/>
          <w:i w:val="0"/>
          <w:iCs w:val="0"/>
          <w:sz w:val="28"/>
          <w:szCs w:val="28"/>
        </w:rPr>
      </w:pPr>
      <w:r w:rsidRPr="002E5700">
        <w:rPr>
          <w:rFonts w:ascii="Times New Roman" w:hAnsi="Times New Roman"/>
          <w:sz w:val="28"/>
          <w:szCs w:val="28"/>
        </w:rPr>
        <w:t xml:space="preserve">На підставі викладеного, як член Комісії, дійшла висновку, що дисциплінарна скарга не містить конкретних відомостей про наявність ознак дисциплінарного проступку, вчиненого прокурором </w:t>
      </w:r>
      <w:proofErr w:type="spellStart"/>
      <w:r w:rsidR="003812A3" w:rsidRPr="002E5700">
        <w:rPr>
          <w:rFonts w:ascii="Times New Roman" w:hAnsi="Times New Roman"/>
          <w:sz w:val="28"/>
          <w:szCs w:val="28"/>
        </w:rPr>
        <w:t>Антощуком</w:t>
      </w:r>
      <w:proofErr w:type="spellEnd"/>
      <w:r w:rsidR="003812A3" w:rsidRPr="002E5700">
        <w:rPr>
          <w:rFonts w:ascii="Times New Roman" w:hAnsi="Times New Roman"/>
          <w:sz w:val="28"/>
          <w:szCs w:val="28"/>
        </w:rPr>
        <w:t xml:space="preserve"> Є.М.</w:t>
      </w:r>
    </w:p>
    <w:p w14:paraId="51B07F19" w14:textId="77777777" w:rsidR="00FC3F4A" w:rsidRDefault="00FC3F4A">
      <w:pPr>
        <w:widowControl w:val="0"/>
        <w:pBdr>
          <w:bottom w:val="single" w:sz="12" w:space="12" w:color="FFFFFF"/>
        </w:pBdr>
        <w:spacing w:after="0" w:line="240" w:lineRule="auto"/>
        <w:ind w:firstLine="709"/>
        <w:jc w:val="both"/>
        <w:rPr>
          <w:rFonts w:ascii="Times New Roman" w:hAnsi="Times New Roman"/>
          <w:sz w:val="28"/>
          <w:szCs w:val="28"/>
        </w:rPr>
      </w:pPr>
    </w:p>
    <w:p w14:paraId="187A45C8" w14:textId="77777777" w:rsidR="00FC3F4A" w:rsidRDefault="00FC3F4A">
      <w:pPr>
        <w:widowControl w:val="0"/>
        <w:pBdr>
          <w:bottom w:val="single" w:sz="12" w:space="12" w:color="FFFFFF"/>
        </w:pBdr>
        <w:spacing w:after="0" w:line="240" w:lineRule="auto"/>
        <w:ind w:firstLine="709"/>
        <w:jc w:val="both"/>
        <w:rPr>
          <w:rFonts w:ascii="Times New Roman" w:hAnsi="Times New Roman"/>
          <w:sz w:val="28"/>
          <w:szCs w:val="28"/>
        </w:rPr>
      </w:pPr>
    </w:p>
    <w:p w14:paraId="47B24B86" w14:textId="77777777" w:rsidR="00FC3F4A" w:rsidRDefault="00FC3F4A">
      <w:pPr>
        <w:widowControl w:val="0"/>
        <w:pBdr>
          <w:bottom w:val="single" w:sz="12" w:space="12" w:color="FFFFFF"/>
        </w:pBdr>
        <w:spacing w:after="0" w:line="240" w:lineRule="auto"/>
        <w:ind w:firstLine="709"/>
        <w:jc w:val="both"/>
        <w:rPr>
          <w:rFonts w:ascii="Times New Roman" w:hAnsi="Times New Roman"/>
          <w:sz w:val="28"/>
          <w:szCs w:val="28"/>
        </w:rPr>
      </w:pPr>
    </w:p>
    <w:p w14:paraId="5210E784" w14:textId="25D3C17B" w:rsidR="00136EB1" w:rsidRPr="002E5700" w:rsidRDefault="00900900">
      <w:pPr>
        <w:widowControl w:val="0"/>
        <w:pBdr>
          <w:bottom w:val="single" w:sz="12" w:space="12" w:color="FFFFFF"/>
        </w:pBdr>
        <w:spacing w:after="0" w:line="240" w:lineRule="auto"/>
        <w:ind w:firstLine="709"/>
        <w:jc w:val="both"/>
      </w:pPr>
      <w:r w:rsidRPr="002E5700">
        <w:rPr>
          <w:rFonts w:ascii="Times New Roman" w:hAnsi="Times New Roman"/>
          <w:sz w:val="28"/>
          <w:szCs w:val="28"/>
        </w:rPr>
        <w:lastRenderedPageBreak/>
        <w:t>Керуючись статтями 44 – 46  Закону № 1697</w:t>
      </w:r>
      <w:r w:rsidRPr="002E5700">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6D8E8825" w14:textId="77777777" w:rsidR="00136EB1" w:rsidRPr="002E5700" w:rsidRDefault="00900900">
      <w:pPr>
        <w:widowControl w:val="0"/>
        <w:tabs>
          <w:tab w:val="left" w:pos="851"/>
        </w:tabs>
        <w:spacing w:after="240" w:line="240" w:lineRule="auto"/>
        <w:ind w:firstLine="567"/>
        <w:contextualSpacing/>
        <w:jc w:val="center"/>
        <w:rPr>
          <w:rFonts w:ascii="Times New Roman" w:hAnsi="Times New Roman"/>
          <w:b/>
          <w:sz w:val="28"/>
          <w:szCs w:val="28"/>
        </w:rPr>
      </w:pPr>
      <w:r w:rsidRPr="002E5700">
        <w:rPr>
          <w:rFonts w:ascii="Times New Roman" w:hAnsi="Times New Roman"/>
          <w:b/>
          <w:sz w:val="28"/>
          <w:szCs w:val="28"/>
        </w:rPr>
        <w:t>ВИРІШИЛА:</w:t>
      </w:r>
    </w:p>
    <w:p w14:paraId="1009E170" w14:textId="77777777" w:rsidR="00136EB1" w:rsidRPr="002E5700" w:rsidRDefault="00136EB1">
      <w:pPr>
        <w:widowControl w:val="0"/>
        <w:tabs>
          <w:tab w:val="left" w:pos="851"/>
        </w:tabs>
        <w:spacing w:after="240" w:line="240" w:lineRule="auto"/>
        <w:ind w:firstLine="567"/>
        <w:contextualSpacing/>
        <w:jc w:val="center"/>
        <w:rPr>
          <w:rFonts w:ascii="Times New Roman" w:hAnsi="Times New Roman"/>
          <w:b/>
          <w:sz w:val="12"/>
          <w:szCs w:val="12"/>
        </w:rPr>
      </w:pPr>
    </w:p>
    <w:p w14:paraId="30EF05C5" w14:textId="449DA127" w:rsidR="00B3035E" w:rsidRPr="002E5700" w:rsidRDefault="00900900">
      <w:pPr>
        <w:widowControl w:val="0"/>
        <w:tabs>
          <w:tab w:val="left" w:pos="851"/>
        </w:tabs>
        <w:spacing w:after="0" w:line="240" w:lineRule="auto"/>
        <w:ind w:firstLine="567"/>
        <w:contextualSpacing/>
        <w:jc w:val="both"/>
        <w:rPr>
          <w:rFonts w:ascii="Times New Roman" w:hAnsi="Times New Roman"/>
          <w:sz w:val="28"/>
          <w:szCs w:val="28"/>
        </w:rPr>
      </w:pPr>
      <w:r w:rsidRPr="002E5700">
        <w:rPr>
          <w:rFonts w:ascii="Times New Roman" w:hAnsi="Times New Roman"/>
          <w:sz w:val="28"/>
          <w:szCs w:val="28"/>
        </w:rPr>
        <w:t xml:space="preserve">Відмовити у відкритті дисциплінарного провадження стосовно </w:t>
      </w:r>
      <w:r w:rsidR="003812A3" w:rsidRPr="002E5700">
        <w:rPr>
          <w:rFonts w:ascii="Times New Roman" w:hAnsi="Times New Roman"/>
          <w:sz w:val="28"/>
          <w:szCs w:val="28"/>
        </w:rPr>
        <w:t xml:space="preserve">прокурора відділу Одеської обласної прокуратури </w:t>
      </w:r>
      <w:proofErr w:type="spellStart"/>
      <w:r w:rsidR="003812A3" w:rsidRPr="002E5700">
        <w:rPr>
          <w:rFonts w:ascii="Times New Roman" w:hAnsi="Times New Roman"/>
          <w:sz w:val="28"/>
          <w:szCs w:val="28"/>
        </w:rPr>
        <w:t>Антощука</w:t>
      </w:r>
      <w:proofErr w:type="spellEnd"/>
      <w:r w:rsidR="003812A3" w:rsidRPr="002E5700">
        <w:rPr>
          <w:rFonts w:ascii="Times New Roman" w:hAnsi="Times New Roman"/>
          <w:sz w:val="28"/>
          <w:szCs w:val="28"/>
        </w:rPr>
        <w:t xml:space="preserve"> Євгена Миколайовича. </w:t>
      </w:r>
    </w:p>
    <w:p w14:paraId="1ACA26FF" w14:textId="77777777" w:rsidR="00136EB1" w:rsidRPr="002E5700" w:rsidRDefault="00900900">
      <w:pPr>
        <w:widowControl w:val="0"/>
        <w:tabs>
          <w:tab w:val="left" w:pos="851"/>
        </w:tabs>
        <w:spacing w:after="0" w:line="240" w:lineRule="auto"/>
        <w:ind w:firstLine="567"/>
        <w:contextualSpacing/>
        <w:jc w:val="both"/>
        <w:rPr>
          <w:rFonts w:ascii="Times New Roman" w:hAnsi="Times New Roman"/>
          <w:sz w:val="28"/>
          <w:szCs w:val="28"/>
        </w:rPr>
      </w:pPr>
      <w:r w:rsidRPr="002E5700">
        <w:rPr>
          <w:rFonts w:ascii="Times New Roman" w:hAnsi="Times New Roman"/>
          <w:sz w:val="28"/>
          <w:szCs w:val="28"/>
        </w:rPr>
        <w:t>Копію рішення направити скаржнику та вищезгаданому прокурору.</w:t>
      </w:r>
    </w:p>
    <w:p w14:paraId="5846C48D" w14:textId="77777777" w:rsidR="00136EB1" w:rsidRPr="002E5700" w:rsidRDefault="00136EB1">
      <w:pPr>
        <w:widowControl w:val="0"/>
        <w:tabs>
          <w:tab w:val="left" w:pos="851"/>
        </w:tabs>
        <w:spacing w:after="0" w:line="240" w:lineRule="auto"/>
        <w:contextualSpacing/>
        <w:jc w:val="both"/>
        <w:rPr>
          <w:rFonts w:ascii="Times New Roman" w:hAnsi="Times New Roman"/>
          <w:sz w:val="24"/>
          <w:szCs w:val="24"/>
        </w:rPr>
      </w:pPr>
    </w:p>
    <w:p w14:paraId="2DEF2CBE" w14:textId="77777777" w:rsidR="00136EB1" w:rsidRPr="002E5700" w:rsidRDefault="00136EB1">
      <w:pPr>
        <w:widowControl w:val="0"/>
        <w:tabs>
          <w:tab w:val="left" w:pos="851"/>
        </w:tabs>
        <w:spacing w:after="0" w:line="240" w:lineRule="auto"/>
        <w:contextualSpacing/>
        <w:jc w:val="both"/>
        <w:rPr>
          <w:rFonts w:ascii="Times New Roman" w:hAnsi="Times New Roman"/>
          <w:sz w:val="24"/>
          <w:szCs w:val="24"/>
        </w:rPr>
      </w:pPr>
    </w:p>
    <w:p w14:paraId="4B942E7E" w14:textId="77777777" w:rsidR="00136EB1" w:rsidRPr="002E5700" w:rsidRDefault="00900900">
      <w:pPr>
        <w:widowControl w:val="0"/>
        <w:tabs>
          <w:tab w:val="left" w:pos="851"/>
        </w:tabs>
        <w:spacing w:after="0" w:line="240" w:lineRule="auto"/>
        <w:contextualSpacing/>
        <w:jc w:val="both"/>
      </w:pPr>
      <w:r w:rsidRPr="002E5700">
        <w:rPr>
          <w:rFonts w:ascii="Times New Roman" w:hAnsi="Times New Roman"/>
          <w:b/>
          <w:sz w:val="28"/>
          <w:szCs w:val="28"/>
        </w:rPr>
        <w:t>Член Комісії</w:t>
      </w:r>
      <w:r w:rsidRPr="002E5700">
        <w:rPr>
          <w:rFonts w:ascii="Times New Roman" w:hAnsi="Times New Roman"/>
          <w:b/>
          <w:sz w:val="28"/>
          <w:szCs w:val="28"/>
        </w:rPr>
        <w:tab/>
      </w:r>
      <w:r w:rsidRPr="002E5700">
        <w:rPr>
          <w:rFonts w:ascii="Times New Roman" w:hAnsi="Times New Roman"/>
          <w:b/>
          <w:sz w:val="28"/>
          <w:szCs w:val="28"/>
        </w:rPr>
        <w:tab/>
        <w:t xml:space="preserve">         </w:t>
      </w:r>
      <w:r w:rsidRPr="002E5700">
        <w:rPr>
          <w:rFonts w:ascii="Times New Roman" w:hAnsi="Times New Roman"/>
          <w:b/>
          <w:sz w:val="28"/>
          <w:szCs w:val="28"/>
        </w:rPr>
        <w:tab/>
        <w:t xml:space="preserve">          </w:t>
      </w:r>
      <w:r w:rsidRPr="002E5700">
        <w:rPr>
          <w:rFonts w:ascii="Times New Roman" w:hAnsi="Times New Roman"/>
          <w:b/>
          <w:sz w:val="28"/>
          <w:szCs w:val="28"/>
        </w:rPr>
        <w:tab/>
      </w:r>
      <w:r w:rsidRPr="002E5700">
        <w:rPr>
          <w:rFonts w:ascii="Times New Roman" w:hAnsi="Times New Roman"/>
          <w:b/>
          <w:sz w:val="28"/>
          <w:szCs w:val="28"/>
        </w:rPr>
        <w:tab/>
      </w:r>
      <w:r w:rsidRPr="002E5700">
        <w:rPr>
          <w:rFonts w:ascii="Times New Roman" w:hAnsi="Times New Roman"/>
          <w:b/>
          <w:sz w:val="28"/>
          <w:szCs w:val="28"/>
        </w:rPr>
        <w:tab/>
        <w:t xml:space="preserve">               Євгенія МНИШЕНКО</w:t>
      </w:r>
    </w:p>
    <w:sectPr w:rsidR="00136EB1" w:rsidRPr="002E5700">
      <w:headerReference w:type="default" r:id="rId10"/>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1957C" w14:textId="77777777" w:rsidR="00482A13" w:rsidRDefault="00482A13">
      <w:pPr>
        <w:spacing w:line="240" w:lineRule="auto"/>
      </w:pPr>
      <w:r>
        <w:separator/>
      </w:r>
    </w:p>
  </w:endnote>
  <w:endnote w:type="continuationSeparator" w:id="0">
    <w:p w14:paraId="4C1C064B" w14:textId="77777777" w:rsidR="00482A13" w:rsidRDefault="00482A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3FCCC" w14:textId="77777777" w:rsidR="00482A13" w:rsidRDefault="00482A13">
      <w:pPr>
        <w:spacing w:after="0"/>
      </w:pPr>
      <w:r>
        <w:separator/>
      </w:r>
    </w:p>
  </w:footnote>
  <w:footnote w:type="continuationSeparator" w:id="0">
    <w:p w14:paraId="5995B07B" w14:textId="77777777" w:rsidR="00482A13" w:rsidRDefault="00482A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1611"/>
    </w:sdtPr>
    <w:sdtContent>
      <w:p w14:paraId="7BB6210C" w14:textId="3DB66ECF" w:rsidR="00136EB1" w:rsidRDefault="00900900">
        <w:pPr>
          <w:pStyle w:val="a6"/>
          <w:jc w:val="center"/>
        </w:pPr>
        <w:r>
          <w:fldChar w:fldCharType="begin"/>
        </w:r>
        <w:r>
          <w:instrText>PAGE   \* MERGEFORMAT</w:instrText>
        </w:r>
        <w:r>
          <w:fldChar w:fldCharType="separate"/>
        </w:r>
        <w:r w:rsidR="00953C63">
          <w:rPr>
            <w:noProof/>
          </w:rPr>
          <w:t>4</w:t>
        </w:r>
        <w:r>
          <w:fldChar w:fldCharType="end"/>
        </w:r>
      </w:p>
    </w:sdtContent>
  </w:sdt>
  <w:p w14:paraId="151EC2D2" w14:textId="77777777" w:rsidR="00136EB1" w:rsidRDefault="00136EB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7E"/>
    <w:rsid w:val="00005CC3"/>
    <w:rsid w:val="0003652B"/>
    <w:rsid w:val="00042A08"/>
    <w:rsid w:val="00042B7D"/>
    <w:rsid w:val="00042CEA"/>
    <w:rsid w:val="0005367E"/>
    <w:rsid w:val="000556CC"/>
    <w:rsid w:val="00085759"/>
    <w:rsid w:val="000D67B3"/>
    <w:rsid w:val="000F7D34"/>
    <w:rsid w:val="00120324"/>
    <w:rsid w:val="00136EB1"/>
    <w:rsid w:val="00137F3B"/>
    <w:rsid w:val="00186A38"/>
    <w:rsid w:val="001A0CBE"/>
    <w:rsid w:val="001A479A"/>
    <w:rsid w:val="001C5F16"/>
    <w:rsid w:val="001D542A"/>
    <w:rsid w:val="001E3915"/>
    <w:rsid w:val="0021745E"/>
    <w:rsid w:val="002513E1"/>
    <w:rsid w:val="00256000"/>
    <w:rsid w:val="00262558"/>
    <w:rsid w:val="002759DA"/>
    <w:rsid w:val="0027629E"/>
    <w:rsid w:val="00287F23"/>
    <w:rsid w:val="002A2F72"/>
    <w:rsid w:val="002D1019"/>
    <w:rsid w:val="002E5700"/>
    <w:rsid w:val="00310BF7"/>
    <w:rsid w:val="0032710C"/>
    <w:rsid w:val="00327793"/>
    <w:rsid w:val="003312B4"/>
    <w:rsid w:val="00351DDA"/>
    <w:rsid w:val="00377FA1"/>
    <w:rsid w:val="003812A3"/>
    <w:rsid w:val="00391AEB"/>
    <w:rsid w:val="003B6A9E"/>
    <w:rsid w:val="003C6C4E"/>
    <w:rsid w:val="003E75C2"/>
    <w:rsid w:val="00425286"/>
    <w:rsid w:val="004271C5"/>
    <w:rsid w:val="0044030C"/>
    <w:rsid w:val="00453412"/>
    <w:rsid w:val="00466FD2"/>
    <w:rsid w:val="004714E4"/>
    <w:rsid w:val="00477934"/>
    <w:rsid w:val="00482A13"/>
    <w:rsid w:val="004C7CE6"/>
    <w:rsid w:val="004D6DFB"/>
    <w:rsid w:val="0052788A"/>
    <w:rsid w:val="00541BE2"/>
    <w:rsid w:val="00581F18"/>
    <w:rsid w:val="005D7662"/>
    <w:rsid w:val="005D7867"/>
    <w:rsid w:val="005E2324"/>
    <w:rsid w:val="00601DA7"/>
    <w:rsid w:val="00605A95"/>
    <w:rsid w:val="00614128"/>
    <w:rsid w:val="00626870"/>
    <w:rsid w:val="00643FB6"/>
    <w:rsid w:val="00651EDE"/>
    <w:rsid w:val="006649F0"/>
    <w:rsid w:val="006877E8"/>
    <w:rsid w:val="006A0C9B"/>
    <w:rsid w:val="006C5480"/>
    <w:rsid w:val="006D0317"/>
    <w:rsid w:val="00700E34"/>
    <w:rsid w:val="00705E29"/>
    <w:rsid w:val="00716E10"/>
    <w:rsid w:val="007339D8"/>
    <w:rsid w:val="00747183"/>
    <w:rsid w:val="007509C9"/>
    <w:rsid w:val="00761472"/>
    <w:rsid w:val="00774C36"/>
    <w:rsid w:val="007B60F0"/>
    <w:rsid w:val="007C3CA2"/>
    <w:rsid w:val="007E4861"/>
    <w:rsid w:val="007F3358"/>
    <w:rsid w:val="00803C7A"/>
    <w:rsid w:val="00834D11"/>
    <w:rsid w:val="00864870"/>
    <w:rsid w:val="008648C0"/>
    <w:rsid w:val="008C15C4"/>
    <w:rsid w:val="008C2B80"/>
    <w:rsid w:val="008C2E7E"/>
    <w:rsid w:val="008D1A46"/>
    <w:rsid w:val="008E4740"/>
    <w:rsid w:val="00900900"/>
    <w:rsid w:val="00943B09"/>
    <w:rsid w:val="00953C63"/>
    <w:rsid w:val="00953D39"/>
    <w:rsid w:val="00967D53"/>
    <w:rsid w:val="009768E5"/>
    <w:rsid w:val="009B262D"/>
    <w:rsid w:val="009B2F35"/>
    <w:rsid w:val="009B5339"/>
    <w:rsid w:val="009C7388"/>
    <w:rsid w:val="009E1249"/>
    <w:rsid w:val="009E74AA"/>
    <w:rsid w:val="009F031B"/>
    <w:rsid w:val="009F588E"/>
    <w:rsid w:val="00A21892"/>
    <w:rsid w:val="00A21B5C"/>
    <w:rsid w:val="00A23D36"/>
    <w:rsid w:val="00A27434"/>
    <w:rsid w:val="00A41D4B"/>
    <w:rsid w:val="00A43D68"/>
    <w:rsid w:val="00A5619B"/>
    <w:rsid w:val="00A5719D"/>
    <w:rsid w:val="00A57EFF"/>
    <w:rsid w:val="00A6332C"/>
    <w:rsid w:val="00A9229B"/>
    <w:rsid w:val="00AA5BE3"/>
    <w:rsid w:val="00AD0298"/>
    <w:rsid w:val="00AE09A1"/>
    <w:rsid w:val="00AF39DA"/>
    <w:rsid w:val="00B0305B"/>
    <w:rsid w:val="00B03CED"/>
    <w:rsid w:val="00B200EC"/>
    <w:rsid w:val="00B3035E"/>
    <w:rsid w:val="00B34250"/>
    <w:rsid w:val="00B56772"/>
    <w:rsid w:val="00B64EB8"/>
    <w:rsid w:val="00B7363C"/>
    <w:rsid w:val="00B84085"/>
    <w:rsid w:val="00B9779B"/>
    <w:rsid w:val="00BB3969"/>
    <w:rsid w:val="00BF2880"/>
    <w:rsid w:val="00BF3E99"/>
    <w:rsid w:val="00C11AF4"/>
    <w:rsid w:val="00C12258"/>
    <w:rsid w:val="00C26935"/>
    <w:rsid w:val="00C27321"/>
    <w:rsid w:val="00C27FF5"/>
    <w:rsid w:val="00C31352"/>
    <w:rsid w:val="00C467A1"/>
    <w:rsid w:val="00C54C40"/>
    <w:rsid w:val="00C56E77"/>
    <w:rsid w:val="00C62000"/>
    <w:rsid w:val="00C721C0"/>
    <w:rsid w:val="00C86F8D"/>
    <w:rsid w:val="00C877A3"/>
    <w:rsid w:val="00C879FE"/>
    <w:rsid w:val="00C922F1"/>
    <w:rsid w:val="00C95BCF"/>
    <w:rsid w:val="00CA5F1C"/>
    <w:rsid w:val="00CB1548"/>
    <w:rsid w:val="00CB68AB"/>
    <w:rsid w:val="00CB6F82"/>
    <w:rsid w:val="00CD10F0"/>
    <w:rsid w:val="00CD1AAA"/>
    <w:rsid w:val="00CD43AB"/>
    <w:rsid w:val="00CD55AF"/>
    <w:rsid w:val="00D2229C"/>
    <w:rsid w:val="00D24B12"/>
    <w:rsid w:val="00D52174"/>
    <w:rsid w:val="00D61736"/>
    <w:rsid w:val="00D84DF1"/>
    <w:rsid w:val="00DA3539"/>
    <w:rsid w:val="00DA3B1A"/>
    <w:rsid w:val="00DA3EC7"/>
    <w:rsid w:val="00DB35A2"/>
    <w:rsid w:val="00DB775C"/>
    <w:rsid w:val="00DC2B55"/>
    <w:rsid w:val="00DD7818"/>
    <w:rsid w:val="00DE045A"/>
    <w:rsid w:val="00DF7532"/>
    <w:rsid w:val="00E111B4"/>
    <w:rsid w:val="00E2546E"/>
    <w:rsid w:val="00E36A7E"/>
    <w:rsid w:val="00E6645A"/>
    <w:rsid w:val="00E76DA6"/>
    <w:rsid w:val="00E9753C"/>
    <w:rsid w:val="00EA060D"/>
    <w:rsid w:val="00EA36BC"/>
    <w:rsid w:val="00EB08EA"/>
    <w:rsid w:val="00EC3332"/>
    <w:rsid w:val="00EC655C"/>
    <w:rsid w:val="00EC7A01"/>
    <w:rsid w:val="00ED0A30"/>
    <w:rsid w:val="00ED5A5D"/>
    <w:rsid w:val="00F23569"/>
    <w:rsid w:val="00F31729"/>
    <w:rsid w:val="00F34A71"/>
    <w:rsid w:val="00F37A98"/>
    <w:rsid w:val="00F43BBC"/>
    <w:rsid w:val="00F63168"/>
    <w:rsid w:val="00FA2FED"/>
    <w:rsid w:val="00FA4C07"/>
    <w:rsid w:val="00FB1F30"/>
    <w:rsid w:val="00FC2AC4"/>
    <w:rsid w:val="00FC3F4A"/>
    <w:rsid w:val="00FC58CB"/>
    <w:rsid w:val="00FD307E"/>
    <w:rsid w:val="00FD72D6"/>
    <w:rsid w:val="00FF1951"/>
    <w:rsid w:val="00FF326F"/>
    <w:rsid w:val="00FF6A29"/>
    <w:rsid w:val="2B4A5207"/>
    <w:rsid w:val="6BE50A3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6640"/>
  <w15:docId w15:val="{E1332C0D-8E3A-4934-B339-5A3A645F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pPr>
      <w:tabs>
        <w:tab w:val="center" w:pos="4819"/>
        <w:tab w:val="right" w:pos="9639"/>
      </w:tabs>
      <w:spacing w:after="0" w:line="240" w:lineRule="auto"/>
    </w:pPr>
  </w:style>
  <w:style w:type="paragraph" w:styleId="a6">
    <w:name w:val="header"/>
    <w:basedOn w:val="a"/>
    <w:link w:val="a7"/>
    <w:uiPriority w:val="99"/>
    <w:unhideWhenUsed/>
    <w:pPr>
      <w:tabs>
        <w:tab w:val="center" w:pos="4677"/>
        <w:tab w:val="right" w:pos="9355"/>
      </w:tabs>
      <w:spacing w:after="0" w:line="240" w:lineRule="auto"/>
    </w:pPr>
  </w:style>
  <w:style w:type="character" w:styleId="a8">
    <w:name w:val="Hyperlink"/>
    <w:basedOn w:val="a0"/>
    <w:uiPriority w:val="99"/>
    <w:semiHidden/>
    <w:unhideWhenUsed/>
    <w:rPr>
      <w:color w:val="0000FF"/>
      <w:u w:val="single"/>
    </w:rPr>
  </w:style>
  <w:style w:type="character" w:customStyle="1" w:styleId="a7">
    <w:name w:val="Верхній колонтитул Знак"/>
    <w:basedOn w:val="a0"/>
    <w:link w:val="a6"/>
    <w:uiPriority w:val="99"/>
    <w:rPr>
      <w:rFonts w:ascii="Calibri" w:eastAsia="Calibri" w:hAnsi="Calibri" w:cs="Times New Roman"/>
      <w:sz w:val="22"/>
    </w:rPr>
  </w:style>
  <w:style w:type="paragraph" w:styleId="a9">
    <w:name w:val="No Spacing"/>
    <w:uiPriority w:val="1"/>
    <w:qFormat/>
    <w:rPr>
      <w:rFonts w:ascii="Calibri" w:eastAsia="Calibri" w:hAnsi="Calibri" w:cs="Times New Roman"/>
      <w:sz w:val="22"/>
      <w:szCs w:val="22"/>
      <w:lang w:eastAsia="en-US"/>
    </w:rPr>
  </w:style>
  <w:style w:type="paragraph" w:customStyle="1" w:styleId="rvps2">
    <w:name w:val="rvps2"/>
    <w:basedOn w:val="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style>
  <w:style w:type="character" w:customStyle="1" w:styleId="rvts46">
    <w:name w:val="rvts46"/>
    <w:basedOn w:val="a0"/>
  </w:style>
  <w:style w:type="character" w:customStyle="1" w:styleId="a5">
    <w:name w:val="Нижній колонтитул Знак"/>
    <w:basedOn w:val="a0"/>
    <w:link w:val="a4"/>
    <w:uiPriority w:val="99"/>
    <w:rPr>
      <w:rFonts w:ascii="Calibri" w:eastAsia="Calibri" w:hAnsi="Calibri" w:cs="Times New Roman"/>
      <w:sz w:val="22"/>
    </w:rPr>
  </w:style>
  <w:style w:type="character" w:customStyle="1" w:styleId="apple-converted-space">
    <w:name w:val="apple-converted-space"/>
    <w:basedOn w:val="a0"/>
    <w:rsid w:val="00DC2B55"/>
  </w:style>
  <w:style w:type="paragraph" w:styleId="aa">
    <w:name w:val="Normal (Web)"/>
    <w:basedOn w:val="a"/>
    <w:uiPriority w:val="99"/>
    <w:unhideWhenUsed/>
    <w:rsid w:val="00E9753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4290B-632A-4050-8C0D-B2A02B95A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8638</Words>
  <Characters>4924</Characters>
  <DocSecurity>0</DocSecurity>
  <Lines>41</Lines>
  <Paragraphs>27</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2024-02-14T12:13:00Z</cp:lastPrinted>
  <dcterms:created xsi:type="dcterms:W3CDTF">2025-12-10T14:24:00Z</dcterms:created>
  <dcterms:modified xsi:type="dcterms:W3CDTF">2025-12-16T12:44:00Z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099335DA7EB143598B5D735D80FB3532_13</vt:lpwstr>
  </property>
  <property fmtid="{D5CDD505-2E9C-101B-9397-08002B2CF9AE}" pid="4" name="MSIP_Label_defa4170-0d19-0005-0004-bc88714345d2_Enabled">
    <vt:lpwstr>true</vt:lpwstr>
  </property>
  <property fmtid="{D5CDD505-2E9C-101B-9397-08002B2CF9AE}" pid="5" name="MSIP_Label_defa4170-0d19-0005-0004-bc88714345d2_SetDate">
    <vt:lpwstr>2025-10-14T06:06:23Z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3a5e2e39-0633-4775-8a2f-4b767cf8b4cc</vt:lpwstr>
  </property>
  <property fmtid="{D5CDD505-2E9C-101B-9397-08002B2CF9AE}" pid="9" name="MSIP_Label_defa4170-0d19-0005-0004-bc88714345d2_ActionId">
    <vt:lpwstr>479747f1-eee0-4572-b4c4-734c0dc2402f</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