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val="ru-RU" w:eastAsia="ru-RU"/>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3E344B82" w14:textId="77777777" w:rsidR="00843637" w:rsidRPr="00D35EAF" w:rsidRDefault="00843637" w:rsidP="00843637">
      <w:pPr>
        <w:ind w:left="84"/>
        <w:jc w:val="center"/>
        <w:rPr>
          <w:b/>
          <w:kern w:val="28"/>
          <w:szCs w:val="28"/>
          <w:lang w:eastAsia="uk-UA"/>
        </w:rPr>
      </w:pPr>
    </w:p>
    <w:p w14:paraId="2388DAF1" w14:textId="3F2F6016" w:rsidR="00492C7A" w:rsidRPr="00D35EAF" w:rsidRDefault="00CE100B" w:rsidP="00843637">
      <w:pPr>
        <w:rPr>
          <w:rFonts w:ascii="Times New Roman" w:hAnsi="Times New Roman"/>
          <w:b/>
          <w:kern w:val="28"/>
          <w:sz w:val="28"/>
          <w:szCs w:val="28"/>
          <w:lang w:eastAsia="uk-UA"/>
        </w:rPr>
      </w:pPr>
      <w:r>
        <w:rPr>
          <w:rFonts w:ascii="Times New Roman" w:hAnsi="Times New Roman"/>
          <w:b/>
          <w:kern w:val="28"/>
          <w:sz w:val="28"/>
          <w:szCs w:val="28"/>
          <w:lang w:eastAsia="uk-UA"/>
        </w:rPr>
        <w:t>27</w:t>
      </w:r>
      <w:r w:rsidR="00843637" w:rsidRPr="00E840C7">
        <w:rPr>
          <w:rFonts w:ascii="Times New Roman" w:hAnsi="Times New Roman"/>
          <w:b/>
          <w:kern w:val="28"/>
          <w:sz w:val="28"/>
          <w:szCs w:val="28"/>
          <w:lang w:eastAsia="uk-UA"/>
        </w:rPr>
        <w:t xml:space="preserve"> </w:t>
      </w:r>
      <w:r w:rsidR="003F6B33">
        <w:rPr>
          <w:rFonts w:ascii="Times New Roman" w:hAnsi="Times New Roman"/>
          <w:b/>
          <w:kern w:val="28"/>
          <w:sz w:val="28"/>
          <w:szCs w:val="28"/>
          <w:lang w:eastAsia="uk-UA"/>
        </w:rPr>
        <w:t>листопада</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w:t>
      </w:r>
      <w:r w:rsidR="003F6B33">
        <w:rPr>
          <w:rFonts w:ascii="Times New Roman" w:hAnsi="Times New Roman"/>
          <w:b/>
          <w:kern w:val="28"/>
          <w:sz w:val="28"/>
          <w:szCs w:val="28"/>
          <w:lang w:eastAsia="uk-UA"/>
        </w:rPr>
        <w:t xml:space="preserve">    </w:t>
      </w:r>
      <w:r w:rsidR="00843637" w:rsidRPr="00D35EAF">
        <w:rPr>
          <w:rFonts w:ascii="Times New Roman" w:hAnsi="Times New Roman"/>
          <w:b/>
          <w:kern w:val="28"/>
          <w:sz w:val="28"/>
          <w:szCs w:val="28"/>
          <w:lang w:eastAsia="uk-UA"/>
        </w:rPr>
        <w:t xml:space="preserve">№ </w:t>
      </w:r>
      <w:r w:rsidR="00DF29EA">
        <w:rPr>
          <w:rFonts w:ascii="Times New Roman" w:hAnsi="Times New Roman"/>
          <w:b/>
          <w:kern w:val="28"/>
          <w:sz w:val="28"/>
          <w:szCs w:val="28"/>
          <w:lang w:eastAsia="uk-UA"/>
        </w:rPr>
        <w:t>1</w:t>
      </w:r>
      <w:r w:rsidR="003F6B33">
        <w:rPr>
          <w:rFonts w:ascii="Times New Roman" w:hAnsi="Times New Roman"/>
          <w:b/>
          <w:kern w:val="28"/>
          <w:sz w:val="28"/>
          <w:szCs w:val="28"/>
          <w:lang w:eastAsia="uk-UA"/>
        </w:rPr>
        <w:t>1</w:t>
      </w:r>
      <w:r>
        <w:rPr>
          <w:rFonts w:ascii="Times New Roman" w:hAnsi="Times New Roman"/>
          <w:b/>
          <w:kern w:val="28"/>
          <w:sz w:val="28"/>
          <w:szCs w:val="28"/>
          <w:lang w:eastAsia="uk-UA"/>
        </w:rPr>
        <w:t>87</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A2C3580" w14:textId="3937EA54" w:rsidR="00843637" w:rsidRDefault="00843637" w:rsidP="00492C7A">
      <w:pPr>
        <w:spacing w:after="0" w:line="240" w:lineRule="auto"/>
        <w:ind w:firstLine="567"/>
        <w:jc w:val="both"/>
        <w:rPr>
          <w:rFonts w:ascii="Times New Roman" w:hAnsi="Times New Roman"/>
          <w:i/>
          <w:iCs/>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DF29EA">
        <w:rPr>
          <w:rFonts w:ascii="Times New Roman" w:hAnsi="Times New Roman"/>
          <w:sz w:val="28"/>
          <w:szCs w:val="28"/>
        </w:rPr>
        <w:t xml:space="preserve">адвоката </w:t>
      </w:r>
      <w:r w:rsidR="000618F7">
        <w:rPr>
          <w:rFonts w:ascii="Times New Roman" w:hAnsi="Times New Roman"/>
          <w:sz w:val="28"/>
          <w:szCs w:val="28"/>
        </w:rPr>
        <w:t xml:space="preserve">ОСОБА_1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4E3761">
        <w:rPr>
          <w:rFonts w:ascii="Times New Roman" w:hAnsi="Times New Roman"/>
          <w:sz w:val="28"/>
          <w:szCs w:val="28"/>
        </w:rPr>
        <w:t>а</w:t>
      </w:r>
      <w:r w:rsidR="00DF29EA">
        <w:rPr>
          <w:rFonts w:ascii="Times New Roman" w:hAnsi="Times New Roman"/>
          <w:sz w:val="28"/>
          <w:szCs w:val="28"/>
        </w:rPr>
        <w:t xml:space="preserve"> </w:t>
      </w:r>
      <w:proofErr w:type="spellStart"/>
      <w:r w:rsidR="00CE100B">
        <w:rPr>
          <w:rFonts w:ascii="Times New Roman" w:hAnsi="Times New Roman"/>
          <w:sz w:val="28"/>
          <w:szCs w:val="28"/>
        </w:rPr>
        <w:t>Доброславської</w:t>
      </w:r>
      <w:proofErr w:type="spellEnd"/>
      <w:r w:rsidR="00CE100B">
        <w:rPr>
          <w:rFonts w:ascii="Times New Roman" w:hAnsi="Times New Roman"/>
          <w:sz w:val="28"/>
          <w:szCs w:val="28"/>
        </w:rPr>
        <w:t xml:space="preserve"> окружної прокуратури Одеської області Рябоконь Інни Леонідівни</w:t>
      </w:r>
      <w:r w:rsidR="00225470">
        <w:rPr>
          <w:rFonts w:ascii="Times New Roman" w:hAnsi="Times New Roman"/>
          <w:sz w:val="28"/>
          <w:szCs w:val="28"/>
        </w:rPr>
        <w:t xml:space="preserve"> (далі – прокурор </w:t>
      </w:r>
      <w:r w:rsidR="00CE100B">
        <w:rPr>
          <w:rFonts w:ascii="Times New Roman" w:hAnsi="Times New Roman"/>
          <w:sz w:val="28"/>
          <w:szCs w:val="28"/>
        </w:rPr>
        <w:t>Рябоконь І</w:t>
      </w:r>
      <w:r w:rsidR="00DF29EA">
        <w:rPr>
          <w:rFonts w:ascii="Times New Roman" w:hAnsi="Times New Roman"/>
          <w:sz w:val="28"/>
          <w:szCs w:val="28"/>
        </w:rPr>
        <w:t>.</w:t>
      </w:r>
      <w:r w:rsidR="00CE100B">
        <w:rPr>
          <w:rFonts w:ascii="Times New Roman" w:hAnsi="Times New Roman"/>
          <w:sz w:val="28"/>
          <w:szCs w:val="28"/>
        </w:rPr>
        <w:t>Л</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47EEC14F" w14:textId="77777777" w:rsidR="00160494" w:rsidRPr="00CD384F" w:rsidRDefault="00160494" w:rsidP="00492C7A">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4DC96BB1"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8A77D3">
        <w:rPr>
          <w:rFonts w:ascii="Times New Roman" w:hAnsi="Times New Roman"/>
          <w:sz w:val="28"/>
          <w:szCs w:val="28"/>
        </w:rPr>
        <w:t xml:space="preserve">адвоката </w:t>
      </w:r>
      <w:r w:rsidR="000618F7">
        <w:rPr>
          <w:rFonts w:ascii="Times New Roman" w:hAnsi="Times New Roman"/>
          <w:sz w:val="28"/>
          <w:szCs w:val="28"/>
        </w:rPr>
        <w:t xml:space="preserve">ОСОБА_1 </w:t>
      </w:r>
      <w:r w:rsidR="008A77D3">
        <w:rPr>
          <w:rFonts w:ascii="Times New Roman" w:hAnsi="Times New Roman"/>
          <w:sz w:val="28"/>
          <w:szCs w:val="28"/>
        </w:rPr>
        <w:t xml:space="preserve">(далі – скаржник) </w:t>
      </w:r>
      <w:r w:rsidRPr="00D35EAF">
        <w:rPr>
          <w:rFonts w:ascii="Times New Roman" w:hAnsi="Times New Roman"/>
          <w:sz w:val="28"/>
          <w:szCs w:val="28"/>
        </w:rPr>
        <w:t>про вчинення дисциплінарного проступку прокурор</w:t>
      </w:r>
      <w:r w:rsidR="004E3761">
        <w:rPr>
          <w:rFonts w:ascii="Times New Roman" w:hAnsi="Times New Roman"/>
          <w:sz w:val="28"/>
          <w:szCs w:val="28"/>
        </w:rPr>
        <w:t>о</w:t>
      </w:r>
      <w:r w:rsidRPr="00D35EAF">
        <w:rPr>
          <w:rFonts w:ascii="Times New Roman" w:hAnsi="Times New Roman"/>
          <w:sz w:val="28"/>
          <w:szCs w:val="28"/>
        </w:rPr>
        <w:t xml:space="preserve">м </w:t>
      </w:r>
      <w:r w:rsidR="00CE100B">
        <w:rPr>
          <w:rFonts w:ascii="Times New Roman" w:hAnsi="Times New Roman"/>
          <w:sz w:val="28"/>
          <w:szCs w:val="28"/>
        </w:rPr>
        <w:t>Рябоконь І.Л</w:t>
      </w:r>
      <w:r w:rsidR="00724F05" w:rsidRPr="00D35EAF">
        <w:rPr>
          <w:rFonts w:ascii="Times New Roman" w:hAnsi="Times New Roman"/>
          <w:sz w:val="28"/>
          <w:szCs w:val="28"/>
        </w:rPr>
        <w:t>.</w:t>
      </w:r>
    </w:p>
    <w:p w14:paraId="1026768B" w14:textId="248FC0D6"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CE100B">
        <w:rPr>
          <w:rFonts w:ascii="Times New Roman" w:hAnsi="Times New Roman"/>
          <w:sz w:val="28"/>
          <w:szCs w:val="28"/>
        </w:rPr>
        <w:t>17</w:t>
      </w:r>
      <w:r w:rsidRPr="00D35EAF">
        <w:rPr>
          <w:rFonts w:ascii="Times New Roman" w:hAnsi="Times New Roman"/>
          <w:sz w:val="28"/>
          <w:szCs w:val="28"/>
        </w:rPr>
        <w:t xml:space="preserve"> </w:t>
      </w:r>
      <w:r w:rsidR="003F6B33">
        <w:rPr>
          <w:rFonts w:ascii="Times New Roman" w:hAnsi="Times New Roman"/>
          <w:sz w:val="28"/>
          <w:szCs w:val="28"/>
        </w:rPr>
        <w:t>листопада</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36B5B5B0" w14:textId="69CCB9AC" w:rsidR="00CE100B" w:rsidRDefault="00411732" w:rsidP="0041173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045B04">
        <w:rPr>
          <w:rFonts w:ascii="Times New Roman" w:hAnsi="Times New Roman"/>
          <w:sz w:val="28"/>
          <w:szCs w:val="28"/>
        </w:rPr>
        <w:t>14 жовтня 2025 року під час судового засідання у Південному міському суді Одеської області прокурор Рябоконь І.Л. вживала образливі та непрофесійні висловлювання</w:t>
      </w:r>
      <w:r w:rsidR="00EA5E14">
        <w:rPr>
          <w:rFonts w:ascii="Times New Roman" w:hAnsi="Times New Roman"/>
          <w:sz w:val="28"/>
          <w:szCs w:val="28"/>
        </w:rPr>
        <w:t xml:space="preserve"> на його адресу, як адвоката у кримінальному провадженні.</w:t>
      </w:r>
    </w:p>
    <w:p w14:paraId="014C5E5D" w14:textId="5919EBDE" w:rsidR="00EA5E14" w:rsidRDefault="00BD53D4" w:rsidP="00411732">
      <w:pPr>
        <w:spacing w:after="0" w:line="240" w:lineRule="auto"/>
        <w:ind w:firstLine="567"/>
        <w:jc w:val="both"/>
        <w:rPr>
          <w:rFonts w:ascii="Times New Roman" w:hAnsi="Times New Roman"/>
          <w:sz w:val="28"/>
          <w:szCs w:val="28"/>
          <w:lang w:val="ru-RU"/>
        </w:rPr>
      </w:pPr>
      <w:r>
        <w:rPr>
          <w:rFonts w:ascii="Times New Roman" w:hAnsi="Times New Roman"/>
          <w:sz w:val="28"/>
          <w:szCs w:val="28"/>
        </w:rPr>
        <w:t>Зазначене</w:t>
      </w:r>
      <w:r w:rsidR="00EA5E14">
        <w:rPr>
          <w:rFonts w:ascii="Times New Roman" w:hAnsi="Times New Roman"/>
          <w:sz w:val="28"/>
          <w:szCs w:val="28"/>
        </w:rPr>
        <w:t xml:space="preserve"> підтверджується</w:t>
      </w:r>
      <w:r>
        <w:rPr>
          <w:rFonts w:ascii="Times New Roman" w:hAnsi="Times New Roman"/>
          <w:sz w:val="28"/>
          <w:szCs w:val="28"/>
        </w:rPr>
        <w:t xml:space="preserve"> звукозаписом судового засідання, згідно з яким на репліку адвоката прокурор Рябоконь І.Л. викрикнула фрази російською мовою «</w:t>
      </w:r>
      <w:r w:rsidRPr="00BD53D4">
        <w:rPr>
          <w:rFonts w:ascii="Times New Roman" w:hAnsi="Times New Roman"/>
          <w:sz w:val="28"/>
          <w:szCs w:val="28"/>
          <w:lang w:val="ru-RU"/>
        </w:rPr>
        <w:t>Да хватит</w:t>
      </w:r>
      <w:r>
        <w:rPr>
          <w:rFonts w:ascii="Times New Roman" w:hAnsi="Times New Roman"/>
          <w:sz w:val="28"/>
          <w:szCs w:val="28"/>
        </w:rPr>
        <w:t>!», а потім продовжила «</w:t>
      </w:r>
      <w:r w:rsidRPr="00BD53D4">
        <w:rPr>
          <w:rFonts w:ascii="Times New Roman" w:hAnsi="Times New Roman"/>
          <w:sz w:val="28"/>
          <w:szCs w:val="28"/>
          <w:lang w:val="ru-RU"/>
        </w:rPr>
        <w:t>Беспардонный</w:t>
      </w:r>
      <w:r>
        <w:rPr>
          <w:rFonts w:ascii="Times New Roman" w:hAnsi="Times New Roman"/>
          <w:sz w:val="28"/>
          <w:szCs w:val="28"/>
          <w:lang w:val="ru-RU"/>
        </w:rPr>
        <w:t>».</w:t>
      </w:r>
    </w:p>
    <w:p w14:paraId="4468A554" w14:textId="14693A69" w:rsidR="00BD53D4" w:rsidRDefault="00BD53D4" w:rsidP="00411732">
      <w:pPr>
        <w:spacing w:after="0" w:line="240" w:lineRule="auto"/>
        <w:ind w:firstLine="567"/>
        <w:jc w:val="both"/>
        <w:rPr>
          <w:rFonts w:ascii="Times New Roman" w:hAnsi="Times New Roman"/>
          <w:sz w:val="28"/>
          <w:szCs w:val="28"/>
        </w:rPr>
      </w:pPr>
      <w:r w:rsidRPr="00BD53D4">
        <w:rPr>
          <w:rFonts w:ascii="Times New Roman" w:hAnsi="Times New Roman"/>
          <w:sz w:val="28"/>
          <w:szCs w:val="28"/>
        </w:rPr>
        <w:t>Так</w:t>
      </w:r>
      <w:r>
        <w:rPr>
          <w:rFonts w:ascii="Times New Roman" w:hAnsi="Times New Roman"/>
          <w:sz w:val="28"/>
          <w:szCs w:val="28"/>
        </w:rPr>
        <w:t>і</w:t>
      </w:r>
      <w:r w:rsidRPr="00BD53D4">
        <w:rPr>
          <w:rFonts w:ascii="Times New Roman" w:hAnsi="Times New Roman"/>
          <w:sz w:val="28"/>
          <w:szCs w:val="28"/>
        </w:rPr>
        <w:t xml:space="preserve"> висловлювання</w:t>
      </w:r>
      <w:r>
        <w:rPr>
          <w:rFonts w:ascii="Times New Roman" w:hAnsi="Times New Roman"/>
          <w:sz w:val="28"/>
          <w:szCs w:val="28"/>
        </w:rPr>
        <w:t xml:space="preserve"> прокурора у судовому засіданні стосовно адвоката</w:t>
      </w:r>
      <w:r w:rsidRPr="00BD53D4">
        <w:rPr>
          <w:rFonts w:ascii="Times New Roman" w:hAnsi="Times New Roman"/>
          <w:sz w:val="28"/>
          <w:szCs w:val="28"/>
        </w:rPr>
        <w:t xml:space="preserve"> </w:t>
      </w:r>
      <w:r>
        <w:rPr>
          <w:rFonts w:ascii="Times New Roman" w:hAnsi="Times New Roman"/>
          <w:sz w:val="28"/>
          <w:szCs w:val="28"/>
        </w:rPr>
        <w:br/>
        <w:t>мали явно принизливий характер, підрив</w:t>
      </w:r>
      <w:r w:rsidR="00002BE3">
        <w:rPr>
          <w:rFonts w:ascii="Times New Roman" w:hAnsi="Times New Roman"/>
          <w:sz w:val="28"/>
          <w:szCs w:val="28"/>
        </w:rPr>
        <w:t>ають</w:t>
      </w:r>
      <w:r>
        <w:rPr>
          <w:rFonts w:ascii="Times New Roman" w:hAnsi="Times New Roman"/>
          <w:sz w:val="28"/>
          <w:szCs w:val="28"/>
        </w:rPr>
        <w:t xml:space="preserve"> його ділов</w:t>
      </w:r>
      <w:r w:rsidR="00002BE3">
        <w:rPr>
          <w:rFonts w:ascii="Times New Roman" w:hAnsi="Times New Roman"/>
          <w:sz w:val="28"/>
          <w:szCs w:val="28"/>
        </w:rPr>
        <w:t>у</w:t>
      </w:r>
      <w:r>
        <w:rPr>
          <w:rFonts w:ascii="Times New Roman" w:hAnsi="Times New Roman"/>
          <w:sz w:val="28"/>
          <w:szCs w:val="28"/>
        </w:rPr>
        <w:t xml:space="preserve"> репутаці</w:t>
      </w:r>
      <w:r w:rsidR="00002BE3">
        <w:rPr>
          <w:rFonts w:ascii="Times New Roman" w:hAnsi="Times New Roman"/>
          <w:sz w:val="28"/>
          <w:szCs w:val="28"/>
        </w:rPr>
        <w:t>ю</w:t>
      </w:r>
      <w:r>
        <w:rPr>
          <w:rFonts w:ascii="Times New Roman" w:hAnsi="Times New Roman"/>
          <w:sz w:val="28"/>
          <w:szCs w:val="28"/>
        </w:rPr>
        <w:t xml:space="preserve"> та суперечать нормам професійної етики, встановлених для прокурорів, що своєю чергою виход</w:t>
      </w:r>
      <w:r w:rsidR="005B3901">
        <w:rPr>
          <w:rFonts w:ascii="Times New Roman" w:hAnsi="Times New Roman"/>
          <w:sz w:val="28"/>
          <w:szCs w:val="28"/>
        </w:rPr>
        <w:t>я</w:t>
      </w:r>
      <w:r>
        <w:rPr>
          <w:rFonts w:ascii="Times New Roman" w:hAnsi="Times New Roman"/>
          <w:sz w:val="28"/>
          <w:szCs w:val="28"/>
        </w:rPr>
        <w:t>ть за межі належної процесуальної поведінки представника сторони обвинувачення та підривають авторитет прокуратури.</w:t>
      </w:r>
    </w:p>
    <w:p w14:paraId="4A0EF6DF" w14:textId="52D6F652" w:rsidR="008F15C7" w:rsidRPr="00BD53D4" w:rsidRDefault="008F15C7" w:rsidP="00411732">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прокурор Рябоконь І.Л., як процесуальний керівник досудовим розслідуванням у кримінальних провадженнях № </w:t>
      </w:r>
      <w:r w:rsidR="000618F7">
        <w:rPr>
          <w:rFonts w:ascii="Times New Roman" w:hAnsi="Times New Roman"/>
          <w:sz w:val="28"/>
          <w:szCs w:val="28"/>
        </w:rPr>
        <w:t>(конфіденційна інформація)</w:t>
      </w:r>
      <w:r>
        <w:rPr>
          <w:rFonts w:ascii="Times New Roman" w:hAnsi="Times New Roman"/>
          <w:sz w:val="28"/>
          <w:szCs w:val="28"/>
        </w:rPr>
        <w:t>, № </w:t>
      </w:r>
      <w:r w:rsidR="000618F7">
        <w:rPr>
          <w:rFonts w:ascii="Times New Roman" w:hAnsi="Times New Roman"/>
          <w:sz w:val="28"/>
          <w:szCs w:val="28"/>
        </w:rPr>
        <w:t>(конфіденційна інформація)</w:t>
      </w:r>
      <w:r>
        <w:rPr>
          <w:rFonts w:ascii="Times New Roman" w:hAnsi="Times New Roman"/>
          <w:sz w:val="28"/>
          <w:szCs w:val="28"/>
        </w:rPr>
        <w:t xml:space="preserve"> і № </w:t>
      </w:r>
      <w:r w:rsidR="000618F7">
        <w:rPr>
          <w:rFonts w:ascii="Times New Roman" w:hAnsi="Times New Roman"/>
          <w:sz w:val="28"/>
          <w:szCs w:val="28"/>
        </w:rPr>
        <w:t>(конфіденційна інформація)</w:t>
      </w:r>
      <w:r>
        <w:rPr>
          <w:rFonts w:ascii="Times New Roman" w:hAnsi="Times New Roman"/>
          <w:sz w:val="28"/>
          <w:szCs w:val="28"/>
        </w:rPr>
        <w:t xml:space="preserve"> ді</w:t>
      </w:r>
      <w:r w:rsidR="005B3901">
        <w:rPr>
          <w:rFonts w:ascii="Times New Roman" w:hAnsi="Times New Roman"/>
          <w:sz w:val="28"/>
          <w:szCs w:val="28"/>
        </w:rPr>
        <w:t>яла</w:t>
      </w:r>
      <w:r>
        <w:rPr>
          <w:rFonts w:ascii="Times New Roman" w:hAnsi="Times New Roman"/>
          <w:sz w:val="28"/>
          <w:szCs w:val="28"/>
        </w:rPr>
        <w:t xml:space="preserve"> в інтересах </w:t>
      </w:r>
      <w:r>
        <w:rPr>
          <w:rFonts w:ascii="Times New Roman" w:hAnsi="Times New Roman"/>
          <w:sz w:val="28"/>
          <w:szCs w:val="28"/>
        </w:rPr>
        <w:lastRenderedPageBreak/>
        <w:t xml:space="preserve">потерпілої у цих провадженнях </w:t>
      </w:r>
      <w:r w:rsidR="000618F7">
        <w:rPr>
          <w:rFonts w:ascii="Times New Roman" w:hAnsi="Times New Roman"/>
          <w:sz w:val="28"/>
          <w:szCs w:val="28"/>
        </w:rPr>
        <w:t>ОСОБА_</w:t>
      </w:r>
      <w:r w:rsidR="000618F7">
        <w:rPr>
          <w:rFonts w:ascii="Times New Roman" w:hAnsi="Times New Roman"/>
          <w:sz w:val="28"/>
          <w:szCs w:val="28"/>
        </w:rPr>
        <w:t>2</w:t>
      </w:r>
      <w:r>
        <w:rPr>
          <w:rFonts w:ascii="Times New Roman" w:hAnsi="Times New Roman"/>
          <w:sz w:val="28"/>
          <w:szCs w:val="28"/>
        </w:rPr>
        <w:t>, проявля</w:t>
      </w:r>
      <w:r w:rsidR="005B3901">
        <w:rPr>
          <w:rFonts w:ascii="Times New Roman" w:hAnsi="Times New Roman"/>
          <w:sz w:val="28"/>
          <w:szCs w:val="28"/>
        </w:rPr>
        <w:t>ла</w:t>
      </w:r>
      <w:r>
        <w:rPr>
          <w:rFonts w:ascii="Times New Roman" w:hAnsi="Times New Roman"/>
          <w:sz w:val="28"/>
          <w:szCs w:val="28"/>
        </w:rPr>
        <w:t xml:space="preserve"> особисту зацікавленість та упередженість стосовно підозрюваної </w:t>
      </w:r>
      <w:r w:rsidR="000618F7">
        <w:rPr>
          <w:rFonts w:ascii="Times New Roman" w:hAnsi="Times New Roman"/>
          <w:sz w:val="28"/>
          <w:szCs w:val="28"/>
        </w:rPr>
        <w:t>ОСОБА_</w:t>
      </w:r>
      <w:r w:rsidR="000618F7">
        <w:rPr>
          <w:rFonts w:ascii="Times New Roman" w:hAnsi="Times New Roman"/>
          <w:sz w:val="28"/>
          <w:szCs w:val="28"/>
        </w:rPr>
        <w:t>3</w:t>
      </w:r>
      <w:r w:rsidR="00065B9E">
        <w:rPr>
          <w:rFonts w:ascii="Times New Roman" w:hAnsi="Times New Roman"/>
          <w:sz w:val="28"/>
          <w:szCs w:val="28"/>
        </w:rPr>
        <w:t>,</w:t>
      </w:r>
      <w:r>
        <w:rPr>
          <w:rFonts w:ascii="Times New Roman" w:hAnsi="Times New Roman"/>
          <w:sz w:val="28"/>
          <w:szCs w:val="28"/>
        </w:rPr>
        <w:t xml:space="preserve"> так і її захисника – адвоката </w:t>
      </w:r>
      <w:r w:rsidR="000618F7">
        <w:rPr>
          <w:rFonts w:ascii="Times New Roman" w:hAnsi="Times New Roman"/>
          <w:sz w:val="28"/>
          <w:szCs w:val="28"/>
        </w:rPr>
        <w:t>ОСОБА_1</w:t>
      </w:r>
      <w:r>
        <w:rPr>
          <w:rFonts w:ascii="Times New Roman" w:hAnsi="Times New Roman"/>
          <w:sz w:val="28"/>
          <w:szCs w:val="28"/>
        </w:rPr>
        <w:t>.</w:t>
      </w:r>
    </w:p>
    <w:p w14:paraId="19B10535" w14:textId="6B96E5A2" w:rsidR="009C45E4"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У зв’язку з наведеним, просить притягнути </w:t>
      </w:r>
      <w:r w:rsidR="003F41AE">
        <w:rPr>
          <w:rFonts w:ascii="Times New Roman" w:hAnsi="Times New Roman"/>
          <w:sz w:val="28"/>
          <w:szCs w:val="28"/>
        </w:rPr>
        <w:t xml:space="preserve">прокурора </w:t>
      </w:r>
      <w:r w:rsidR="008F15C7">
        <w:rPr>
          <w:rFonts w:ascii="Times New Roman" w:hAnsi="Times New Roman"/>
          <w:sz w:val="28"/>
          <w:szCs w:val="28"/>
        </w:rPr>
        <w:t>Рябоконь І.Л</w:t>
      </w:r>
      <w:r w:rsidR="00242B63">
        <w:rPr>
          <w:rFonts w:ascii="Times New Roman" w:hAnsi="Times New Roman"/>
          <w:sz w:val="28"/>
          <w:szCs w:val="28"/>
        </w:rPr>
        <w:t xml:space="preserve">. </w:t>
      </w:r>
      <w:r w:rsidR="00612002">
        <w:rPr>
          <w:rFonts w:ascii="Times New Roman" w:hAnsi="Times New Roman"/>
          <w:sz w:val="28"/>
          <w:szCs w:val="28"/>
        </w:rPr>
        <w:br/>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w:t>
      </w:r>
      <w:r w:rsidR="000F7386" w:rsidRPr="00292B6B">
        <w:rPr>
          <w:rFonts w:ascii="Times New Roman" w:hAnsi="Times New Roman"/>
          <w:sz w:val="28"/>
          <w:szCs w:val="28"/>
          <w:shd w:val="clear" w:color="auto" w:fill="FFFFFF"/>
        </w:rPr>
        <w:t>вчинення</w:t>
      </w:r>
      <w:r w:rsidR="000F7386">
        <w:rPr>
          <w:rFonts w:ascii="Times New Roman" w:hAnsi="Times New Roman"/>
          <w:sz w:val="28"/>
          <w:szCs w:val="28"/>
          <w:shd w:val="clear" w:color="auto" w:fill="FFFFFF"/>
        </w:rPr>
        <w:t>м</w:t>
      </w:r>
      <w:r w:rsidR="000F7386" w:rsidRPr="00292B6B">
        <w:rPr>
          <w:rFonts w:ascii="Times New Roman" w:hAnsi="Times New Roman"/>
          <w:sz w:val="28"/>
          <w:szCs w:val="28"/>
          <w:shd w:val="clear" w:color="auto" w:fill="FFFFFF"/>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B2BB2">
        <w:rPr>
          <w:rFonts w:ascii="Times New Roman" w:hAnsi="Times New Roman"/>
          <w:sz w:val="28"/>
          <w:szCs w:val="28"/>
          <w:shd w:val="clear" w:color="auto" w:fill="FFFFFF"/>
        </w:rPr>
        <w:t xml:space="preserve"> та </w:t>
      </w:r>
      <w:r w:rsidR="008F15C7">
        <w:rPr>
          <w:rFonts w:ascii="Times New Roman" w:hAnsi="Times New Roman"/>
          <w:sz w:val="28"/>
          <w:szCs w:val="28"/>
          <w:shd w:val="clear" w:color="auto" w:fill="FFFFFF"/>
        </w:rPr>
        <w:t>систематичним (дв</w:t>
      </w:r>
      <w:r w:rsidR="0076697E">
        <w:rPr>
          <w:rFonts w:ascii="Times New Roman" w:hAnsi="Times New Roman"/>
          <w:sz w:val="28"/>
          <w:szCs w:val="28"/>
          <w:shd w:val="clear" w:color="auto" w:fill="FFFFFF"/>
        </w:rPr>
        <w:t>а</w:t>
      </w:r>
      <w:r w:rsidR="008F15C7">
        <w:rPr>
          <w:rFonts w:ascii="Times New Roman" w:hAnsi="Times New Roman"/>
          <w:sz w:val="28"/>
          <w:szCs w:val="28"/>
          <w:shd w:val="clear" w:color="auto" w:fill="FFFFFF"/>
        </w:rPr>
        <w:t xml:space="preserve"> і більше разів протягом одного року) або</w:t>
      </w:r>
      <w:r w:rsidR="0076697E">
        <w:rPr>
          <w:rFonts w:ascii="Times New Roman" w:hAnsi="Times New Roman"/>
          <w:sz w:val="28"/>
          <w:szCs w:val="28"/>
          <w:shd w:val="clear" w:color="auto" w:fill="FFFFFF"/>
        </w:rPr>
        <w:t xml:space="preserve"> одноразовим грубим порушенням правил прокурорської етики</w:t>
      </w:r>
      <w:r w:rsidR="009C45E4" w:rsidRPr="00D35EAF">
        <w:rPr>
          <w:rFonts w:ascii="Times New Roman" w:hAnsi="Times New Roman"/>
          <w:sz w:val="28"/>
          <w:szCs w:val="28"/>
        </w:rPr>
        <w:t>.</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4418A745" w:rsidR="00843637" w:rsidRPr="00AE4671" w:rsidRDefault="0056322B" w:rsidP="00024ACE">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76697E">
        <w:rPr>
          <w:rFonts w:ascii="Times New Roman" w:hAnsi="Times New Roman"/>
          <w:sz w:val="28"/>
          <w:szCs w:val="28"/>
        </w:rPr>
        <w:t xml:space="preserve"> ухвали Південного міського суду Одеської області від 14.10.2025</w:t>
      </w:r>
      <w:r w:rsidR="00F35457">
        <w:rPr>
          <w:rFonts w:ascii="Times New Roman" w:hAnsi="Times New Roman"/>
          <w:sz w:val="28"/>
          <w:szCs w:val="28"/>
        </w:rPr>
        <w:t>;</w:t>
      </w:r>
      <w:r w:rsidR="0076697E">
        <w:rPr>
          <w:rFonts w:ascii="Times New Roman" w:hAnsi="Times New Roman"/>
          <w:sz w:val="28"/>
          <w:szCs w:val="28"/>
        </w:rPr>
        <w:t xml:space="preserve"> заяви до Південного міського суду Одеської області про надання копій ухвали суду та запису судового засідання від 14.10.2025; відеофайл</w:t>
      </w:r>
      <w:r w:rsidR="005B3901">
        <w:rPr>
          <w:rFonts w:ascii="Times New Roman" w:hAnsi="Times New Roman"/>
          <w:sz w:val="28"/>
          <w:szCs w:val="28"/>
        </w:rPr>
        <w:t>у судового засідання 14.10.2025</w:t>
      </w:r>
      <w:r w:rsidR="0076697E">
        <w:rPr>
          <w:rFonts w:ascii="Times New Roman" w:hAnsi="Times New Roman"/>
          <w:sz w:val="28"/>
          <w:szCs w:val="28"/>
        </w:rPr>
        <w:t xml:space="preserve">; витягу </w:t>
      </w:r>
      <w:r w:rsidR="005B3901">
        <w:rPr>
          <w:rFonts w:ascii="Times New Roman" w:hAnsi="Times New Roman"/>
          <w:sz w:val="28"/>
          <w:szCs w:val="28"/>
        </w:rPr>
        <w:t xml:space="preserve">з ЄРДР </w:t>
      </w:r>
      <w:r w:rsidR="0076697E">
        <w:rPr>
          <w:rFonts w:ascii="Times New Roman" w:hAnsi="Times New Roman"/>
          <w:sz w:val="28"/>
          <w:szCs w:val="28"/>
        </w:rPr>
        <w:t>у кримінальному провадженні № </w:t>
      </w:r>
      <w:r w:rsidR="000618F7">
        <w:rPr>
          <w:rFonts w:ascii="Times New Roman" w:hAnsi="Times New Roman"/>
          <w:sz w:val="28"/>
          <w:szCs w:val="28"/>
        </w:rPr>
        <w:t>(конфіденційна інформація)</w:t>
      </w:r>
      <w:r w:rsidR="0076697E">
        <w:rPr>
          <w:rFonts w:ascii="Times New Roman" w:hAnsi="Times New Roman"/>
          <w:sz w:val="28"/>
          <w:szCs w:val="28"/>
        </w:rPr>
        <w:t xml:space="preserve">; витягу </w:t>
      </w:r>
      <w:r w:rsidR="005B3901">
        <w:rPr>
          <w:rFonts w:ascii="Times New Roman" w:hAnsi="Times New Roman"/>
          <w:sz w:val="28"/>
          <w:szCs w:val="28"/>
        </w:rPr>
        <w:t xml:space="preserve">з ЄРДР </w:t>
      </w:r>
      <w:r w:rsidR="0076697E">
        <w:rPr>
          <w:rFonts w:ascii="Times New Roman" w:hAnsi="Times New Roman"/>
          <w:sz w:val="28"/>
          <w:szCs w:val="28"/>
        </w:rPr>
        <w:t>у кримінальному провадженні № </w:t>
      </w:r>
      <w:r w:rsidR="000618F7">
        <w:rPr>
          <w:rFonts w:ascii="Times New Roman" w:hAnsi="Times New Roman"/>
          <w:sz w:val="28"/>
          <w:szCs w:val="28"/>
        </w:rPr>
        <w:t>(конфіденційна інформація)</w:t>
      </w:r>
      <w:r w:rsidR="0076697E">
        <w:rPr>
          <w:rFonts w:ascii="Times New Roman" w:hAnsi="Times New Roman"/>
          <w:sz w:val="28"/>
          <w:szCs w:val="28"/>
        </w:rPr>
        <w:t xml:space="preserve">; заяви </w:t>
      </w:r>
      <w:r w:rsidR="005B3901">
        <w:rPr>
          <w:rFonts w:ascii="Times New Roman" w:hAnsi="Times New Roman"/>
          <w:sz w:val="28"/>
          <w:szCs w:val="28"/>
        </w:rPr>
        <w:t xml:space="preserve">адвоката </w:t>
      </w:r>
      <w:r w:rsidR="000618F7">
        <w:rPr>
          <w:rFonts w:ascii="Times New Roman" w:hAnsi="Times New Roman"/>
          <w:sz w:val="28"/>
          <w:szCs w:val="28"/>
        </w:rPr>
        <w:t xml:space="preserve">ОСОБА_1 </w:t>
      </w:r>
      <w:r w:rsidR="005B3901">
        <w:rPr>
          <w:rFonts w:ascii="Times New Roman" w:hAnsi="Times New Roman"/>
          <w:sz w:val="28"/>
          <w:szCs w:val="28"/>
        </w:rPr>
        <w:t xml:space="preserve">від 23.09.2025 </w:t>
      </w:r>
      <w:r w:rsidR="0076697E">
        <w:rPr>
          <w:rFonts w:ascii="Times New Roman" w:hAnsi="Times New Roman"/>
          <w:sz w:val="28"/>
          <w:szCs w:val="28"/>
        </w:rPr>
        <w:t xml:space="preserve">про вчинення </w:t>
      </w:r>
      <w:r w:rsidR="000618F7">
        <w:rPr>
          <w:rFonts w:ascii="Times New Roman" w:hAnsi="Times New Roman"/>
          <w:sz w:val="28"/>
          <w:szCs w:val="28"/>
        </w:rPr>
        <w:t>ОСОБА_</w:t>
      </w:r>
      <w:r w:rsidR="000618F7">
        <w:rPr>
          <w:rFonts w:ascii="Times New Roman" w:hAnsi="Times New Roman"/>
          <w:sz w:val="28"/>
          <w:szCs w:val="28"/>
        </w:rPr>
        <w:t xml:space="preserve">2 </w:t>
      </w:r>
      <w:r w:rsidR="0076697E">
        <w:rPr>
          <w:rFonts w:ascii="Times New Roman" w:hAnsi="Times New Roman"/>
          <w:sz w:val="28"/>
          <w:szCs w:val="28"/>
        </w:rPr>
        <w:t xml:space="preserve">кримінального правопорушення; скарги </w:t>
      </w:r>
      <w:r w:rsidR="005B3901">
        <w:rPr>
          <w:rFonts w:ascii="Times New Roman" w:hAnsi="Times New Roman"/>
          <w:sz w:val="28"/>
          <w:szCs w:val="28"/>
        </w:rPr>
        <w:t xml:space="preserve">адвоката </w:t>
      </w:r>
      <w:r w:rsidR="000618F7">
        <w:rPr>
          <w:rFonts w:ascii="Times New Roman" w:hAnsi="Times New Roman"/>
          <w:sz w:val="28"/>
          <w:szCs w:val="28"/>
        </w:rPr>
        <w:t xml:space="preserve">ОСОБА_1 </w:t>
      </w:r>
      <w:r w:rsidR="005B3901">
        <w:rPr>
          <w:rFonts w:ascii="Times New Roman" w:hAnsi="Times New Roman"/>
          <w:sz w:val="28"/>
          <w:szCs w:val="28"/>
        </w:rPr>
        <w:t xml:space="preserve">від 25.09.2025 </w:t>
      </w:r>
      <w:r w:rsidR="0076697E">
        <w:rPr>
          <w:rFonts w:ascii="Times New Roman" w:hAnsi="Times New Roman"/>
          <w:sz w:val="28"/>
          <w:szCs w:val="28"/>
        </w:rPr>
        <w:t xml:space="preserve">на </w:t>
      </w:r>
      <w:r w:rsidR="005B3901">
        <w:rPr>
          <w:rFonts w:ascii="Times New Roman" w:hAnsi="Times New Roman"/>
          <w:sz w:val="28"/>
          <w:szCs w:val="28"/>
        </w:rPr>
        <w:t>бездіяльність уповноважених посадових осіб Одеської обласної прокуратури щодо невнесення відомостей до ЄРДР за його заявою</w:t>
      </w:r>
      <w:r w:rsidR="0076697E">
        <w:rPr>
          <w:rFonts w:ascii="Times New Roman" w:hAnsi="Times New Roman"/>
          <w:sz w:val="28"/>
          <w:szCs w:val="28"/>
        </w:rPr>
        <w:t xml:space="preserve">; витягу </w:t>
      </w:r>
      <w:r w:rsidR="005B3901">
        <w:rPr>
          <w:rFonts w:ascii="Times New Roman" w:hAnsi="Times New Roman"/>
          <w:sz w:val="28"/>
          <w:szCs w:val="28"/>
        </w:rPr>
        <w:t xml:space="preserve">з ЄРДР </w:t>
      </w:r>
      <w:r w:rsidR="0076697E">
        <w:rPr>
          <w:rFonts w:ascii="Times New Roman" w:hAnsi="Times New Roman"/>
          <w:sz w:val="28"/>
          <w:szCs w:val="28"/>
        </w:rPr>
        <w:t>у кримінальному провадженні № </w:t>
      </w:r>
      <w:r w:rsidR="000618F7">
        <w:rPr>
          <w:rFonts w:ascii="Times New Roman" w:hAnsi="Times New Roman"/>
          <w:sz w:val="28"/>
          <w:szCs w:val="28"/>
        </w:rPr>
        <w:t>(конфіденційна інформація)</w:t>
      </w:r>
      <w:r w:rsidR="0076697E">
        <w:rPr>
          <w:rFonts w:ascii="Times New Roman" w:hAnsi="Times New Roman"/>
          <w:sz w:val="28"/>
          <w:szCs w:val="28"/>
        </w:rPr>
        <w:t xml:space="preserve">; постанови про закриття кримінального провадження </w:t>
      </w:r>
      <w:r w:rsidR="005B3901">
        <w:rPr>
          <w:rFonts w:ascii="Times New Roman" w:hAnsi="Times New Roman"/>
          <w:sz w:val="28"/>
          <w:szCs w:val="28"/>
        </w:rPr>
        <w:t>№ </w:t>
      </w:r>
      <w:r w:rsidR="000618F7">
        <w:rPr>
          <w:rFonts w:ascii="Times New Roman" w:hAnsi="Times New Roman"/>
          <w:sz w:val="28"/>
          <w:szCs w:val="28"/>
        </w:rPr>
        <w:t>(конфіденційна інформація)</w:t>
      </w:r>
      <w:r w:rsidR="000618F7">
        <w:rPr>
          <w:rFonts w:ascii="Times New Roman" w:hAnsi="Times New Roman"/>
          <w:sz w:val="28"/>
          <w:szCs w:val="28"/>
        </w:rPr>
        <w:t xml:space="preserve"> </w:t>
      </w:r>
      <w:r w:rsidR="0076697E">
        <w:rPr>
          <w:rFonts w:ascii="Times New Roman" w:hAnsi="Times New Roman"/>
          <w:sz w:val="28"/>
          <w:szCs w:val="28"/>
        </w:rPr>
        <w:t xml:space="preserve">від 05.11.2025; </w:t>
      </w:r>
      <w:r w:rsidR="00024ACE">
        <w:rPr>
          <w:rFonts w:ascii="Times New Roman" w:hAnsi="Times New Roman"/>
          <w:sz w:val="28"/>
          <w:szCs w:val="28"/>
        </w:rPr>
        <w:t>документів, які підтверджують повноваження скаржника</w:t>
      </w:r>
      <w:r w:rsidR="003B6E4A">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 xml:space="preserve">є забезпечення швидкого, повного та неупередженого розслідування і судового </w:t>
      </w:r>
      <w:r w:rsidRPr="0005661F">
        <w:rPr>
          <w:rFonts w:ascii="Times New Roman" w:hAnsi="Times New Roman"/>
          <w:sz w:val="28"/>
          <w:szCs w:val="28"/>
        </w:rPr>
        <w:lastRenderedPageBreak/>
        <w:t>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w:t>
      </w:r>
      <w:r w:rsidRPr="0089523E">
        <w:rPr>
          <w:rFonts w:ascii="Times New Roman" w:hAnsi="Times New Roman"/>
          <w:bCs/>
          <w:sz w:val="28"/>
          <w:szCs w:val="28"/>
        </w:rPr>
        <w:lastRenderedPageBreak/>
        <w:t xml:space="preserve">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w:t>
      </w:r>
      <w:r w:rsidRPr="00AC7F3E">
        <w:rPr>
          <w:rFonts w:ascii="Times New Roman" w:hAnsi="Times New Roman"/>
          <w:sz w:val="28"/>
          <w:szCs w:val="28"/>
        </w:rPr>
        <w:lastRenderedPageBreak/>
        <w:t xml:space="preserve">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29DCB015" w14:textId="04A045BE" w:rsidR="00492C7A" w:rsidRPr="00D35EAF" w:rsidRDefault="002C7FEA" w:rsidP="00BE438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66295333"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612002">
        <w:rPr>
          <w:rFonts w:ascii="Times New Roman" w:hAnsi="Times New Roman"/>
          <w:sz w:val="28"/>
          <w:szCs w:val="28"/>
        </w:rPr>
        <w:t xml:space="preserve">адвоката </w:t>
      </w:r>
      <w:r w:rsidR="000618F7">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612002">
        <w:rPr>
          <w:rFonts w:ascii="Times New Roman" w:hAnsi="Times New Roman"/>
          <w:sz w:val="28"/>
          <w:szCs w:val="28"/>
        </w:rPr>
        <w:t xml:space="preserve">а </w:t>
      </w:r>
      <w:r w:rsidR="000F7805">
        <w:rPr>
          <w:rFonts w:ascii="Times New Roman" w:hAnsi="Times New Roman"/>
          <w:sz w:val="28"/>
          <w:szCs w:val="28"/>
        </w:rPr>
        <w:t>Рябоконь І.Л</w:t>
      </w:r>
      <w:r w:rsidR="00612002">
        <w:rPr>
          <w:rFonts w:ascii="Times New Roman" w:hAnsi="Times New Roman"/>
          <w:sz w:val="28"/>
          <w:szCs w:val="28"/>
        </w:rPr>
        <w:t>.</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62E080D3"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B75D2C">
        <w:rPr>
          <w:rFonts w:ascii="Times New Roman" w:hAnsi="Times New Roman"/>
          <w:sz w:val="28"/>
          <w:szCs w:val="28"/>
        </w:rPr>
        <w:t>о</w:t>
      </w:r>
      <w:r w:rsidRPr="00D35EAF">
        <w:rPr>
          <w:rFonts w:ascii="Times New Roman" w:hAnsi="Times New Roman"/>
          <w:sz w:val="28"/>
          <w:szCs w:val="28"/>
        </w:rPr>
        <w:t>м</w:t>
      </w:r>
      <w:r w:rsidR="007420E5" w:rsidRPr="00D35EAF">
        <w:rPr>
          <w:rFonts w:ascii="Times New Roman" w:hAnsi="Times New Roman"/>
          <w:sz w:val="28"/>
          <w:szCs w:val="28"/>
        </w:rPr>
        <w:t xml:space="preserve"> </w:t>
      </w:r>
      <w:r w:rsidR="000F7805">
        <w:rPr>
          <w:rFonts w:ascii="Times New Roman" w:hAnsi="Times New Roman"/>
          <w:sz w:val="28"/>
          <w:szCs w:val="28"/>
        </w:rPr>
        <w:t>Рябоконь І.Л</w:t>
      </w:r>
      <w:r w:rsidR="00612002">
        <w:rPr>
          <w:rFonts w:ascii="Times New Roman" w:hAnsi="Times New Roman"/>
          <w:sz w:val="28"/>
          <w:szCs w:val="28"/>
        </w:rPr>
        <w:t>.</w:t>
      </w:r>
      <w:r w:rsidR="00612002" w:rsidRPr="00D35EAF">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0F7805">
        <w:rPr>
          <w:rFonts w:ascii="Times New Roman" w:hAnsi="Times New Roman"/>
          <w:sz w:val="28"/>
          <w:szCs w:val="28"/>
        </w:rPr>
        <w:t>її</w:t>
      </w:r>
      <w:r w:rsidRPr="00D35EAF">
        <w:rPr>
          <w:rFonts w:ascii="Times New Roman" w:hAnsi="Times New Roman"/>
          <w:sz w:val="28"/>
          <w:szCs w:val="28"/>
        </w:rPr>
        <w:t xml:space="preserve"> дій до скарги не долучено.</w:t>
      </w:r>
    </w:p>
    <w:p w14:paraId="66985F1C" w14:textId="761DBCF5"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BE438A">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B75D2C">
        <w:rPr>
          <w:rFonts w:ascii="Times New Roman" w:hAnsi="Times New Roman"/>
          <w:sz w:val="28"/>
          <w:szCs w:val="28"/>
        </w:rPr>
        <w:t>а</w:t>
      </w:r>
      <w:r w:rsidR="00171B6E" w:rsidRPr="00D35EAF">
        <w:rPr>
          <w:rFonts w:ascii="Times New Roman" w:hAnsi="Times New Roman"/>
          <w:sz w:val="28"/>
          <w:szCs w:val="28"/>
        </w:rPr>
        <w:t xml:space="preserve"> </w:t>
      </w:r>
      <w:r w:rsidR="000F7805">
        <w:rPr>
          <w:rFonts w:ascii="Times New Roman" w:hAnsi="Times New Roman"/>
          <w:sz w:val="28"/>
          <w:szCs w:val="28"/>
        </w:rPr>
        <w:t>Рябоконь І.Л</w:t>
      </w:r>
      <w:r w:rsidR="00612002">
        <w:rPr>
          <w:rFonts w:ascii="Times New Roman" w:hAnsi="Times New Roman"/>
          <w:sz w:val="28"/>
          <w:szCs w:val="28"/>
        </w:rPr>
        <w:t>.</w:t>
      </w:r>
      <w:r w:rsidR="00612002" w:rsidRPr="00D35EAF">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7CC1531F"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доданих </w:t>
      </w:r>
      <w:r w:rsidR="00924414" w:rsidRPr="00D35EAF">
        <w:rPr>
          <w:rFonts w:ascii="Times New Roman" w:hAnsi="Times New Roman"/>
          <w:sz w:val="28"/>
          <w:szCs w:val="28"/>
        </w:rPr>
        <w:t>письмових</w:t>
      </w:r>
      <w:r w:rsidR="005D390B" w:rsidRPr="00D35EAF">
        <w:rPr>
          <w:rFonts w:ascii="Times New Roman" w:hAnsi="Times New Roman"/>
          <w:sz w:val="28"/>
          <w:szCs w:val="28"/>
        </w:rPr>
        <w:t xml:space="preserve"> матеріалів вбачається, що</w:t>
      </w:r>
      <w:r w:rsidR="00DE630D" w:rsidRPr="00D35EAF">
        <w:rPr>
          <w:rFonts w:ascii="Times New Roman" w:hAnsi="Times New Roman"/>
          <w:sz w:val="28"/>
          <w:szCs w:val="28"/>
        </w:rPr>
        <w:t xml:space="preserve"> </w:t>
      </w:r>
      <w:r w:rsidR="00612002">
        <w:rPr>
          <w:rFonts w:ascii="Times New Roman" w:hAnsi="Times New Roman"/>
          <w:sz w:val="28"/>
          <w:szCs w:val="28"/>
        </w:rPr>
        <w:t xml:space="preserve">адвокат </w:t>
      </w:r>
      <w:r w:rsidR="000618F7">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кримінального провадження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процесуальними рішеннями</w:t>
      </w:r>
      <w:r w:rsidR="00BE438A">
        <w:rPr>
          <w:rFonts w:ascii="Times New Roman" w:hAnsi="Times New Roman"/>
          <w:sz w:val="28"/>
          <w:szCs w:val="28"/>
        </w:rPr>
        <w:t>/діями</w:t>
      </w:r>
      <w:r w:rsidR="006E0CD9" w:rsidRPr="00D35EAF">
        <w:rPr>
          <w:rFonts w:ascii="Times New Roman" w:hAnsi="Times New Roman"/>
          <w:sz w:val="28"/>
          <w:szCs w:val="28"/>
        </w:rPr>
        <w:t xml:space="preserve"> прокурор</w:t>
      </w:r>
      <w:r w:rsidR="007B3D4F">
        <w:rPr>
          <w:rFonts w:ascii="Times New Roman" w:hAnsi="Times New Roman"/>
          <w:sz w:val="28"/>
          <w:szCs w:val="28"/>
        </w:rPr>
        <w:t>а</w:t>
      </w:r>
      <w:r w:rsidR="006E0CD9" w:rsidRPr="00D35EAF">
        <w:rPr>
          <w:rFonts w:ascii="Times New Roman" w:hAnsi="Times New Roman"/>
          <w:sz w:val="28"/>
          <w:szCs w:val="28"/>
        </w:rPr>
        <w:t>, як</w:t>
      </w:r>
      <w:r w:rsidR="007B3D4F">
        <w:rPr>
          <w:rFonts w:ascii="Times New Roman" w:hAnsi="Times New Roman"/>
          <w:sz w:val="28"/>
          <w:szCs w:val="28"/>
        </w:rPr>
        <w:t>ий</w:t>
      </w:r>
      <w:r w:rsidR="006E0CD9" w:rsidRPr="00D35EAF">
        <w:rPr>
          <w:rFonts w:ascii="Times New Roman" w:hAnsi="Times New Roman"/>
          <w:sz w:val="28"/>
          <w:szCs w:val="28"/>
        </w:rPr>
        <w:t xml:space="preserve"> здійсню</w:t>
      </w:r>
      <w:r w:rsidR="00612002">
        <w:rPr>
          <w:rFonts w:ascii="Times New Roman" w:hAnsi="Times New Roman"/>
          <w:sz w:val="28"/>
          <w:szCs w:val="28"/>
        </w:rPr>
        <w:t>є</w:t>
      </w:r>
      <w:r w:rsidR="006E0CD9" w:rsidRPr="00D35EAF">
        <w:rPr>
          <w:rFonts w:ascii="Times New Roman" w:hAnsi="Times New Roman"/>
          <w:sz w:val="28"/>
          <w:szCs w:val="28"/>
        </w:rPr>
        <w:t xml:space="preserve"> процесуальне керівництво досудовим розслідуванням у кримінальн</w:t>
      </w:r>
      <w:r w:rsidR="000F7805">
        <w:rPr>
          <w:rFonts w:ascii="Times New Roman" w:hAnsi="Times New Roman"/>
          <w:sz w:val="28"/>
          <w:szCs w:val="28"/>
        </w:rPr>
        <w:t>их</w:t>
      </w:r>
      <w:r w:rsidR="006E0CD9" w:rsidRPr="00D35EAF">
        <w:rPr>
          <w:rFonts w:ascii="Times New Roman" w:hAnsi="Times New Roman"/>
          <w:sz w:val="28"/>
          <w:szCs w:val="28"/>
        </w:rPr>
        <w:t xml:space="preserve"> провадженн</w:t>
      </w:r>
      <w:r w:rsidR="000F7805">
        <w:rPr>
          <w:rFonts w:ascii="Times New Roman" w:hAnsi="Times New Roman"/>
          <w:sz w:val="28"/>
          <w:szCs w:val="28"/>
        </w:rPr>
        <w:t>ях</w:t>
      </w:r>
      <w:r w:rsidR="00AE4671">
        <w:rPr>
          <w:rFonts w:ascii="Times New Roman" w:hAnsi="Times New Roman"/>
          <w:sz w:val="28"/>
          <w:szCs w:val="28"/>
        </w:rPr>
        <w:t xml:space="preserve"> </w:t>
      </w:r>
      <w:r w:rsidR="000F7805">
        <w:rPr>
          <w:rFonts w:ascii="Times New Roman" w:hAnsi="Times New Roman"/>
          <w:sz w:val="28"/>
          <w:szCs w:val="28"/>
        </w:rPr>
        <w:t>№ </w:t>
      </w:r>
      <w:r w:rsidR="000618F7">
        <w:rPr>
          <w:rFonts w:ascii="Times New Roman" w:hAnsi="Times New Roman"/>
          <w:sz w:val="28"/>
          <w:szCs w:val="28"/>
        </w:rPr>
        <w:t>(конфіденційна інформація)</w:t>
      </w:r>
      <w:r w:rsidR="000F7805">
        <w:rPr>
          <w:rFonts w:ascii="Times New Roman" w:hAnsi="Times New Roman"/>
          <w:sz w:val="28"/>
          <w:szCs w:val="28"/>
        </w:rPr>
        <w:t>, № </w:t>
      </w:r>
      <w:r w:rsidR="000618F7">
        <w:rPr>
          <w:rFonts w:ascii="Times New Roman" w:hAnsi="Times New Roman"/>
          <w:sz w:val="28"/>
          <w:szCs w:val="28"/>
        </w:rPr>
        <w:t>(конфіденційна інформація)</w:t>
      </w:r>
      <w:r w:rsidR="000F7805">
        <w:rPr>
          <w:rFonts w:ascii="Times New Roman" w:hAnsi="Times New Roman"/>
          <w:sz w:val="28"/>
          <w:szCs w:val="28"/>
        </w:rPr>
        <w:t>, № </w:t>
      </w:r>
      <w:r w:rsidR="000618F7">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14CF88FD" w14:textId="077DB0FE" w:rsidR="002E0CDF" w:rsidRPr="00D35EAF" w:rsidRDefault="00AE4671" w:rsidP="00492C7A">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002E0CDF" w:rsidRPr="00D35EAF">
        <w:rPr>
          <w:rFonts w:ascii="Times New Roman" w:hAnsi="Times New Roman"/>
          <w:sz w:val="28"/>
          <w:szCs w:val="28"/>
        </w:rPr>
        <w:t xml:space="preserve">езгода </w:t>
      </w:r>
      <w:r w:rsidR="00F67165" w:rsidRPr="00D35EAF">
        <w:rPr>
          <w:rFonts w:ascii="Times New Roman" w:hAnsi="Times New Roman"/>
          <w:sz w:val="28"/>
          <w:szCs w:val="28"/>
        </w:rPr>
        <w:t>з</w:t>
      </w:r>
      <w:r w:rsidR="002E0CDF" w:rsidRPr="00D35EAF">
        <w:rPr>
          <w:rFonts w:ascii="Times New Roman" w:hAnsi="Times New Roman"/>
          <w:sz w:val="28"/>
          <w:szCs w:val="28"/>
        </w:rPr>
        <w:t xml:space="preserve"> окремими висновками прокурор</w:t>
      </w:r>
      <w:r w:rsidR="007B3D4F">
        <w:rPr>
          <w:rFonts w:ascii="Times New Roman" w:hAnsi="Times New Roman"/>
          <w:sz w:val="28"/>
          <w:szCs w:val="28"/>
        </w:rPr>
        <w:t>а</w:t>
      </w:r>
      <w:r w:rsidR="00DC37BC" w:rsidRPr="00D35EAF">
        <w:rPr>
          <w:rFonts w:ascii="Times New Roman" w:hAnsi="Times New Roman"/>
          <w:sz w:val="28"/>
          <w:szCs w:val="28"/>
        </w:rPr>
        <w:t>, прийнятими ним процесуальними рішеннями</w:t>
      </w:r>
      <w:r w:rsidR="00F67165" w:rsidRPr="00D35EAF">
        <w:rPr>
          <w:rFonts w:ascii="Times New Roman" w:hAnsi="Times New Roman"/>
          <w:sz w:val="28"/>
          <w:szCs w:val="28"/>
        </w:rPr>
        <w:t>,</w:t>
      </w:r>
      <w:r w:rsidR="002E0CDF" w:rsidRPr="00D35EAF">
        <w:rPr>
          <w:rFonts w:ascii="Times New Roman" w:hAnsi="Times New Roman"/>
          <w:sz w:val="28"/>
          <w:szCs w:val="28"/>
        </w:rPr>
        <w:t xml:space="preserve"> не може свідчити про нев</w:t>
      </w:r>
      <w:r w:rsidR="00D35EAF" w:rsidRPr="00D35EAF">
        <w:rPr>
          <w:rFonts w:ascii="Times New Roman" w:hAnsi="Times New Roman"/>
          <w:sz w:val="28"/>
          <w:szCs w:val="28"/>
        </w:rPr>
        <w:t>иконання чи неналежне виконання</w:t>
      </w:r>
      <w:r w:rsidR="00F67165" w:rsidRPr="00D35EAF">
        <w:rPr>
          <w:rFonts w:ascii="Times New Roman" w:hAnsi="Times New Roman"/>
          <w:sz w:val="28"/>
          <w:szCs w:val="28"/>
        </w:rPr>
        <w:t xml:space="preserve"> </w:t>
      </w:r>
      <w:r w:rsidR="00225470">
        <w:rPr>
          <w:rFonts w:ascii="Times New Roman" w:hAnsi="Times New Roman"/>
          <w:sz w:val="28"/>
          <w:szCs w:val="28"/>
        </w:rPr>
        <w:t xml:space="preserve">ним </w:t>
      </w:r>
      <w:r w:rsidR="007B3D4F">
        <w:rPr>
          <w:rFonts w:ascii="Times New Roman" w:hAnsi="Times New Roman"/>
          <w:sz w:val="28"/>
          <w:szCs w:val="28"/>
        </w:rPr>
        <w:t>своїх</w:t>
      </w:r>
      <w:r w:rsidR="002E0CDF" w:rsidRPr="00D35EAF">
        <w:rPr>
          <w:rFonts w:ascii="Times New Roman" w:hAnsi="Times New Roman"/>
          <w:sz w:val="28"/>
          <w:szCs w:val="28"/>
        </w:rPr>
        <w:t xml:space="preserve"> службових обов’язків. </w:t>
      </w:r>
    </w:p>
    <w:p w14:paraId="6CD9AE87" w14:textId="61E69D3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w:t>
      </w:r>
      <w:r w:rsidR="00BE438A">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lastRenderedPageBreak/>
        <w:t>що тягне за собою настання негативних наслідків (рішення Касаційного адміністративного суду у складі Верховного суду від 12.07.2018 № 9901/565/18).</w:t>
      </w:r>
    </w:p>
    <w:p w14:paraId="760958D1" w14:textId="170D2E1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Комісія як орган, який вирішує питання про дисциплінарну відповідальність прокурорів</w:t>
      </w:r>
      <w:r w:rsidR="00BE438A">
        <w:rPr>
          <w:rFonts w:ascii="Times New Roman" w:eastAsia="Times New Roman" w:hAnsi="Times New Roman"/>
          <w:sz w:val="28"/>
          <w:szCs w:val="28"/>
          <w:lang w:eastAsia="uk-UA"/>
        </w:rPr>
        <w:t xml:space="preserve"> (як і кожен з її членів)</w:t>
      </w:r>
      <w:r w:rsidRPr="00171B6E">
        <w:rPr>
          <w:rFonts w:ascii="Times New Roman" w:eastAsia="Times New Roman" w:hAnsi="Times New Roman"/>
          <w:sz w:val="28"/>
          <w:szCs w:val="28"/>
          <w:lang w:eastAsia="uk-UA"/>
        </w:rPr>
        <w:t>,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6FAE3A2A"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Як зазначено у рішенні Касаційного адміністративного суду у складі Верховного Суду від 21 червня 2018 року у справі № 9901/486/18 Комісія </w:t>
      </w:r>
      <w:r w:rsidR="00BE438A">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0143E47C"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6D79BD">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7B3D4F">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171B6E">
        <w:rPr>
          <w:rFonts w:ascii="Times New Roman" w:eastAsia="Times New Roman" w:hAnsi="Times New Roman"/>
          <w:sz w:val="28"/>
          <w:szCs w:val="28"/>
          <w:lang w:eastAsia="uk-UA"/>
        </w:rPr>
        <w:t>розцінено</w:t>
      </w:r>
      <w:proofErr w:type="spellEnd"/>
      <w:r w:rsidRPr="00171B6E">
        <w:rPr>
          <w:rFonts w:ascii="Times New Roman" w:eastAsia="Times New Roman" w:hAnsi="Times New Roman"/>
          <w:sz w:val="28"/>
          <w:szCs w:val="28"/>
          <w:lang w:eastAsia="uk-UA"/>
        </w:rPr>
        <w:t xml:space="preserve">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4F5A5326"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Кримінальне провадження здійснюється на основі змагальності, що передбачає самостійне обстоювання стороною обвинувачення </w:t>
      </w:r>
      <w:r w:rsidR="007B3D4F">
        <w:rPr>
          <w:rFonts w:ascii="Times New Roman" w:eastAsia="Times New Roman" w:hAnsi="Times New Roman"/>
          <w:sz w:val="28"/>
          <w:szCs w:val="28"/>
          <w:lang w:eastAsia="uk-UA"/>
        </w:rPr>
        <w:t>та інших сторін</w:t>
      </w:r>
      <w:r w:rsidRPr="00171B6E">
        <w:rPr>
          <w:rFonts w:ascii="Times New Roman" w:eastAsia="Times New Roman" w:hAnsi="Times New Roman"/>
          <w:sz w:val="28"/>
          <w:szCs w:val="28"/>
          <w:lang w:eastAsia="uk-UA"/>
        </w:rPr>
        <w:t xml:space="preserve"> їхніх правових позицій, прав, свобод і законних інтересів засобами, передбаченими цим Кодексом.</w:t>
      </w:r>
    </w:p>
    <w:p w14:paraId="3FB5CC86" w14:textId="156B1C17"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4BE81D97" w14:textId="4A3C0358" w:rsidR="00716AF7" w:rsidRPr="00E23322" w:rsidRDefault="00716AF7" w:rsidP="00716AF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Щодо доводів скаржни</w:t>
      </w:r>
      <w:r>
        <w:rPr>
          <w:rFonts w:ascii="Times New Roman" w:hAnsi="Times New Roman"/>
          <w:sz w:val="28"/>
          <w:szCs w:val="28"/>
          <w:shd w:val="clear" w:color="auto" w:fill="FFFFFF"/>
        </w:rPr>
        <w:t>ка</w:t>
      </w:r>
      <w:r w:rsidRPr="00E23322">
        <w:rPr>
          <w:rFonts w:ascii="Times New Roman" w:hAnsi="Times New Roman"/>
          <w:sz w:val="28"/>
          <w:szCs w:val="28"/>
          <w:shd w:val="clear" w:color="auto" w:fill="FFFFFF"/>
        </w:rPr>
        <w:t xml:space="preserve"> про вчинення прокурор</w:t>
      </w:r>
      <w:r>
        <w:rPr>
          <w:rFonts w:ascii="Times New Roman" w:hAnsi="Times New Roman"/>
          <w:sz w:val="28"/>
          <w:szCs w:val="28"/>
          <w:shd w:val="clear" w:color="auto" w:fill="FFFFFF"/>
        </w:rPr>
        <w:t>о</w:t>
      </w:r>
      <w:r w:rsidR="004A4030">
        <w:rPr>
          <w:rFonts w:ascii="Times New Roman" w:hAnsi="Times New Roman"/>
          <w:sz w:val="28"/>
          <w:szCs w:val="28"/>
          <w:shd w:val="clear" w:color="auto" w:fill="FFFFFF"/>
        </w:rPr>
        <w:t xml:space="preserve">м </w:t>
      </w:r>
      <w:r w:rsidRPr="00E23322">
        <w:rPr>
          <w:rFonts w:ascii="Times New Roman" w:hAnsi="Times New Roman"/>
          <w:sz w:val="28"/>
          <w:szCs w:val="28"/>
          <w:shd w:val="clear" w:color="auto" w:fill="FFFFFF"/>
        </w:rPr>
        <w:t xml:space="preserve">дій, що порочать звання прокурора і можуть викликати сумнів у його об’єктивності, неупередженості та </w:t>
      </w:r>
      <w:r w:rsidRPr="00E23322">
        <w:rPr>
          <w:rFonts w:ascii="Times New Roman" w:hAnsi="Times New Roman"/>
          <w:sz w:val="28"/>
          <w:szCs w:val="28"/>
          <w:shd w:val="clear" w:color="auto" w:fill="FFFFFF"/>
        </w:rPr>
        <w:lastRenderedPageBreak/>
        <w:t>незалежності, у чесності та непідкупності органів прокуратури, слід зазначити таке.</w:t>
      </w:r>
    </w:p>
    <w:p w14:paraId="22C3FB14" w14:textId="77777777" w:rsidR="00716AF7" w:rsidRPr="00E23322" w:rsidRDefault="00716AF7" w:rsidP="00716AF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D579931" w14:textId="77777777" w:rsidR="006C2143" w:rsidRDefault="006C2143" w:rsidP="00716AF7">
      <w:pPr>
        <w:spacing w:after="0" w:line="240" w:lineRule="auto"/>
        <w:ind w:firstLine="567"/>
        <w:jc w:val="both"/>
        <w:rPr>
          <w:rFonts w:ascii="Times New Roman" w:hAnsi="Times New Roman"/>
          <w:sz w:val="28"/>
          <w:szCs w:val="28"/>
          <w:shd w:val="clear" w:color="auto" w:fill="FFFFFF"/>
        </w:rPr>
      </w:pPr>
      <w:r w:rsidRPr="006C2143">
        <w:rPr>
          <w:rFonts w:ascii="Times New Roman" w:hAnsi="Times New Roman"/>
          <w:sz w:val="28"/>
          <w:szCs w:val="28"/>
          <w:shd w:val="clear" w:color="auto" w:fill="FFFFFF"/>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53840435" w14:textId="54CDC066" w:rsidR="00716AF7" w:rsidRPr="00E23322" w:rsidRDefault="00716AF7" w:rsidP="00716AF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 xml:space="preserve">У дисциплінарній скарзі не наведено жодних доводів щодо вчинення </w:t>
      </w:r>
      <w:r w:rsidRPr="00E23322">
        <w:rPr>
          <w:rFonts w:ascii="Times New Roman" w:hAnsi="Times New Roman"/>
          <w:sz w:val="28"/>
          <w:szCs w:val="28"/>
        </w:rPr>
        <w:t>прокурор</w:t>
      </w:r>
      <w:r>
        <w:rPr>
          <w:rFonts w:ascii="Times New Roman" w:hAnsi="Times New Roman"/>
          <w:sz w:val="28"/>
          <w:szCs w:val="28"/>
        </w:rPr>
        <w:t>о</w:t>
      </w:r>
      <w:r w:rsidRPr="00E23322">
        <w:rPr>
          <w:rFonts w:ascii="Times New Roman" w:hAnsi="Times New Roman"/>
          <w:sz w:val="28"/>
          <w:szCs w:val="28"/>
        </w:rPr>
        <w:t xml:space="preserve">м </w:t>
      </w:r>
      <w:r w:rsidR="006C2143">
        <w:rPr>
          <w:rFonts w:ascii="Times New Roman" w:hAnsi="Times New Roman"/>
          <w:sz w:val="28"/>
          <w:szCs w:val="28"/>
        </w:rPr>
        <w:t>Рябоконь І.Л.</w:t>
      </w:r>
      <w:r w:rsidR="006C2143" w:rsidRPr="00D35EAF">
        <w:rPr>
          <w:rFonts w:ascii="Times New Roman" w:hAnsi="Times New Roman"/>
          <w:sz w:val="28"/>
          <w:szCs w:val="28"/>
        </w:rPr>
        <w:t xml:space="preserve"> </w:t>
      </w:r>
      <w:r w:rsidRPr="00E23322">
        <w:rPr>
          <w:rFonts w:ascii="Times New Roman" w:hAnsi="Times New Roman"/>
          <w:sz w:val="28"/>
          <w:szCs w:val="28"/>
          <w:shd w:val="clear" w:color="auto" w:fill="FFFFFF"/>
        </w:rPr>
        <w:t>будь-якої із зазначених вище дій.</w:t>
      </w:r>
    </w:p>
    <w:p w14:paraId="768CE4D3" w14:textId="12C4F725" w:rsidR="00A05210" w:rsidRPr="00B51559" w:rsidRDefault="00A05210" w:rsidP="00A05210">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Окрім цього с</w:t>
      </w:r>
      <w:r w:rsidRPr="00B51559">
        <w:rPr>
          <w:rFonts w:ascii="Times New Roman" w:eastAsia="Times New Roman" w:hAnsi="Times New Roman" w:cs="Calibri"/>
          <w:sz w:val="28"/>
          <w:szCs w:val="28"/>
          <w:lang w:eastAsia="uk-UA"/>
        </w:rPr>
        <w:t xml:space="preserve">лід зазначити, що відповідно до частини другої статті 321 </w:t>
      </w:r>
      <w:r>
        <w:rPr>
          <w:rFonts w:ascii="Times New Roman" w:eastAsia="Times New Roman" w:hAnsi="Times New Roman" w:cs="Calibri"/>
          <w:sz w:val="28"/>
          <w:szCs w:val="28"/>
          <w:lang w:eastAsia="uk-UA"/>
        </w:rPr>
        <w:br/>
      </w:r>
      <w:r w:rsidRPr="00B51559">
        <w:rPr>
          <w:rFonts w:ascii="Times New Roman" w:eastAsia="Times New Roman" w:hAnsi="Times New Roman" w:cs="Calibri"/>
          <w:sz w:val="28"/>
          <w:szCs w:val="28"/>
          <w:lang w:eastAsia="uk-UA"/>
        </w:rPr>
        <w:t xml:space="preserve">КПК України головуючий у судовому засіданні вживає необхідних заходів </w:t>
      </w:r>
      <w:r>
        <w:rPr>
          <w:rFonts w:ascii="Times New Roman" w:eastAsia="Times New Roman" w:hAnsi="Times New Roman" w:cs="Calibri"/>
          <w:sz w:val="28"/>
          <w:szCs w:val="28"/>
          <w:lang w:eastAsia="uk-UA"/>
        </w:rPr>
        <w:br/>
      </w:r>
      <w:r w:rsidRPr="00B51559">
        <w:rPr>
          <w:rFonts w:ascii="Times New Roman" w:eastAsia="Times New Roman" w:hAnsi="Times New Roman" w:cs="Calibri"/>
          <w:sz w:val="28"/>
          <w:szCs w:val="28"/>
          <w:lang w:eastAsia="uk-UA"/>
        </w:rPr>
        <w:t xml:space="preserve">для забезпечення </w:t>
      </w:r>
      <w:r>
        <w:rPr>
          <w:rFonts w:ascii="Times New Roman" w:eastAsia="Times New Roman" w:hAnsi="Times New Roman" w:cs="Calibri"/>
          <w:sz w:val="28"/>
          <w:szCs w:val="28"/>
          <w:lang w:eastAsia="uk-UA"/>
        </w:rPr>
        <w:t>у</w:t>
      </w:r>
      <w:r w:rsidRPr="00B51559">
        <w:rPr>
          <w:rFonts w:ascii="Times New Roman" w:eastAsia="Times New Roman" w:hAnsi="Times New Roman" w:cs="Calibri"/>
          <w:sz w:val="28"/>
          <w:szCs w:val="28"/>
          <w:lang w:eastAsia="uk-UA"/>
        </w:rPr>
        <w:t xml:space="preserve"> судовому засіданні належного порядку. </w:t>
      </w:r>
    </w:p>
    <w:p w14:paraId="16336119" w14:textId="77777777" w:rsidR="00A05210" w:rsidRPr="00B51559" w:rsidRDefault="00A05210" w:rsidP="00A05210">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51559">
        <w:rPr>
          <w:rFonts w:ascii="Times New Roman" w:eastAsia="Times New Roman" w:hAnsi="Times New Roman" w:cs="Calibri"/>
          <w:sz w:val="28"/>
          <w:szCs w:val="28"/>
          <w:lang w:eastAsia="uk-UA"/>
        </w:rPr>
        <w:t>Частиною другою статті 330 цього ж Кодексу передбачено, що у разі невиконання розпорядження головуючого прокурором чи захисником головуючий робить їм попередження про відповідальність за неповагу до суду.</w:t>
      </w:r>
    </w:p>
    <w:p w14:paraId="4C20CC08" w14:textId="77777777" w:rsidR="00A05210" w:rsidRDefault="00A05210" w:rsidP="00A05210">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51559">
        <w:rPr>
          <w:rFonts w:ascii="Times New Roman" w:eastAsia="Times New Roman" w:hAnsi="Times New Roman" w:cs="Calibri"/>
          <w:sz w:val="28"/>
          <w:szCs w:val="28"/>
          <w:lang w:eastAsia="uk-UA"/>
        </w:rPr>
        <w:t>Опрацюванням долучених до дисциплінарної скарги матеріалів не встановлено обставин, які б свідчили про те, що порядок під час судового засідання було порушено, так само як і відсутні дані про використання слідчим суддею процесуальних можливостей для впливу на порушників судового процесу.</w:t>
      </w:r>
    </w:p>
    <w:p w14:paraId="648B13C9" w14:textId="6A7B2BE5" w:rsidR="00A05210" w:rsidRPr="00B51559" w:rsidRDefault="00510F6B" w:rsidP="00A05210">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Як наслідок слідчий суддя</w:t>
      </w:r>
      <w:r w:rsidR="00A05210">
        <w:rPr>
          <w:rFonts w:ascii="Times New Roman" w:eastAsia="Times New Roman" w:hAnsi="Times New Roman" w:cs="Calibri"/>
          <w:sz w:val="28"/>
          <w:szCs w:val="28"/>
          <w:lang w:eastAsia="uk-UA"/>
        </w:rPr>
        <w:t xml:space="preserve">, вивчивши </w:t>
      </w:r>
      <w:r w:rsidR="006C2143">
        <w:rPr>
          <w:rFonts w:ascii="Times New Roman" w:eastAsia="Times New Roman" w:hAnsi="Times New Roman" w:cs="Calibri"/>
          <w:sz w:val="28"/>
          <w:szCs w:val="28"/>
          <w:lang w:eastAsia="uk-UA"/>
        </w:rPr>
        <w:t xml:space="preserve">скаргу адвоката </w:t>
      </w:r>
      <w:r w:rsidR="000618F7">
        <w:rPr>
          <w:rFonts w:ascii="Times New Roman" w:hAnsi="Times New Roman"/>
          <w:sz w:val="28"/>
          <w:szCs w:val="28"/>
        </w:rPr>
        <w:t>ОСОБА_1</w:t>
      </w:r>
      <w:r w:rsidR="00A05210">
        <w:rPr>
          <w:rFonts w:ascii="Times New Roman" w:eastAsia="Times New Roman" w:hAnsi="Times New Roman" w:cs="Calibri"/>
          <w:sz w:val="28"/>
          <w:szCs w:val="28"/>
          <w:lang w:eastAsia="uk-UA"/>
        </w:rPr>
        <w:t xml:space="preserve">, дослідивши докази, якими воно обґрунтовується, заслухавши прокурора, пояснення захисника, прийшов до висновку про необхідність </w:t>
      </w:r>
      <w:r w:rsidR="006C2143">
        <w:rPr>
          <w:rFonts w:ascii="Times New Roman" w:eastAsia="Times New Roman" w:hAnsi="Times New Roman" w:cs="Calibri"/>
          <w:sz w:val="28"/>
          <w:szCs w:val="28"/>
          <w:lang w:eastAsia="uk-UA"/>
        </w:rPr>
        <w:t>її часткового задоволення, скасування постанови слідчого</w:t>
      </w:r>
      <w:r w:rsidR="00A05210">
        <w:rPr>
          <w:rFonts w:ascii="Times New Roman" w:eastAsia="Times New Roman" w:hAnsi="Times New Roman" w:cs="Calibri"/>
          <w:sz w:val="28"/>
          <w:szCs w:val="28"/>
          <w:lang w:eastAsia="uk-UA"/>
        </w:rPr>
        <w:t xml:space="preserve"> та</w:t>
      </w:r>
      <w:r w:rsidR="006C2143">
        <w:rPr>
          <w:rFonts w:ascii="Times New Roman" w:eastAsia="Times New Roman" w:hAnsi="Times New Roman" w:cs="Calibri"/>
          <w:sz w:val="28"/>
          <w:szCs w:val="28"/>
          <w:lang w:eastAsia="uk-UA"/>
        </w:rPr>
        <w:t xml:space="preserve"> зобов’язати його повторно розглянути клопотання адвоката.</w:t>
      </w:r>
    </w:p>
    <w:p w14:paraId="2140217B" w14:textId="538A7655" w:rsidR="00A05210" w:rsidRPr="0094088A" w:rsidRDefault="00A05210" w:rsidP="00A05210">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94088A">
        <w:rPr>
          <w:rFonts w:ascii="Times New Roman" w:eastAsia="Times New Roman" w:hAnsi="Times New Roman" w:cs="Calibri"/>
          <w:sz w:val="28"/>
          <w:szCs w:val="28"/>
          <w:lang w:eastAsia="uk-UA"/>
        </w:rPr>
        <w:t>Отже</w:t>
      </w:r>
      <w:r>
        <w:rPr>
          <w:rFonts w:ascii="Times New Roman" w:eastAsia="Times New Roman" w:hAnsi="Times New Roman" w:cs="Calibri"/>
          <w:sz w:val="28"/>
          <w:szCs w:val="28"/>
          <w:lang w:eastAsia="uk-UA"/>
        </w:rPr>
        <w:t>,</w:t>
      </w:r>
      <w:r w:rsidRPr="0094088A">
        <w:rPr>
          <w:rFonts w:ascii="Times New Roman" w:eastAsia="Times New Roman" w:hAnsi="Times New Roman" w:cs="Calibri"/>
          <w:sz w:val="28"/>
          <w:szCs w:val="28"/>
          <w:lang w:eastAsia="uk-UA"/>
        </w:rPr>
        <w:t xml:space="preserve"> дисциплінарна скарга не містить конкретної інформації, яка б вказувала на вчинення зазначеним прокурором </w:t>
      </w:r>
      <w:r w:rsidR="009B0CD4">
        <w:rPr>
          <w:rFonts w:ascii="Times New Roman" w:hAnsi="Times New Roman"/>
          <w:sz w:val="28"/>
          <w:szCs w:val="28"/>
        </w:rPr>
        <w:t xml:space="preserve">вживання образливих та непрофесійних висловлювань на адресу адвоката, </w:t>
      </w:r>
      <w:r w:rsidR="00D85773">
        <w:rPr>
          <w:rFonts w:ascii="Times New Roman" w:hAnsi="Times New Roman"/>
          <w:sz w:val="28"/>
          <w:szCs w:val="28"/>
        </w:rPr>
        <w:t xml:space="preserve">що мали явно принизливий </w:t>
      </w:r>
      <w:r w:rsidR="00D85773">
        <w:rPr>
          <w:rFonts w:ascii="Times New Roman" w:hAnsi="Times New Roman"/>
          <w:sz w:val="28"/>
          <w:szCs w:val="28"/>
        </w:rPr>
        <w:lastRenderedPageBreak/>
        <w:t>характер, підривали його ділову репутацію та суперечили нормам професійної етики</w:t>
      </w:r>
      <w:r w:rsidRPr="0094088A">
        <w:rPr>
          <w:rFonts w:ascii="Times New Roman" w:eastAsia="Times New Roman" w:hAnsi="Times New Roman" w:cs="Calibri"/>
          <w:sz w:val="28"/>
          <w:szCs w:val="28"/>
          <w:lang w:eastAsia="uk-UA"/>
        </w:rPr>
        <w:t>.</w:t>
      </w:r>
      <w:r w:rsidR="00B25687">
        <w:rPr>
          <w:rFonts w:ascii="Times New Roman" w:eastAsia="Times New Roman" w:hAnsi="Times New Roman" w:cs="Calibri"/>
          <w:sz w:val="28"/>
          <w:szCs w:val="28"/>
          <w:lang w:eastAsia="uk-UA"/>
        </w:rPr>
        <w:t xml:space="preserve"> Зазначена реакція прокурора була лише на дії адвоката, який під час виступу її перебивав, та зауваження слідчого судді стосувалися також поведінки адвоката щодо необхідності вислухати позицію прокурора. </w:t>
      </w:r>
    </w:p>
    <w:p w14:paraId="7A09CC7D" w14:textId="7ED3B5A4"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5C29BF">
        <w:rPr>
          <w:rFonts w:ascii="Times New Roman" w:hAnsi="Times New Roman"/>
          <w:sz w:val="28"/>
          <w:szCs w:val="28"/>
        </w:rPr>
        <w:t>о</w:t>
      </w:r>
      <w:r w:rsidRPr="00693101">
        <w:rPr>
          <w:rFonts w:ascii="Times New Roman" w:hAnsi="Times New Roman"/>
          <w:sz w:val="28"/>
          <w:szCs w:val="28"/>
        </w:rPr>
        <w:t xml:space="preserve">м </w:t>
      </w:r>
      <w:r w:rsidR="006C2143">
        <w:rPr>
          <w:rFonts w:ascii="Times New Roman" w:hAnsi="Times New Roman"/>
          <w:sz w:val="28"/>
          <w:szCs w:val="28"/>
        </w:rPr>
        <w:t>Рябоконь І.Л.</w:t>
      </w:r>
      <w:r w:rsidRPr="00693101">
        <w:rPr>
          <w:rFonts w:ascii="Times New Roman" w:hAnsi="Times New Roman"/>
          <w:sz w:val="28"/>
          <w:szCs w:val="28"/>
        </w:rPr>
        <w:t xml:space="preserve">, оскільки твердження автора скарги про не вчинення прокурором дій спрямованих на додержання законів під час судового </w:t>
      </w:r>
      <w:r w:rsidRPr="006C2143">
        <w:rPr>
          <w:rFonts w:ascii="Times New Roman" w:hAnsi="Times New Roman"/>
          <w:sz w:val="28"/>
          <w:szCs w:val="28"/>
        </w:rPr>
        <w:t xml:space="preserve">розгляду </w:t>
      </w:r>
      <w:r w:rsidR="006C2143" w:rsidRPr="006C2143">
        <w:rPr>
          <w:rFonts w:ascii="Times New Roman" w:hAnsi="Times New Roman"/>
          <w:sz w:val="28"/>
          <w:szCs w:val="28"/>
        </w:rPr>
        <w:t>скарги захисника</w:t>
      </w:r>
      <w:r w:rsidR="005B47A6" w:rsidRPr="006C2143">
        <w:rPr>
          <w:rFonts w:ascii="Times New Roman" w:hAnsi="Times New Roman"/>
          <w:sz w:val="28"/>
          <w:szCs w:val="28"/>
        </w:rPr>
        <w:t xml:space="preserve"> </w:t>
      </w:r>
      <w:r w:rsidRPr="00693101">
        <w:rPr>
          <w:rFonts w:ascii="Times New Roman" w:hAnsi="Times New Roman"/>
          <w:sz w:val="28"/>
          <w:szCs w:val="28"/>
        </w:rPr>
        <w:t>є припущенням, тобто суб’єктивною думкою. Тому наразі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63B7E166"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6C2143">
        <w:rPr>
          <w:rFonts w:ascii="Times New Roman" w:hAnsi="Times New Roman"/>
          <w:sz w:val="28"/>
          <w:szCs w:val="28"/>
        </w:rPr>
        <w:t xml:space="preserve">прокурора </w:t>
      </w:r>
      <w:proofErr w:type="spellStart"/>
      <w:r w:rsidR="006C2143">
        <w:rPr>
          <w:rFonts w:ascii="Times New Roman" w:hAnsi="Times New Roman"/>
          <w:sz w:val="28"/>
          <w:szCs w:val="28"/>
        </w:rPr>
        <w:t>Доброславської</w:t>
      </w:r>
      <w:proofErr w:type="spellEnd"/>
      <w:r w:rsidR="006C2143">
        <w:rPr>
          <w:rFonts w:ascii="Times New Roman" w:hAnsi="Times New Roman"/>
          <w:sz w:val="28"/>
          <w:szCs w:val="28"/>
        </w:rPr>
        <w:t xml:space="preserve"> окружної прокуратури Одеської області Рябоконь Інни Леонідівни</w:t>
      </w:r>
      <w:r w:rsidR="00A15180" w:rsidRPr="00D35EAF">
        <w:rPr>
          <w:rFonts w:ascii="Times New Roman" w:hAnsi="Times New Roman"/>
          <w:sz w:val="28"/>
          <w:szCs w:val="28"/>
        </w:rPr>
        <w:t>.</w:t>
      </w:r>
    </w:p>
    <w:p w14:paraId="20751488" w14:textId="59539189"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7B3D4F">
        <w:rPr>
          <w:rFonts w:ascii="Times New Roman" w:hAnsi="Times New Roman"/>
          <w:sz w:val="28"/>
          <w:szCs w:val="28"/>
        </w:rPr>
        <w:t>о</w:t>
      </w:r>
      <w:r w:rsidR="00225470">
        <w:rPr>
          <w:rFonts w:ascii="Times New Roman" w:hAnsi="Times New Roman"/>
          <w:sz w:val="28"/>
          <w:szCs w:val="28"/>
        </w:rPr>
        <w:t>м</w:t>
      </w:r>
      <w:r w:rsidR="007B3D4F">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прокурор</w:t>
      </w:r>
      <w:r w:rsidR="007B3D4F">
        <w:rPr>
          <w:rFonts w:ascii="Times New Roman" w:hAnsi="Times New Roman"/>
          <w:sz w:val="28"/>
          <w:szCs w:val="28"/>
        </w:rPr>
        <w:t>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78A9300E" w14:textId="0F019692" w:rsidR="001B12FC" w:rsidRPr="00D35EAF" w:rsidRDefault="00843637" w:rsidP="00716AF7">
      <w:pPr>
        <w:spacing w:after="0" w:line="240" w:lineRule="auto"/>
        <w:jc w:val="both"/>
        <w:rPr>
          <w:rFonts w:ascii="Times New Roman" w:hAnsi="Times New Roman"/>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sectPr w:rsidR="001B12FC" w:rsidRPr="00D35EAF" w:rsidSect="004A08BB">
      <w:headerReference w:type="default" r:id="rId9"/>
      <w:pgSz w:w="11906" w:h="16838"/>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35D1" w14:textId="77777777" w:rsidR="008005C7" w:rsidRDefault="008005C7" w:rsidP="006C0F80">
      <w:pPr>
        <w:spacing w:after="0" w:line="240" w:lineRule="auto"/>
      </w:pPr>
      <w:r>
        <w:separator/>
      </w:r>
    </w:p>
  </w:endnote>
  <w:endnote w:type="continuationSeparator" w:id="0">
    <w:p w14:paraId="2A4C48AA" w14:textId="77777777" w:rsidR="008005C7" w:rsidRDefault="008005C7"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9B70" w14:textId="77777777" w:rsidR="008005C7" w:rsidRDefault="008005C7" w:rsidP="006C0F80">
      <w:pPr>
        <w:spacing w:after="0" w:line="240" w:lineRule="auto"/>
      </w:pPr>
      <w:r>
        <w:separator/>
      </w:r>
    </w:p>
  </w:footnote>
  <w:footnote w:type="continuationSeparator" w:id="0">
    <w:p w14:paraId="71ABE76C" w14:textId="77777777" w:rsidR="008005C7" w:rsidRDefault="008005C7"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0CB6F7C7" w:rsidR="006C0F80" w:rsidRDefault="006C0F80">
        <w:pPr>
          <w:pStyle w:val="a4"/>
          <w:jc w:val="center"/>
        </w:pPr>
        <w:r>
          <w:fldChar w:fldCharType="begin"/>
        </w:r>
        <w:r>
          <w:instrText>PAGE   \* MERGEFORMAT</w:instrText>
        </w:r>
        <w:r>
          <w:fldChar w:fldCharType="separate"/>
        </w:r>
        <w:r w:rsidR="00637F74">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02BE3"/>
    <w:rsid w:val="000237F5"/>
    <w:rsid w:val="00024ACE"/>
    <w:rsid w:val="0004259C"/>
    <w:rsid w:val="00045B04"/>
    <w:rsid w:val="00051B58"/>
    <w:rsid w:val="000536B7"/>
    <w:rsid w:val="00060104"/>
    <w:rsid w:val="000604D0"/>
    <w:rsid w:val="000618F7"/>
    <w:rsid w:val="00065B9E"/>
    <w:rsid w:val="000753F0"/>
    <w:rsid w:val="000A196E"/>
    <w:rsid w:val="000D6518"/>
    <w:rsid w:val="000F22CF"/>
    <w:rsid w:val="000F6B8D"/>
    <w:rsid w:val="000F7386"/>
    <w:rsid w:val="000F7805"/>
    <w:rsid w:val="001035D9"/>
    <w:rsid w:val="001103A1"/>
    <w:rsid w:val="001138EA"/>
    <w:rsid w:val="001147B7"/>
    <w:rsid w:val="00135EB3"/>
    <w:rsid w:val="001417FF"/>
    <w:rsid w:val="0015664A"/>
    <w:rsid w:val="00160494"/>
    <w:rsid w:val="00161F39"/>
    <w:rsid w:val="00171B6E"/>
    <w:rsid w:val="0019507F"/>
    <w:rsid w:val="001A5D82"/>
    <w:rsid w:val="001B12FC"/>
    <w:rsid w:val="001C186B"/>
    <w:rsid w:val="001C43D9"/>
    <w:rsid w:val="001D1BAE"/>
    <w:rsid w:val="001D2B56"/>
    <w:rsid w:val="001E623B"/>
    <w:rsid w:val="00206CBC"/>
    <w:rsid w:val="0022034E"/>
    <w:rsid w:val="002212CC"/>
    <w:rsid w:val="00225470"/>
    <w:rsid w:val="002371EB"/>
    <w:rsid w:val="00242B63"/>
    <w:rsid w:val="002444CE"/>
    <w:rsid w:val="00263511"/>
    <w:rsid w:val="00263E3F"/>
    <w:rsid w:val="002B2BB2"/>
    <w:rsid w:val="002B3C41"/>
    <w:rsid w:val="002C0885"/>
    <w:rsid w:val="002C7FEA"/>
    <w:rsid w:val="002D6114"/>
    <w:rsid w:val="002E0CDF"/>
    <w:rsid w:val="002E30D7"/>
    <w:rsid w:val="002E6156"/>
    <w:rsid w:val="002F1813"/>
    <w:rsid w:val="00330E2C"/>
    <w:rsid w:val="00331724"/>
    <w:rsid w:val="00361F40"/>
    <w:rsid w:val="00362307"/>
    <w:rsid w:val="00367177"/>
    <w:rsid w:val="0037293B"/>
    <w:rsid w:val="003750E8"/>
    <w:rsid w:val="00386433"/>
    <w:rsid w:val="0039002F"/>
    <w:rsid w:val="003936C3"/>
    <w:rsid w:val="003A0077"/>
    <w:rsid w:val="003A1EA6"/>
    <w:rsid w:val="003B6E4A"/>
    <w:rsid w:val="003C3014"/>
    <w:rsid w:val="003F2D0A"/>
    <w:rsid w:val="003F41AE"/>
    <w:rsid w:val="003F6B33"/>
    <w:rsid w:val="00405121"/>
    <w:rsid w:val="00411732"/>
    <w:rsid w:val="00427611"/>
    <w:rsid w:val="00432BE3"/>
    <w:rsid w:val="00433FF3"/>
    <w:rsid w:val="0046236C"/>
    <w:rsid w:val="00462E83"/>
    <w:rsid w:val="004777FA"/>
    <w:rsid w:val="004802C0"/>
    <w:rsid w:val="004824F2"/>
    <w:rsid w:val="004912AF"/>
    <w:rsid w:val="00492C7A"/>
    <w:rsid w:val="004A08BB"/>
    <w:rsid w:val="004A4030"/>
    <w:rsid w:val="004B4291"/>
    <w:rsid w:val="004D0E0F"/>
    <w:rsid w:val="004E3761"/>
    <w:rsid w:val="004E6131"/>
    <w:rsid w:val="004F4C7F"/>
    <w:rsid w:val="005105FC"/>
    <w:rsid w:val="00510F6B"/>
    <w:rsid w:val="00514C5D"/>
    <w:rsid w:val="005338C2"/>
    <w:rsid w:val="005367C3"/>
    <w:rsid w:val="00536AE8"/>
    <w:rsid w:val="00542752"/>
    <w:rsid w:val="0056322B"/>
    <w:rsid w:val="00586516"/>
    <w:rsid w:val="00593144"/>
    <w:rsid w:val="005B3901"/>
    <w:rsid w:val="005B47A6"/>
    <w:rsid w:val="005B5620"/>
    <w:rsid w:val="005B79B5"/>
    <w:rsid w:val="005C29BF"/>
    <w:rsid w:val="005C3020"/>
    <w:rsid w:val="005D03B5"/>
    <w:rsid w:val="005D390B"/>
    <w:rsid w:val="005D768C"/>
    <w:rsid w:val="005E4946"/>
    <w:rsid w:val="005F50BC"/>
    <w:rsid w:val="005F6F76"/>
    <w:rsid w:val="00602F4F"/>
    <w:rsid w:val="00612002"/>
    <w:rsid w:val="00631F8A"/>
    <w:rsid w:val="00637F74"/>
    <w:rsid w:val="0064018E"/>
    <w:rsid w:val="006441B5"/>
    <w:rsid w:val="0065004D"/>
    <w:rsid w:val="00652620"/>
    <w:rsid w:val="00655635"/>
    <w:rsid w:val="00657351"/>
    <w:rsid w:val="00680963"/>
    <w:rsid w:val="00682B30"/>
    <w:rsid w:val="00683178"/>
    <w:rsid w:val="00683C0F"/>
    <w:rsid w:val="006869E8"/>
    <w:rsid w:val="006913E5"/>
    <w:rsid w:val="00693101"/>
    <w:rsid w:val="00696DC4"/>
    <w:rsid w:val="006A0607"/>
    <w:rsid w:val="006A580B"/>
    <w:rsid w:val="006B32EA"/>
    <w:rsid w:val="006C0F80"/>
    <w:rsid w:val="006C143D"/>
    <w:rsid w:val="006C2143"/>
    <w:rsid w:val="006C494F"/>
    <w:rsid w:val="006D6583"/>
    <w:rsid w:val="006D79BD"/>
    <w:rsid w:val="006E0CD9"/>
    <w:rsid w:val="006E11D4"/>
    <w:rsid w:val="006F3CEF"/>
    <w:rsid w:val="006F40A8"/>
    <w:rsid w:val="007124E6"/>
    <w:rsid w:val="00713E7F"/>
    <w:rsid w:val="00716AF7"/>
    <w:rsid w:val="00722216"/>
    <w:rsid w:val="00724A2B"/>
    <w:rsid w:val="00724F05"/>
    <w:rsid w:val="00734F05"/>
    <w:rsid w:val="00737DBA"/>
    <w:rsid w:val="007420E5"/>
    <w:rsid w:val="007458AB"/>
    <w:rsid w:val="00755953"/>
    <w:rsid w:val="0076697E"/>
    <w:rsid w:val="0078760F"/>
    <w:rsid w:val="00796068"/>
    <w:rsid w:val="007B3D4F"/>
    <w:rsid w:val="007B7BCC"/>
    <w:rsid w:val="007E28E0"/>
    <w:rsid w:val="007E331E"/>
    <w:rsid w:val="008005C7"/>
    <w:rsid w:val="00833521"/>
    <w:rsid w:val="00835AB5"/>
    <w:rsid w:val="00843637"/>
    <w:rsid w:val="008461E8"/>
    <w:rsid w:val="008765A8"/>
    <w:rsid w:val="00886D8C"/>
    <w:rsid w:val="00895E19"/>
    <w:rsid w:val="00897EAC"/>
    <w:rsid w:val="008A68A2"/>
    <w:rsid w:val="008A77D3"/>
    <w:rsid w:val="008D46FD"/>
    <w:rsid w:val="008E4EF0"/>
    <w:rsid w:val="008F15C7"/>
    <w:rsid w:val="0090652D"/>
    <w:rsid w:val="00921117"/>
    <w:rsid w:val="00923FF0"/>
    <w:rsid w:val="00924414"/>
    <w:rsid w:val="00945278"/>
    <w:rsid w:val="009477AF"/>
    <w:rsid w:val="00950882"/>
    <w:rsid w:val="00960A5D"/>
    <w:rsid w:val="009B05CE"/>
    <w:rsid w:val="009B0CD4"/>
    <w:rsid w:val="009B4442"/>
    <w:rsid w:val="009C45E4"/>
    <w:rsid w:val="009C5A84"/>
    <w:rsid w:val="009F116D"/>
    <w:rsid w:val="009F5725"/>
    <w:rsid w:val="009F7057"/>
    <w:rsid w:val="00A05210"/>
    <w:rsid w:val="00A05892"/>
    <w:rsid w:val="00A0774D"/>
    <w:rsid w:val="00A07BC6"/>
    <w:rsid w:val="00A15180"/>
    <w:rsid w:val="00A20461"/>
    <w:rsid w:val="00A24F1B"/>
    <w:rsid w:val="00A36438"/>
    <w:rsid w:val="00A51FB6"/>
    <w:rsid w:val="00A55934"/>
    <w:rsid w:val="00A705CF"/>
    <w:rsid w:val="00A84A4C"/>
    <w:rsid w:val="00AA5C95"/>
    <w:rsid w:val="00AA5D0D"/>
    <w:rsid w:val="00AB6997"/>
    <w:rsid w:val="00AC1DB8"/>
    <w:rsid w:val="00AC5CD7"/>
    <w:rsid w:val="00AE43C4"/>
    <w:rsid w:val="00AE4671"/>
    <w:rsid w:val="00AF3DDC"/>
    <w:rsid w:val="00AF49A4"/>
    <w:rsid w:val="00B01C1C"/>
    <w:rsid w:val="00B058B3"/>
    <w:rsid w:val="00B06FE1"/>
    <w:rsid w:val="00B201C6"/>
    <w:rsid w:val="00B2024E"/>
    <w:rsid w:val="00B208B1"/>
    <w:rsid w:val="00B25687"/>
    <w:rsid w:val="00B4274E"/>
    <w:rsid w:val="00B52118"/>
    <w:rsid w:val="00B5305D"/>
    <w:rsid w:val="00B60A09"/>
    <w:rsid w:val="00B75D2C"/>
    <w:rsid w:val="00B8177E"/>
    <w:rsid w:val="00BB22DB"/>
    <w:rsid w:val="00BB33FA"/>
    <w:rsid w:val="00BB4BC3"/>
    <w:rsid w:val="00BC3903"/>
    <w:rsid w:val="00BD53D4"/>
    <w:rsid w:val="00BE1F46"/>
    <w:rsid w:val="00BE438A"/>
    <w:rsid w:val="00BE7A85"/>
    <w:rsid w:val="00BF25F3"/>
    <w:rsid w:val="00C27DB2"/>
    <w:rsid w:val="00C87355"/>
    <w:rsid w:val="00CB69EC"/>
    <w:rsid w:val="00CD384F"/>
    <w:rsid w:val="00CD413A"/>
    <w:rsid w:val="00CD4FDB"/>
    <w:rsid w:val="00CE100B"/>
    <w:rsid w:val="00CF6497"/>
    <w:rsid w:val="00D00414"/>
    <w:rsid w:val="00D07804"/>
    <w:rsid w:val="00D14531"/>
    <w:rsid w:val="00D249A1"/>
    <w:rsid w:val="00D35EAF"/>
    <w:rsid w:val="00D4548A"/>
    <w:rsid w:val="00D6009F"/>
    <w:rsid w:val="00D6750F"/>
    <w:rsid w:val="00D82465"/>
    <w:rsid w:val="00D83D89"/>
    <w:rsid w:val="00D85773"/>
    <w:rsid w:val="00D91440"/>
    <w:rsid w:val="00DB2979"/>
    <w:rsid w:val="00DC29D9"/>
    <w:rsid w:val="00DC37BC"/>
    <w:rsid w:val="00DE630D"/>
    <w:rsid w:val="00DF29EA"/>
    <w:rsid w:val="00E026F4"/>
    <w:rsid w:val="00E07B36"/>
    <w:rsid w:val="00E46012"/>
    <w:rsid w:val="00E530AD"/>
    <w:rsid w:val="00E55ABA"/>
    <w:rsid w:val="00E73198"/>
    <w:rsid w:val="00E83073"/>
    <w:rsid w:val="00E840C7"/>
    <w:rsid w:val="00E874B4"/>
    <w:rsid w:val="00E87BE9"/>
    <w:rsid w:val="00E93BA1"/>
    <w:rsid w:val="00EA5E14"/>
    <w:rsid w:val="00ED2565"/>
    <w:rsid w:val="00ED31AB"/>
    <w:rsid w:val="00ED32E6"/>
    <w:rsid w:val="00F01B74"/>
    <w:rsid w:val="00F13B29"/>
    <w:rsid w:val="00F21FAB"/>
    <w:rsid w:val="00F31F10"/>
    <w:rsid w:val="00F35457"/>
    <w:rsid w:val="00F67165"/>
    <w:rsid w:val="00F91FFF"/>
    <w:rsid w:val="00FA0E74"/>
    <w:rsid w:val="00FA12AC"/>
    <w:rsid w:val="00FD6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12845</Words>
  <Characters>7322</Characters>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2025-11-13T12:09:00Z</cp:lastPrinted>
  <dcterms:created xsi:type="dcterms:W3CDTF">2025-11-28T13:51:00Z</dcterms:created>
  <dcterms:modified xsi:type="dcterms:W3CDTF">2025-11-28T13:56:00Z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2025-08-12T05:58:41Z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36faf31f-a39d-454a-9341-6e74635749c2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