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EBAC6" w14:textId="77777777" w:rsidR="00CF3449" w:rsidRPr="00367C65" w:rsidRDefault="00CF3449" w:rsidP="00CF344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089691ED" wp14:editId="1368EA6C">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87FEA22" w14:textId="77777777" w:rsidR="00CF3449" w:rsidRPr="00367C65" w:rsidRDefault="00CF3449" w:rsidP="00CF344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5E4620FF" w14:textId="77777777" w:rsidR="00CF3449" w:rsidRPr="00367C65" w:rsidRDefault="00CF3449" w:rsidP="00CF3449">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436CC036" w14:textId="77777777" w:rsidR="00CF3449" w:rsidRDefault="00CF3449" w:rsidP="00CF3449">
      <w:pPr>
        <w:spacing w:after="0" w:line="240" w:lineRule="auto"/>
        <w:rPr>
          <w:rFonts w:ascii="Times New Roman" w:eastAsia="Times New Roman" w:hAnsi="Times New Roman"/>
          <w:kern w:val="28"/>
          <w:sz w:val="28"/>
          <w:szCs w:val="28"/>
          <w:lang w:eastAsia="uk-UA"/>
        </w:rPr>
      </w:pPr>
    </w:p>
    <w:p w14:paraId="3E16AED6" w14:textId="77777777" w:rsidR="00CF3449" w:rsidRPr="00367C65" w:rsidRDefault="00CF3449" w:rsidP="00CF3449">
      <w:pPr>
        <w:spacing w:after="0" w:line="240" w:lineRule="auto"/>
        <w:rPr>
          <w:rFonts w:ascii="Times New Roman" w:eastAsia="Times New Roman" w:hAnsi="Times New Roman"/>
          <w:kern w:val="28"/>
          <w:sz w:val="28"/>
          <w:szCs w:val="28"/>
          <w:lang w:eastAsia="uk-UA"/>
        </w:rPr>
      </w:pPr>
    </w:p>
    <w:p w14:paraId="073E0BB5" w14:textId="77777777" w:rsidR="00CF3449" w:rsidRDefault="00CF3449" w:rsidP="00CF3449">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7253C890" w14:textId="77777777" w:rsidR="00CF3449" w:rsidRDefault="00CF3449" w:rsidP="00CF3449">
      <w:pPr>
        <w:spacing w:after="0" w:line="240" w:lineRule="auto"/>
        <w:ind w:left="84"/>
        <w:jc w:val="center"/>
        <w:rPr>
          <w:rFonts w:ascii="Times New Roman" w:eastAsia="Times New Roman" w:hAnsi="Times New Roman"/>
          <w:b/>
          <w:kern w:val="28"/>
          <w:sz w:val="28"/>
          <w:szCs w:val="28"/>
          <w:lang w:eastAsia="uk-UA"/>
        </w:rPr>
      </w:pPr>
    </w:p>
    <w:p w14:paraId="134223CB" w14:textId="77777777" w:rsidR="00CF3449" w:rsidRPr="00765EFF" w:rsidRDefault="00CF3449" w:rsidP="00CF3449">
      <w:pPr>
        <w:spacing w:after="0" w:line="240" w:lineRule="auto"/>
        <w:ind w:left="84"/>
        <w:jc w:val="center"/>
        <w:rPr>
          <w:rFonts w:ascii="Times New Roman" w:eastAsia="Times New Roman" w:hAnsi="Times New Roman"/>
          <w:b/>
          <w:kern w:val="28"/>
          <w:sz w:val="28"/>
          <w:szCs w:val="28"/>
          <w:lang w:val="en-US" w:eastAsia="uk-UA"/>
        </w:rPr>
      </w:pPr>
    </w:p>
    <w:tbl>
      <w:tblPr>
        <w:tblW w:w="5000" w:type="pct"/>
        <w:tblLook w:val="04A0" w:firstRow="1" w:lastRow="0" w:firstColumn="1" w:lastColumn="0" w:noHBand="0" w:noVBand="1"/>
      </w:tblPr>
      <w:tblGrid>
        <w:gridCol w:w="3403"/>
        <w:gridCol w:w="2835"/>
        <w:gridCol w:w="3400"/>
      </w:tblGrid>
      <w:tr w:rsidR="00CF3449" w:rsidRPr="00367C65" w14:paraId="2A3782F9" w14:textId="77777777" w:rsidTr="00C403F5">
        <w:trPr>
          <w:trHeight w:val="460"/>
        </w:trPr>
        <w:tc>
          <w:tcPr>
            <w:tcW w:w="1765" w:type="pct"/>
            <w:hideMark/>
          </w:tcPr>
          <w:p w14:paraId="6B63D060" w14:textId="77777777" w:rsidR="00CF3449" w:rsidRPr="00367C65" w:rsidRDefault="00CF3449" w:rsidP="00C403F5">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17 жовтня 2025</w:t>
            </w:r>
            <w:r w:rsidRPr="00367C65">
              <w:rPr>
                <w:rFonts w:ascii="Times New Roman" w:eastAsia="Times New Roman" w:hAnsi="Times New Roman"/>
                <w:b/>
                <w:sz w:val="28"/>
                <w:szCs w:val="24"/>
                <w:lang w:eastAsia="ru-RU"/>
              </w:rPr>
              <w:t xml:space="preserve"> року</w:t>
            </w:r>
          </w:p>
        </w:tc>
        <w:tc>
          <w:tcPr>
            <w:tcW w:w="1471" w:type="pct"/>
            <w:hideMark/>
          </w:tcPr>
          <w:p w14:paraId="6F3DE477" w14:textId="77777777" w:rsidR="00CF3449" w:rsidRPr="00367C65" w:rsidRDefault="00CF3449" w:rsidP="00C403F5">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34729128" w14:textId="77777777" w:rsidR="00CF3449" w:rsidRPr="00367C65" w:rsidRDefault="00CF3449" w:rsidP="00C403F5">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1099</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p>
        </w:tc>
      </w:tr>
    </w:tbl>
    <w:p w14:paraId="2EA86353" w14:textId="77777777" w:rsidR="00CF3449" w:rsidRPr="00367C65" w:rsidRDefault="00CF3449" w:rsidP="00CF3449">
      <w:pPr>
        <w:widowControl w:val="0"/>
        <w:spacing w:after="0" w:line="240" w:lineRule="auto"/>
        <w:contextualSpacing/>
        <w:rPr>
          <w:rFonts w:ascii="Times New Roman" w:hAnsi="Times New Roman"/>
          <w:b/>
          <w:noProof/>
          <w:sz w:val="28"/>
          <w:szCs w:val="28"/>
          <w:lang w:eastAsia="uk-UA"/>
        </w:rPr>
      </w:pPr>
    </w:p>
    <w:p w14:paraId="0CF72AF7" w14:textId="77777777" w:rsidR="00CF3449" w:rsidRPr="00367C65" w:rsidRDefault="00CF3449" w:rsidP="00CF3449">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13807F9" w14:textId="77777777" w:rsidR="00CF3449" w:rsidRPr="00367C65" w:rsidRDefault="00CF3449" w:rsidP="00CF3449">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5D967E72" w14:textId="77777777" w:rsidR="00CF3449" w:rsidRPr="00367C65" w:rsidRDefault="00CF3449" w:rsidP="00CF3449">
      <w:pPr>
        <w:widowControl w:val="0"/>
        <w:spacing w:after="0" w:line="240" w:lineRule="auto"/>
        <w:contextualSpacing/>
        <w:rPr>
          <w:rFonts w:ascii="Times New Roman" w:hAnsi="Times New Roman"/>
          <w:b/>
          <w:noProof/>
          <w:sz w:val="28"/>
          <w:szCs w:val="28"/>
          <w:lang w:eastAsia="uk-UA"/>
        </w:rPr>
      </w:pPr>
    </w:p>
    <w:p w14:paraId="717DD4F2" w14:textId="7985EC37" w:rsidR="00CF3449" w:rsidRPr="00B43B24" w:rsidRDefault="00CF3449" w:rsidP="00CF3449">
      <w:pPr>
        <w:pStyle w:val="a3"/>
        <w:widowControl w:val="0"/>
        <w:tabs>
          <w:tab w:val="left" w:pos="993"/>
        </w:tabs>
        <w:ind w:firstLine="709"/>
        <w:contextualSpacing/>
        <w:jc w:val="both"/>
        <w:rPr>
          <w:rFonts w:ascii="Times New Roman" w:hAnsi="Times New Roman"/>
          <w:sz w:val="28"/>
          <w:szCs w:val="28"/>
        </w:rPr>
      </w:pPr>
      <w:r w:rsidRPr="00B43B24">
        <w:rPr>
          <w:rFonts w:ascii="Times New Roman" w:hAnsi="Times New Roman"/>
          <w:sz w:val="28"/>
          <w:szCs w:val="28"/>
        </w:rPr>
        <w:t xml:space="preserve">Член Кваліфікаційно-дисциплінарної комісії прокурорів </w:t>
      </w:r>
      <w:proofErr w:type="spellStart"/>
      <w:r w:rsidRPr="00B43B24">
        <w:rPr>
          <w:rFonts w:ascii="Times New Roman" w:hAnsi="Times New Roman"/>
          <w:sz w:val="28"/>
          <w:szCs w:val="28"/>
        </w:rPr>
        <w:t>Мавроді</w:t>
      </w:r>
      <w:proofErr w:type="spellEnd"/>
      <w:r w:rsidRPr="00B43B24">
        <w:rPr>
          <w:rFonts w:ascii="Times New Roman" w:hAnsi="Times New Roman"/>
          <w:sz w:val="28"/>
          <w:szCs w:val="28"/>
        </w:rPr>
        <w:t xml:space="preserve"> В.В., розглянувши дисциплінарну </w:t>
      </w:r>
      <w:bookmarkStart w:id="0" w:name="_Hlk124933696"/>
      <w:r w:rsidRPr="00B43B24">
        <w:rPr>
          <w:rFonts w:ascii="Times New Roman" w:hAnsi="Times New Roman"/>
          <w:sz w:val="28"/>
          <w:szCs w:val="28"/>
        </w:rPr>
        <w:t xml:space="preserve">скаргу </w:t>
      </w:r>
      <w:bookmarkEnd w:id="0"/>
      <w:r>
        <w:rPr>
          <w:rFonts w:ascii="Times New Roman" w:hAnsi="Times New Roman"/>
          <w:sz w:val="28"/>
          <w:szCs w:val="28"/>
        </w:rPr>
        <w:t>ОСОБИ_1</w:t>
      </w:r>
      <w:r w:rsidRPr="00B43B24">
        <w:rPr>
          <w:rFonts w:ascii="Times New Roman" w:hAnsi="Times New Roman"/>
          <w:sz w:val="28"/>
          <w:szCs w:val="28"/>
        </w:rPr>
        <w:t xml:space="preserve"> стосовно </w:t>
      </w:r>
      <w:r>
        <w:rPr>
          <w:rFonts w:ascii="Times New Roman" w:hAnsi="Times New Roman"/>
          <w:sz w:val="28"/>
          <w:szCs w:val="28"/>
        </w:rPr>
        <w:t xml:space="preserve">керівника Кіровоградської обласної прокуратури </w:t>
      </w:r>
      <w:proofErr w:type="spellStart"/>
      <w:r>
        <w:rPr>
          <w:rFonts w:ascii="Times New Roman" w:hAnsi="Times New Roman"/>
          <w:sz w:val="28"/>
          <w:szCs w:val="28"/>
        </w:rPr>
        <w:t>Стрелюка</w:t>
      </w:r>
      <w:proofErr w:type="spellEnd"/>
      <w:r>
        <w:rPr>
          <w:rFonts w:ascii="Times New Roman" w:hAnsi="Times New Roman"/>
          <w:sz w:val="28"/>
          <w:szCs w:val="28"/>
        </w:rPr>
        <w:t xml:space="preserve"> Яна Володимировича,</w:t>
      </w:r>
    </w:p>
    <w:p w14:paraId="035F450C" w14:textId="77777777" w:rsidR="00CF3449" w:rsidRPr="00367C65" w:rsidRDefault="00CF3449" w:rsidP="00CF3449">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78E89E05" w14:textId="77777777" w:rsidR="00CF3449" w:rsidRPr="00367C65" w:rsidRDefault="00CF3449" w:rsidP="00CF3449">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0F031CA8" w14:textId="77777777" w:rsidR="00CF3449" w:rsidRPr="00A26E02" w:rsidRDefault="00CF3449" w:rsidP="00CF3449">
      <w:pPr>
        <w:pStyle w:val="a6"/>
        <w:widowControl w:val="0"/>
        <w:numPr>
          <w:ilvl w:val="0"/>
          <w:numId w:val="2"/>
        </w:numPr>
        <w:tabs>
          <w:tab w:val="left" w:pos="851"/>
          <w:tab w:val="left" w:pos="993"/>
        </w:tabs>
        <w:spacing w:before="120" w:after="0" w:line="240" w:lineRule="auto"/>
        <w:jc w:val="both"/>
        <w:rPr>
          <w:rFonts w:ascii="Times New Roman" w:hAnsi="Times New Roman"/>
          <w:b/>
          <w:sz w:val="28"/>
          <w:szCs w:val="28"/>
        </w:rPr>
      </w:pPr>
      <w:r w:rsidRPr="00A26E02">
        <w:rPr>
          <w:rFonts w:ascii="Times New Roman" w:hAnsi="Times New Roman"/>
          <w:b/>
          <w:sz w:val="28"/>
          <w:szCs w:val="28"/>
        </w:rPr>
        <w:t>Інформація про зміст скарги</w:t>
      </w:r>
    </w:p>
    <w:p w14:paraId="056F0FCF" w14:textId="572CE567" w:rsidR="00CF3449" w:rsidRPr="00367C65" w:rsidRDefault="00CF3449" w:rsidP="00CF3449">
      <w:pPr>
        <w:pStyle w:val="a3"/>
        <w:widowControl w:val="0"/>
        <w:tabs>
          <w:tab w:val="left" w:pos="993"/>
        </w:tabs>
        <w:spacing w:before="120"/>
        <w:jc w:val="both"/>
        <w:rPr>
          <w:rFonts w:ascii="Times New Roman" w:hAnsi="Times New Roman"/>
          <w:sz w:val="28"/>
          <w:szCs w:val="28"/>
        </w:rPr>
      </w:pPr>
      <w:r>
        <w:rPr>
          <w:rFonts w:ascii="Times New Roman" w:hAnsi="Times New Roman"/>
          <w:sz w:val="28"/>
          <w:szCs w:val="28"/>
        </w:rPr>
        <w:tab/>
      </w: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прокурор</w:t>
      </w:r>
      <w:r>
        <w:rPr>
          <w:rFonts w:ascii="Times New Roman" w:hAnsi="Times New Roman"/>
          <w:sz w:val="28"/>
          <w:szCs w:val="28"/>
        </w:rPr>
        <w:t xml:space="preserve">ом </w:t>
      </w:r>
      <w:proofErr w:type="spellStart"/>
      <w:r>
        <w:rPr>
          <w:rFonts w:ascii="Times New Roman" w:hAnsi="Times New Roman"/>
          <w:sz w:val="28"/>
          <w:szCs w:val="28"/>
        </w:rPr>
        <w:t>Стрелюком</w:t>
      </w:r>
      <w:proofErr w:type="spellEnd"/>
      <w:r>
        <w:rPr>
          <w:rFonts w:ascii="Times New Roman" w:hAnsi="Times New Roman"/>
          <w:sz w:val="28"/>
          <w:szCs w:val="28"/>
        </w:rPr>
        <w:t xml:space="preserve"> Я.В.</w:t>
      </w:r>
    </w:p>
    <w:p w14:paraId="10BE2336" w14:textId="77777777" w:rsidR="00CF3449" w:rsidRPr="00367C65" w:rsidRDefault="00CF3449" w:rsidP="00CF3449">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13 жовтня </w:t>
      </w:r>
      <w:r w:rsidRPr="00367C65">
        <w:rPr>
          <w:rFonts w:ascii="Times New Roman" w:hAnsi="Times New Roman"/>
          <w:sz w:val="28"/>
          <w:szCs w:val="28"/>
        </w:rPr>
        <w:t>202</w:t>
      </w:r>
      <w:r>
        <w:rPr>
          <w:rFonts w:ascii="Times New Roman" w:hAnsi="Times New Roman"/>
          <w:sz w:val="28"/>
          <w:szCs w:val="28"/>
        </w:rPr>
        <w:t>5</w:t>
      </w:r>
      <w:r w:rsidRPr="00367C65">
        <w:rPr>
          <w:rFonts w:ascii="Times New Roman" w:hAnsi="Times New Roman"/>
          <w:sz w:val="28"/>
          <w:szCs w:val="28"/>
        </w:rPr>
        <w:t xml:space="preserve"> року). </w:t>
      </w:r>
    </w:p>
    <w:p w14:paraId="69598C22" w14:textId="77777777" w:rsidR="00CF3449" w:rsidRDefault="00CF3449" w:rsidP="00CF3449">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2B61D310" w14:textId="77777777" w:rsidR="00CF3449" w:rsidRDefault="00CF3449" w:rsidP="00CF3449">
      <w:pPr>
        <w:widowControl w:val="0"/>
        <w:tabs>
          <w:tab w:val="left" w:pos="851"/>
          <w:tab w:val="left" w:pos="993"/>
        </w:tabs>
        <w:spacing w:after="0" w:line="240" w:lineRule="auto"/>
        <w:ind w:firstLine="1"/>
        <w:contextualSpacing/>
        <w:jc w:val="both"/>
        <w:rPr>
          <w:rFonts w:ascii="Times New Roman" w:hAnsi="Times New Roman"/>
          <w:sz w:val="28"/>
          <w:szCs w:val="28"/>
        </w:rPr>
      </w:pPr>
      <w:r>
        <w:rPr>
          <w:rFonts w:ascii="Times New Roman" w:hAnsi="Times New Roman"/>
          <w:sz w:val="28"/>
          <w:szCs w:val="28"/>
        </w:rPr>
        <w:tab/>
      </w:r>
      <w:r w:rsidRPr="007F0177">
        <w:rPr>
          <w:rFonts w:ascii="Times New Roman" w:hAnsi="Times New Roman"/>
          <w:sz w:val="28"/>
          <w:szCs w:val="28"/>
        </w:rPr>
        <w:t xml:space="preserve">Авторка скарги зазначає, що вона має статус потерпілої у кримінальному провадженні та звернулася до Кіровоградської обласної прокуратури з клопотанням про надання витягу з Єдиного реєстру досудових розслідувань (ЄРДР) і проведення її допиту. У відповідь отримано лист за підписом заступника керівника Кропивницької окружної прокуратури </w:t>
      </w:r>
      <w:proofErr w:type="spellStart"/>
      <w:r w:rsidRPr="007F0177">
        <w:rPr>
          <w:rFonts w:ascii="Times New Roman" w:hAnsi="Times New Roman"/>
          <w:sz w:val="28"/>
          <w:szCs w:val="28"/>
        </w:rPr>
        <w:t>Чуднова</w:t>
      </w:r>
      <w:proofErr w:type="spellEnd"/>
      <w:r w:rsidRPr="007F0177">
        <w:rPr>
          <w:rFonts w:ascii="Times New Roman" w:hAnsi="Times New Roman"/>
          <w:sz w:val="28"/>
          <w:szCs w:val="28"/>
        </w:rPr>
        <w:t xml:space="preserve"> М., в якому повідомляється про направлення звернення </w:t>
      </w:r>
      <w:r>
        <w:rPr>
          <w:rFonts w:ascii="Times New Roman" w:hAnsi="Times New Roman"/>
          <w:sz w:val="28"/>
          <w:szCs w:val="28"/>
        </w:rPr>
        <w:t xml:space="preserve">за належністю </w:t>
      </w:r>
      <w:r w:rsidRPr="007F0177">
        <w:rPr>
          <w:rFonts w:ascii="Times New Roman" w:hAnsi="Times New Roman"/>
          <w:sz w:val="28"/>
          <w:szCs w:val="28"/>
        </w:rPr>
        <w:t>до Третього слідчого відділу (з дислокацією у м. Кропивницькому) Територіального управління ДБР у м. Миколаєві, оскільки вирішення вказаних питань належить до повноважень органів ДБР.</w:t>
      </w:r>
      <w:r>
        <w:rPr>
          <w:rFonts w:ascii="Times New Roman" w:hAnsi="Times New Roman"/>
          <w:sz w:val="28"/>
          <w:szCs w:val="28"/>
        </w:rPr>
        <w:t xml:space="preserve"> </w:t>
      </w:r>
    </w:p>
    <w:p w14:paraId="62EAD711" w14:textId="77777777" w:rsidR="00CF3449" w:rsidRDefault="00CF3449" w:rsidP="00CF3449">
      <w:pPr>
        <w:widowControl w:val="0"/>
        <w:tabs>
          <w:tab w:val="left" w:pos="851"/>
          <w:tab w:val="left" w:pos="993"/>
        </w:tabs>
        <w:spacing w:after="0" w:line="240" w:lineRule="auto"/>
        <w:ind w:firstLine="709"/>
        <w:contextualSpacing/>
        <w:jc w:val="both"/>
        <w:rPr>
          <w:rFonts w:ascii="Times New Roman" w:hAnsi="Times New Roman"/>
          <w:sz w:val="28"/>
          <w:szCs w:val="28"/>
        </w:rPr>
      </w:pPr>
      <w:r w:rsidRPr="00A97756">
        <w:rPr>
          <w:rFonts w:ascii="Times New Roman" w:hAnsi="Times New Roman"/>
          <w:sz w:val="28"/>
          <w:szCs w:val="28"/>
        </w:rPr>
        <w:t xml:space="preserve">Таким чином, з наведених обставин убачається, що, на переконання скаржниці, у діях прокурора </w:t>
      </w:r>
      <w:proofErr w:type="spellStart"/>
      <w:r>
        <w:rPr>
          <w:rFonts w:ascii="Times New Roman" w:hAnsi="Times New Roman"/>
          <w:sz w:val="28"/>
          <w:szCs w:val="28"/>
        </w:rPr>
        <w:t>Стрелюка</w:t>
      </w:r>
      <w:proofErr w:type="spellEnd"/>
      <w:r>
        <w:rPr>
          <w:rFonts w:ascii="Times New Roman" w:hAnsi="Times New Roman"/>
          <w:sz w:val="28"/>
          <w:szCs w:val="28"/>
        </w:rPr>
        <w:t xml:space="preserve"> Я.В. </w:t>
      </w:r>
      <w:r w:rsidRPr="00A97756">
        <w:rPr>
          <w:rFonts w:ascii="Times New Roman" w:hAnsi="Times New Roman"/>
          <w:sz w:val="28"/>
          <w:szCs w:val="28"/>
        </w:rPr>
        <w:t>можуть міститися ознаки дисциплінарного проступку, передбаченого пунктом 1 частини першої статті 43 Закону України «Про прокуратуру» (далі – Закон № 1697-VII), а саме – невиконання або неналежне виконання службових обов’язків.</w:t>
      </w:r>
    </w:p>
    <w:p w14:paraId="6649813D" w14:textId="77777777" w:rsidR="00CF3449" w:rsidRPr="00071415" w:rsidRDefault="00CF3449" w:rsidP="00CF3449">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CEFE7BD" w14:textId="77777777" w:rsidR="00CF3449" w:rsidRPr="007515A4" w:rsidRDefault="00CF3449" w:rsidP="00CF3449">
      <w:pPr>
        <w:widowControl w:val="0"/>
        <w:tabs>
          <w:tab w:val="left" w:pos="851"/>
          <w:tab w:val="left" w:pos="993"/>
        </w:tabs>
        <w:spacing w:before="120" w:after="0" w:line="240" w:lineRule="auto"/>
        <w:ind w:firstLine="709"/>
        <w:jc w:val="both"/>
        <w:rPr>
          <w:rFonts w:ascii="Times New Roman" w:hAnsi="Times New Roman"/>
          <w:b/>
          <w:sz w:val="28"/>
          <w:szCs w:val="28"/>
        </w:rPr>
      </w:pPr>
      <w:r>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A9A0AB1" w14:textId="0A81047C" w:rsidR="00CF3449" w:rsidRDefault="00CF3449" w:rsidP="00CF3449">
      <w:pPr>
        <w:widowControl w:val="0"/>
        <w:tabs>
          <w:tab w:val="left" w:pos="851"/>
          <w:tab w:val="left" w:pos="993"/>
        </w:tabs>
        <w:spacing w:before="120" w:after="0" w:line="240" w:lineRule="auto"/>
        <w:ind w:firstLine="709"/>
        <w:jc w:val="both"/>
        <w:rPr>
          <w:rFonts w:ascii="Times New Roman" w:hAnsi="Times New Roman"/>
          <w:sz w:val="28"/>
          <w:szCs w:val="28"/>
        </w:rPr>
      </w:pPr>
      <w:r w:rsidRPr="00FD4AAA">
        <w:rPr>
          <w:rFonts w:ascii="Times New Roman" w:hAnsi="Times New Roman"/>
          <w:sz w:val="28"/>
          <w:szCs w:val="28"/>
        </w:rPr>
        <w:t xml:space="preserve">До дисциплінарної скарги долучено копії: </w:t>
      </w:r>
      <w:r>
        <w:rPr>
          <w:rFonts w:ascii="Times New Roman" w:hAnsi="Times New Roman"/>
          <w:sz w:val="28"/>
          <w:szCs w:val="28"/>
        </w:rPr>
        <w:t xml:space="preserve">листа Кропивницької окружної прокуратури Кіровоградської області за підписом заступника керівника Кропивницької окружної прокуратури; клопотання </w:t>
      </w:r>
      <w:r>
        <w:rPr>
          <w:rFonts w:ascii="Times New Roman" w:hAnsi="Times New Roman"/>
          <w:sz w:val="28"/>
          <w:szCs w:val="28"/>
        </w:rPr>
        <w:t>ОСОБИ_1;</w:t>
      </w:r>
      <w:r>
        <w:rPr>
          <w:rFonts w:ascii="Times New Roman" w:hAnsi="Times New Roman"/>
          <w:sz w:val="28"/>
          <w:szCs w:val="28"/>
        </w:rPr>
        <w:t xml:space="preserve"> листа Кропивницької окружної прокуратури Кіровоградської області за підписом заступника керівника Кропивницької окружної прокуратури; скарга </w:t>
      </w:r>
      <w:r>
        <w:rPr>
          <w:rFonts w:ascii="Times New Roman" w:hAnsi="Times New Roman"/>
          <w:sz w:val="28"/>
          <w:szCs w:val="28"/>
        </w:rPr>
        <w:t>ОСОБИ_1.</w:t>
      </w:r>
    </w:p>
    <w:p w14:paraId="5298D149" w14:textId="77777777" w:rsidR="00CF3449" w:rsidRDefault="00CF3449" w:rsidP="00CF3449">
      <w:pPr>
        <w:widowControl w:val="0"/>
        <w:tabs>
          <w:tab w:val="left" w:pos="851"/>
          <w:tab w:val="left" w:pos="993"/>
        </w:tabs>
        <w:spacing w:before="120" w:after="0" w:line="240" w:lineRule="auto"/>
        <w:ind w:firstLine="709"/>
        <w:jc w:val="both"/>
        <w:rPr>
          <w:rFonts w:ascii="Times New Roman" w:hAnsi="Times New Roman"/>
          <w:sz w:val="28"/>
          <w:szCs w:val="28"/>
        </w:rPr>
      </w:pPr>
    </w:p>
    <w:p w14:paraId="4BA1C512" w14:textId="77777777" w:rsidR="00CF3449" w:rsidRPr="00A26E02" w:rsidRDefault="00CF3449" w:rsidP="00CF3449">
      <w:pPr>
        <w:widowControl w:val="0"/>
        <w:tabs>
          <w:tab w:val="left" w:pos="851"/>
          <w:tab w:val="left" w:pos="993"/>
        </w:tabs>
        <w:spacing w:before="120" w:after="0" w:line="240" w:lineRule="auto"/>
        <w:ind w:firstLine="709"/>
        <w:jc w:val="both"/>
        <w:rPr>
          <w:rFonts w:ascii="Times New Roman" w:hAnsi="Times New Roman"/>
          <w:b/>
          <w:sz w:val="28"/>
          <w:szCs w:val="28"/>
        </w:rPr>
      </w:pPr>
      <w:r w:rsidRPr="007F0177">
        <w:rPr>
          <w:rFonts w:ascii="Times New Roman" w:hAnsi="Times New Roman"/>
          <w:b/>
          <w:bCs/>
          <w:sz w:val="28"/>
          <w:szCs w:val="28"/>
        </w:rPr>
        <w:t>3.</w:t>
      </w:r>
      <w:r>
        <w:rPr>
          <w:rFonts w:ascii="Times New Roman" w:hAnsi="Times New Roman"/>
          <w:sz w:val="28"/>
          <w:szCs w:val="28"/>
        </w:rPr>
        <w:t xml:space="preserve"> </w:t>
      </w:r>
      <w:r w:rsidRPr="00A26E02">
        <w:rPr>
          <w:rFonts w:ascii="Times New Roman" w:hAnsi="Times New Roman"/>
          <w:b/>
          <w:sz w:val="28"/>
          <w:szCs w:val="28"/>
        </w:rPr>
        <w:t>Щодо джерел права, які підлягають застосуванню</w:t>
      </w:r>
    </w:p>
    <w:p w14:paraId="18121E6E" w14:textId="77777777" w:rsidR="00CF3449" w:rsidRPr="00367C65" w:rsidRDefault="00CF3449" w:rsidP="00CF3449">
      <w:pPr>
        <w:widowControl w:val="0"/>
        <w:tabs>
          <w:tab w:val="left" w:pos="709"/>
          <w:tab w:val="left" w:pos="993"/>
        </w:tabs>
        <w:spacing w:before="120" w:after="0" w:line="240" w:lineRule="auto"/>
        <w:ind w:firstLine="709"/>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A26221A"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3F70580"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69AF955"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25C1934"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23FCC3E"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48B0CA9"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45719AB2"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486D57"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1F9771CF"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lastRenderedPageBreak/>
        <w:t>3) розголошення таємниці, що охороняється законом, яка стала відомою прокуророві під час виконання повноважень;</w:t>
      </w:r>
    </w:p>
    <w:p w14:paraId="0FF5C574"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62A4AFE8"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2FD3D08"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281B4F5F"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3AC0C5D4"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0723973"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0912A5AE"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B6AC0D4"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9745CD5"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401A2CB9"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47328AC6"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7902B866" w14:textId="77777777" w:rsidR="00CF3449" w:rsidRPr="00367C65" w:rsidRDefault="00CF3449" w:rsidP="00CF344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8692586" w14:textId="77777777" w:rsidR="00CF3449" w:rsidRPr="00367C65" w:rsidRDefault="00CF3449" w:rsidP="00CF3449">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4D18B46" w14:textId="77777777" w:rsidR="00CF3449" w:rsidRPr="00367C65" w:rsidRDefault="00CF3449" w:rsidP="00CF3449">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D8F78A" w14:textId="77777777" w:rsidR="00CF3449" w:rsidRPr="00367C65" w:rsidRDefault="00CF3449" w:rsidP="00CF3449">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w:t>
      </w:r>
      <w:r w:rsidRPr="00367C65">
        <w:rPr>
          <w:rFonts w:ascii="Times New Roman" w:hAnsi="Times New Roman"/>
          <w:bCs/>
          <w:sz w:val="28"/>
          <w:szCs w:val="28"/>
        </w:rPr>
        <w:lastRenderedPageBreak/>
        <w:t>виконання прокурором посадових обов’язків.</w:t>
      </w:r>
    </w:p>
    <w:p w14:paraId="0F9D2D65" w14:textId="77777777" w:rsidR="00CF3449" w:rsidRPr="00367C65" w:rsidRDefault="00CF3449" w:rsidP="00CF3449">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BE34161" w14:textId="77777777" w:rsidR="00CF3449" w:rsidRDefault="00CF3449" w:rsidP="00CF3449">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84FD6DD" w14:textId="77777777" w:rsidR="00CF3449" w:rsidRDefault="00CF3449" w:rsidP="00CF3449">
      <w:pPr>
        <w:widowControl w:val="0"/>
        <w:spacing w:after="0" w:line="240" w:lineRule="auto"/>
        <w:ind w:firstLine="709"/>
        <w:contextualSpacing/>
        <w:jc w:val="both"/>
        <w:rPr>
          <w:rFonts w:ascii="Times New Roman" w:hAnsi="Times New Roman"/>
          <w:sz w:val="28"/>
          <w:szCs w:val="28"/>
          <w:lang w:eastAsia="uk-UA"/>
        </w:rPr>
      </w:pPr>
      <w:r w:rsidRPr="000F44E1">
        <w:rPr>
          <w:rFonts w:ascii="Times New Roman" w:hAnsi="Times New Roman"/>
          <w:sz w:val="28"/>
          <w:szCs w:val="28"/>
          <w:lang w:eastAsia="uk-UA"/>
        </w:rPr>
        <w:t xml:space="preserve">Відповідно до пункту 62 Положення </w:t>
      </w:r>
      <w:r w:rsidRPr="00623FAA">
        <w:rPr>
          <w:rFonts w:ascii="Times New Roman" w:hAnsi="Times New Roman"/>
          <w:sz w:val="28"/>
          <w:szCs w:val="28"/>
          <w:lang w:eastAsia="uk-UA"/>
        </w:rPr>
        <w:t>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sz w:val="28"/>
          <w:szCs w:val="28"/>
          <w:lang w:eastAsia="uk-UA"/>
        </w:rPr>
        <w:t xml:space="preserve"> (із змінами)</w:t>
      </w:r>
      <w:r w:rsidRPr="000F44E1">
        <w:rPr>
          <w:rFonts w:ascii="Times New Roman" w:hAnsi="Times New Roman"/>
          <w:sz w:val="28"/>
          <w:szCs w:val="28"/>
          <w:lang w:eastAsia="uk-UA"/>
        </w:rPr>
        <w:t>, Комісія не може прийняти рішення на підставі припущень, неперевіреної чи недостовірної інформації.</w:t>
      </w:r>
    </w:p>
    <w:p w14:paraId="29F2D812" w14:textId="77777777" w:rsidR="00CF3449" w:rsidRDefault="00CF3449" w:rsidP="00CF3449">
      <w:pPr>
        <w:widowControl w:val="0"/>
        <w:spacing w:after="0" w:line="240" w:lineRule="auto"/>
        <w:ind w:firstLine="709"/>
        <w:contextualSpacing/>
        <w:jc w:val="both"/>
        <w:rPr>
          <w:rFonts w:ascii="Times New Roman" w:hAnsi="Times New Roman"/>
          <w:sz w:val="28"/>
          <w:szCs w:val="28"/>
          <w:lang w:eastAsia="uk-UA"/>
        </w:rPr>
      </w:pPr>
      <w:r w:rsidRPr="00CC76B5">
        <w:rPr>
          <w:rFonts w:ascii="Times New Roman" w:hAnsi="Times New Roman"/>
          <w:sz w:val="28"/>
          <w:szCs w:val="28"/>
          <w:lang w:eastAsia="uk-UA"/>
        </w:rPr>
        <w:t>Пунктами 9, 11 частини другої статті 36 КПК України прокурора, який здійснює нагляд за додержанням законів під час проведення досудового розслідування у формі процесуального керівництва досудовим розслідуванням, уповноважено на прийняття процесуальних рішень у випадках, передбачених цим Кодексом; повідомлення особі про підозру.</w:t>
      </w:r>
    </w:p>
    <w:p w14:paraId="6457E0B6" w14:textId="77777777" w:rsidR="00CF3449" w:rsidRPr="00EE57FA" w:rsidRDefault="00CF3449" w:rsidP="00CF3449">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Стаття 221 КПК України регулює о</w:t>
      </w:r>
      <w:r w:rsidRPr="00EE57FA">
        <w:rPr>
          <w:rFonts w:ascii="Times New Roman" w:hAnsi="Times New Roman"/>
          <w:sz w:val="28"/>
          <w:szCs w:val="28"/>
          <w:lang w:eastAsia="uk-UA"/>
        </w:rPr>
        <w:t>знайомлення з матеріалами досудового розс</w:t>
      </w:r>
      <w:r>
        <w:rPr>
          <w:rFonts w:ascii="Times New Roman" w:hAnsi="Times New Roman"/>
          <w:sz w:val="28"/>
          <w:szCs w:val="28"/>
          <w:lang w:eastAsia="uk-UA"/>
        </w:rPr>
        <w:t xml:space="preserve">лідування. </w:t>
      </w:r>
      <w:r w:rsidRPr="00EE57FA">
        <w:rPr>
          <w:rFonts w:ascii="Times New Roman" w:hAnsi="Times New Roman"/>
          <w:sz w:val="28"/>
          <w:szCs w:val="28"/>
          <w:lang w:eastAsia="uk-UA"/>
        </w:rPr>
        <w:t xml:space="preserve">Слідчий, </w:t>
      </w:r>
      <w:proofErr w:type="spellStart"/>
      <w:r w:rsidRPr="00EE57FA">
        <w:rPr>
          <w:rFonts w:ascii="Times New Roman" w:hAnsi="Times New Roman"/>
          <w:sz w:val="28"/>
          <w:szCs w:val="28"/>
          <w:lang w:eastAsia="uk-UA"/>
        </w:rPr>
        <w:t>дізнавач</w:t>
      </w:r>
      <w:proofErr w:type="spellEnd"/>
      <w:r w:rsidRPr="00EE57FA">
        <w:rPr>
          <w:rFonts w:ascii="Times New Roman" w:hAnsi="Times New Roman"/>
          <w:sz w:val="28"/>
          <w:szCs w:val="28"/>
          <w:lang w:eastAsia="uk-UA"/>
        </w:rPr>
        <w:t>, прокурор зобов’язаний за клопотанням сторони захисту, потерпілого, представника юридичної особи, щодо якої здійснюється провадження, надати їм матеріали досудового розслідування для ознайомлення, за виключенням матеріалів про застосування заходів безпеки щодо осіб, які беруть участь у кримінальному судочинстві, а також тих матеріалів, ознайомлення з якими на цій стадії кримінального провадження може зашкодити досудовому розслідуванню. Відмова у наданні для ознайомлення загальнодоступного документа, оригінал якого знаходиться в матеріалах досудового розслідування, не допускається.</w:t>
      </w:r>
    </w:p>
    <w:p w14:paraId="1A548C79" w14:textId="77777777" w:rsidR="00CF3449" w:rsidRPr="00CC76B5" w:rsidRDefault="00CF3449" w:rsidP="00CF3449">
      <w:pPr>
        <w:widowControl w:val="0"/>
        <w:spacing w:after="0" w:line="240" w:lineRule="auto"/>
        <w:ind w:firstLine="709"/>
        <w:contextualSpacing/>
        <w:jc w:val="both"/>
        <w:rPr>
          <w:rFonts w:ascii="Times New Roman" w:hAnsi="Times New Roman"/>
          <w:sz w:val="28"/>
          <w:szCs w:val="28"/>
          <w:lang w:eastAsia="uk-UA"/>
        </w:rPr>
      </w:pPr>
      <w:r w:rsidRPr="00CC76B5">
        <w:rPr>
          <w:rFonts w:ascii="Times New Roman" w:hAnsi="Times New Roman"/>
          <w:sz w:val="28"/>
          <w:szCs w:val="28"/>
          <w:lang w:eastAsia="uk-UA"/>
        </w:rPr>
        <w:t xml:space="preserve">Разом із цим, статтею 24 КПК України передбачено забезпечення права на оскарження процесуальних рішень, дій чи бездіяльності. </w:t>
      </w:r>
    </w:p>
    <w:p w14:paraId="389DB614" w14:textId="77777777" w:rsidR="00CF3449" w:rsidRDefault="00CF3449" w:rsidP="00CF3449">
      <w:pPr>
        <w:widowControl w:val="0"/>
        <w:spacing w:after="0" w:line="240" w:lineRule="auto"/>
        <w:ind w:firstLine="709"/>
        <w:contextualSpacing/>
        <w:jc w:val="both"/>
        <w:rPr>
          <w:rFonts w:ascii="Times New Roman" w:hAnsi="Times New Roman"/>
          <w:sz w:val="28"/>
          <w:szCs w:val="28"/>
          <w:lang w:eastAsia="uk-UA"/>
        </w:rPr>
      </w:pPr>
      <w:r w:rsidRPr="00CC76B5">
        <w:rPr>
          <w:rFonts w:ascii="Times New Roman" w:hAnsi="Times New Roman"/>
          <w:sz w:val="28"/>
          <w:szCs w:val="28"/>
          <w:lang w:eastAsia="uk-UA"/>
        </w:rPr>
        <w:t>На підставі статей 303, 308 КПК України рішення, дії чи бездіяльність сторони обвинувачення може бути оскаржено слідчому судді та прокурору вищого рівня.</w:t>
      </w:r>
    </w:p>
    <w:p w14:paraId="155EF8FB" w14:textId="77777777" w:rsidR="00CF3449" w:rsidRDefault="00CF3449" w:rsidP="00CF3449">
      <w:pPr>
        <w:widowControl w:val="0"/>
        <w:spacing w:after="0" w:line="240" w:lineRule="auto"/>
        <w:ind w:firstLine="709"/>
        <w:contextualSpacing/>
        <w:jc w:val="both"/>
        <w:rPr>
          <w:rFonts w:ascii="Times New Roman" w:hAnsi="Times New Roman"/>
          <w:sz w:val="28"/>
          <w:szCs w:val="28"/>
          <w:lang w:eastAsia="uk-UA"/>
        </w:rPr>
      </w:pPr>
    </w:p>
    <w:p w14:paraId="7782753F" w14:textId="77777777" w:rsidR="00CF3449" w:rsidRPr="00D259D6" w:rsidRDefault="00CF3449" w:rsidP="00CF3449">
      <w:pPr>
        <w:pStyle w:val="rvps2"/>
        <w:widowControl w:val="0"/>
        <w:numPr>
          <w:ilvl w:val="0"/>
          <w:numId w:val="1"/>
        </w:numPr>
        <w:shd w:val="clear" w:color="auto" w:fill="FFFFFF"/>
        <w:tabs>
          <w:tab w:val="left" w:pos="993"/>
        </w:tabs>
        <w:spacing w:before="120" w:beforeAutospacing="0" w:after="0" w:afterAutospacing="0"/>
        <w:jc w:val="both"/>
        <w:rPr>
          <w:b/>
          <w:sz w:val="28"/>
          <w:szCs w:val="28"/>
          <w:lang w:val="uk-UA"/>
        </w:rPr>
      </w:pPr>
      <w:r w:rsidRPr="00367C65">
        <w:rPr>
          <w:b/>
          <w:sz w:val="28"/>
          <w:szCs w:val="28"/>
          <w:lang w:val="uk-UA"/>
        </w:rPr>
        <w:t>Оцінка встановлених обставин та мотиви прийнятого рішення</w:t>
      </w:r>
    </w:p>
    <w:p w14:paraId="62D8D756" w14:textId="002EF6C2" w:rsidR="00CF3449" w:rsidRPr="00367C65" w:rsidRDefault="00CF3449" w:rsidP="00CF3449">
      <w:pPr>
        <w:widowControl w:val="0"/>
        <w:tabs>
          <w:tab w:val="left" w:pos="993"/>
        </w:tabs>
        <w:spacing w:before="120" w:after="0" w:line="240" w:lineRule="auto"/>
        <w:ind w:firstLine="709"/>
        <w:jc w:val="both"/>
        <w:rPr>
          <w:rFonts w:ascii="Times New Roman" w:hAnsi="Times New Roman"/>
          <w:sz w:val="28"/>
          <w:szCs w:val="28"/>
        </w:rPr>
      </w:pPr>
      <w:r w:rsidRPr="00367C65">
        <w:rPr>
          <w:rFonts w:ascii="Times New Roman" w:hAnsi="Times New Roman"/>
          <w:sz w:val="28"/>
          <w:szCs w:val="28"/>
        </w:rPr>
        <w:lastRenderedPageBreak/>
        <w:t xml:space="preserve">Дисциплінарна скарга </w:t>
      </w:r>
      <w:r>
        <w:rPr>
          <w:rFonts w:ascii="Times New Roman" w:hAnsi="Times New Roman"/>
          <w:sz w:val="28"/>
          <w:szCs w:val="28"/>
        </w:rPr>
        <w:t>ОСОБИ_1</w:t>
      </w:r>
      <w:r w:rsidRPr="00367C65">
        <w:rPr>
          <w:rFonts w:ascii="Times New Roman" w:hAnsi="Times New Roman"/>
          <w:sz w:val="28"/>
          <w:szCs w:val="28"/>
        </w:rPr>
        <w:t xml:space="preserve"> </w:t>
      </w:r>
      <w:r>
        <w:rPr>
          <w:rFonts w:ascii="Times New Roman" w:hAnsi="Times New Roman"/>
          <w:sz w:val="28"/>
          <w:szCs w:val="28"/>
        </w:rPr>
        <w:t xml:space="preserve">частково </w:t>
      </w:r>
      <w:r w:rsidRPr="00367C65">
        <w:rPr>
          <w:rFonts w:ascii="Times New Roman" w:hAnsi="Times New Roman"/>
          <w:sz w:val="28"/>
          <w:szCs w:val="28"/>
        </w:rPr>
        <w:t>стосується рішень, дій та бездіяльності прокурор</w:t>
      </w:r>
      <w:r>
        <w:rPr>
          <w:rFonts w:ascii="Times New Roman" w:hAnsi="Times New Roman"/>
          <w:sz w:val="28"/>
          <w:szCs w:val="28"/>
        </w:rPr>
        <w:t xml:space="preserve">а </w:t>
      </w:r>
      <w:proofErr w:type="spellStart"/>
      <w:r>
        <w:rPr>
          <w:rFonts w:ascii="Times New Roman" w:hAnsi="Times New Roman"/>
          <w:sz w:val="28"/>
          <w:szCs w:val="28"/>
        </w:rPr>
        <w:t>Стрелюка</w:t>
      </w:r>
      <w:proofErr w:type="spellEnd"/>
      <w:r>
        <w:rPr>
          <w:rFonts w:ascii="Times New Roman" w:hAnsi="Times New Roman"/>
          <w:sz w:val="28"/>
          <w:szCs w:val="28"/>
        </w:rPr>
        <w:t xml:space="preserve"> Я.В. можливо </w:t>
      </w:r>
      <w:r w:rsidRPr="00367C65">
        <w:rPr>
          <w:rFonts w:ascii="Times New Roman" w:hAnsi="Times New Roman"/>
          <w:sz w:val="28"/>
          <w:szCs w:val="28"/>
        </w:rPr>
        <w:t xml:space="preserve">вчинених (допущених) </w:t>
      </w:r>
      <w:r>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33C9FC59" w14:textId="77777777" w:rsidR="00CF3449" w:rsidRPr="00367C65" w:rsidRDefault="00CF3449" w:rsidP="00CF3449">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66E2B0B4" w14:textId="77777777" w:rsidR="00CF3449" w:rsidRPr="00367C65" w:rsidRDefault="00CF3449" w:rsidP="00CF3449">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21A1E972" w14:textId="77777777" w:rsidR="00CF3449" w:rsidRDefault="00CF3449" w:rsidP="00CF3449">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5B857E26" w14:textId="77777777" w:rsidR="00CF3449" w:rsidRDefault="00CF3449" w:rsidP="00CF3449">
      <w:pPr>
        <w:widowControl w:val="0"/>
        <w:tabs>
          <w:tab w:val="left" w:pos="993"/>
        </w:tabs>
        <w:spacing w:after="0" w:line="240" w:lineRule="auto"/>
        <w:ind w:firstLine="709"/>
        <w:contextualSpacing/>
        <w:jc w:val="both"/>
        <w:rPr>
          <w:rFonts w:ascii="Times New Roman" w:hAnsi="Times New Roman"/>
          <w:sz w:val="28"/>
          <w:szCs w:val="28"/>
        </w:rPr>
      </w:pPr>
      <w:r w:rsidRPr="006C5520">
        <w:rPr>
          <w:rFonts w:ascii="Times New Roman" w:hAnsi="Times New Roman"/>
          <w:sz w:val="28"/>
          <w:szCs w:val="28"/>
        </w:rPr>
        <w:t xml:space="preserve">До дисциплінарної скарги не долучено </w:t>
      </w:r>
      <w:r>
        <w:rPr>
          <w:rFonts w:ascii="Times New Roman" w:hAnsi="Times New Roman"/>
          <w:sz w:val="28"/>
          <w:szCs w:val="28"/>
        </w:rPr>
        <w:t xml:space="preserve">жодної </w:t>
      </w:r>
      <w:r w:rsidRPr="006C5520">
        <w:rPr>
          <w:rFonts w:ascii="Times New Roman" w:hAnsi="Times New Roman"/>
          <w:sz w:val="28"/>
          <w:szCs w:val="28"/>
        </w:rPr>
        <w:t>копі</w:t>
      </w:r>
      <w:r>
        <w:rPr>
          <w:rFonts w:ascii="Times New Roman" w:hAnsi="Times New Roman"/>
          <w:sz w:val="28"/>
          <w:szCs w:val="28"/>
        </w:rPr>
        <w:t>ї</w:t>
      </w:r>
      <w:r w:rsidRPr="006C5520">
        <w:rPr>
          <w:rFonts w:ascii="Times New Roman" w:hAnsi="Times New Roman"/>
          <w:sz w:val="28"/>
          <w:szCs w:val="28"/>
        </w:rPr>
        <w:t xml:space="preserve"> документів, якими дії чи бездіяльність прокурор</w:t>
      </w:r>
      <w:r>
        <w:rPr>
          <w:rFonts w:ascii="Times New Roman" w:hAnsi="Times New Roman"/>
          <w:sz w:val="28"/>
          <w:szCs w:val="28"/>
        </w:rPr>
        <w:t xml:space="preserve">а </w:t>
      </w:r>
      <w:proofErr w:type="spellStart"/>
      <w:r>
        <w:rPr>
          <w:rFonts w:ascii="Times New Roman" w:hAnsi="Times New Roman"/>
          <w:sz w:val="28"/>
          <w:szCs w:val="28"/>
        </w:rPr>
        <w:t>Стрелюка</w:t>
      </w:r>
      <w:proofErr w:type="spellEnd"/>
      <w:r>
        <w:rPr>
          <w:rFonts w:ascii="Times New Roman" w:hAnsi="Times New Roman"/>
          <w:sz w:val="28"/>
          <w:szCs w:val="28"/>
        </w:rPr>
        <w:t xml:space="preserve"> Я.В.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Pr>
          <w:rFonts w:ascii="Times New Roman" w:hAnsi="Times New Roman"/>
          <w:sz w:val="28"/>
          <w:szCs w:val="28"/>
        </w:rPr>
        <w:t xml:space="preserve">. Так само у дисциплінарній скарзі не наведено відомостей про звернення у встановленому законом порядку до слідчого судді про оскарження рішень, дій чи бездіяльності вказаного прокурора відповідно до статті 303 КПК України. </w:t>
      </w:r>
    </w:p>
    <w:p w14:paraId="2B455970" w14:textId="220A94ED" w:rsidR="00CF3449" w:rsidRDefault="00CF3449" w:rsidP="00CF3449">
      <w:pPr>
        <w:widowControl w:val="0"/>
        <w:pBdr>
          <w:bottom w:val="single" w:sz="12" w:space="12" w:color="FFFFFF"/>
        </w:pBdr>
        <w:spacing w:after="0" w:line="240" w:lineRule="auto"/>
        <w:ind w:firstLine="709"/>
        <w:jc w:val="both"/>
        <w:rPr>
          <w:rFonts w:ascii="Times New Roman" w:hAnsi="Times New Roman"/>
          <w:sz w:val="28"/>
          <w:szCs w:val="28"/>
        </w:rPr>
      </w:pPr>
      <w:r w:rsidRPr="00D259D6">
        <w:rPr>
          <w:rFonts w:ascii="Times New Roman" w:hAnsi="Times New Roman"/>
          <w:sz w:val="28"/>
          <w:szCs w:val="28"/>
        </w:rPr>
        <w:t xml:space="preserve">Натомість до дисциплінарної скарги долучено виключно копії відповідей за підписом заступника керівника Кропивницької окружної прокуратури Кіровоградської області </w:t>
      </w:r>
      <w:proofErr w:type="spellStart"/>
      <w:r w:rsidRPr="00D259D6">
        <w:rPr>
          <w:rFonts w:ascii="Times New Roman" w:hAnsi="Times New Roman"/>
          <w:sz w:val="28"/>
          <w:szCs w:val="28"/>
        </w:rPr>
        <w:t>Чуднова</w:t>
      </w:r>
      <w:proofErr w:type="spellEnd"/>
      <w:r w:rsidRPr="00D259D6">
        <w:rPr>
          <w:rFonts w:ascii="Times New Roman" w:hAnsi="Times New Roman"/>
          <w:sz w:val="28"/>
          <w:szCs w:val="28"/>
        </w:rPr>
        <w:t xml:space="preserve"> М., якими </w:t>
      </w:r>
      <w:r>
        <w:rPr>
          <w:rFonts w:ascii="Times New Roman" w:hAnsi="Times New Roman"/>
          <w:sz w:val="28"/>
          <w:szCs w:val="28"/>
        </w:rPr>
        <w:t>ОСОБІ_1</w:t>
      </w:r>
      <w:r w:rsidRPr="00D259D6">
        <w:rPr>
          <w:rFonts w:ascii="Times New Roman" w:hAnsi="Times New Roman"/>
          <w:sz w:val="28"/>
          <w:szCs w:val="28"/>
        </w:rPr>
        <w:t xml:space="preserve"> надано роз’яснення щодо направлення її звернення за належністю до Третього слідчого відділу Територіального управління ДБР у м. Миколаєві. У відповід</w:t>
      </w:r>
      <w:r>
        <w:rPr>
          <w:rFonts w:ascii="Times New Roman" w:hAnsi="Times New Roman"/>
          <w:sz w:val="28"/>
          <w:szCs w:val="28"/>
        </w:rPr>
        <w:t xml:space="preserve">і </w:t>
      </w:r>
      <w:r w:rsidRPr="00D259D6">
        <w:rPr>
          <w:rFonts w:ascii="Times New Roman" w:hAnsi="Times New Roman"/>
          <w:sz w:val="28"/>
          <w:szCs w:val="28"/>
        </w:rPr>
        <w:t xml:space="preserve">чітко зазначено, що порушені скаржницею питання обґрунтовано </w:t>
      </w:r>
      <w:proofErr w:type="spellStart"/>
      <w:r w:rsidRPr="00D259D6">
        <w:rPr>
          <w:rFonts w:ascii="Times New Roman" w:hAnsi="Times New Roman"/>
          <w:sz w:val="28"/>
          <w:szCs w:val="28"/>
        </w:rPr>
        <w:t>перенаправлені</w:t>
      </w:r>
      <w:proofErr w:type="spellEnd"/>
      <w:r w:rsidRPr="00D259D6">
        <w:rPr>
          <w:rFonts w:ascii="Times New Roman" w:hAnsi="Times New Roman"/>
          <w:sz w:val="28"/>
          <w:szCs w:val="28"/>
        </w:rPr>
        <w:t xml:space="preserve"> до компетентного органу досудового розслідування</w:t>
      </w:r>
      <w:r>
        <w:rPr>
          <w:rFonts w:ascii="Times New Roman" w:hAnsi="Times New Roman"/>
          <w:sz w:val="28"/>
          <w:szCs w:val="28"/>
        </w:rPr>
        <w:t xml:space="preserve"> - </w:t>
      </w:r>
      <w:r w:rsidRPr="00D259D6">
        <w:rPr>
          <w:rFonts w:ascii="Times New Roman" w:hAnsi="Times New Roman"/>
          <w:sz w:val="28"/>
          <w:szCs w:val="28"/>
        </w:rPr>
        <w:t>Державного бюро розслідувань</w:t>
      </w:r>
      <w:r>
        <w:rPr>
          <w:rFonts w:ascii="Times New Roman" w:hAnsi="Times New Roman"/>
          <w:sz w:val="28"/>
          <w:szCs w:val="28"/>
        </w:rPr>
        <w:t xml:space="preserve">, оскільки належать до їх </w:t>
      </w:r>
      <w:r w:rsidRPr="00D259D6">
        <w:rPr>
          <w:rFonts w:ascii="Times New Roman" w:hAnsi="Times New Roman"/>
          <w:sz w:val="28"/>
          <w:szCs w:val="28"/>
        </w:rPr>
        <w:t>повноважень.</w:t>
      </w:r>
      <w:r>
        <w:rPr>
          <w:rFonts w:ascii="Times New Roman" w:hAnsi="Times New Roman"/>
          <w:sz w:val="28"/>
          <w:szCs w:val="28"/>
        </w:rPr>
        <w:t xml:space="preserve"> </w:t>
      </w:r>
      <w:r w:rsidRPr="000B7FFB">
        <w:rPr>
          <w:rFonts w:ascii="Times New Roman" w:hAnsi="Times New Roman"/>
          <w:sz w:val="28"/>
          <w:szCs w:val="28"/>
        </w:rPr>
        <w:t xml:space="preserve">Враховуючи перенаправлення звернення, доцільно додатково звернутися безпосередньо до відповідного підрозділу ДБР із письмовим підтвердженням отримання звернення. У разі відсутності відповіді або дій з боку ДБР, </w:t>
      </w:r>
      <w:r>
        <w:rPr>
          <w:rFonts w:ascii="Times New Roman" w:hAnsi="Times New Roman"/>
          <w:sz w:val="28"/>
          <w:szCs w:val="28"/>
        </w:rPr>
        <w:t>скаржниця</w:t>
      </w:r>
      <w:r w:rsidRPr="000B7FFB">
        <w:rPr>
          <w:rFonts w:ascii="Times New Roman" w:hAnsi="Times New Roman"/>
          <w:sz w:val="28"/>
          <w:szCs w:val="28"/>
        </w:rPr>
        <w:t xml:space="preserve"> </w:t>
      </w:r>
      <w:r>
        <w:rPr>
          <w:rFonts w:ascii="Times New Roman" w:hAnsi="Times New Roman"/>
          <w:sz w:val="28"/>
          <w:szCs w:val="28"/>
        </w:rPr>
        <w:t xml:space="preserve">також </w:t>
      </w:r>
      <w:r w:rsidRPr="000B7FFB">
        <w:rPr>
          <w:rFonts w:ascii="Times New Roman" w:hAnsi="Times New Roman"/>
          <w:sz w:val="28"/>
          <w:szCs w:val="28"/>
        </w:rPr>
        <w:t xml:space="preserve">має право подати скаргу до слідчого судді згідно зі статтею 303 КПК України щодо бездіяльності </w:t>
      </w:r>
      <w:r>
        <w:rPr>
          <w:rFonts w:ascii="Times New Roman" w:hAnsi="Times New Roman"/>
          <w:sz w:val="28"/>
          <w:szCs w:val="28"/>
        </w:rPr>
        <w:t xml:space="preserve">слідчого органу досудового розслідування. </w:t>
      </w:r>
    </w:p>
    <w:p w14:paraId="1E84EB2A" w14:textId="5897EB2D" w:rsidR="00CF3449" w:rsidRPr="00705399" w:rsidRDefault="00CF3449" w:rsidP="00CF3449">
      <w:pPr>
        <w:widowControl w:val="0"/>
        <w:pBdr>
          <w:bottom w:val="single" w:sz="12" w:space="12" w:color="FFFFFF"/>
        </w:pBdr>
        <w:spacing w:after="0" w:line="240" w:lineRule="auto"/>
        <w:ind w:firstLine="709"/>
        <w:jc w:val="both"/>
        <w:rPr>
          <w:rFonts w:ascii="Times New Roman" w:hAnsi="Times New Roman"/>
          <w:sz w:val="28"/>
          <w:szCs w:val="28"/>
        </w:rPr>
      </w:pPr>
      <w:r w:rsidRPr="00D259D6">
        <w:rPr>
          <w:rFonts w:ascii="Times New Roman" w:hAnsi="Times New Roman"/>
          <w:sz w:val="28"/>
          <w:szCs w:val="28"/>
        </w:rPr>
        <w:t xml:space="preserve">З огляду на це, у матеріалах дисциплінарної скарги відсутні будь-які згадки або процесуальні документи, в яких би фігурував прокурор </w:t>
      </w:r>
      <w:proofErr w:type="spellStart"/>
      <w:r w:rsidRPr="00D259D6">
        <w:rPr>
          <w:rFonts w:ascii="Times New Roman" w:hAnsi="Times New Roman"/>
          <w:sz w:val="28"/>
          <w:szCs w:val="28"/>
        </w:rPr>
        <w:t>Стрелюк</w:t>
      </w:r>
      <w:proofErr w:type="spellEnd"/>
      <w:r w:rsidRPr="00D259D6">
        <w:rPr>
          <w:rFonts w:ascii="Times New Roman" w:hAnsi="Times New Roman"/>
          <w:sz w:val="28"/>
          <w:szCs w:val="28"/>
        </w:rPr>
        <w:t xml:space="preserve"> Я.В. Відсутні докази його причетності до розгляду звернення або ухвалення будь-яких рішень щодо клопотань </w:t>
      </w:r>
      <w:r>
        <w:rPr>
          <w:rFonts w:ascii="Times New Roman" w:hAnsi="Times New Roman"/>
          <w:sz w:val="28"/>
          <w:szCs w:val="28"/>
        </w:rPr>
        <w:t>ОСОБИ_1.</w:t>
      </w:r>
      <w:r>
        <w:rPr>
          <w:rFonts w:ascii="Times New Roman" w:hAnsi="Times New Roman"/>
          <w:sz w:val="28"/>
          <w:szCs w:val="28"/>
        </w:rPr>
        <w:t xml:space="preserve"> Лист з Кропивницької окружної прокуратури Кіровоградської області підписаний заступником керівника </w:t>
      </w:r>
      <w:proofErr w:type="spellStart"/>
      <w:r>
        <w:rPr>
          <w:rFonts w:ascii="Times New Roman" w:hAnsi="Times New Roman"/>
          <w:sz w:val="28"/>
          <w:szCs w:val="28"/>
        </w:rPr>
        <w:t>Чудновим</w:t>
      </w:r>
      <w:proofErr w:type="spellEnd"/>
      <w:r>
        <w:rPr>
          <w:rFonts w:ascii="Times New Roman" w:hAnsi="Times New Roman"/>
          <w:sz w:val="28"/>
          <w:szCs w:val="28"/>
        </w:rPr>
        <w:t xml:space="preserve"> М. </w:t>
      </w:r>
      <w:r w:rsidRPr="00D259D6">
        <w:rPr>
          <w:rFonts w:ascii="Times New Roman" w:hAnsi="Times New Roman"/>
          <w:sz w:val="28"/>
          <w:szCs w:val="28"/>
        </w:rPr>
        <w:t xml:space="preserve">Крім того, </w:t>
      </w:r>
      <w:r>
        <w:rPr>
          <w:rFonts w:ascii="Times New Roman" w:hAnsi="Times New Roman"/>
          <w:sz w:val="28"/>
          <w:szCs w:val="28"/>
        </w:rPr>
        <w:t>вказаний лист</w:t>
      </w:r>
      <w:r w:rsidRPr="00D259D6">
        <w:rPr>
          <w:rFonts w:ascii="Times New Roman" w:hAnsi="Times New Roman"/>
          <w:sz w:val="28"/>
          <w:szCs w:val="28"/>
        </w:rPr>
        <w:t xml:space="preserve"> не містять жодних ознак неправомірної поведінки, а сам факт їх направлення свідчить про дотримання вимог чинного законодавства щодо компетенції органів, до яких має звертатися заявник</w:t>
      </w:r>
      <w:r>
        <w:rPr>
          <w:rFonts w:ascii="Times New Roman" w:hAnsi="Times New Roman"/>
          <w:sz w:val="28"/>
          <w:szCs w:val="28"/>
        </w:rPr>
        <w:t>.</w:t>
      </w:r>
      <w:r w:rsidRPr="00D259D6">
        <w:rPr>
          <w:rFonts w:ascii="Times New Roman" w:hAnsi="Times New Roman"/>
          <w:sz w:val="28"/>
          <w:szCs w:val="28"/>
        </w:rPr>
        <w:t xml:space="preserve"> </w:t>
      </w:r>
    </w:p>
    <w:p w14:paraId="6C3E7D0D" w14:textId="77777777" w:rsidR="00CF3449" w:rsidRDefault="00CF3449" w:rsidP="00CF3449">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670265">
        <w:rPr>
          <w:rFonts w:ascii="Times New Roman" w:hAnsi="Times New Roman"/>
          <w:sz w:val="28"/>
          <w:szCs w:val="28"/>
        </w:rPr>
        <w:t>Ураховуючи те, що дисциплінарна скарга та додані до неї документи не містять відомостей про</w:t>
      </w:r>
      <w:r w:rsidRPr="00670265">
        <w:rPr>
          <w:rFonts w:ascii="Times New Roman" w:hAnsi="Times New Roman"/>
          <w:sz w:val="28"/>
          <w:szCs w:val="28"/>
          <w:lang w:eastAsia="uk-UA"/>
        </w:rPr>
        <w:t xml:space="preserve"> наявність ознак ухилення </w:t>
      </w:r>
      <w:r>
        <w:rPr>
          <w:rFonts w:ascii="Times New Roman" w:hAnsi="Times New Roman"/>
          <w:sz w:val="28"/>
          <w:szCs w:val="28"/>
          <w:highlight w:val="white"/>
        </w:rPr>
        <w:t xml:space="preserve">прокурора </w:t>
      </w:r>
      <w:proofErr w:type="spellStart"/>
      <w:r>
        <w:rPr>
          <w:rFonts w:ascii="Times New Roman" w:hAnsi="Times New Roman"/>
          <w:sz w:val="28"/>
          <w:szCs w:val="28"/>
        </w:rPr>
        <w:t>Стрелюка</w:t>
      </w:r>
      <w:proofErr w:type="spellEnd"/>
      <w:r>
        <w:rPr>
          <w:rFonts w:ascii="Times New Roman" w:hAnsi="Times New Roman"/>
          <w:sz w:val="28"/>
          <w:szCs w:val="28"/>
        </w:rPr>
        <w:t xml:space="preserve"> Я.В.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w:t>
      </w:r>
      <w:r w:rsidRPr="00670265">
        <w:rPr>
          <w:rFonts w:ascii="Times New Roman" w:hAnsi="Times New Roman"/>
          <w:sz w:val="28"/>
          <w:szCs w:val="28"/>
          <w:lang w:eastAsia="uk-UA"/>
        </w:rPr>
        <w:lastRenderedPageBreak/>
        <w:t xml:space="preserve">та </w:t>
      </w:r>
      <w:r w:rsidRPr="00670265">
        <w:rPr>
          <w:rFonts w:ascii="Times New Roman" w:hAnsi="Times New Roman"/>
          <w:sz w:val="28"/>
          <w:szCs w:val="28"/>
        </w:rPr>
        <w:t xml:space="preserve">про неналежне виконання службових обов’язків, а </w:t>
      </w:r>
      <w:r w:rsidRPr="00670265">
        <w:rPr>
          <w:rFonts w:ascii="Times New Roman" w:hAnsi="Times New Roman"/>
          <w:bCs/>
          <w:sz w:val="28"/>
          <w:szCs w:val="28"/>
        </w:rPr>
        <w:t>Комісія не може приймати рішень на підставі припущень</w:t>
      </w:r>
      <w:r w:rsidRPr="00670265">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345050E9" w14:textId="77777777" w:rsidR="00CF3449" w:rsidRPr="00D259D6" w:rsidRDefault="00CF3449" w:rsidP="00CF3449">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Pr>
          <w:rFonts w:ascii="Times New Roman" w:hAnsi="Times New Roman"/>
          <w:sz w:val="28"/>
          <w:szCs w:val="28"/>
        </w:rPr>
        <w:t xml:space="preserve">ом </w:t>
      </w:r>
      <w:proofErr w:type="spellStart"/>
      <w:r>
        <w:rPr>
          <w:rFonts w:ascii="Times New Roman" w:hAnsi="Times New Roman"/>
          <w:sz w:val="28"/>
          <w:szCs w:val="28"/>
        </w:rPr>
        <w:t>Стрелюком</w:t>
      </w:r>
      <w:proofErr w:type="spellEnd"/>
      <w:r>
        <w:rPr>
          <w:rFonts w:ascii="Times New Roman" w:hAnsi="Times New Roman"/>
          <w:sz w:val="28"/>
          <w:szCs w:val="28"/>
        </w:rPr>
        <w:t xml:space="preserve"> Я.В. </w:t>
      </w:r>
    </w:p>
    <w:p w14:paraId="083CD7C9" w14:textId="77777777" w:rsidR="00CF3449" w:rsidRPr="00731607" w:rsidRDefault="00CF3449" w:rsidP="00CF3449">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t xml:space="preserve">Керуючись статтями 44 – 46, 48 Закону України «Про прокуратуру», пунктами 28, </w:t>
      </w:r>
      <w:r>
        <w:rPr>
          <w:rFonts w:ascii="Times New Roman" w:hAnsi="Times New Roman"/>
          <w:sz w:val="28"/>
          <w:szCs w:val="28"/>
        </w:rPr>
        <w:t xml:space="preserve">62, </w:t>
      </w:r>
      <w:r w:rsidRPr="00367C65">
        <w:rPr>
          <w:rFonts w:ascii="Times New Roman" w:hAnsi="Times New Roman"/>
          <w:sz w:val="28"/>
          <w:szCs w:val="28"/>
        </w:rPr>
        <w:t xml:space="preserve">98 </w:t>
      </w:r>
      <w:r w:rsidRPr="00E216B7">
        <w:rPr>
          <w:rFonts w:ascii="Times New Roman" w:hAnsi="Times New Roman"/>
          <w:sz w:val="28"/>
          <w:szCs w:val="28"/>
        </w:rPr>
        <w:t>Положення про порядок роботи відповідного органу, що здійснює дисциплінарне провадження,</w:t>
      </w:r>
    </w:p>
    <w:p w14:paraId="212EE508" w14:textId="77777777" w:rsidR="00CF3449" w:rsidRPr="00367C65" w:rsidRDefault="00CF3449" w:rsidP="00CF3449">
      <w:pPr>
        <w:widowControl w:val="0"/>
        <w:tabs>
          <w:tab w:val="left" w:pos="851"/>
          <w:tab w:val="left" w:pos="993"/>
        </w:tabs>
        <w:spacing w:before="120" w:after="0" w:line="240" w:lineRule="auto"/>
        <w:jc w:val="center"/>
        <w:rPr>
          <w:rFonts w:ascii="Times New Roman" w:hAnsi="Times New Roman"/>
          <w:b/>
          <w:sz w:val="28"/>
          <w:szCs w:val="28"/>
        </w:rPr>
      </w:pPr>
      <w:r w:rsidRPr="00367C65">
        <w:rPr>
          <w:rFonts w:ascii="Times New Roman" w:hAnsi="Times New Roman"/>
          <w:b/>
          <w:sz w:val="28"/>
          <w:szCs w:val="28"/>
        </w:rPr>
        <w:t>В И Р І Ш И В:</w:t>
      </w:r>
    </w:p>
    <w:p w14:paraId="1F15216D" w14:textId="77777777" w:rsidR="00CF3449" w:rsidRDefault="00CF3449" w:rsidP="00CF3449">
      <w:pPr>
        <w:pStyle w:val="a3"/>
        <w:widowControl w:val="0"/>
        <w:tabs>
          <w:tab w:val="left" w:pos="993"/>
        </w:tabs>
        <w:spacing w:before="120"/>
        <w:ind w:firstLine="709"/>
        <w:jc w:val="both"/>
        <w:rPr>
          <w:rFonts w:ascii="Times New Roman" w:hAnsi="Times New Roman"/>
          <w:sz w:val="28"/>
          <w:szCs w:val="28"/>
        </w:rPr>
      </w:pPr>
      <w:r w:rsidRPr="00367C65">
        <w:rPr>
          <w:rFonts w:ascii="Times New Roman" w:hAnsi="Times New Roman"/>
          <w:sz w:val="28"/>
          <w:szCs w:val="28"/>
        </w:rPr>
        <w:t>Відмовити у відкритті дисциплінарного провадження стосовно</w:t>
      </w:r>
      <w:r>
        <w:rPr>
          <w:rFonts w:ascii="Times New Roman" w:hAnsi="Times New Roman"/>
          <w:sz w:val="28"/>
          <w:szCs w:val="28"/>
        </w:rPr>
        <w:t xml:space="preserve"> керівника Кіровоградської обласної прокуратури </w:t>
      </w:r>
      <w:proofErr w:type="spellStart"/>
      <w:r>
        <w:rPr>
          <w:rFonts w:ascii="Times New Roman" w:hAnsi="Times New Roman"/>
          <w:sz w:val="28"/>
          <w:szCs w:val="28"/>
        </w:rPr>
        <w:t>Стрелюка</w:t>
      </w:r>
      <w:proofErr w:type="spellEnd"/>
      <w:r>
        <w:rPr>
          <w:rFonts w:ascii="Times New Roman" w:hAnsi="Times New Roman"/>
          <w:sz w:val="28"/>
          <w:szCs w:val="28"/>
        </w:rPr>
        <w:t xml:space="preserve"> Яна Володимировича.</w:t>
      </w:r>
    </w:p>
    <w:p w14:paraId="08B00AF3" w14:textId="77777777" w:rsidR="00CF3449" w:rsidRDefault="00CF3449" w:rsidP="00CF3449">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скаржниці</w:t>
      </w:r>
      <w:r w:rsidRPr="00367C65">
        <w:rPr>
          <w:rFonts w:ascii="Times New Roman" w:hAnsi="Times New Roman"/>
          <w:sz w:val="28"/>
          <w:szCs w:val="28"/>
        </w:rPr>
        <w:t xml:space="preserve"> та </w:t>
      </w:r>
      <w:r>
        <w:rPr>
          <w:rFonts w:ascii="Times New Roman" w:hAnsi="Times New Roman"/>
          <w:sz w:val="28"/>
          <w:szCs w:val="28"/>
        </w:rPr>
        <w:t xml:space="preserve">прокурору.  </w:t>
      </w:r>
    </w:p>
    <w:p w14:paraId="64A0B02B" w14:textId="77777777" w:rsidR="00CF3449" w:rsidRPr="00367C65" w:rsidRDefault="00CF3449" w:rsidP="00CF3449">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3933BB0" w14:textId="77777777" w:rsidR="00CF3449" w:rsidRPr="00DA294C" w:rsidRDefault="00CF3449" w:rsidP="00CF3449">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42658F27" w14:textId="77777777" w:rsidR="00CF3449" w:rsidRDefault="00CF3449" w:rsidP="00CF3449"/>
    <w:p w14:paraId="4D319832" w14:textId="77777777" w:rsidR="00B71E9F" w:rsidRDefault="00B71E9F"/>
    <w:sectPr w:rsidR="00B71E9F" w:rsidSect="0037679D">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3AF5F9FB" w14:textId="77777777" w:rsidR="00D446E3" w:rsidRDefault="00CF3449" w:rsidP="00FE45BA">
        <w:pPr>
          <w:pStyle w:val="a4"/>
          <w:jc w:val="center"/>
        </w:pPr>
        <w:r>
          <w:fldChar w:fldCharType="begin"/>
        </w:r>
        <w:r>
          <w:instrText>PAGE   \* MERGEFORMAT</w:instrText>
        </w:r>
        <w:r>
          <w:fldChar w:fldCharType="separate"/>
        </w:r>
        <w:r w:rsidRPr="00340CEA">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76830"/>
    <w:multiLevelType w:val="hybridMultilevel"/>
    <w:tmpl w:val="A4C259E4"/>
    <w:lvl w:ilvl="0" w:tplc="0AB65E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CBE0DDA"/>
    <w:multiLevelType w:val="hybridMultilevel"/>
    <w:tmpl w:val="DA1295EE"/>
    <w:lvl w:ilvl="0" w:tplc="BB4CE1A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49"/>
    <w:rsid w:val="00B71E9F"/>
    <w:rsid w:val="00CF34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D221"/>
  <w15:chartTrackingRefBased/>
  <w15:docId w15:val="{208B5950-B36B-400D-A1A9-FEFF838D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449"/>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3449"/>
    <w:pPr>
      <w:spacing w:after="0" w:line="240" w:lineRule="auto"/>
    </w:pPr>
    <w:rPr>
      <w:rFonts w:ascii="Calibri" w:eastAsia="Calibri" w:hAnsi="Calibri" w:cs="Times New Roman"/>
      <w:sz w:val="22"/>
    </w:rPr>
  </w:style>
  <w:style w:type="paragraph" w:customStyle="1" w:styleId="rvps2">
    <w:name w:val="rvps2"/>
    <w:basedOn w:val="a"/>
    <w:rsid w:val="00CF344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F3449"/>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F3449"/>
    <w:rPr>
      <w:rFonts w:ascii="Calibri" w:eastAsia="Calibri" w:hAnsi="Calibri" w:cs="Times New Roman"/>
      <w:sz w:val="22"/>
    </w:rPr>
  </w:style>
  <w:style w:type="paragraph" w:styleId="a6">
    <w:name w:val="List Paragraph"/>
    <w:basedOn w:val="a"/>
    <w:uiPriority w:val="34"/>
    <w:qFormat/>
    <w:rsid w:val="00CF3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9030</Words>
  <Characters>5148</Characters>
  <Application>Microsoft Office Word</Application>
  <DocSecurity>0</DocSecurity>
  <Lines>42</Lines>
  <Paragraphs>28</Paragraphs>
  <ScaleCrop>false</ScaleCrop>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2025-10-17T12:05:00Z</dcterms:created>
  <dcterms:modified xsi:type="dcterms:W3CDTF">2025-10-17T12:11:00Z</dcterms:modified>
</cp:coreProperties>
</file>