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CD83" w14:textId="77777777" w:rsidR="004E4146" w:rsidRPr="00367C65" w:rsidRDefault="004E4146" w:rsidP="004E414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66889DC8" wp14:editId="2219E68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662CFF0" w14:textId="77777777" w:rsidR="004E4146" w:rsidRPr="00367C65" w:rsidRDefault="004E4146" w:rsidP="004E414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7D0109D" w14:textId="77777777" w:rsidR="004E4146" w:rsidRPr="00367C65" w:rsidRDefault="004E4146" w:rsidP="004E4146">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641A3C7C" w14:textId="77777777" w:rsidR="004E4146" w:rsidRDefault="004E4146" w:rsidP="004E4146">
      <w:pPr>
        <w:spacing w:after="0" w:line="240" w:lineRule="auto"/>
        <w:rPr>
          <w:rFonts w:ascii="Times New Roman" w:eastAsia="Times New Roman" w:hAnsi="Times New Roman"/>
          <w:kern w:val="28"/>
          <w:sz w:val="28"/>
          <w:szCs w:val="28"/>
          <w:lang w:eastAsia="uk-UA"/>
        </w:rPr>
      </w:pPr>
    </w:p>
    <w:p w14:paraId="5D8F5F00" w14:textId="77777777" w:rsidR="004E4146" w:rsidRPr="00367C65" w:rsidRDefault="004E4146" w:rsidP="004E4146">
      <w:pPr>
        <w:spacing w:after="0" w:line="240" w:lineRule="auto"/>
        <w:rPr>
          <w:rFonts w:ascii="Times New Roman" w:eastAsia="Times New Roman" w:hAnsi="Times New Roman"/>
          <w:kern w:val="28"/>
          <w:sz w:val="28"/>
          <w:szCs w:val="28"/>
          <w:lang w:eastAsia="uk-UA"/>
        </w:rPr>
      </w:pPr>
    </w:p>
    <w:p w14:paraId="603C69CD" w14:textId="77777777" w:rsidR="004E4146" w:rsidRDefault="004E4146" w:rsidP="004E4146">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08B3BF68" w14:textId="77777777" w:rsidR="004E4146" w:rsidRDefault="004E4146" w:rsidP="004E4146">
      <w:pPr>
        <w:spacing w:after="0" w:line="240" w:lineRule="auto"/>
        <w:ind w:left="84"/>
        <w:jc w:val="center"/>
        <w:rPr>
          <w:rFonts w:ascii="Times New Roman" w:eastAsia="Times New Roman" w:hAnsi="Times New Roman"/>
          <w:b/>
          <w:kern w:val="28"/>
          <w:sz w:val="28"/>
          <w:szCs w:val="28"/>
          <w:lang w:eastAsia="uk-UA"/>
        </w:rPr>
      </w:pPr>
    </w:p>
    <w:p w14:paraId="72C2BBC4" w14:textId="77777777" w:rsidR="004E4146" w:rsidRPr="00765EFF" w:rsidRDefault="004E4146" w:rsidP="004E4146">
      <w:pPr>
        <w:spacing w:after="0" w:line="240" w:lineRule="auto"/>
        <w:ind w:left="84"/>
        <w:jc w:val="center"/>
        <w:rPr>
          <w:rFonts w:ascii="Times New Roman" w:eastAsia="Times New Roman" w:hAnsi="Times New Roman"/>
          <w:b/>
          <w:kern w:val="28"/>
          <w:sz w:val="28"/>
          <w:szCs w:val="28"/>
          <w:lang w:val="en-US" w:eastAsia="uk-UA"/>
        </w:rPr>
      </w:pPr>
    </w:p>
    <w:tbl>
      <w:tblPr>
        <w:tblW w:w="5000" w:type="pct"/>
        <w:tblLook w:val="04A0" w:firstRow="1" w:lastRow="0" w:firstColumn="1" w:lastColumn="0" w:noHBand="0" w:noVBand="1"/>
      </w:tblPr>
      <w:tblGrid>
        <w:gridCol w:w="3403"/>
        <w:gridCol w:w="2835"/>
        <w:gridCol w:w="3400"/>
      </w:tblGrid>
      <w:tr w:rsidR="004E4146" w:rsidRPr="00367C65" w14:paraId="48260DDA" w14:textId="77777777" w:rsidTr="002F597F">
        <w:trPr>
          <w:trHeight w:val="460"/>
        </w:trPr>
        <w:tc>
          <w:tcPr>
            <w:tcW w:w="1765" w:type="pct"/>
            <w:hideMark/>
          </w:tcPr>
          <w:p w14:paraId="33AA36E1" w14:textId="77777777" w:rsidR="004E4146" w:rsidRPr="00367C65" w:rsidRDefault="004E4146" w:rsidP="002F597F">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20 жовтня 2025</w:t>
            </w:r>
            <w:r w:rsidRPr="00367C65">
              <w:rPr>
                <w:rFonts w:ascii="Times New Roman" w:eastAsia="Times New Roman" w:hAnsi="Times New Roman"/>
                <w:b/>
                <w:sz w:val="28"/>
                <w:szCs w:val="24"/>
                <w:lang w:eastAsia="ru-RU"/>
              </w:rPr>
              <w:t xml:space="preserve"> року</w:t>
            </w:r>
          </w:p>
        </w:tc>
        <w:tc>
          <w:tcPr>
            <w:tcW w:w="1471" w:type="pct"/>
            <w:hideMark/>
          </w:tcPr>
          <w:p w14:paraId="24082623" w14:textId="77777777" w:rsidR="004E4146" w:rsidRPr="00367C65" w:rsidRDefault="004E4146" w:rsidP="002F597F">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67ABE2BB" w14:textId="77777777" w:rsidR="004E4146" w:rsidRPr="00367C65" w:rsidRDefault="004E4146" w:rsidP="002F597F">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1097</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p>
        </w:tc>
      </w:tr>
    </w:tbl>
    <w:p w14:paraId="76EE4FF0" w14:textId="77777777" w:rsidR="004E4146" w:rsidRPr="00367C65" w:rsidRDefault="004E4146" w:rsidP="004E4146">
      <w:pPr>
        <w:widowControl w:val="0"/>
        <w:spacing w:after="0" w:line="240" w:lineRule="auto"/>
        <w:contextualSpacing/>
        <w:rPr>
          <w:rFonts w:ascii="Times New Roman" w:hAnsi="Times New Roman"/>
          <w:b/>
          <w:noProof/>
          <w:sz w:val="28"/>
          <w:szCs w:val="28"/>
          <w:lang w:eastAsia="uk-UA"/>
        </w:rPr>
      </w:pPr>
    </w:p>
    <w:p w14:paraId="2F7DB209" w14:textId="77777777" w:rsidR="004E4146" w:rsidRPr="00367C65" w:rsidRDefault="004E4146" w:rsidP="004E4146">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423C2E3" w14:textId="77777777" w:rsidR="004E4146" w:rsidRPr="00367C65" w:rsidRDefault="004E4146" w:rsidP="004E4146">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6AF83A1B" w14:textId="77777777" w:rsidR="004E4146" w:rsidRPr="00367C65" w:rsidRDefault="004E4146" w:rsidP="004E4146">
      <w:pPr>
        <w:widowControl w:val="0"/>
        <w:spacing w:after="0" w:line="240" w:lineRule="auto"/>
        <w:contextualSpacing/>
        <w:rPr>
          <w:rFonts w:ascii="Times New Roman" w:hAnsi="Times New Roman"/>
          <w:b/>
          <w:noProof/>
          <w:sz w:val="28"/>
          <w:szCs w:val="28"/>
          <w:lang w:eastAsia="uk-UA"/>
        </w:rPr>
      </w:pPr>
    </w:p>
    <w:p w14:paraId="4FDA0E20" w14:textId="340DFB53" w:rsidR="004E4146" w:rsidRDefault="004E4146" w:rsidP="004E4146">
      <w:pPr>
        <w:pStyle w:val="a3"/>
        <w:widowControl w:val="0"/>
        <w:tabs>
          <w:tab w:val="left" w:pos="993"/>
        </w:tabs>
        <w:ind w:firstLine="709"/>
        <w:contextualSpacing/>
        <w:jc w:val="both"/>
        <w:rPr>
          <w:rFonts w:ascii="Times New Roman" w:hAnsi="Times New Roman"/>
          <w:sz w:val="28"/>
          <w:szCs w:val="28"/>
        </w:rPr>
      </w:pPr>
      <w:r w:rsidRPr="00B43B24">
        <w:rPr>
          <w:rFonts w:ascii="Times New Roman" w:hAnsi="Times New Roman"/>
          <w:sz w:val="28"/>
          <w:szCs w:val="28"/>
        </w:rPr>
        <w:t xml:space="preserve">Член Кваліфікаційно-дисциплінарної комісії прокурорів </w:t>
      </w:r>
      <w:proofErr w:type="spellStart"/>
      <w:r w:rsidRPr="00B43B24">
        <w:rPr>
          <w:rFonts w:ascii="Times New Roman" w:hAnsi="Times New Roman"/>
          <w:sz w:val="28"/>
          <w:szCs w:val="28"/>
        </w:rPr>
        <w:t>Мавроді</w:t>
      </w:r>
      <w:proofErr w:type="spellEnd"/>
      <w:r w:rsidRPr="00B43B24">
        <w:rPr>
          <w:rFonts w:ascii="Times New Roman" w:hAnsi="Times New Roman"/>
          <w:sz w:val="28"/>
          <w:szCs w:val="28"/>
        </w:rPr>
        <w:t xml:space="preserve"> В.В., розглянувши дисциплінарну </w:t>
      </w:r>
      <w:bookmarkStart w:id="0" w:name="_Hlk124933696"/>
      <w:r w:rsidRPr="00B43B24">
        <w:rPr>
          <w:rFonts w:ascii="Times New Roman" w:hAnsi="Times New Roman"/>
          <w:sz w:val="28"/>
          <w:szCs w:val="28"/>
        </w:rPr>
        <w:t xml:space="preserve">скаргу </w:t>
      </w:r>
      <w:bookmarkEnd w:id="0"/>
      <w:r>
        <w:rPr>
          <w:rFonts w:ascii="Times New Roman" w:hAnsi="Times New Roman"/>
          <w:sz w:val="28"/>
          <w:szCs w:val="28"/>
        </w:rPr>
        <w:t>ОСОБА_1</w:t>
      </w:r>
      <w:r>
        <w:rPr>
          <w:rFonts w:ascii="Times New Roman" w:hAnsi="Times New Roman"/>
          <w:sz w:val="28"/>
          <w:szCs w:val="28"/>
        </w:rPr>
        <w:tab/>
      </w:r>
      <w:r w:rsidRPr="00B43B24">
        <w:rPr>
          <w:rFonts w:ascii="Times New Roman" w:hAnsi="Times New Roman"/>
          <w:sz w:val="28"/>
          <w:szCs w:val="28"/>
        </w:rPr>
        <w:t xml:space="preserve"> стосовно </w:t>
      </w:r>
      <w:r>
        <w:rPr>
          <w:rFonts w:ascii="Times New Roman" w:hAnsi="Times New Roman"/>
          <w:sz w:val="28"/>
          <w:szCs w:val="28"/>
        </w:rPr>
        <w:t xml:space="preserve">першого заступника керівника Одеської обласної прокуратури Дяченка Сергія Васильовича, заступника керівника Одеської обласної прокуратури </w:t>
      </w:r>
      <w:proofErr w:type="spellStart"/>
      <w:r w:rsidRPr="00EF0A55">
        <w:rPr>
          <w:rFonts w:ascii="Times New Roman" w:hAnsi="Times New Roman"/>
          <w:sz w:val="28"/>
          <w:szCs w:val="28"/>
        </w:rPr>
        <w:t>Мерімерін</w:t>
      </w:r>
      <w:r>
        <w:rPr>
          <w:rFonts w:ascii="Times New Roman" w:hAnsi="Times New Roman"/>
          <w:sz w:val="28"/>
          <w:szCs w:val="28"/>
        </w:rPr>
        <w:t>а</w:t>
      </w:r>
      <w:proofErr w:type="spellEnd"/>
      <w:r>
        <w:rPr>
          <w:rFonts w:ascii="Times New Roman" w:hAnsi="Times New Roman"/>
          <w:sz w:val="28"/>
          <w:szCs w:val="28"/>
        </w:rPr>
        <w:t xml:space="preserve"> </w:t>
      </w:r>
      <w:r w:rsidRPr="00EF0A55">
        <w:rPr>
          <w:rFonts w:ascii="Times New Roman" w:hAnsi="Times New Roman"/>
          <w:sz w:val="28"/>
          <w:szCs w:val="28"/>
        </w:rPr>
        <w:t xml:space="preserve"> Костянтин</w:t>
      </w:r>
      <w:r>
        <w:rPr>
          <w:rFonts w:ascii="Times New Roman" w:hAnsi="Times New Roman"/>
          <w:sz w:val="28"/>
          <w:szCs w:val="28"/>
        </w:rPr>
        <w:t>а</w:t>
      </w:r>
      <w:r w:rsidRPr="00EF0A55">
        <w:rPr>
          <w:rFonts w:ascii="Times New Roman" w:hAnsi="Times New Roman"/>
          <w:sz w:val="28"/>
          <w:szCs w:val="28"/>
        </w:rPr>
        <w:t xml:space="preserve"> Геннадійович</w:t>
      </w:r>
      <w:r>
        <w:rPr>
          <w:rFonts w:ascii="Times New Roman" w:hAnsi="Times New Roman"/>
          <w:sz w:val="28"/>
          <w:szCs w:val="28"/>
        </w:rPr>
        <w:t xml:space="preserve">а, першого заступника керівника Миколаївської обласної прокуратури </w:t>
      </w:r>
      <w:proofErr w:type="spellStart"/>
      <w:r>
        <w:rPr>
          <w:rFonts w:ascii="Times New Roman" w:hAnsi="Times New Roman"/>
          <w:sz w:val="28"/>
          <w:szCs w:val="28"/>
        </w:rPr>
        <w:t>Лященка</w:t>
      </w:r>
      <w:proofErr w:type="spellEnd"/>
      <w:r>
        <w:rPr>
          <w:rFonts w:ascii="Times New Roman" w:hAnsi="Times New Roman"/>
          <w:sz w:val="28"/>
          <w:szCs w:val="28"/>
        </w:rPr>
        <w:t xml:space="preserve"> Дмитра Анатолійовича, прокурора відділу Одеської обласної прокуратури </w:t>
      </w:r>
      <w:proofErr w:type="spellStart"/>
      <w:r>
        <w:rPr>
          <w:rFonts w:ascii="Times New Roman" w:hAnsi="Times New Roman"/>
          <w:sz w:val="28"/>
          <w:szCs w:val="28"/>
        </w:rPr>
        <w:t>Захаревича</w:t>
      </w:r>
      <w:proofErr w:type="spellEnd"/>
      <w:r>
        <w:rPr>
          <w:rFonts w:ascii="Times New Roman" w:hAnsi="Times New Roman"/>
          <w:sz w:val="28"/>
          <w:szCs w:val="28"/>
        </w:rPr>
        <w:t xml:space="preserve"> Сергія Вікторовича, </w:t>
      </w:r>
    </w:p>
    <w:p w14:paraId="7B5CC640" w14:textId="77777777" w:rsidR="004E4146" w:rsidRPr="00220100" w:rsidRDefault="004E4146" w:rsidP="004E4146">
      <w:pPr>
        <w:pStyle w:val="a3"/>
        <w:widowControl w:val="0"/>
        <w:tabs>
          <w:tab w:val="left" w:pos="993"/>
        </w:tabs>
        <w:ind w:firstLine="709"/>
        <w:contextualSpacing/>
        <w:jc w:val="both"/>
        <w:rPr>
          <w:rFonts w:ascii="Times New Roman" w:hAnsi="Times New Roman"/>
        </w:rPr>
      </w:pPr>
    </w:p>
    <w:p w14:paraId="312E8348" w14:textId="77777777" w:rsidR="004E4146" w:rsidRPr="00367C65" w:rsidRDefault="004E4146" w:rsidP="004E4146">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606F28B6" w14:textId="77777777" w:rsidR="004E4146" w:rsidRPr="00A26E02" w:rsidRDefault="004E4146" w:rsidP="004E4146">
      <w:pPr>
        <w:pStyle w:val="a6"/>
        <w:widowControl w:val="0"/>
        <w:numPr>
          <w:ilvl w:val="0"/>
          <w:numId w:val="2"/>
        </w:numPr>
        <w:tabs>
          <w:tab w:val="left" w:pos="851"/>
          <w:tab w:val="left" w:pos="993"/>
        </w:tabs>
        <w:spacing w:before="120" w:after="0" w:line="240" w:lineRule="auto"/>
        <w:jc w:val="both"/>
        <w:rPr>
          <w:rFonts w:ascii="Times New Roman" w:hAnsi="Times New Roman"/>
          <w:b/>
          <w:sz w:val="28"/>
          <w:szCs w:val="28"/>
        </w:rPr>
      </w:pPr>
      <w:r w:rsidRPr="00A26E02">
        <w:rPr>
          <w:rFonts w:ascii="Times New Roman" w:hAnsi="Times New Roman"/>
          <w:b/>
          <w:sz w:val="28"/>
          <w:szCs w:val="28"/>
        </w:rPr>
        <w:t>Інформація про зміст скарги</w:t>
      </w:r>
    </w:p>
    <w:p w14:paraId="2379B9DE" w14:textId="1BFA11AF" w:rsidR="004E4146" w:rsidRPr="00367C65" w:rsidRDefault="004E4146" w:rsidP="004E4146">
      <w:pPr>
        <w:pStyle w:val="a3"/>
        <w:widowControl w:val="0"/>
        <w:tabs>
          <w:tab w:val="left" w:pos="993"/>
        </w:tabs>
        <w:spacing w:before="120"/>
        <w:jc w:val="both"/>
        <w:rPr>
          <w:rFonts w:ascii="Times New Roman" w:hAnsi="Times New Roman"/>
          <w:sz w:val="28"/>
          <w:szCs w:val="28"/>
        </w:rPr>
      </w:pPr>
      <w:r>
        <w:rPr>
          <w:rFonts w:ascii="Times New Roman" w:hAnsi="Times New Roman"/>
          <w:sz w:val="28"/>
          <w:szCs w:val="28"/>
        </w:rPr>
        <w:tab/>
      </w: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ОСОБА_1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прокурор</w:t>
      </w:r>
      <w:r>
        <w:rPr>
          <w:rFonts w:ascii="Times New Roman" w:hAnsi="Times New Roman"/>
          <w:sz w:val="28"/>
          <w:szCs w:val="28"/>
        </w:rPr>
        <w:t xml:space="preserve">ами  Дяченка С.В., </w:t>
      </w:r>
      <w:proofErr w:type="spellStart"/>
      <w:r>
        <w:rPr>
          <w:rFonts w:ascii="Times New Roman" w:hAnsi="Times New Roman"/>
          <w:sz w:val="28"/>
          <w:szCs w:val="28"/>
        </w:rPr>
        <w:t>Мерімеріна</w:t>
      </w:r>
      <w:proofErr w:type="spellEnd"/>
      <w:r>
        <w:rPr>
          <w:rFonts w:ascii="Times New Roman" w:hAnsi="Times New Roman"/>
          <w:sz w:val="28"/>
          <w:szCs w:val="28"/>
        </w:rPr>
        <w:t xml:space="preserve"> К.Г., </w:t>
      </w:r>
      <w:proofErr w:type="spellStart"/>
      <w:r>
        <w:rPr>
          <w:rFonts w:ascii="Times New Roman" w:hAnsi="Times New Roman"/>
          <w:sz w:val="28"/>
          <w:szCs w:val="28"/>
        </w:rPr>
        <w:t>Лященка</w:t>
      </w:r>
      <w:proofErr w:type="spellEnd"/>
      <w:r>
        <w:rPr>
          <w:rFonts w:ascii="Times New Roman" w:hAnsi="Times New Roman"/>
          <w:sz w:val="28"/>
          <w:szCs w:val="28"/>
        </w:rPr>
        <w:t xml:space="preserve"> Д.А., </w:t>
      </w:r>
      <w:proofErr w:type="spellStart"/>
      <w:r>
        <w:rPr>
          <w:rFonts w:ascii="Times New Roman" w:hAnsi="Times New Roman"/>
          <w:sz w:val="28"/>
          <w:szCs w:val="28"/>
        </w:rPr>
        <w:t>Захаревича</w:t>
      </w:r>
      <w:proofErr w:type="spellEnd"/>
      <w:r>
        <w:rPr>
          <w:rFonts w:ascii="Times New Roman" w:hAnsi="Times New Roman"/>
          <w:sz w:val="28"/>
          <w:szCs w:val="28"/>
        </w:rPr>
        <w:t xml:space="preserve"> С.В.</w:t>
      </w:r>
    </w:p>
    <w:p w14:paraId="0FDC34C5" w14:textId="77777777" w:rsidR="004E4146" w:rsidRPr="00367C65" w:rsidRDefault="004E4146" w:rsidP="004E4146">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13 жовтня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0DE1291C" w14:textId="77777777" w:rsidR="004E4146" w:rsidRDefault="004E4146" w:rsidP="004E4146">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11F2CBD9" w14:textId="44743F6F" w:rsidR="004E4146" w:rsidRDefault="004E4146" w:rsidP="004E4146">
      <w:pPr>
        <w:widowControl w:val="0"/>
        <w:tabs>
          <w:tab w:val="left" w:pos="851"/>
          <w:tab w:val="left" w:pos="993"/>
        </w:tabs>
        <w:spacing w:after="0" w:line="240" w:lineRule="auto"/>
        <w:ind w:firstLine="1"/>
        <w:contextualSpacing/>
        <w:jc w:val="both"/>
        <w:rPr>
          <w:rFonts w:ascii="Times New Roman" w:hAnsi="Times New Roman"/>
          <w:sz w:val="28"/>
          <w:szCs w:val="28"/>
        </w:rPr>
      </w:pPr>
      <w:r>
        <w:rPr>
          <w:rFonts w:ascii="Times New Roman" w:hAnsi="Times New Roman"/>
          <w:sz w:val="28"/>
          <w:szCs w:val="28"/>
        </w:rPr>
        <w:tab/>
      </w:r>
      <w:r w:rsidRPr="007F0177">
        <w:rPr>
          <w:rFonts w:ascii="Times New Roman" w:hAnsi="Times New Roman"/>
          <w:sz w:val="28"/>
          <w:szCs w:val="28"/>
        </w:rPr>
        <w:t xml:space="preserve">Автор скарги зазначає, що </w:t>
      </w:r>
      <w:r>
        <w:rPr>
          <w:rFonts w:ascii="Times New Roman" w:hAnsi="Times New Roman"/>
          <w:sz w:val="28"/>
          <w:szCs w:val="28"/>
        </w:rPr>
        <w:t xml:space="preserve">органом досудового розслідування Державного бюро розслідувань здійснюється досудове розслідування у кримінальному провадженні № </w:t>
      </w:r>
      <w:r>
        <w:rPr>
          <w:rFonts w:ascii="Times New Roman" w:hAnsi="Times New Roman"/>
          <w:sz w:val="28"/>
          <w:szCs w:val="28"/>
        </w:rPr>
        <w:t xml:space="preserve">(конфіденційна інформація) </w:t>
      </w:r>
      <w:r>
        <w:rPr>
          <w:rFonts w:ascii="Times New Roman" w:hAnsi="Times New Roman"/>
          <w:sz w:val="28"/>
          <w:szCs w:val="28"/>
        </w:rPr>
        <w:t xml:space="preserve"> від 2016 року. </w:t>
      </w:r>
      <w:r w:rsidRPr="00AF4F3D">
        <w:rPr>
          <w:rFonts w:ascii="Times New Roman" w:hAnsi="Times New Roman"/>
          <w:sz w:val="28"/>
          <w:szCs w:val="28"/>
        </w:rPr>
        <w:t>Ст</w:t>
      </w:r>
      <w:r>
        <w:rPr>
          <w:rFonts w:ascii="Times New Roman" w:hAnsi="Times New Roman"/>
          <w:sz w:val="28"/>
          <w:szCs w:val="28"/>
        </w:rPr>
        <w:t>а</w:t>
      </w:r>
      <w:r w:rsidRPr="00AF4F3D">
        <w:rPr>
          <w:rFonts w:ascii="Times New Roman" w:hAnsi="Times New Roman"/>
          <w:sz w:val="28"/>
          <w:szCs w:val="28"/>
        </w:rPr>
        <w:t xml:space="preserve">ршим групи прокурорів є </w:t>
      </w:r>
      <w:proofErr w:type="spellStart"/>
      <w:r w:rsidRPr="00AF4F3D">
        <w:rPr>
          <w:rFonts w:ascii="Times New Roman" w:hAnsi="Times New Roman"/>
          <w:sz w:val="28"/>
          <w:szCs w:val="28"/>
        </w:rPr>
        <w:t>Захаревич</w:t>
      </w:r>
      <w:proofErr w:type="spellEnd"/>
      <w:r w:rsidRPr="00AF4F3D">
        <w:rPr>
          <w:rFonts w:ascii="Times New Roman" w:hAnsi="Times New Roman"/>
          <w:sz w:val="28"/>
          <w:szCs w:val="28"/>
        </w:rPr>
        <w:t xml:space="preserve"> С.В.</w:t>
      </w:r>
      <w:r>
        <w:rPr>
          <w:rFonts w:ascii="Times New Roman" w:hAnsi="Times New Roman"/>
          <w:sz w:val="28"/>
          <w:szCs w:val="28"/>
        </w:rPr>
        <w:t xml:space="preserve"> </w:t>
      </w:r>
    </w:p>
    <w:p w14:paraId="2A8311E9" w14:textId="77777777" w:rsidR="004E4146" w:rsidRPr="00AF4F3D" w:rsidRDefault="004E4146" w:rsidP="004E4146">
      <w:pPr>
        <w:widowControl w:val="0"/>
        <w:tabs>
          <w:tab w:val="left" w:pos="851"/>
          <w:tab w:val="left" w:pos="993"/>
        </w:tabs>
        <w:spacing w:after="0" w:line="240" w:lineRule="auto"/>
        <w:ind w:firstLine="1"/>
        <w:contextualSpacing/>
        <w:jc w:val="both"/>
        <w:rPr>
          <w:rFonts w:ascii="Times New Roman" w:hAnsi="Times New Roman"/>
          <w:sz w:val="28"/>
          <w:szCs w:val="28"/>
        </w:rPr>
      </w:pPr>
      <w:r>
        <w:rPr>
          <w:rFonts w:ascii="Times New Roman" w:hAnsi="Times New Roman"/>
          <w:sz w:val="28"/>
          <w:szCs w:val="28"/>
        </w:rPr>
        <w:tab/>
      </w:r>
      <w:r w:rsidRPr="00AF4F3D">
        <w:rPr>
          <w:rFonts w:ascii="Times New Roman" w:hAnsi="Times New Roman"/>
          <w:sz w:val="28"/>
          <w:szCs w:val="28"/>
        </w:rPr>
        <w:t>Скаржнику перше повідомлено про підозру 06.06.2016. Надалі кримінальне провадження щодо скаржника неодноразово закривалося, а постанови про його закриття неодноразово скасовувалися. Востаннє рішення про закриття кримінального провадження було прийнято 22.07.2025 у зв’язку з відсутністю встановлених процесуальних строків досудового розслідування.</w:t>
      </w:r>
    </w:p>
    <w:p w14:paraId="0152D577" w14:textId="3F7FAAE2" w:rsidR="004E4146" w:rsidRDefault="004E4146" w:rsidP="004E4146">
      <w:pPr>
        <w:widowControl w:val="0"/>
        <w:tabs>
          <w:tab w:val="left" w:pos="851"/>
          <w:tab w:val="left" w:pos="993"/>
        </w:tabs>
        <w:spacing w:after="0" w:line="240" w:lineRule="auto"/>
        <w:ind w:firstLine="1"/>
        <w:contextualSpacing/>
        <w:jc w:val="both"/>
        <w:rPr>
          <w:rFonts w:ascii="Times New Roman" w:hAnsi="Times New Roman"/>
          <w:sz w:val="28"/>
          <w:szCs w:val="28"/>
        </w:rPr>
      </w:pPr>
      <w:r>
        <w:rPr>
          <w:rFonts w:ascii="Times New Roman" w:hAnsi="Times New Roman"/>
          <w:sz w:val="28"/>
          <w:szCs w:val="28"/>
        </w:rPr>
        <w:lastRenderedPageBreak/>
        <w:tab/>
        <w:t xml:space="preserve">Скаржник неодноразово звертався з клопотаннями, заявами, скаргами на адресу Одеської обласної прокуратури з вимогою повернення автомобіля, який належить на праві власності скаржнику – </w:t>
      </w:r>
      <w:r>
        <w:rPr>
          <w:rFonts w:ascii="Times New Roman" w:hAnsi="Times New Roman"/>
          <w:sz w:val="28"/>
          <w:szCs w:val="28"/>
        </w:rPr>
        <w:t>ОСОБІ_1</w:t>
      </w:r>
      <w:r>
        <w:rPr>
          <w:rFonts w:ascii="Times New Roman" w:hAnsi="Times New Roman"/>
          <w:sz w:val="28"/>
          <w:szCs w:val="28"/>
        </w:rPr>
        <w:t xml:space="preserve">. У грудні 2017 року арешт на автомобіль був скасований, однак до теперішнього часу не повернутий скаржнику. </w:t>
      </w:r>
    </w:p>
    <w:p w14:paraId="61D3E416" w14:textId="5E840310" w:rsidR="004E4146" w:rsidRDefault="004E4146" w:rsidP="004E4146">
      <w:pPr>
        <w:widowControl w:val="0"/>
        <w:tabs>
          <w:tab w:val="left" w:pos="851"/>
          <w:tab w:val="left" w:pos="993"/>
        </w:tabs>
        <w:spacing w:after="0" w:line="240" w:lineRule="auto"/>
        <w:ind w:firstLine="1"/>
        <w:contextualSpacing/>
        <w:jc w:val="both"/>
        <w:rPr>
          <w:rFonts w:ascii="Times New Roman" w:hAnsi="Times New Roman"/>
          <w:sz w:val="28"/>
          <w:szCs w:val="28"/>
        </w:rPr>
      </w:pPr>
      <w:r>
        <w:rPr>
          <w:rFonts w:ascii="Times New Roman" w:hAnsi="Times New Roman"/>
          <w:sz w:val="28"/>
          <w:szCs w:val="28"/>
        </w:rPr>
        <w:tab/>
        <w:t xml:space="preserve">Слідчим суддею Приморського районного суду міста Одеси, ухвалено рішення від 10.09.2024, яким задоволено скаргу </w:t>
      </w:r>
      <w:r>
        <w:rPr>
          <w:rFonts w:ascii="Times New Roman" w:hAnsi="Times New Roman"/>
          <w:sz w:val="28"/>
          <w:szCs w:val="28"/>
        </w:rPr>
        <w:t>ОСОБИ_1</w:t>
      </w:r>
      <w:r>
        <w:rPr>
          <w:rFonts w:ascii="Times New Roman" w:hAnsi="Times New Roman"/>
          <w:sz w:val="28"/>
          <w:szCs w:val="28"/>
        </w:rPr>
        <w:t xml:space="preserve">. та зобов’язано посадову особу Одеської обласної прокуратури вчинити дії щодо повернення транспортного засобу. Вказане судове рішення, окрім суду направлено скаржником до Одеської обласної прокуратури, проте судове рішення не виконується і заходів до його виконання не вживається. </w:t>
      </w:r>
    </w:p>
    <w:p w14:paraId="18E20021" w14:textId="77777777" w:rsidR="004E4146" w:rsidRPr="00071415" w:rsidRDefault="004E4146" w:rsidP="004E4146">
      <w:pPr>
        <w:widowControl w:val="0"/>
        <w:tabs>
          <w:tab w:val="left" w:pos="851"/>
          <w:tab w:val="left" w:pos="993"/>
        </w:tabs>
        <w:spacing w:after="0" w:line="240" w:lineRule="auto"/>
        <w:ind w:firstLine="709"/>
        <w:contextualSpacing/>
        <w:jc w:val="both"/>
        <w:rPr>
          <w:rFonts w:ascii="Times New Roman" w:hAnsi="Times New Roman"/>
          <w:sz w:val="28"/>
          <w:szCs w:val="28"/>
        </w:rPr>
      </w:pPr>
      <w:r w:rsidRPr="00A97756">
        <w:rPr>
          <w:rFonts w:ascii="Times New Roman" w:hAnsi="Times New Roman"/>
          <w:sz w:val="28"/>
          <w:szCs w:val="28"/>
        </w:rPr>
        <w:t xml:space="preserve">Таким чином, </w:t>
      </w:r>
      <w:r>
        <w:rPr>
          <w:rFonts w:ascii="Times New Roman" w:hAnsi="Times New Roman"/>
          <w:sz w:val="28"/>
          <w:szCs w:val="28"/>
        </w:rPr>
        <w:t xml:space="preserve">скаржник просить притягнути прокурорів Дяченка С.В., </w:t>
      </w:r>
      <w:proofErr w:type="spellStart"/>
      <w:r>
        <w:rPr>
          <w:rFonts w:ascii="Times New Roman" w:hAnsi="Times New Roman"/>
          <w:sz w:val="28"/>
          <w:szCs w:val="28"/>
        </w:rPr>
        <w:t>Мерімеріна</w:t>
      </w:r>
      <w:proofErr w:type="spellEnd"/>
      <w:r>
        <w:rPr>
          <w:rFonts w:ascii="Times New Roman" w:hAnsi="Times New Roman"/>
          <w:sz w:val="28"/>
          <w:szCs w:val="28"/>
        </w:rPr>
        <w:t xml:space="preserve"> К.Г., </w:t>
      </w:r>
      <w:proofErr w:type="spellStart"/>
      <w:r>
        <w:rPr>
          <w:rFonts w:ascii="Times New Roman" w:hAnsi="Times New Roman"/>
          <w:sz w:val="28"/>
          <w:szCs w:val="28"/>
        </w:rPr>
        <w:t>Лященка</w:t>
      </w:r>
      <w:proofErr w:type="spellEnd"/>
      <w:r>
        <w:rPr>
          <w:rFonts w:ascii="Times New Roman" w:hAnsi="Times New Roman"/>
          <w:sz w:val="28"/>
          <w:szCs w:val="28"/>
        </w:rPr>
        <w:t xml:space="preserve"> Д.А., </w:t>
      </w:r>
      <w:proofErr w:type="spellStart"/>
      <w:r>
        <w:rPr>
          <w:rFonts w:ascii="Times New Roman" w:hAnsi="Times New Roman"/>
          <w:sz w:val="28"/>
          <w:szCs w:val="28"/>
        </w:rPr>
        <w:t>Захаревича</w:t>
      </w:r>
      <w:proofErr w:type="spellEnd"/>
      <w:r>
        <w:rPr>
          <w:rFonts w:ascii="Times New Roman" w:hAnsi="Times New Roman"/>
          <w:sz w:val="28"/>
          <w:szCs w:val="28"/>
        </w:rPr>
        <w:t xml:space="preserve"> С.В. до дисциплінарної відповідальності, за пунктами 1, 2, 5</w:t>
      </w:r>
      <w:r w:rsidRPr="00A97756">
        <w:rPr>
          <w:rFonts w:ascii="Times New Roman" w:hAnsi="Times New Roman"/>
          <w:sz w:val="28"/>
          <w:szCs w:val="28"/>
        </w:rPr>
        <w:t xml:space="preserve"> передбачен</w:t>
      </w:r>
      <w:r>
        <w:rPr>
          <w:rFonts w:ascii="Times New Roman" w:hAnsi="Times New Roman"/>
          <w:sz w:val="28"/>
          <w:szCs w:val="28"/>
        </w:rPr>
        <w:t>ими</w:t>
      </w:r>
      <w:r w:rsidRPr="00A97756">
        <w:rPr>
          <w:rFonts w:ascii="Times New Roman" w:hAnsi="Times New Roman"/>
          <w:sz w:val="28"/>
          <w:szCs w:val="28"/>
        </w:rPr>
        <w:t xml:space="preserve"> частин</w:t>
      </w:r>
      <w:r>
        <w:rPr>
          <w:rFonts w:ascii="Times New Roman" w:hAnsi="Times New Roman"/>
          <w:sz w:val="28"/>
          <w:szCs w:val="28"/>
        </w:rPr>
        <w:t>ою</w:t>
      </w:r>
      <w:r w:rsidRPr="00A97756">
        <w:rPr>
          <w:rFonts w:ascii="Times New Roman" w:hAnsi="Times New Roman"/>
          <w:sz w:val="28"/>
          <w:szCs w:val="28"/>
        </w:rPr>
        <w:t xml:space="preserve"> першої статті 43 Закону України «Про прокуратуру» (далі – Закон № 1697-VII), а саме – невиконання або неналежне виконання службових обов’язків</w:t>
      </w:r>
      <w:r>
        <w:rPr>
          <w:rFonts w:ascii="Times New Roman" w:hAnsi="Times New Roman"/>
          <w:sz w:val="28"/>
          <w:szCs w:val="28"/>
        </w:rPr>
        <w:t xml:space="preserve">; </w:t>
      </w:r>
      <w:r w:rsidRPr="008370DE">
        <w:rPr>
          <w:rFonts w:ascii="Times New Roman" w:hAnsi="Times New Roman"/>
          <w:sz w:val="28"/>
          <w:szCs w:val="28"/>
        </w:rPr>
        <w:t>необґрунтоване зволікання з розглядом звернення</w:t>
      </w:r>
      <w:r>
        <w:rPr>
          <w:rFonts w:ascii="Times New Roman" w:hAnsi="Times New Roman"/>
          <w:sz w:val="28"/>
          <w:szCs w:val="28"/>
        </w:rPr>
        <w:t xml:space="preserve">; </w:t>
      </w:r>
      <w:r w:rsidRPr="008370DE">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p>
    <w:p w14:paraId="312BB2A7" w14:textId="77777777" w:rsidR="004E4146" w:rsidRPr="007515A4" w:rsidRDefault="004E4146" w:rsidP="004E4146">
      <w:pPr>
        <w:widowControl w:val="0"/>
        <w:tabs>
          <w:tab w:val="left" w:pos="851"/>
          <w:tab w:val="left" w:pos="993"/>
        </w:tabs>
        <w:spacing w:before="120" w:after="0" w:line="240" w:lineRule="auto"/>
        <w:ind w:firstLine="709"/>
        <w:jc w:val="both"/>
        <w:rPr>
          <w:rFonts w:ascii="Times New Roman" w:hAnsi="Times New Roman"/>
          <w:b/>
          <w:sz w:val="28"/>
          <w:szCs w:val="28"/>
        </w:rPr>
      </w:pPr>
      <w:r>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74718123" w14:textId="77777777" w:rsidR="004E4146" w:rsidRDefault="004E4146" w:rsidP="004E4146">
      <w:pPr>
        <w:widowControl w:val="0"/>
        <w:tabs>
          <w:tab w:val="left" w:pos="851"/>
          <w:tab w:val="left" w:pos="993"/>
        </w:tabs>
        <w:spacing w:before="120" w:after="0" w:line="240" w:lineRule="auto"/>
        <w:ind w:firstLine="709"/>
        <w:jc w:val="both"/>
        <w:rPr>
          <w:rFonts w:ascii="Times New Roman" w:hAnsi="Times New Roman"/>
          <w:sz w:val="28"/>
          <w:szCs w:val="28"/>
        </w:rPr>
      </w:pPr>
      <w:r w:rsidRPr="00FD4AAA">
        <w:rPr>
          <w:rFonts w:ascii="Times New Roman" w:hAnsi="Times New Roman"/>
          <w:sz w:val="28"/>
          <w:szCs w:val="28"/>
        </w:rPr>
        <w:t xml:space="preserve">До дисциплінарної скарги долучено копії: </w:t>
      </w:r>
      <w:r>
        <w:rPr>
          <w:rFonts w:ascii="Times New Roman" w:hAnsi="Times New Roman"/>
          <w:sz w:val="28"/>
          <w:szCs w:val="28"/>
        </w:rPr>
        <w:t>ухвала Приморського районного суду м. Одеси від 10.09.2024; постанова про закриття кримінального провадження від 22.07.2025; скарга керівнику Одеської обласної прокуратури від 22.04.2025; відповідь на скаргу від 20.05.2025; скарга Генеральному прокурору, керівнику Одеської обласної прокуратури; відповідь на скаргу від 07.07.2025; клопотання керівнику Одеської обласної прокуратури;  відповідь на клопотання від 04.07.2025; скарга керівнику Одеської обласної прокуратури від 27.07.2025; відповідь на скаргу від 01.08.2025.</w:t>
      </w:r>
    </w:p>
    <w:p w14:paraId="41741F10" w14:textId="77777777" w:rsidR="004E4146" w:rsidRDefault="004E4146" w:rsidP="004E4146">
      <w:pPr>
        <w:widowControl w:val="0"/>
        <w:tabs>
          <w:tab w:val="left" w:pos="851"/>
          <w:tab w:val="left" w:pos="993"/>
        </w:tabs>
        <w:spacing w:before="120" w:after="0" w:line="240" w:lineRule="auto"/>
        <w:ind w:firstLine="709"/>
        <w:jc w:val="both"/>
        <w:rPr>
          <w:rFonts w:ascii="Times New Roman" w:hAnsi="Times New Roman"/>
          <w:b/>
          <w:sz w:val="28"/>
          <w:szCs w:val="28"/>
        </w:rPr>
      </w:pPr>
      <w:r w:rsidRPr="007F0177">
        <w:rPr>
          <w:rFonts w:ascii="Times New Roman" w:hAnsi="Times New Roman"/>
          <w:b/>
          <w:bCs/>
          <w:sz w:val="28"/>
          <w:szCs w:val="28"/>
        </w:rPr>
        <w:t>3.</w:t>
      </w:r>
      <w:r>
        <w:rPr>
          <w:rFonts w:ascii="Times New Roman" w:hAnsi="Times New Roman"/>
          <w:sz w:val="28"/>
          <w:szCs w:val="28"/>
        </w:rPr>
        <w:t xml:space="preserve"> </w:t>
      </w:r>
      <w:r w:rsidRPr="00A26E02">
        <w:rPr>
          <w:rFonts w:ascii="Times New Roman" w:hAnsi="Times New Roman"/>
          <w:b/>
          <w:sz w:val="28"/>
          <w:szCs w:val="28"/>
        </w:rPr>
        <w:t>Щодо джерел права, які підлягають застосуванню</w:t>
      </w:r>
    </w:p>
    <w:p w14:paraId="1ED892B0" w14:textId="77777777" w:rsidR="004E4146" w:rsidRPr="00220100" w:rsidRDefault="004E4146" w:rsidP="004E4146">
      <w:pPr>
        <w:widowControl w:val="0"/>
        <w:tabs>
          <w:tab w:val="left" w:pos="851"/>
          <w:tab w:val="left" w:pos="993"/>
        </w:tabs>
        <w:spacing w:before="120" w:after="0" w:line="240" w:lineRule="auto"/>
        <w:ind w:firstLine="709"/>
        <w:jc w:val="both"/>
        <w:rPr>
          <w:rFonts w:ascii="Times New Roman" w:hAnsi="Times New Roman"/>
          <w:b/>
          <w:sz w:val="4"/>
          <w:szCs w:val="4"/>
        </w:rPr>
      </w:pPr>
    </w:p>
    <w:p w14:paraId="758036A9" w14:textId="77777777" w:rsidR="004E4146" w:rsidRDefault="004E4146" w:rsidP="004E4146">
      <w:pPr>
        <w:widowControl w:val="0"/>
        <w:tabs>
          <w:tab w:val="left" w:pos="851"/>
          <w:tab w:val="left" w:pos="993"/>
        </w:tabs>
        <w:spacing w:before="120" w:after="0" w:line="240" w:lineRule="auto"/>
        <w:ind w:firstLine="709"/>
        <w:contextualSpacing/>
        <w:jc w:val="both"/>
        <w:rPr>
          <w:rFonts w:ascii="Times New Roman" w:hAnsi="Times New Roman"/>
          <w:sz w:val="28"/>
          <w:szCs w:val="28"/>
        </w:rPr>
      </w:pPr>
      <w:r w:rsidRPr="005A3BBE">
        <w:rPr>
          <w:rFonts w:ascii="Times New Roman" w:hAnsi="Times New Roman"/>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r>
        <w:rPr>
          <w:rFonts w:ascii="Times New Roman" w:hAnsi="Times New Roman"/>
          <w:sz w:val="28"/>
          <w:szCs w:val="28"/>
        </w:rPr>
        <w:t>.</w:t>
      </w:r>
    </w:p>
    <w:p w14:paraId="52BDF199" w14:textId="77777777" w:rsidR="004E4146" w:rsidRDefault="004E4146" w:rsidP="004E4146">
      <w:pPr>
        <w:widowControl w:val="0"/>
        <w:tabs>
          <w:tab w:val="left" w:pos="851"/>
          <w:tab w:val="left" w:pos="993"/>
        </w:tabs>
        <w:spacing w:before="120" w:after="0" w:line="240" w:lineRule="auto"/>
        <w:ind w:firstLine="709"/>
        <w:contextualSpacing/>
        <w:jc w:val="both"/>
        <w:rPr>
          <w:rFonts w:ascii="Times New Roman" w:hAnsi="Times New Roman"/>
          <w:sz w:val="28"/>
          <w:szCs w:val="28"/>
        </w:rPr>
      </w:pPr>
      <w:r w:rsidRPr="005A3BBE">
        <w:rPr>
          <w:rFonts w:ascii="Times New Roman" w:hAnsi="Times New Roman"/>
          <w:sz w:val="28"/>
          <w:szCs w:val="28"/>
        </w:rPr>
        <w:t>Пунктом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5BEA4C54" w14:textId="77777777" w:rsidR="004E4146" w:rsidRDefault="004E4146" w:rsidP="004E4146">
      <w:pPr>
        <w:widowControl w:val="0"/>
        <w:tabs>
          <w:tab w:val="left" w:pos="851"/>
          <w:tab w:val="left" w:pos="993"/>
        </w:tabs>
        <w:spacing w:before="120" w:after="0" w:line="240" w:lineRule="auto"/>
        <w:ind w:firstLine="709"/>
        <w:contextualSpacing/>
        <w:jc w:val="both"/>
        <w:rPr>
          <w:rFonts w:ascii="Times New Roman" w:hAnsi="Times New Roman"/>
          <w:sz w:val="28"/>
          <w:szCs w:val="28"/>
        </w:rPr>
      </w:pPr>
      <w:r w:rsidRPr="005A3BBE">
        <w:rPr>
          <w:rFonts w:ascii="Times New Roman" w:hAnsi="Times New Roman"/>
          <w:sz w:val="28"/>
          <w:szCs w:val="28"/>
        </w:rPr>
        <w:t>Відповідно до частини 4 статті 19 Закону № 1697-VII прокурор зобов’язаний діяти лише на підставі, в межах та у спосіб, що передбачені Конституцією та законами України.</w:t>
      </w:r>
    </w:p>
    <w:p w14:paraId="467F12E0" w14:textId="77777777" w:rsidR="004E4146" w:rsidRDefault="004E4146" w:rsidP="004E4146">
      <w:pPr>
        <w:widowControl w:val="0"/>
        <w:tabs>
          <w:tab w:val="left" w:pos="851"/>
          <w:tab w:val="left" w:pos="993"/>
        </w:tabs>
        <w:spacing w:before="120" w:after="0" w:line="240" w:lineRule="auto"/>
        <w:ind w:firstLine="709"/>
        <w:contextualSpacing/>
        <w:jc w:val="both"/>
        <w:rPr>
          <w:rFonts w:ascii="Times New Roman" w:hAnsi="Times New Roman"/>
          <w:sz w:val="28"/>
          <w:szCs w:val="28"/>
        </w:rPr>
      </w:pPr>
      <w:r w:rsidRPr="005A3BBE">
        <w:rPr>
          <w:rFonts w:ascii="Times New Roman" w:hAnsi="Times New Roman"/>
          <w:sz w:val="28"/>
          <w:szCs w:val="28"/>
        </w:rPr>
        <w:t xml:space="preserve">Згідно зі статтею 2 КПК України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w:t>
      </w:r>
      <w:r w:rsidRPr="005A3BBE">
        <w:rPr>
          <w:rFonts w:ascii="Times New Roman" w:hAnsi="Times New Roman"/>
          <w:sz w:val="28"/>
          <w:szCs w:val="28"/>
        </w:rPr>
        <w:lastRenderedPageBreak/>
        <w:t>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1403E57B" w14:textId="77777777" w:rsidR="004E4146" w:rsidRDefault="004E4146" w:rsidP="004E4146">
      <w:pPr>
        <w:widowControl w:val="0"/>
        <w:tabs>
          <w:tab w:val="left" w:pos="851"/>
          <w:tab w:val="left" w:pos="993"/>
        </w:tabs>
        <w:spacing w:before="120" w:after="0" w:line="240" w:lineRule="auto"/>
        <w:ind w:firstLine="709"/>
        <w:contextualSpacing/>
        <w:jc w:val="both"/>
        <w:rPr>
          <w:rFonts w:ascii="Times New Roman" w:hAnsi="Times New Roman"/>
          <w:sz w:val="28"/>
          <w:szCs w:val="28"/>
        </w:rPr>
      </w:pPr>
      <w:r w:rsidRPr="005A3BBE">
        <w:rPr>
          <w:rFonts w:ascii="Times New Roman" w:hAnsi="Times New Roman"/>
          <w:sz w:val="28"/>
          <w:szCs w:val="28"/>
        </w:rPr>
        <w:t>Частиною першою статті 9 КПК України передбачено, що під час кримінального провадження суд, слідчий суддя, прокурор, керівник органу досудового розслідування, слідчий, інші службові особи органів державної влади зобов’язані неухильно додержуватися вимог </w:t>
      </w:r>
      <w:hyperlink r:id="rId6" w:tgtFrame="_blank" w:history="1">
        <w:r w:rsidRPr="00220100">
          <w:rPr>
            <w:rFonts w:ascii="Times New Roman" w:hAnsi="Times New Roman"/>
            <w:sz w:val="28"/>
            <w:szCs w:val="28"/>
          </w:rPr>
          <w:t>Конституції України</w:t>
        </w:r>
      </w:hyperlink>
      <w:r w:rsidRPr="005A3BBE">
        <w:rPr>
          <w:rFonts w:ascii="Times New Roman" w:hAnsi="Times New Roman"/>
          <w:sz w:val="28"/>
          <w:szCs w:val="28"/>
        </w:rPr>
        <w:t>, цього Кодексу, міжнародних договорів, згода на обов’язковість яких надана Верховною Радою України, вимог інших актів законодавства.</w:t>
      </w:r>
    </w:p>
    <w:p w14:paraId="74876BCF" w14:textId="77777777" w:rsidR="004E4146" w:rsidRDefault="004E4146" w:rsidP="004E4146">
      <w:pPr>
        <w:widowControl w:val="0"/>
        <w:tabs>
          <w:tab w:val="left" w:pos="851"/>
          <w:tab w:val="left" w:pos="993"/>
        </w:tabs>
        <w:spacing w:before="120" w:after="0" w:line="240" w:lineRule="auto"/>
        <w:ind w:firstLine="709"/>
        <w:contextualSpacing/>
        <w:jc w:val="both"/>
        <w:rPr>
          <w:rFonts w:ascii="Times New Roman" w:hAnsi="Times New Roman"/>
          <w:sz w:val="28"/>
          <w:szCs w:val="28"/>
        </w:rPr>
      </w:pPr>
      <w:r w:rsidRPr="005A3BBE">
        <w:rPr>
          <w:rFonts w:ascii="Times New Roman" w:hAnsi="Times New Roman"/>
          <w:sz w:val="28"/>
          <w:szCs w:val="28"/>
        </w:rPr>
        <w:t>Згідно із частиною першою статті 169 КПК України тимчасово вилучене майно повертається особі, у якої воно було вилучено:</w:t>
      </w:r>
      <w:bookmarkStart w:id="1" w:name="n1658"/>
      <w:bookmarkEnd w:id="1"/>
      <w:r w:rsidRPr="005A3BBE">
        <w:rPr>
          <w:rFonts w:ascii="Times New Roman" w:hAnsi="Times New Roman"/>
          <w:sz w:val="28"/>
          <w:szCs w:val="28"/>
        </w:rPr>
        <w:t> 1) за постановою прокурора, якщо він визнає таке вилучення майна безпідставним;</w:t>
      </w:r>
      <w:bookmarkStart w:id="2" w:name="n1659"/>
      <w:bookmarkEnd w:id="2"/>
      <w:r w:rsidRPr="005A3BBE">
        <w:rPr>
          <w:rFonts w:ascii="Times New Roman" w:hAnsi="Times New Roman"/>
          <w:sz w:val="28"/>
          <w:szCs w:val="28"/>
        </w:rPr>
        <w:t> 2) за ухвалою слідчого судді чи суду, у разі відмови у задоволенні клопотання прокурора про арешт цього майна;</w:t>
      </w:r>
      <w:bookmarkStart w:id="3" w:name="n1660"/>
      <w:bookmarkEnd w:id="3"/>
      <w:r w:rsidRPr="005A3BBE">
        <w:rPr>
          <w:rFonts w:ascii="Times New Roman" w:hAnsi="Times New Roman"/>
          <w:sz w:val="28"/>
          <w:szCs w:val="28"/>
        </w:rPr>
        <w:t> 3) у випадках, передбачених </w:t>
      </w:r>
      <w:hyperlink r:id="rId7" w:anchor="n1679" w:history="1">
        <w:r w:rsidRPr="00220100">
          <w:rPr>
            <w:rFonts w:ascii="Times New Roman" w:hAnsi="Times New Roman"/>
            <w:sz w:val="28"/>
            <w:szCs w:val="28"/>
          </w:rPr>
          <w:t>частиною п’ятою статті 171</w:t>
        </w:r>
      </w:hyperlink>
      <w:r w:rsidRPr="005A3BBE">
        <w:rPr>
          <w:rFonts w:ascii="Times New Roman" w:hAnsi="Times New Roman"/>
          <w:sz w:val="28"/>
          <w:szCs w:val="28"/>
        </w:rPr>
        <w:t>, </w:t>
      </w:r>
      <w:hyperlink r:id="rId8" w:anchor="n1701" w:history="1">
        <w:r w:rsidRPr="00220100">
          <w:rPr>
            <w:rFonts w:ascii="Times New Roman" w:hAnsi="Times New Roman"/>
            <w:sz w:val="28"/>
            <w:szCs w:val="28"/>
          </w:rPr>
          <w:t>частиною шостою статті 173</w:t>
        </w:r>
      </w:hyperlink>
      <w:r w:rsidRPr="005A3BBE">
        <w:rPr>
          <w:rFonts w:ascii="Times New Roman" w:hAnsi="Times New Roman"/>
          <w:sz w:val="28"/>
          <w:szCs w:val="28"/>
        </w:rPr>
        <w:t> цього Кодексу;</w:t>
      </w:r>
      <w:bookmarkStart w:id="4" w:name="n4773"/>
      <w:bookmarkEnd w:id="4"/>
      <w:r w:rsidRPr="005A3BBE">
        <w:rPr>
          <w:rFonts w:ascii="Times New Roman" w:hAnsi="Times New Roman"/>
          <w:sz w:val="28"/>
          <w:szCs w:val="28"/>
        </w:rPr>
        <w:t> 4) у разі скасування арешту;</w:t>
      </w:r>
      <w:bookmarkStart w:id="5" w:name="n6692"/>
      <w:bookmarkEnd w:id="5"/>
      <w:r w:rsidRPr="005A3BBE">
        <w:rPr>
          <w:rFonts w:ascii="Times New Roman" w:hAnsi="Times New Roman"/>
          <w:sz w:val="28"/>
          <w:szCs w:val="28"/>
        </w:rPr>
        <w:t xml:space="preserve"> 5) за </w:t>
      </w:r>
      <w:proofErr w:type="spellStart"/>
      <w:r w:rsidRPr="005A3BBE">
        <w:rPr>
          <w:rFonts w:ascii="Times New Roman" w:hAnsi="Times New Roman"/>
          <w:sz w:val="28"/>
          <w:szCs w:val="28"/>
        </w:rPr>
        <w:t>вироком</w:t>
      </w:r>
      <w:proofErr w:type="spellEnd"/>
      <w:r w:rsidRPr="005A3BBE">
        <w:rPr>
          <w:rFonts w:ascii="Times New Roman" w:hAnsi="Times New Roman"/>
          <w:sz w:val="28"/>
          <w:szCs w:val="28"/>
        </w:rPr>
        <w:t xml:space="preserve"> суду в кримінальному провадженні щодо кримінального проступку.</w:t>
      </w:r>
    </w:p>
    <w:p w14:paraId="0A3FD306" w14:textId="77777777" w:rsidR="004E4146" w:rsidRDefault="004E4146" w:rsidP="004E4146">
      <w:pPr>
        <w:widowControl w:val="0"/>
        <w:tabs>
          <w:tab w:val="left" w:pos="851"/>
          <w:tab w:val="left" w:pos="993"/>
        </w:tabs>
        <w:spacing w:before="120" w:after="0" w:line="240" w:lineRule="auto"/>
        <w:ind w:firstLine="709"/>
        <w:contextualSpacing/>
        <w:jc w:val="both"/>
        <w:rPr>
          <w:rFonts w:ascii="Times New Roman" w:hAnsi="Times New Roman"/>
          <w:sz w:val="28"/>
          <w:szCs w:val="28"/>
        </w:rPr>
      </w:pPr>
      <w:r w:rsidRPr="005A3BBE">
        <w:rPr>
          <w:rFonts w:ascii="Times New Roman" w:hAnsi="Times New Roman"/>
          <w:sz w:val="28"/>
          <w:szCs w:val="28"/>
        </w:rPr>
        <w:t>Частиною третьою вищевказаної статті передбачено, що слідчий, прокурор після отримання судового рішення про відмову в задоволенні або про часткове задоволення клопотання про арешт тимчасово вилученого майна, судового рішення про повне або часткове скасування арешту тимчасово вилученого майна повинні негайно вжити заходів щодо виконання судового рішення та направити повідомлення про його виконання слідчому судді.</w:t>
      </w:r>
    </w:p>
    <w:p w14:paraId="4D8F332B" w14:textId="77777777" w:rsidR="004E4146" w:rsidRDefault="004E4146" w:rsidP="004E4146">
      <w:pPr>
        <w:widowControl w:val="0"/>
        <w:tabs>
          <w:tab w:val="left" w:pos="851"/>
          <w:tab w:val="left" w:pos="993"/>
        </w:tabs>
        <w:spacing w:before="120" w:after="0" w:line="240" w:lineRule="auto"/>
        <w:ind w:firstLine="709"/>
        <w:contextualSpacing/>
        <w:jc w:val="both"/>
        <w:rPr>
          <w:rFonts w:ascii="Times New Roman" w:hAnsi="Times New Roman"/>
          <w:sz w:val="28"/>
          <w:szCs w:val="28"/>
        </w:rPr>
      </w:pPr>
      <w:r w:rsidRPr="005A3BBE">
        <w:rPr>
          <w:rFonts w:ascii="Times New Roman" w:hAnsi="Times New Roman"/>
          <w:sz w:val="28"/>
          <w:szCs w:val="28"/>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14:paraId="09AAD5FC" w14:textId="77777777" w:rsidR="004E4146" w:rsidRDefault="004E4146" w:rsidP="004E4146">
      <w:pPr>
        <w:widowControl w:val="0"/>
        <w:tabs>
          <w:tab w:val="left" w:pos="851"/>
          <w:tab w:val="left" w:pos="993"/>
        </w:tabs>
        <w:spacing w:before="120" w:after="0" w:line="240" w:lineRule="auto"/>
        <w:ind w:firstLine="709"/>
        <w:contextualSpacing/>
        <w:jc w:val="both"/>
        <w:rPr>
          <w:rFonts w:ascii="Times New Roman" w:hAnsi="Times New Roman"/>
          <w:sz w:val="28"/>
          <w:szCs w:val="28"/>
        </w:rPr>
      </w:pPr>
      <w:r w:rsidRPr="005A3BBE">
        <w:rPr>
          <w:rFonts w:ascii="Times New Roman" w:hAnsi="Times New Roman"/>
          <w:sz w:val="28"/>
          <w:szCs w:val="28"/>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Pr>
          <w:rFonts w:ascii="Times New Roman" w:hAnsi="Times New Roman"/>
          <w:sz w:val="28"/>
          <w:szCs w:val="28"/>
        </w:rPr>
        <w:t>.</w:t>
      </w:r>
    </w:p>
    <w:p w14:paraId="79DFE475" w14:textId="77777777" w:rsidR="004E4146" w:rsidRDefault="004E4146" w:rsidP="004E4146">
      <w:pPr>
        <w:widowControl w:val="0"/>
        <w:tabs>
          <w:tab w:val="left" w:pos="851"/>
          <w:tab w:val="left" w:pos="993"/>
        </w:tabs>
        <w:spacing w:before="120" w:after="0" w:line="240" w:lineRule="auto"/>
        <w:ind w:firstLine="709"/>
        <w:contextualSpacing/>
        <w:jc w:val="both"/>
        <w:rPr>
          <w:rFonts w:ascii="Times New Roman" w:hAnsi="Times New Roman"/>
          <w:sz w:val="28"/>
          <w:szCs w:val="28"/>
        </w:rPr>
      </w:pPr>
      <w:r w:rsidRPr="005A3BBE">
        <w:rPr>
          <w:rFonts w:ascii="Times New Roman" w:hAnsi="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14:paraId="1D4C5A63" w14:textId="77777777" w:rsidR="004E4146" w:rsidRPr="00220100" w:rsidRDefault="004E4146" w:rsidP="004E4146">
      <w:pPr>
        <w:widowControl w:val="0"/>
        <w:tabs>
          <w:tab w:val="left" w:pos="851"/>
          <w:tab w:val="left" w:pos="993"/>
        </w:tabs>
        <w:spacing w:before="120" w:after="0" w:line="240" w:lineRule="auto"/>
        <w:ind w:firstLine="709"/>
        <w:contextualSpacing/>
        <w:jc w:val="both"/>
        <w:rPr>
          <w:rFonts w:ascii="Times New Roman" w:hAnsi="Times New Roman"/>
          <w:sz w:val="28"/>
          <w:szCs w:val="28"/>
        </w:rPr>
      </w:pPr>
      <w:r w:rsidRPr="005A3BBE">
        <w:rPr>
          <w:rFonts w:ascii="Times New Roman" w:hAnsi="Times New Roman"/>
          <w:sz w:val="28"/>
          <w:szCs w:val="28"/>
        </w:rPr>
        <w:t>Згідно з абзацом 2 частини першої статті 45 Закону № 1697-VII рішення, дії чи бездіяльність прокурора в межах кримінального процесу можуть бути оскаржені виключно в порядку, встановленому КПК України. Лише у разі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5344170" w14:textId="77777777" w:rsidR="004E4146" w:rsidRDefault="004E4146" w:rsidP="004E4146">
      <w:pPr>
        <w:pStyle w:val="rvps2"/>
        <w:widowControl w:val="0"/>
        <w:numPr>
          <w:ilvl w:val="0"/>
          <w:numId w:val="1"/>
        </w:numPr>
        <w:shd w:val="clear" w:color="auto" w:fill="FFFFFF"/>
        <w:tabs>
          <w:tab w:val="left" w:pos="993"/>
        </w:tabs>
        <w:spacing w:before="120" w:beforeAutospacing="0" w:after="0" w:afterAutospacing="0"/>
        <w:jc w:val="both"/>
        <w:rPr>
          <w:b/>
          <w:sz w:val="28"/>
          <w:szCs w:val="28"/>
          <w:lang w:val="uk-UA"/>
        </w:rPr>
      </w:pPr>
      <w:r w:rsidRPr="00367C65">
        <w:rPr>
          <w:b/>
          <w:sz w:val="28"/>
          <w:szCs w:val="28"/>
          <w:lang w:val="uk-UA"/>
        </w:rPr>
        <w:lastRenderedPageBreak/>
        <w:t>Оцінка встановлених обставин та мотиви прийнятого рішення</w:t>
      </w:r>
    </w:p>
    <w:p w14:paraId="10BF2561" w14:textId="477B2BF6" w:rsidR="004E4146" w:rsidRPr="00B336AF" w:rsidRDefault="004E4146" w:rsidP="004E4146">
      <w:pPr>
        <w:pStyle w:val="rvps2"/>
        <w:widowControl w:val="0"/>
        <w:shd w:val="clear" w:color="auto" w:fill="FFFFFF"/>
        <w:tabs>
          <w:tab w:val="left" w:pos="993"/>
        </w:tabs>
        <w:spacing w:before="120" w:beforeAutospacing="0" w:after="0" w:afterAutospacing="0"/>
        <w:jc w:val="both"/>
        <w:rPr>
          <w:b/>
          <w:sz w:val="28"/>
          <w:szCs w:val="28"/>
          <w:lang w:val="uk-UA"/>
        </w:rPr>
      </w:pPr>
      <w:r>
        <w:rPr>
          <w:b/>
          <w:sz w:val="28"/>
          <w:szCs w:val="28"/>
          <w:lang w:val="uk-UA"/>
        </w:rPr>
        <w:t xml:space="preserve">          </w:t>
      </w:r>
      <w:proofErr w:type="spellStart"/>
      <w:r w:rsidRPr="00B336AF">
        <w:rPr>
          <w:sz w:val="28"/>
          <w:szCs w:val="28"/>
        </w:rPr>
        <w:t>Дисциплінарна</w:t>
      </w:r>
      <w:proofErr w:type="spellEnd"/>
      <w:r w:rsidRPr="00B336AF">
        <w:rPr>
          <w:sz w:val="28"/>
          <w:szCs w:val="28"/>
        </w:rPr>
        <w:t xml:space="preserve"> </w:t>
      </w:r>
      <w:proofErr w:type="spellStart"/>
      <w:r w:rsidRPr="00B336AF">
        <w:rPr>
          <w:sz w:val="28"/>
          <w:szCs w:val="28"/>
        </w:rPr>
        <w:t>скарга</w:t>
      </w:r>
      <w:proofErr w:type="spellEnd"/>
      <w:r w:rsidRPr="00B336AF">
        <w:rPr>
          <w:sz w:val="28"/>
          <w:szCs w:val="28"/>
        </w:rPr>
        <w:t xml:space="preserve"> </w:t>
      </w:r>
      <w:r>
        <w:rPr>
          <w:sz w:val="28"/>
          <w:szCs w:val="28"/>
          <w:lang w:val="uk-UA"/>
        </w:rPr>
        <w:t>ОСОБИ_1</w:t>
      </w:r>
      <w:r w:rsidRPr="00B336AF">
        <w:rPr>
          <w:sz w:val="28"/>
          <w:szCs w:val="28"/>
        </w:rPr>
        <w:t xml:space="preserve"> </w:t>
      </w:r>
      <w:proofErr w:type="spellStart"/>
      <w:r w:rsidRPr="00B336AF">
        <w:rPr>
          <w:sz w:val="28"/>
          <w:szCs w:val="28"/>
        </w:rPr>
        <w:t>частково</w:t>
      </w:r>
      <w:proofErr w:type="spellEnd"/>
      <w:r w:rsidRPr="00B336AF">
        <w:rPr>
          <w:sz w:val="28"/>
          <w:szCs w:val="28"/>
        </w:rPr>
        <w:t xml:space="preserve"> </w:t>
      </w:r>
      <w:proofErr w:type="spellStart"/>
      <w:r w:rsidRPr="00B336AF">
        <w:rPr>
          <w:sz w:val="28"/>
          <w:szCs w:val="28"/>
        </w:rPr>
        <w:t>стосується</w:t>
      </w:r>
      <w:proofErr w:type="spellEnd"/>
      <w:r w:rsidRPr="00B336AF">
        <w:rPr>
          <w:sz w:val="28"/>
          <w:szCs w:val="28"/>
        </w:rPr>
        <w:t xml:space="preserve"> </w:t>
      </w:r>
      <w:proofErr w:type="spellStart"/>
      <w:r w:rsidRPr="00B336AF">
        <w:rPr>
          <w:sz w:val="28"/>
          <w:szCs w:val="28"/>
        </w:rPr>
        <w:t>рішень</w:t>
      </w:r>
      <w:proofErr w:type="spellEnd"/>
      <w:r w:rsidRPr="00B336AF">
        <w:rPr>
          <w:sz w:val="28"/>
          <w:szCs w:val="28"/>
        </w:rPr>
        <w:t xml:space="preserve">, </w:t>
      </w:r>
      <w:proofErr w:type="spellStart"/>
      <w:r w:rsidRPr="00B336AF">
        <w:rPr>
          <w:sz w:val="28"/>
          <w:szCs w:val="28"/>
        </w:rPr>
        <w:t>дій</w:t>
      </w:r>
      <w:proofErr w:type="spellEnd"/>
      <w:r w:rsidRPr="00B336AF">
        <w:rPr>
          <w:sz w:val="28"/>
          <w:szCs w:val="28"/>
        </w:rPr>
        <w:t xml:space="preserve"> та </w:t>
      </w:r>
      <w:proofErr w:type="spellStart"/>
      <w:r w:rsidRPr="00B336AF">
        <w:rPr>
          <w:sz w:val="28"/>
          <w:szCs w:val="28"/>
        </w:rPr>
        <w:t>бездіяльності</w:t>
      </w:r>
      <w:proofErr w:type="spellEnd"/>
      <w:r w:rsidRPr="00B336AF">
        <w:rPr>
          <w:sz w:val="28"/>
          <w:szCs w:val="28"/>
        </w:rPr>
        <w:t xml:space="preserve"> </w:t>
      </w:r>
      <w:proofErr w:type="spellStart"/>
      <w:r w:rsidRPr="00B336AF">
        <w:rPr>
          <w:sz w:val="28"/>
          <w:szCs w:val="28"/>
        </w:rPr>
        <w:t>вчинених</w:t>
      </w:r>
      <w:proofErr w:type="spellEnd"/>
      <w:r w:rsidRPr="00B336AF">
        <w:rPr>
          <w:sz w:val="28"/>
          <w:szCs w:val="28"/>
        </w:rPr>
        <w:t xml:space="preserve"> </w:t>
      </w:r>
      <w:proofErr w:type="gramStart"/>
      <w:r w:rsidRPr="00B336AF">
        <w:rPr>
          <w:sz w:val="28"/>
          <w:szCs w:val="28"/>
        </w:rPr>
        <w:t>прокурорами  Дяченком</w:t>
      </w:r>
      <w:proofErr w:type="gramEnd"/>
      <w:r w:rsidRPr="00B336AF">
        <w:rPr>
          <w:sz w:val="28"/>
          <w:szCs w:val="28"/>
        </w:rPr>
        <w:t xml:space="preserve"> С.В., </w:t>
      </w:r>
      <w:proofErr w:type="spellStart"/>
      <w:r w:rsidRPr="00B336AF">
        <w:rPr>
          <w:sz w:val="28"/>
          <w:szCs w:val="28"/>
        </w:rPr>
        <w:t>Мерімеріном</w:t>
      </w:r>
      <w:proofErr w:type="spellEnd"/>
      <w:r w:rsidRPr="00B336AF">
        <w:rPr>
          <w:sz w:val="28"/>
          <w:szCs w:val="28"/>
        </w:rPr>
        <w:t xml:space="preserve"> К.Г., Лященком Д.А., </w:t>
      </w:r>
      <w:proofErr w:type="spellStart"/>
      <w:r w:rsidRPr="00B336AF">
        <w:rPr>
          <w:sz w:val="28"/>
          <w:szCs w:val="28"/>
        </w:rPr>
        <w:t>Захаревичем</w:t>
      </w:r>
      <w:proofErr w:type="spellEnd"/>
      <w:r w:rsidRPr="00B336AF">
        <w:rPr>
          <w:sz w:val="28"/>
          <w:szCs w:val="28"/>
        </w:rPr>
        <w:t xml:space="preserve"> С.В. </w:t>
      </w:r>
      <w:proofErr w:type="spellStart"/>
      <w:r w:rsidRPr="00B336AF">
        <w:rPr>
          <w:sz w:val="28"/>
          <w:szCs w:val="28"/>
        </w:rPr>
        <w:t>можливо</w:t>
      </w:r>
      <w:proofErr w:type="spellEnd"/>
      <w:r w:rsidRPr="00B336AF">
        <w:rPr>
          <w:sz w:val="28"/>
          <w:szCs w:val="28"/>
        </w:rPr>
        <w:t xml:space="preserve"> </w:t>
      </w:r>
      <w:proofErr w:type="spellStart"/>
      <w:r w:rsidRPr="00B336AF">
        <w:rPr>
          <w:sz w:val="28"/>
          <w:szCs w:val="28"/>
        </w:rPr>
        <w:t>вчинених</w:t>
      </w:r>
      <w:proofErr w:type="spellEnd"/>
      <w:r w:rsidRPr="00B336AF">
        <w:rPr>
          <w:sz w:val="28"/>
          <w:szCs w:val="28"/>
        </w:rPr>
        <w:t xml:space="preserve"> (</w:t>
      </w:r>
      <w:proofErr w:type="spellStart"/>
      <w:r w:rsidRPr="00B336AF">
        <w:rPr>
          <w:sz w:val="28"/>
          <w:szCs w:val="28"/>
        </w:rPr>
        <w:t>допущених</w:t>
      </w:r>
      <w:proofErr w:type="spellEnd"/>
      <w:r w:rsidRPr="00B336AF">
        <w:rPr>
          <w:sz w:val="28"/>
          <w:szCs w:val="28"/>
        </w:rPr>
        <w:t xml:space="preserve">) у межах </w:t>
      </w:r>
      <w:proofErr w:type="spellStart"/>
      <w:r w:rsidRPr="00B336AF">
        <w:rPr>
          <w:sz w:val="28"/>
          <w:szCs w:val="28"/>
        </w:rPr>
        <w:t>кримінального</w:t>
      </w:r>
      <w:proofErr w:type="spellEnd"/>
      <w:r w:rsidRPr="00B336AF">
        <w:rPr>
          <w:sz w:val="28"/>
          <w:szCs w:val="28"/>
        </w:rPr>
        <w:t xml:space="preserve"> </w:t>
      </w:r>
      <w:proofErr w:type="spellStart"/>
      <w:r w:rsidRPr="00B336AF">
        <w:rPr>
          <w:sz w:val="28"/>
          <w:szCs w:val="28"/>
        </w:rPr>
        <w:t>процесу</w:t>
      </w:r>
      <w:proofErr w:type="spellEnd"/>
      <w:r w:rsidRPr="00B336AF">
        <w:rPr>
          <w:sz w:val="28"/>
          <w:szCs w:val="28"/>
        </w:rPr>
        <w:t>.</w:t>
      </w:r>
    </w:p>
    <w:p w14:paraId="1009BCDA" w14:textId="77777777" w:rsidR="004E4146" w:rsidRPr="00367C65" w:rsidRDefault="004E4146" w:rsidP="004E4146">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609EBD07" w14:textId="77777777" w:rsidR="004E4146" w:rsidRDefault="004E4146" w:rsidP="004E4146">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4C69A79" w14:textId="77777777" w:rsidR="004E4146" w:rsidRDefault="004E4146" w:rsidP="004E4146">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Дійсно, з наданої ухвали </w:t>
      </w:r>
      <w:r w:rsidRPr="00B336AF">
        <w:rPr>
          <w:rFonts w:ascii="Times New Roman" w:hAnsi="Times New Roman"/>
          <w:sz w:val="28"/>
          <w:szCs w:val="28"/>
        </w:rPr>
        <w:t>слідчого судді Приморського районного суду м. Одеси від 10.09.2024</w:t>
      </w:r>
      <w:r>
        <w:rPr>
          <w:rFonts w:ascii="Times New Roman" w:hAnsi="Times New Roman"/>
          <w:sz w:val="28"/>
          <w:szCs w:val="28"/>
        </w:rPr>
        <w:t xml:space="preserve"> вбачається, що скарга на бездіяльність прокурора </w:t>
      </w:r>
      <w:proofErr w:type="spellStart"/>
      <w:r>
        <w:rPr>
          <w:rFonts w:ascii="Times New Roman" w:hAnsi="Times New Roman"/>
          <w:sz w:val="28"/>
          <w:szCs w:val="28"/>
        </w:rPr>
        <w:t>Захаревича</w:t>
      </w:r>
      <w:proofErr w:type="spellEnd"/>
      <w:r>
        <w:rPr>
          <w:rFonts w:ascii="Times New Roman" w:hAnsi="Times New Roman"/>
          <w:sz w:val="28"/>
          <w:szCs w:val="28"/>
        </w:rPr>
        <w:t xml:space="preserve"> С.В. підлягає задоволенню. Однак у вказаній ухвалі оцінено обставини що відбувались понад рік тому. </w:t>
      </w:r>
    </w:p>
    <w:p w14:paraId="1220E123" w14:textId="77777777" w:rsidR="004E4146" w:rsidRDefault="004E4146" w:rsidP="004E4146">
      <w:pPr>
        <w:widowControl w:val="0"/>
        <w:tabs>
          <w:tab w:val="left" w:pos="993"/>
        </w:tabs>
        <w:spacing w:after="0" w:line="240" w:lineRule="auto"/>
        <w:ind w:firstLine="709"/>
        <w:contextualSpacing/>
        <w:jc w:val="both"/>
        <w:rPr>
          <w:rFonts w:ascii="Times New Roman" w:hAnsi="Times New Roman"/>
          <w:sz w:val="28"/>
          <w:szCs w:val="28"/>
        </w:rPr>
      </w:pPr>
      <w:r w:rsidRPr="00FF5791">
        <w:rPr>
          <w:rFonts w:ascii="Times New Roman" w:hAnsi="Times New Roman"/>
          <w:sz w:val="28"/>
          <w:szCs w:val="28"/>
        </w:rPr>
        <w:t xml:space="preserve">Відповідно до 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w:t>
      </w:r>
      <w:r w:rsidRPr="0001498E">
        <w:rPr>
          <w:rFonts w:ascii="Times New Roman" w:hAnsi="Times New Roman"/>
          <w:sz w:val="28"/>
          <w:szCs w:val="28"/>
        </w:rPr>
        <w:t xml:space="preserve">ніж через рік </w:t>
      </w:r>
      <w:r w:rsidRPr="00FF5791">
        <w:rPr>
          <w:rFonts w:ascii="Times New Roman" w:hAnsi="Times New Roman"/>
          <w:sz w:val="28"/>
          <w:szCs w:val="28"/>
        </w:rPr>
        <w:t>із дня вчинення проступку без урахування часу тимчасової непрацездатності або перебування прокурора у відпустці.</w:t>
      </w:r>
    </w:p>
    <w:p w14:paraId="1269B2A4" w14:textId="77777777" w:rsidR="004E4146" w:rsidRDefault="004E4146" w:rsidP="004E4146">
      <w:pPr>
        <w:widowControl w:val="0"/>
        <w:tabs>
          <w:tab w:val="left" w:pos="993"/>
        </w:tabs>
        <w:spacing w:after="0" w:line="240" w:lineRule="auto"/>
        <w:ind w:firstLine="709"/>
        <w:contextualSpacing/>
        <w:jc w:val="both"/>
        <w:rPr>
          <w:rFonts w:ascii="Times New Roman" w:hAnsi="Times New Roman"/>
          <w:sz w:val="28"/>
          <w:szCs w:val="28"/>
        </w:rPr>
      </w:pPr>
      <w:r w:rsidRPr="00FF5791">
        <w:rPr>
          <w:rFonts w:ascii="Times New Roman" w:hAnsi="Times New Roman"/>
          <w:sz w:val="28"/>
          <w:szCs w:val="28"/>
        </w:rPr>
        <w:t>Також слід врахувати, що відповідно до статті 8 Конституції України в Україні визнається і діє 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України є нормами прямої дії.</w:t>
      </w:r>
    </w:p>
    <w:p w14:paraId="7BF6F685" w14:textId="77777777" w:rsidR="004E4146" w:rsidRDefault="004E4146" w:rsidP="004E4146">
      <w:pPr>
        <w:widowControl w:val="0"/>
        <w:tabs>
          <w:tab w:val="left" w:pos="993"/>
        </w:tabs>
        <w:spacing w:after="0" w:line="240" w:lineRule="auto"/>
        <w:ind w:firstLine="709"/>
        <w:contextualSpacing/>
        <w:jc w:val="both"/>
        <w:rPr>
          <w:rFonts w:ascii="Times New Roman" w:hAnsi="Times New Roman"/>
          <w:sz w:val="28"/>
          <w:szCs w:val="28"/>
        </w:rPr>
      </w:pPr>
      <w:r w:rsidRPr="00FF5791">
        <w:rPr>
          <w:rFonts w:ascii="Times New Roman" w:hAnsi="Times New Roman"/>
          <w:sz w:val="28"/>
          <w:szCs w:val="28"/>
        </w:rPr>
        <w:t>Хоча згідно із частиною другою статті 46 Закону України «Про прокуратуру» член Комісії своїм вмотивованим рішенням відмовляє у відкритті дисциплінарного провадження лише, якщо наявні підстави, визначені підпунктами 1–5 частини другої статті 46 Закону та, виходячи з цієї норми, в першу чергу мають бути встановлені підстави для відмови у відкритті провадження, у випадку їх відсутності приймається рішення про відкриття дисциплінарного провадження, метою дисциплінарного провадження відповідно до частини десятої статті 46 Закону України «Про прокуратуру» є встановлення інформації про наявність чи відсутність дисциплінарного проступку прокурора та виклад обставин, якими це підтверджується. Якщо за 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14:paraId="4C5C4E51" w14:textId="77777777" w:rsidR="004E4146" w:rsidRDefault="004E4146" w:rsidP="004E4146">
      <w:pPr>
        <w:widowControl w:val="0"/>
        <w:tabs>
          <w:tab w:val="left" w:pos="993"/>
        </w:tabs>
        <w:spacing w:after="0" w:line="240" w:lineRule="auto"/>
        <w:ind w:firstLine="709"/>
        <w:contextualSpacing/>
        <w:jc w:val="both"/>
        <w:rPr>
          <w:rFonts w:ascii="Times New Roman" w:hAnsi="Times New Roman"/>
          <w:sz w:val="28"/>
          <w:szCs w:val="28"/>
        </w:rPr>
      </w:pPr>
      <w:r w:rsidRPr="00FF5791">
        <w:rPr>
          <w:rFonts w:ascii="Times New Roman" w:hAnsi="Times New Roman"/>
          <w:sz w:val="28"/>
          <w:szCs w:val="28"/>
        </w:rPr>
        <w:lastRenderedPageBreak/>
        <w:t>Отже, частинами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0C3558F6" w14:textId="77777777" w:rsidR="004E4146" w:rsidRDefault="004E4146" w:rsidP="004E4146">
      <w:pPr>
        <w:widowControl w:val="0"/>
        <w:tabs>
          <w:tab w:val="left" w:pos="993"/>
        </w:tabs>
        <w:spacing w:after="0" w:line="240" w:lineRule="auto"/>
        <w:ind w:firstLine="709"/>
        <w:contextualSpacing/>
        <w:jc w:val="both"/>
        <w:rPr>
          <w:rFonts w:ascii="Times New Roman" w:hAnsi="Times New Roman"/>
          <w:sz w:val="28"/>
          <w:szCs w:val="28"/>
        </w:rPr>
      </w:pPr>
      <w:r w:rsidRPr="00FF5791">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75A29F8B" w14:textId="77777777" w:rsidR="004E4146" w:rsidRDefault="004E4146" w:rsidP="004E4146">
      <w:pPr>
        <w:widowControl w:val="0"/>
        <w:tabs>
          <w:tab w:val="left" w:pos="993"/>
        </w:tabs>
        <w:spacing w:after="0" w:line="240" w:lineRule="auto"/>
        <w:ind w:firstLine="709"/>
        <w:contextualSpacing/>
        <w:jc w:val="both"/>
        <w:rPr>
          <w:rFonts w:ascii="Times New Roman" w:hAnsi="Times New Roman"/>
          <w:sz w:val="28"/>
          <w:szCs w:val="28"/>
        </w:rPr>
      </w:pPr>
      <w:r w:rsidRPr="00FF5791">
        <w:rPr>
          <w:rFonts w:ascii="Times New Roman" w:hAnsi="Times New Roman"/>
          <w:sz w:val="28"/>
          <w:szCs w:val="28"/>
        </w:rPr>
        <w:t xml:space="preserve">Таким чином, навіть у випадку встановлення порушень у діяннях прокурора </w:t>
      </w:r>
      <w:proofErr w:type="spellStart"/>
      <w:r>
        <w:rPr>
          <w:rFonts w:ascii="Times New Roman" w:hAnsi="Times New Roman"/>
          <w:sz w:val="28"/>
          <w:szCs w:val="28"/>
        </w:rPr>
        <w:t>Захаревича</w:t>
      </w:r>
      <w:proofErr w:type="spellEnd"/>
      <w:r>
        <w:rPr>
          <w:rFonts w:ascii="Times New Roman" w:hAnsi="Times New Roman"/>
          <w:sz w:val="28"/>
          <w:szCs w:val="28"/>
        </w:rPr>
        <w:t xml:space="preserve"> С.В.</w:t>
      </w:r>
      <w:r w:rsidRPr="00FF5791">
        <w:rPr>
          <w:rFonts w:ascii="Times New Roman" w:hAnsi="Times New Roman"/>
          <w:sz w:val="28"/>
          <w:szCs w:val="28"/>
        </w:rPr>
        <w:t xml:space="preserve">, вчинених у </w:t>
      </w:r>
      <w:r>
        <w:rPr>
          <w:rFonts w:ascii="Times New Roman" w:hAnsi="Times New Roman"/>
          <w:sz w:val="28"/>
          <w:szCs w:val="28"/>
        </w:rPr>
        <w:t>2024</w:t>
      </w:r>
      <w:r w:rsidRPr="00FF5791">
        <w:rPr>
          <w:rFonts w:ascii="Times New Roman" w:hAnsi="Times New Roman"/>
          <w:sz w:val="28"/>
          <w:szCs w:val="28"/>
        </w:rPr>
        <w:t xml:space="preserve"> ро</w:t>
      </w:r>
      <w:r>
        <w:rPr>
          <w:rFonts w:ascii="Times New Roman" w:hAnsi="Times New Roman"/>
          <w:sz w:val="28"/>
          <w:szCs w:val="28"/>
        </w:rPr>
        <w:t>ці</w:t>
      </w:r>
      <w:r w:rsidRPr="00FF5791">
        <w:rPr>
          <w:rFonts w:ascii="Times New Roman" w:hAnsi="Times New Roman"/>
          <w:sz w:val="28"/>
          <w:szCs w:val="28"/>
        </w:rPr>
        <w:t>, передбачений частиною четвертою статті 48 Закону України «Про прокуратуру» строк для можливого прийняття Комісією рішення про накладення на нього дисциплінарного стягнення закінчився ще до направлення дисциплінарної скарги, а відкриттям дисциплінарного провадження не було б досягнуто мети та завдань дисциплінарного провадження.</w:t>
      </w:r>
    </w:p>
    <w:p w14:paraId="7ACF90F4" w14:textId="24B89DEF" w:rsidR="004E4146" w:rsidRDefault="004E4146" w:rsidP="004E4146">
      <w:pPr>
        <w:widowControl w:val="0"/>
        <w:tabs>
          <w:tab w:val="left" w:pos="993"/>
        </w:tabs>
        <w:spacing w:after="0" w:line="240" w:lineRule="auto"/>
        <w:ind w:firstLine="709"/>
        <w:contextualSpacing/>
        <w:jc w:val="both"/>
        <w:rPr>
          <w:rFonts w:ascii="Times New Roman" w:hAnsi="Times New Roman"/>
          <w:sz w:val="28"/>
          <w:szCs w:val="28"/>
        </w:rPr>
      </w:pPr>
      <w:r w:rsidRPr="00B336AF">
        <w:rPr>
          <w:rFonts w:ascii="Times New Roman" w:hAnsi="Times New Roman"/>
          <w:sz w:val="28"/>
          <w:szCs w:val="28"/>
        </w:rPr>
        <w:t>Як вбачається з матеріалів дисциплінарної скарги,</w:t>
      </w:r>
      <w:r>
        <w:rPr>
          <w:rFonts w:ascii="Times New Roman" w:hAnsi="Times New Roman"/>
          <w:sz w:val="28"/>
          <w:szCs w:val="28"/>
        </w:rPr>
        <w:t xml:space="preserve"> надалі після винесення ухвали </w:t>
      </w:r>
      <w:r w:rsidRPr="00B336AF">
        <w:rPr>
          <w:rFonts w:ascii="Times New Roman" w:hAnsi="Times New Roman"/>
          <w:sz w:val="28"/>
          <w:szCs w:val="28"/>
        </w:rPr>
        <w:t xml:space="preserve"> на всі звернення </w:t>
      </w:r>
      <w:r>
        <w:rPr>
          <w:rFonts w:ascii="Times New Roman" w:hAnsi="Times New Roman"/>
          <w:sz w:val="28"/>
          <w:szCs w:val="28"/>
        </w:rPr>
        <w:t>ОСОБИ_1</w:t>
      </w:r>
      <w:r w:rsidRPr="00B336AF">
        <w:rPr>
          <w:rFonts w:ascii="Times New Roman" w:hAnsi="Times New Roman"/>
          <w:sz w:val="28"/>
          <w:szCs w:val="28"/>
        </w:rPr>
        <w:t xml:space="preserve">. до Одеської обласної прокуратури щодо повернення йому автомобіля було надано вичерпні та мотивовані відповіді прокурором </w:t>
      </w:r>
      <w:proofErr w:type="spellStart"/>
      <w:r w:rsidRPr="00B336AF">
        <w:rPr>
          <w:rFonts w:ascii="Times New Roman" w:hAnsi="Times New Roman"/>
          <w:sz w:val="28"/>
          <w:szCs w:val="28"/>
        </w:rPr>
        <w:t>Захаревичем</w:t>
      </w:r>
      <w:proofErr w:type="spellEnd"/>
      <w:r w:rsidRPr="00B336AF">
        <w:rPr>
          <w:rFonts w:ascii="Times New Roman" w:hAnsi="Times New Roman"/>
          <w:sz w:val="28"/>
          <w:szCs w:val="28"/>
        </w:rPr>
        <w:t xml:space="preserve"> С.В.</w:t>
      </w:r>
      <w:r>
        <w:rPr>
          <w:rFonts w:ascii="Times New Roman" w:hAnsi="Times New Roman"/>
          <w:sz w:val="28"/>
          <w:szCs w:val="28"/>
        </w:rPr>
        <w:t xml:space="preserve"> від 04.07.2025 року №31-2679вих-25</w:t>
      </w:r>
      <w:r w:rsidRPr="00B336AF">
        <w:rPr>
          <w:rFonts w:ascii="Times New Roman" w:hAnsi="Times New Roman"/>
          <w:sz w:val="28"/>
          <w:szCs w:val="28"/>
        </w:rPr>
        <w:t>, заступником керівника прокуратури</w:t>
      </w:r>
      <w:r>
        <w:rPr>
          <w:rFonts w:ascii="Times New Roman" w:hAnsi="Times New Roman"/>
          <w:sz w:val="28"/>
          <w:szCs w:val="28"/>
        </w:rPr>
        <w:t xml:space="preserve"> Одеської обласної прокуратури</w:t>
      </w:r>
      <w:r w:rsidRPr="00B336AF">
        <w:rPr>
          <w:rFonts w:ascii="Times New Roman" w:hAnsi="Times New Roman"/>
          <w:sz w:val="28"/>
          <w:szCs w:val="28"/>
        </w:rPr>
        <w:t xml:space="preserve"> </w:t>
      </w:r>
      <w:proofErr w:type="spellStart"/>
      <w:r w:rsidRPr="00B336AF">
        <w:rPr>
          <w:rFonts w:ascii="Times New Roman" w:hAnsi="Times New Roman"/>
          <w:sz w:val="28"/>
          <w:szCs w:val="28"/>
        </w:rPr>
        <w:t>Мерімеріном</w:t>
      </w:r>
      <w:proofErr w:type="spellEnd"/>
      <w:r w:rsidRPr="00B336AF">
        <w:rPr>
          <w:rFonts w:ascii="Times New Roman" w:hAnsi="Times New Roman"/>
          <w:sz w:val="28"/>
          <w:szCs w:val="28"/>
        </w:rPr>
        <w:t xml:space="preserve"> К.Г.</w:t>
      </w:r>
      <w:r>
        <w:rPr>
          <w:rFonts w:ascii="Times New Roman" w:hAnsi="Times New Roman"/>
          <w:sz w:val="28"/>
          <w:szCs w:val="28"/>
        </w:rPr>
        <w:t xml:space="preserve"> від 07.07.2025 №31-2712вих-25</w:t>
      </w:r>
      <w:r w:rsidRPr="00B336AF">
        <w:rPr>
          <w:rFonts w:ascii="Times New Roman" w:hAnsi="Times New Roman"/>
          <w:sz w:val="28"/>
          <w:szCs w:val="28"/>
        </w:rPr>
        <w:t xml:space="preserve"> та першим заступником </w:t>
      </w:r>
      <w:r>
        <w:rPr>
          <w:rFonts w:ascii="Times New Roman" w:hAnsi="Times New Roman"/>
          <w:sz w:val="28"/>
          <w:szCs w:val="28"/>
        </w:rPr>
        <w:t>Одеської обласної прокуратури</w:t>
      </w:r>
      <w:r w:rsidRPr="00B336AF">
        <w:rPr>
          <w:rFonts w:ascii="Times New Roman" w:hAnsi="Times New Roman"/>
          <w:sz w:val="28"/>
          <w:szCs w:val="28"/>
        </w:rPr>
        <w:t xml:space="preserve"> Дяченком С.В</w:t>
      </w:r>
      <w:r>
        <w:rPr>
          <w:rFonts w:ascii="Times New Roman" w:hAnsi="Times New Roman"/>
          <w:sz w:val="28"/>
          <w:szCs w:val="28"/>
        </w:rPr>
        <w:t xml:space="preserve"> від 01</w:t>
      </w:r>
      <w:r w:rsidRPr="00B336AF">
        <w:rPr>
          <w:rFonts w:ascii="Times New Roman" w:hAnsi="Times New Roman"/>
          <w:sz w:val="28"/>
          <w:szCs w:val="28"/>
        </w:rPr>
        <w:t>.</w:t>
      </w:r>
      <w:r>
        <w:rPr>
          <w:rFonts w:ascii="Times New Roman" w:hAnsi="Times New Roman"/>
          <w:sz w:val="28"/>
          <w:szCs w:val="28"/>
        </w:rPr>
        <w:t>08.2025 №31-3-19вих-25.</w:t>
      </w:r>
    </w:p>
    <w:p w14:paraId="07F8CB6B" w14:textId="77777777" w:rsidR="004E4146" w:rsidRDefault="004E4146" w:rsidP="004E4146">
      <w:pPr>
        <w:widowControl w:val="0"/>
        <w:tabs>
          <w:tab w:val="left" w:pos="993"/>
        </w:tabs>
        <w:spacing w:after="0" w:line="240" w:lineRule="auto"/>
        <w:ind w:firstLine="709"/>
        <w:contextualSpacing/>
        <w:jc w:val="both"/>
        <w:rPr>
          <w:rFonts w:ascii="Times New Roman" w:hAnsi="Times New Roman"/>
          <w:sz w:val="28"/>
          <w:szCs w:val="28"/>
        </w:rPr>
      </w:pPr>
      <w:r w:rsidRPr="00B336AF">
        <w:rPr>
          <w:rFonts w:ascii="Times New Roman" w:hAnsi="Times New Roman"/>
          <w:sz w:val="28"/>
          <w:szCs w:val="28"/>
        </w:rPr>
        <w:t xml:space="preserve"> У відповідях наголошувалося на тому, що транспортний засіб не перебуває у розпорядженні сторони обвинувачення, а у кримінальному провадженні відсутні обмеження щодо користування чи розпорядження ним. З метою забезпечення виконання ухвали суду, процесуальним керівником було повторно надано письмові вказівки слідчому щодо встановлення місцезнаходження автомобіля та вжиття заходів для його повернення законному власнику.</w:t>
      </w:r>
    </w:p>
    <w:p w14:paraId="6EA07533" w14:textId="38B6767B" w:rsidR="004E4146" w:rsidRDefault="004E4146" w:rsidP="004E4146">
      <w:pPr>
        <w:widowControl w:val="0"/>
        <w:pBdr>
          <w:bottom w:val="single" w:sz="12" w:space="12" w:color="FFFFFF"/>
        </w:pBdr>
        <w:spacing w:after="0" w:line="240" w:lineRule="auto"/>
        <w:ind w:firstLine="709"/>
        <w:jc w:val="both"/>
        <w:rPr>
          <w:rFonts w:ascii="Times New Roman" w:hAnsi="Times New Roman"/>
          <w:sz w:val="28"/>
          <w:szCs w:val="28"/>
        </w:rPr>
      </w:pPr>
      <w:r w:rsidRPr="00B336AF">
        <w:rPr>
          <w:rFonts w:ascii="Times New Roman" w:hAnsi="Times New Roman"/>
          <w:sz w:val="28"/>
          <w:szCs w:val="28"/>
        </w:rPr>
        <w:t xml:space="preserve">Таким чином, </w:t>
      </w:r>
      <w:r>
        <w:rPr>
          <w:rFonts w:ascii="Times New Roman" w:hAnsi="Times New Roman"/>
          <w:sz w:val="28"/>
          <w:szCs w:val="28"/>
        </w:rPr>
        <w:t xml:space="preserve">під час перевірки дисциплінарної скарги, </w:t>
      </w:r>
      <w:r w:rsidRPr="00B336AF">
        <w:rPr>
          <w:rFonts w:ascii="Times New Roman" w:hAnsi="Times New Roman"/>
          <w:sz w:val="28"/>
          <w:szCs w:val="28"/>
        </w:rPr>
        <w:t xml:space="preserve">прокурорами </w:t>
      </w:r>
      <w:proofErr w:type="spellStart"/>
      <w:r w:rsidRPr="00B336AF">
        <w:rPr>
          <w:rFonts w:ascii="Times New Roman" w:hAnsi="Times New Roman"/>
          <w:sz w:val="28"/>
          <w:szCs w:val="28"/>
        </w:rPr>
        <w:t>Захаревичем</w:t>
      </w:r>
      <w:proofErr w:type="spellEnd"/>
      <w:r w:rsidRPr="00B336AF">
        <w:rPr>
          <w:rFonts w:ascii="Times New Roman" w:hAnsi="Times New Roman"/>
          <w:sz w:val="28"/>
          <w:szCs w:val="28"/>
        </w:rPr>
        <w:t xml:space="preserve"> С.В., </w:t>
      </w:r>
      <w:proofErr w:type="spellStart"/>
      <w:r w:rsidRPr="00B336AF">
        <w:rPr>
          <w:rFonts w:ascii="Times New Roman" w:hAnsi="Times New Roman"/>
          <w:sz w:val="28"/>
          <w:szCs w:val="28"/>
        </w:rPr>
        <w:t>Мерімеріном</w:t>
      </w:r>
      <w:proofErr w:type="spellEnd"/>
      <w:r w:rsidRPr="00B336AF">
        <w:rPr>
          <w:rFonts w:ascii="Times New Roman" w:hAnsi="Times New Roman"/>
          <w:sz w:val="28"/>
          <w:szCs w:val="28"/>
        </w:rPr>
        <w:t xml:space="preserve"> К.Г. та Дяченком С.В. вчинено всі можливі та необхідні дії, спрямовані на виконання ухвали слідчого судді Приморського районного суду м. Одеси від 10.09.2024 року. Усі листи скаржника </w:t>
      </w:r>
      <w:r>
        <w:rPr>
          <w:rFonts w:ascii="Times New Roman" w:hAnsi="Times New Roman"/>
          <w:sz w:val="28"/>
          <w:szCs w:val="28"/>
        </w:rPr>
        <w:t>ОСОБИ_1</w:t>
      </w:r>
      <w:r w:rsidRPr="00B336AF">
        <w:rPr>
          <w:rFonts w:ascii="Times New Roman" w:hAnsi="Times New Roman"/>
          <w:sz w:val="28"/>
          <w:szCs w:val="28"/>
        </w:rPr>
        <w:t xml:space="preserve"> щодо повернення тимчасово вилученого майна були належним чином розглянуті в межах компетенції кожного з зазначених прокурорів, із урахуванням вимог чинного законодавства, та надано обґрунтовані, мотивовані відповіді. </w:t>
      </w:r>
    </w:p>
    <w:p w14:paraId="1CBD219C" w14:textId="77777777" w:rsidR="004E4146" w:rsidRDefault="004E4146" w:rsidP="004E4146">
      <w:pPr>
        <w:widowControl w:val="0"/>
        <w:pBdr>
          <w:bottom w:val="single" w:sz="12" w:space="12" w:color="FFFFFF"/>
        </w:pBdr>
        <w:spacing w:after="0" w:line="240" w:lineRule="auto"/>
        <w:ind w:firstLine="709"/>
        <w:jc w:val="both"/>
        <w:rPr>
          <w:rFonts w:ascii="Times New Roman" w:hAnsi="Times New Roman"/>
          <w:sz w:val="28"/>
          <w:szCs w:val="28"/>
        </w:rPr>
      </w:pPr>
      <w:r w:rsidRPr="00B336AF">
        <w:rPr>
          <w:rFonts w:ascii="Times New Roman" w:hAnsi="Times New Roman"/>
          <w:sz w:val="28"/>
          <w:szCs w:val="28"/>
        </w:rPr>
        <w:t xml:space="preserve">За таких обставин, відсутні правові підстави стверджувати, що прокурори </w:t>
      </w:r>
      <w:proofErr w:type="spellStart"/>
      <w:r w:rsidRPr="00B336AF">
        <w:rPr>
          <w:rFonts w:ascii="Times New Roman" w:hAnsi="Times New Roman"/>
          <w:sz w:val="28"/>
          <w:szCs w:val="28"/>
        </w:rPr>
        <w:t>Захаревич</w:t>
      </w:r>
      <w:proofErr w:type="spellEnd"/>
      <w:r w:rsidRPr="00B336AF">
        <w:rPr>
          <w:rFonts w:ascii="Times New Roman" w:hAnsi="Times New Roman"/>
          <w:sz w:val="28"/>
          <w:szCs w:val="28"/>
        </w:rPr>
        <w:t xml:space="preserve"> С.В., </w:t>
      </w:r>
      <w:proofErr w:type="spellStart"/>
      <w:r w:rsidRPr="00B336AF">
        <w:rPr>
          <w:rFonts w:ascii="Times New Roman" w:hAnsi="Times New Roman"/>
          <w:sz w:val="28"/>
          <w:szCs w:val="28"/>
        </w:rPr>
        <w:t>Мерімерін</w:t>
      </w:r>
      <w:proofErr w:type="spellEnd"/>
      <w:r w:rsidRPr="00B336AF">
        <w:rPr>
          <w:rFonts w:ascii="Times New Roman" w:hAnsi="Times New Roman"/>
          <w:sz w:val="28"/>
          <w:szCs w:val="28"/>
        </w:rPr>
        <w:t xml:space="preserve"> К.Г. або Дяченко С.В. ухилялись від вчинення передбачених законом дій чи в будь-який інший спосіб незаконно перешкоджали виконанню вищевказаного судового рішення</w:t>
      </w:r>
      <w:r>
        <w:rPr>
          <w:rFonts w:ascii="Times New Roman" w:hAnsi="Times New Roman"/>
          <w:sz w:val="28"/>
          <w:szCs w:val="28"/>
        </w:rPr>
        <w:t xml:space="preserve">. </w:t>
      </w:r>
    </w:p>
    <w:p w14:paraId="1EBF2FB9" w14:textId="77777777" w:rsidR="004E4146" w:rsidRDefault="004E4146" w:rsidP="004E414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А отже, вчинення вказаними прокурорами дисциплінарних проступків передбачених пунктами 1, 2 </w:t>
      </w:r>
      <w:r w:rsidRPr="00A97756">
        <w:rPr>
          <w:rFonts w:ascii="Times New Roman" w:hAnsi="Times New Roman"/>
          <w:sz w:val="28"/>
          <w:szCs w:val="28"/>
        </w:rPr>
        <w:t>передбачен</w:t>
      </w:r>
      <w:r>
        <w:rPr>
          <w:rFonts w:ascii="Times New Roman" w:hAnsi="Times New Roman"/>
          <w:sz w:val="28"/>
          <w:szCs w:val="28"/>
        </w:rPr>
        <w:t>ими</w:t>
      </w:r>
      <w:r w:rsidRPr="00A97756">
        <w:rPr>
          <w:rFonts w:ascii="Times New Roman" w:hAnsi="Times New Roman"/>
          <w:sz w:val="28"/>
          <w:szCs w:val="28"/>
        </w:rPr>
        <w:t xml:space="preserve"> частин</w:t>
      </w:r>
      <w:r>
        <w:rPr>
          <w:rFonts w:ascii="Times New Roman" w:hAnsi="Times New Roman"/>
          <w:sz w:val="28"/>
          <w:szCs w:val="28"/>
        </w:rPr>
        <w:t>ою</w:t>
      </w:r>
      <w:r w:rsidRPr="00A97756">
        <w:rPr>
          <w:rFonts w:ascii="Times New Roman" w:hAnsi="Times New Roman"/>
          <w:sz w:val="28"/>
          <w:szCs w:val="28"/>
        </w:rPr>
        <w:t xml:space="preserve"> першої статті 43 Закону </w:t>
      </w:r>
      <w:r>
        <w:rPr>
          <w:rFonts w:ascii="Times New Roman" w:hAnsi="Times New Roman"/>
          <w:sz w:val="28"/>
          <w:szCs w:val="28"/>
        </w:rPr>
        <w:br/>
      </w:r>
      <w:r w:rsidRPr="00A97756">
        <w:rPr>
          <w:rFonts w:ascii="Times New Roman" w:hAnsi="Times New Roman"/>
          <w:sz w:val="28"/>
          <w:szCs w:val="28"/>
        </w:rPr>
        <w:t>№ 1697-VII, а саме – невиконання або неналежне виконання службових обов’язків</w:t>
      </w:r>
      <w:r>
        <w:rPr>
          <w:rFonts w:ascii="Times New Roman" w:hAnsi="Times New Roman"/>
          <w:sz w:val="28"/>
          <w:szCs w:val="28"/>
        </w:rPr>
        <w:t xml:space="preserve">; </w:t>
      </w:r>
      <w:r w:rsidRPr="008370DE">
        <w:rPr>
          <w:rFonts w:ascii="Times New Roman" w:hAnsi="Times New Roman"/>
          <w:sz w:val="28"/>
          <w:szCs w:val="28"/>
        </w:rPr>
        <w:t>необґрунтоване зволікання з розглядом звернення</w:t>
      </w:r>
      <w:r>
        <w:rPr>
          <w:rFonts w:ascii="Times New Roman" w:hAnsi="Times New Roman"/>
          <w:sz w:val="28"/>
          <w:szCs w:val="28"/>
        </w:rPr>
        <w:t xml:space="preserve"> – не підтверджено. </w:t>
      </w:r>
    </w:p>
    <w:p w14:paraId="27967BB7" w14:textId="7E49D71A" w:rsidR="004E4146" w:rsidRDefault="004E4146" w:rsidP="004E4146">
      <w:pPr>
        <w:widowControl w:val="0"/>
        <w:pBdr>
          <w:bottom w:val="single" w:sz="12" w:space="12" w:color="FFFFFF"/>
        </w:pBdr>
        <w:spacing w:after="0" w:line="240" w:lineRule="auto"/>
        <w:ind w:firstLine="709"/>
        <w:jc w:val="both"/>
        <w:rPr>
          <w:rFonts w:ascii="Times New Roman" w:hAnsi="Times New Roman"/>
          <w:sz w:val="28"/>
          <w:szCs w:val="28"/>
        </w:rPr>
      </w:pPr>
      <w:r w:rsidRPr="00C375CA">
        <w:rPr>
          <w:rFonts w:ascii="Times New Roman" w:hAnsi="Times New Roman"/>
          <w:sz w:val="28"/>
          <w:szCs w:val="28"/>
        </w:rPr>
        <w:t xml:space="preserve">Якщо </w:t>
      </w:r>
      <w:r>
        <w:rPr>
          <w:rFonts w:ascii="Times New Roman" w:hAnsi="Times New Roman"/>
          <w:sz w:val="28"/>
          <w:szCs w:val="28"/>
        </w:rPr>
        <w:t>надалі</w:t>
      </w:r>
      <w:r w:rsidRPr="00C375CA">
        <w:rPr>
          <w:rFonts w:ascii="Times New Roman" w:hAnsi="Times New Roman"/>
          <w:sz w:val="28"/>
          <w:szCs w:val="28"/>
        </w:rPr>
        <w:t xml:space="preserve"> </w:t>
      </w:r>
      <w:r>
        <w:rPr>
          <w:rFonts w:ascii="Times New Roman" w:hAnsi="Times New Roman"/>
          <w:sz w:val="28"/>
          <w:szCs w:val="28"/>
        </w:rPr>
        <w:t>ОСОБІ_1</w:t>
      </w:r>
      <w:r w:rsidRPr="00C375CA">
        <w:rPr>
          <w:rFonts w:ascii="Times New Roman" w:hAnsi="Times New Roman"/>
          <w:sz w:val="28"/>
          <w:szCs w:val="28"/>
        </w:rPr>
        <w:t xml:space="preserve"> з</w:t>
      </w:r>
      <w:r>
        <w:rPr>
          <w:rFonts w:ascii="Times New Roman" w:hAnsi="Times New Roman"/>
          <w:sz w:val="28"/>
          <w:szCs w:val="28"/>
        </w:rPr>
        <w:t xml:space="preserve"> </w:t>
      </w:r>
      <w:r w:rsidRPr="00C375CA">
        <w:rPr>
          <w:rFonts w:ascii="Times New Roman" w:hAnsi="Times New Roman"/>
          <w:sz w:val="28"/>
          <w:szCs w:val="28"/>
        </w:rPr>
        <w:t xml:space="preserve">якихось причин не </w:t>
      </w:r>
      <w:r>
        <w:rPr>
          <w:rFonts w:ascii="Times New Roman" w:hAnsi="Times New Roman"/>
          <w:sz w:val="28"/>
          <w:szCs w:val="28"/>
        </w:rPr>
        <w:t xml:space="preserve">буде </w:t>
      </w:r>
      <w:proofErr w:type="spellStart"/>
      <w:r w:rsidRPr="00C375CA">
        <w:rPr>
          <w:rFonts w:ascii="Times New Roman" w:hAnsi="Times New Roman"/>
          <w:sz w:val="28"/>
          <w:szCs w:val="28"/>
        </w:rPr>
        <w:t>повернено</w:t>
      </w:r>
      <w:proofErr w:type="spellEnd"/>
      <w:r w:rsidRPr="00C375CA">
        <w:rPr>
          <w:rFonts w:ascii="Times New Roman" w:hAnsi="Times New Roman"/>
          <w:sz w:val="28"/>
          <w:szCs w:val="28"/>
        </w:rPr>
        <w:t xml:space="preserve"> </w:t>
      </w:r>
      <w:r>
        <w:rPr>
          <w:rFonts w:ascii="Times New Roman" w:hAnsi="Times New Roman"/>
          <w:sz w:val="28"/>
          <w:szCs w:val="28"/>
        </w:rPr>
        <w:t>автомобіль</w:t>
      </w:r>
      <w:r w:rsidRPr="00C375CA">
        <w:rPr>
          <w:rFonts w:ascii="Times New Roman" w:hAnsi="Times New Roman"/>
          <w:sz w:val="28"/>
          <w:szCs w:val="28"/>
        </w:rPr>
        <w:t xml:space="preserve"> на виконання рішення суду, то скаржни</w:t>
      </w:r>
      <w:r>
        <w:rPr>
          <w:rFonts w:ascii="Times New Roman" w:hAnsi="Times New Roman"/>
          <w:sz w:val="28"/>
          <w:szCs w:val="28"/>
        </w:rPr>
        <w:t>к</w:t>
      </w:r>
      <w:r w:rsidRPr="00C375CA">
        <w:rPr>
          <w:rFonts w:ascii="Times New Roman" w:hAnsi="Times New Roman"/>
          <w:sz w:val="28"/>
          <w:szCs w:val="28"/>
        </w:rPr>
        <w:t xml:space="preserve"> не </w:t>
      </w:r>
      <w:r w:rsidRPr="000A6145">
        <w:rPr>
          <w:rFonts w:ascii="Times New Roman" w:hAnsi="Times New Roman"/>
          <w:sz w:val="28"/>
          <w:szCs w:val="28"/>
        </w:rPr>
        <w:t>позбавлений</w:t>
      </w:r>
      <w:r>
        <w:rPr>
          <w:rFonts w:ascii="Times New Roman" w:hAnsi="Times New Roman"/>
          <w:sz w:val="28"/>
          <w:szCs w:val="28"/>
        </w:rPr>
        <w:t xml:space="preserve"> </w:t>
      </w:r>
      <w:r w:rsidRPr="00C375CA">
        <w:rPr>
          <w:rFonts w:ascii="Times New Roman" w:hAnsi="Times New Roman"/>
          <w:sz w:val="28"/>
          <w:szCs w:val="28"/>
        </w:rPr>
        <w:t>можливості звернутися із відповідною заявою про це до компетентних органів в</w:t>
      </w:r>
      <w:r>
        <w:rPr>
          <w:rFonts w:ascii="Times New Roman" w:hAnsi="Times New Roman"/>
          <w:sz w:val="28"/>
          <w:szCs w:val="28"/>
        </w:rPr>
        <w:t xml:space="preserve"> </w:t>
      </w:r>
      <w:r w:rsidRPr="00C375CA">
        <w:rPr>
          <w:rFonts w:ascii="Times New Roman" w:hAnsi="Times New Roman"/>
          <w:sz w:val="28"/>
          <w:szCs w:val="28"/>
        </w:rPr>
        <w:t>порядку статті 214 КПК України.</w:t>
      </w:r>
    </w:p>
    <w:p w14:paraId="5314D519" w14:textId="77777777" w:rsidR="004E4146" w:rsidRDefault="004E4146" w:rsidP="004E4146">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Щодо доводів скаржника про вчинення прокурорами  </w:t>
      </w:r>
      <w:r>
        <w:rPr>
          <w:rFonts w:ascii="Times New Roman" w:hAnsi="Times New Roman"/>
          <w:sz w:val="28"/>
          <w:szCs w:val="28"/>
        </w:rPr>
        <w:t xml:space="preserve">Дяченком С.В., </w:t>
      </w:r>
      <w:proofErr w:type="spellStart"/>
      <w:r>
        <w:rPr>
          <w:rFonts w:ascii="Times New Roman" w:hAnsi="Times New Roman"/>
          <w:sz w:val="28"/>
          <w:szCs w:val="28"/>
        </w:rPr>
        <w:t>Мерімеріном</w:t>
      </w:r>
      <w:proofErr w:type="spellEnd"/>
      <w:r>
        <w:rPr>
          <w:rFonts w:ascii="Times New Roman" w:hAnsi="Times New Roman"/>
          <w:sz w:val="28"/>
          <w:szCs w:val="28"/>
        </w:rPr>
        <w:t xml:space="preserve"> К.Г., </w:t>
      </w:r>
      <w:proofErr w:type="spellStart"/>
      <w:r>
        <w:rPr>
          <w:rFonts w:ascii="Times New Roman" w:hAnsi="Times New Roman"/>
          <w:sz w:val="28"/>
          <w:szCs w:val="28"/>
        </w:rPr>
        <w:t>Лященком</w:t>
      </w:r>
      <w:proofErr w:type="spellEnd"/>
      <w:r>
        <w:rPr>
          <w:rFonts w:ascii="Times New Roman" w:hAnsi="Times New Roman"/>
          <w:sz w:val="28"/>
          <w:szCs w:val="28"/>
        </w:rPr>
        <w:t xml:space="preserve"> Д.А., </w:t>
      </w:r>
      <w:proofErr w:type="spellStart"/>
      <w:r>
        <w:rPr>
          <w:rFonts w:ascii="Times New Roman" w:hAnsi="Times New Roman"/>
          <w:sz w:val="28"/>
          <w:szCs w:val="28"/>
        </w:rPr>
        <w:t>Захаревичем</w:t>
      </w:r>
      <w:proofErr w:type="spellEnd"/>
      <w:r>
        <w:rPr>
          <w:rFonts w:ascii="Times New Roman" w:hAnsi="Times New Roman"/>
          <w:sz w:val="28"/>
          <w:szCs w:val="28"/>
        </w:rPr>
        <w:t xml:space="preserve"> С.В.</w:t>
      </w:r>
      <w:r>
        <w:rPr>
          <w:rFonts w:ascii="Times New Roman" w:hAnsi="Times New Roman"/>
          <w:color w:val="000000" w:themeColor="text1"/>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1401412" w14:textId="77777777" w:rsidR="004E4146" w:rsidRDefault="004E4146" w:rsidP="004E414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24ED745" w14:textId="77777777" w:rsidR="004E4146" w:rsidRPr="00C375CA" w:rsidRDefault="004E4146" w:rsidP="004E414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вказаними прокурорами вищезазначених дій та не здобуто таких фактів під час перевірки доводів дисциплінарної скарги.</w:t>
      </w:r>
    </w:p>
    <w:p w14:paraId="55A55F03" w14:textId="77777777" w:rsidR="004E4146" w:rsidRPr="00D259D6" w:rsidRDefault="004E4146" w:rsidP="004E4146">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 xml:space="preserve">ами Дяченком С.В., </w:t>
      </w:r>
      <w:proofErr w:type="spellStart"/>
      <w:r>
        <w:rPr>
          <w:rFonts w:ascii="Times New Roman" w:hAnsi="Times New Roman"/>
          <w:sz w:val="28"/>
          <w:szCs w:val="28"/>
        </w:rPr>
        <w:t>Мерімеріном</w:t>
      </w:r>
      <w:proofErr w:type="spellEnd"/>
      <w:r>
        <w:rPr>
          <w:rFonts w:ascii="Times New Roman" w:hAnsi="Times New Roman"/>
          <w:sz w:val="28"/>
          <w:szCs w:val="28"/>
        </w:rPr>
        <w:t xml:space="preserve"> К.Г., </w:t>
      </w:r>
      <w:proofErr w:type="spellStart"/>
      <w:r>
        <w:rPr>
          <w:rFonts w:ascii="Times New Roman" w:hAnsi="Times New Roman"/>
          <w:sz w:val="28"/>
          <w:szCs w:val="28"/>
        </w:rPr>
        <w:t>Лященком</w:t>
      </w:r>
      <w:proofErr w:type="spellEnd"/>
      <w:r>
        <w:rPr>
          <w:rFonts w:ascii="Times New Roman" w:hAnsi="Times New Roman"/>
          <w:sz w:val="28"/>
          <w:szCs w:val="28"/>
        </w:rPr>
        <w:t xml:space="preserve"> Д.А., </w:t>
      </w:r>
      <w:proofErr w:type="spellStart"/>
      <w:r>
        <w:rPr>
          <w:rFonts w:ascii="Times New Roman" w:hAnsi="Times New Roman"/>
          <w:sz w:val="28"/>
          <w:szCs w:val="28"/>
        </w:rPr>
        <w:t>Захаревичем</w:t>
      </w:r>
      <w:proofErr w:type="spellEnd"/>
      <w:r>
        <w:rPr>
          <w:rFonts w:ascii="Times New Roman" w:hAnsi="Times New Roman"/>
          <w:sz w:val="28"/>
          <w:szCs w:val="28"/>
        </w:rPr>
        <w:t xml:space="preserve"> С.В.</w:t>
      </w:r>
    </w:p>
    <w:p w14:paraId="443AD420" w14:textId="77777777" w:rsidR="004E4146" w:rsidRPr="00731607" w:rsidRDefault="004E4146" w:rsidP="004E4146">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 xml:space="preserve">Керуючись статтями 44 – 46, 48 Закону України «Про прокуратуру», пунктами 28, </w:t>
      </w:r>
      <w:r>
        <w:rPr>
          <w:rFonts w:ascii="Times New Roman" w:hAnsi="Times New Roman"/>
          <w:sz w:val="28"/>
          <w:szCs w:val="28"/>
        </w:rPr>
        <w:t xml:space="preserve">62, </w:t>
      </w:r>
      <w:r w:rsidRPr="00367C65">
        <w:rPr>
          <w:rFonts w:ascii="Times New Roman" w:hAnsi="Times New Roman"/>
          <w:sz w:val="28"/>
          <w:szCs w:val="28"/>
        </w:rPr>
        <w:t xml:space="preserve">98 </w:t>
      </w:r>
      <w:r w:rsidRPr="00E216B7">
        <w:rPr>
          <w:rFonts w:ascii="Times New Roman" w:hAnsi="Times New Roman"/>
          <w:sz w:val="28"/>
          <w:szCs w:val="28"/>
        </w:rPr>
        <w:t>Положення про порядок роботи відповідного органу, що здійснює дисциплінарне провадження,</w:t>
      </w:r>
    </w:p>
    <w:p w14:paraId="1FE8A7E5" w14:textId="77777777" w:rsidR="004E4146" w:rsidRPr="00367C65" w:rsidRDefault="004E4146" w:rsidP="004E4146">
      <w:pPr>
        <w:widowControl w:val="0"/>
        <w:tabs>
          <w:tab w:val="left" w:pos="851"/>
          <w:tab w:val="left" w:pos="993"/>
        </w:tabs>
        <w:spacing w:before="120" w:after="0" w:line="240" w:lineRule="auto"/>
        <w:jc w:val="center"/>
        <w:rPr>
          <w:rFonts w:ascii="Times New Roman" w:hAnsi="Times New Roman"/>
          <w:b/>
          <w:sz w:val="28"/>
          <w:szCs w:val="28"/>
        </w:rPr>
      </w:pPr>
      <w:r w:rsidRPr="00367C65">
        <w:rPr>
          <w:rFonts w:ascii="Times New Roman" w:hAnsi="Times New Roman"/>
          <w:b/>
          <w:sz w:val="28"/>
          <w:szCs w:val="28"/>
        </w:rPr>
        <w:t>В И Р І Ш И В:</w:t>
      </w:r>
    </w:p>
    <w:p w14:paraId="3B7DAE9E" w14:textId="77777777" w:rsidR="004E4146" w:rsidRDefault="004E4146" w:rsidP="004E4146">
      <w:pPr>
        <w:pStyle w:val="a3"/>
        <w:widowControl w:val="0"/>
        <w:tabs>
          <w:tab w:val="left" w:pos="993"/>
        </w:tabs>
        <w:spacing w:before="120"/>
        <w:ind w:firstLine="709"/>
        <w:jc w:val="both"/>
        <w:rPr>
          <w:rFonts w:ascii="Times New Roman" w:hAnsi="Times New Roman"/>
          <w:sz w:val="28"/>
          <w:szCs w:val="28"/>
        </w:rPr>
      </w:pPr>
      <w:r w:rsidRPr="00367C65">
        <w:rPr>
          <w:rFonts w:ascii="Times New Roman" w:hAnsi="Times New Roman"/>
          <w:sz w:val="28"/>
          <w:szCs w:val="28"/>
        </w:rPr>
        <w:t>Відмовити у відкритті дисциплінарного провадження стосовно</w:t>
      </w:r>
      <w:r>
        <w:rPr>
          <w:rFonts w:ascii="Times New Roman" w:hAnsi="Times New Roman"/>
          <w:sz w:val="28"/>
          <w:szCs w:val="28"/>
        </w:rPr>
        <w:t xml:space="preserve"> першого заступника керівника Одеської обласної прокуратури Дяченка Сергія Васильовича, заступника керівника Одеської обласної прокуратури </w:t>
      </w:r>
      <w:proofErr w:type="spellStart"/>
      <w:r w:rsidRPr="00EF0A55">
        <w:rPr>
          <w:rFonts w:ascii="Times New Roman" w:hAnsi="Times New Roman"/>
          <w:sz w:val="28"/>
          <w:szCs w:val="28"/>
        </w:rPr>
        <w:t>Мерімерін</w:t>
      </w:r>
      <w:r>
        <w:rPr>
          <w:rFonts w:ascii="Times New Roman" w:hAnsi="Times New Roman"/>
          <w:sz w:val="28"/>
          <w:szCs w:val="28"/>
        </w:rPr>
        <w:t>а</w:t>
      </w:r>
      <w:proofErr w:type="spellEnd"/>
      <w:r>
        <w:rPr>
          <w:rFonts w:ascii="Times New Roman" w:hAnsi="Times New Roman"/>
          <w:sz w:val="28"/>
          <w:szCs w:val="28"/>
        </w:rPr>
        <w:t xml:space="preserve"> </w:t>
      </w:r>
      <w:r w:rsidRPr="00EF0A55">
        <w:rPr>
          <w:rFonts w:ascii="Times New Roman" w:hAnsi="Times New Roman"/>
          <w:sz w:val="28"/>
          <w:szCs w:val="28"/>
        </w:rPr>
        <w:t xml:space="preserve"> </w:t>
      </w:r>
      <w:r w:rsidRPr="00EF0A55">
        <w:rPr>
          <w:rFonts w:ascii="Times New Roman" w:hAnsi="Times New Roman"/>
          <w:sz w:val="28"/>
          <w:szCs w:val="28"/>
        </w:rPr>
        <w:lastRenderedPageBreak/>
        <w:t>Костянтин</w:t>
      </w:r>
      <w:r>
        <w:rPr>
          <w:rFonts w:ascii="Times New Roman" w:hAnsi="Times New Roman"/>
          <w:sz w:val="28"/>
          <w:szCs w:val="28"/>
        </w:rPr>
        <w:t>а</w:t>
      </w:r>
      <w:r w:rsidRPr="00EF0A55">
        <w:rPr>
          <w:rFonts w:ascii="Times New Roman" w:hAnsi="Times New Roman"/>
          <w:sz w:val="28"/>
          <w:szCs w:val="28"/>
        </w:rPr>
        <w:t xml:space="preserve"> Геннадійович</w:t>
      </w:r>
      <w:r>
        <w:rPr>
          <w:rFonts w:ascii="Times New Roman" w:hAnsi="Times New Roman"/>
          <w:sz w:val="28"/>
          <w:szCs w:val="28"/>
        </w:rPr>
        <w:t xml:space="preserve">а, першого заступника керівника Миколаївської обласної прокуратури </w:t>
      </w:r>
      <w:proofErr w:type="spellStart"/>
      <w:r>
        <w:rPr>
          <w:rFonts w:ascii="Times New Roman" w:hAnsi="Times New Roman"/>
          <w:sz w:val="28"/>
          <w:szCs w:val="28"/>
        </w:rPr>
        <w:t>Лященка</w:t>
      </w:r>
      <w:proofErr w:type="spellEnd"/>
      <w:r>
        <w:rPr>
          <w:rFonts w:ascii="Times New Roman" w:hAnsi="Times New Roman"/>
          <w:sz w:val="28"/>
          <w:szCs w:val="28"/>
        </w:rPr>
        <w:t xml:space="preserve"> Дмитра Анатолійовича, прокурора відділу Одеської обласної прокуратури </w:t>
      </w:r>
      <w:proofErr w:type="spellStart"/>
      <w:r>
        <w:rPr>
          <w:rFonts w:ascii="Times New Roman" w:hAnsi="Times New Roman"/>
          <w:sz w:val="28"/>
          <w:szCs w:val="28"/>
        </w:rPr>
        <w:t>Захаревича</w:t>
      </w:r>
      <w:proofErr w:type="spellEnd"/>
      <w:r>
        <w:rPr>
          <w:rFonts w:ascii="Times New Roman" w:hAnsi="Times New Roman"/>
          <w:sz w:val="28"/>
          <w:szCs w:val="28"/>
        </w:rPr>
        <w:t xml:space="preserve"> Сергія Вікторовича.</w:t>
      </w:r>
    </w:p>
    <w:p w14:paraId="5FA0C69A" w14:textId="77777777" w:rsidR="004E4146" w:rsidRDefault="004E4146" w:rsidP="004E4146">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скаржнику</w:t>
      </w:r>
      <w:r w:rsidRPr="00367C65">
        <w:rPr>
          <w:rFonts w:ascii="Times New Roman" w:hAnsi="Times New Roman"/>
          <w:sz w:val="28"/>
          <w:szCs w:val="28"/>
        </w:rPr>
        <w:t xml:space="preserve"> та </w:t>
      </w:r>
      <w:r>
        <w:rPr>
          <w:rFonts w:ascii="Times New Roman" w:hAnsi="Times New Roman"/>
          <w:sz w:val="28"/>
          <w:szCs w:val="28"/>
        </w:rPr>
        <w:t xml:space="preserve">прокурорам.  </w:t>
      </w:r>
    </w:p>
    <w:p w14:paraId="35EFEEAB" w14:textId="77777777" w:rsidR="004E4146" w:rsidRPr="00367C65" w:rsidRDefault="004E4146" w:rsidP="004E414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0A3DF1A" w14:textId="77777777" w:rsidR="004E4146" w:rsidRPr="00DA294C" w:rsidRDefault="004E4146" w:rsidP="004E4146">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39B2BF23" w14:textId="77777777" w:rsidR="004E4146" w:rsidRDefault="004E4146" w:rsidP="004E4146"/>
    <w:p w14:paraId="195B81A0" w14:textId="77777777" w:rsidR="004E4146" w:rsidRDefault="004E4146" w:rsidP="004E4146"/>
    <w:p w14:paraId="5C9BEB82" w14:textId="77777777" w:rsidR="000E2B1C" w:rsidRDefault="000E2B1C"/>
    <w:sectPr w:rsidR="000E2B1C" w:rsidSect="00220100">
      <w:headerReference w:type="default" r:id="rId9"/>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CF5CC" w14:textId="77777777" w:rsidR="00D446E3" w:rsidRDefault="004E4146" w:rsidP="00FE45BA">
        <w:pPr>
          <w:pStyle w:val="a4"/>
          <w:jc w:val="center"/>
        </w:pPr>
        <w:r>
          <w:fldChar w:fldCharType="begin"/>
        </w:r>
        <w:r>
          <w:instrText>PAGE   \* MERGEFORMAT</w:instrText>
        </w:r>
        <w:r>
          <w:fldChar w:fldCharType="separate"/>
        </w:r>
        <w:r w:rsidRPr="00340CEA">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76830"/>
    <w:multiLevelType w:val="hybridMultilevel"/>
    <w:tmpl w:val="A4C259E4"/>
    <w:lvl w:ilvl="0" w:tplc="0AB65E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CBE0DDA"/>
    <w:multiLevelType w:val="hybridMultilevel"/>
    <w:tmpl w:val="DA1295EE"/>
    <w:lvl w:ilvl="0" w:tplc="BB4CE1A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46"/>
    <w:rsid w:val="000E2B1C"/>
    <w:rsid w:val="004E41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0009"/>
  <w15:chartTrackingRefBased/>
  <w15:docId w15:val="{D3C1786B-DA2A-4261-95E3-1D07EE8C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146"/>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4146"/>
    <w:pPr>
      <w:spacing w:after="0" w:line="240" w:lineRule="auto"/>
    </w:pPr>
    <w:rPr>
      <w:rFonts w:ascii="Calibri" w:eastAsia="Calibri" w:hAnsi="Calibri" w:cs="Times New Roman"/>
      <w:sz w:val="22"/>
    </w:rPr>
  </w:style>
  <w:style w:type="paragraph" w:customStyle="1" w:styleId="rvps2">
    <w:name w:val="rvps2"/>
    <w:basedOn w:val="a"/>
    <w:rsid w:val="004E414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4E4146"/>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E4146"/>
    <w:rPr>
      <w:rFonts w:ascii="Calibri" w:eastAsia="Calibri" w:hAnsi="Calibri" w:cs="Times New Roman"/>
      <w:sz w:val="22"/>
    </w:rPr>
  </w:style>
  <w:style w:type="paragraph" w:styleId="a6">
    <w:name w:val="List Paragraph"/>
    <w:basedOn w:val="a"/>
    <w:uiPriority w:val="34"/>
    <w:qFormat/>
    <w:rsid w:val="004E4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3" Type="http://schemas.openxmlformats.org/officeDocument/2006/relationships/settings" Target="settings.xml"/><Relationship Id="rId7" Type="http://schemas.openxmlformats.org/officeDocument/2006/relationships/hyperlink" Target="https://zakon.rada.gov.ua/laws/show/465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10714</Words>
  <Characters>6108</Characters>
  <DocSecurity>0</DocSecurity>
  <Lines>50</Lines>
  <Paragraphs>33</Paragraphs>
  <ScaleCrop>false</ScaleCrop>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2025-12-01T10:41:00Z</dcterms:created>
  <dcterms:modified xsi:type="dcterms:W3CDTF">2025-12-01T10:44:00Z</dcterms:modified>
</cp:coreProperties>
</file>