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54" w:type="dxa"/>
        <w:tblLook w:val="04A0" w:firstRow="1" w:lastRow="0" w:firstColumn="1" w:lastColumn="0" w:noHBand="0" w:noVBand="1"/>
      </w:tblPr>
      <w:tblGrid>
        <w:gridCol w:w="11856"/>
        <w:gridCol w:w="222"/>
        <w:gridCol w:w="222"/>
      </w:tblGrid>
      <w:tr w:rsidR="007D4E9B" w:rsidRPr="00CB0863" w:rsidTr="005F1A6C">
        <w:trPr>
          <w:trHeight w:val="63"/>
        </w:trPr>
        <w:tc>
          <w:tcPr>
            <w:tcW w:w="3348" w:type="dxa"/>
          </w:tcPr>
          <w:tbl>
            <w:tblPr>
              <w:tblW w:w="11640" w:type="dxa"/>
              <w:tblLook w:val="04A0" w:firstRow="1" w:lastRow="0" w:firstColumn="1" w:lastColumn="0" w:noHBand="0" w:noVBand="1"/>
            </w:tblPr>
            <w:tblGrid>
              <w:gridCol w:w="727"/>
              <w:gridCol w:w="9852"/>
              <w:gridCol w:w="1061"/>
            </w:tblGrid>
            <w:tr w:rsidR="007D4E9B" w:rsidRPr="00CB0863" w:rsidTr="005F1A6C">
              <w:tc>
                <w:tcPr>
                  <w:tcW w:w="727" w:type="dxa"/>
                  <w:shd w:val="clear" w:color="auto" w:fill="auto"/>
                </w:tcPr>
                <w:p w:rsidR="007D4E9B" w:rsidRPr="00CB0863" w:rsidRDefault="007D4E9B" w:rsidP="005F1A6C">
                  <w:pPr>
                    <w:spacing w:after="0" w:line="240" w:lineRule="auto"/>
                    <w:ind w:right="-284"/>
                    <w:rPr>
                      <w:rFonts w:ascii="Times New Roman" w:eastAsia="Calibri" w:hAnsi="Times New Roman" w:cs="Times New Roman"/>
                      <w:sz w:val="28"/>
                      <w:szCs w:val="28"/>
                      <w:lang w:val="en-US"/>
                    </w:rPr>
                  </w:pPr>
                </w:p>
              </w:tc>
              <w:tc>
                <w:tcPr>
                  <w:tcW w:w="9852" w:type="dxa"/>
                  <w:shd w:val="clear" w:color="auto" w:fill="auto"/>
                </w:tcPr>
                <w:p w:rsidR="007D4E9B" w:rsidRPr="00CB0863" w:rsidRDefault="007D4E9B" w:rsidP="005F1A6C">
                  <w:pPr>
                    <w:spacing w:after="0" w:line="240" w:lineRule="auto"/>
                    <w:ind w:left="-948" w:right="-284"/>
                    <w:rPr>
                      <w:rFonts w:ascii="Times New Roman" w:eastAsia="Calibri" w:hAnsi="Times New Roman" w:cs="Times New Roman"/>
                      <w:sz w:val="28"/>
                      <w:szCs w:val="28"/>
                      <w:lang w:val="uk-UA"/>
                    </w:rPr>
                  </w:pPr>
                  <w:r w:rsidRPr="00CB0863">
                    <w:rPr>
                      <w:rFonts w:ascii="Times New Roman" w:eastAsia="Calibri" w:hAnsi="Times New Roman" w:cs="Times New Roman"/>
                      <w:noProof/>
                      <w:sz w:val="28"/>
                      <w:szCs w:val="28"/>
                      <w:lang w:eastAsia="ru-RU"/>
                    </w:rPr>
                    <w:drawing>
                      <wp:inline distT="0" distB="0" distL="0" distR="0" wp14:anchorId="267FE9FD" wp14:editId="14406561">
                        <wp:extent cx="6156960" cy="18211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56960" cy="1821180"/>
                                </a:xfrm>
                                <a:prstGeom prst="rect">
                                  <a:avLst/>
                                </a:prstGeom>
                                <a:noFill/>
                                <a:ln>
                                  <a:noFill/>
                                </a:ln>
                              </pic:spPr>
                            </pic:pic>
                          </a:graphicData>
                        </a:graphic>
                      </wp:inline>
                    </w:drawing>
                  </w:r>
                </w:p>
              </w:tc>
              <w:tc>
                <w:tcPr>
                  <w:tcW w:w="1061" w:type="dxa"/>
                  <w:shd w:val="clear" w:color="auto" w:fill="auto"/>
                </w:tcPr>
                <w:p w:rsidR="007D4E9B" w:rsidRPr="00CB0863" w:rsidRDefault="007D4E9B" w:rsidP="005F1A6C">
                  <w:pPr>
                    <w:spacing w:after="0" w:line="240" w:lineRule="auto"/>
                    <w:ind w:right="-284"/>
                    <w:rPr>
                      <w:rFonts w:ascii="Times New Roman" w:eastAsia="Calibri" w:hAnsi="Times New Roman" w:cs="Times New Roman"/>
                      <w:sz w:val="28"/>
                      <w:szCs w:val="28"/>
                      <w:lang w:val="uk-UA"/>
                    </w:rPr>
                  </w:pPr>
                </w:p>
              </w:tc>
            </w:tr>
          </w:tbl>
          <w:p w:rsidR="007D4E9B" w:rsidRPr="00CB0863" w:rsidRDefault="007D4E9B" w:rsidP="005F1A6C">
            <w:pPr>
              <w:spacing w:after="0" w:line="240" w:lineRule="auto"/>
              <w:ind w:right="-284"/>
              <w:rPr>
                <w:rFonts w:ascii="Calibri" w:eastAsia="Calibri" w:hAnsi="Calibri" w:cs="Times New Roman"/>
                <w:lang w:val="uk-UA"/>
              </w:rPr>
            </w:pPr>
          </w:p>
        </w:tc>
        <w:tc>
          <w:tcPr>
            <w:tcW w:w="3153" w:type="dxa"/>
          </w:tcPr>
          <w:p w:rsidR="007D4E9B" w:rsidRPr="00CB0863" w:rsidRDefault="007D4E9B" w:rsidP="005F1A6C">
            <w:pPr>
              <w:spacing w:after="0" w:line="240" w:lineRule="auto"/>
              <w:ind w:right="-284"/>
              <w:rPr>
                <w:rFonts w:ascii="Calibri" w:eastAsia="Calibri" w:hAnsi="Calibri" w:cs="Times New Roman"/>
                <w:b/>
                <w:lang w:val="uk-UA"/>
              </w:rPr>
            </w:pPr>
          </w:p>
        </w:tc>
        <w:tc>
          <w:tcPr>
            <w:tcW w:w="3353" w:type="dxa"/>
          </w:tcPr>
          <w:p w:rsidR="007D4E9B" w:rsidRPr="00CB0863" w:rsidRDefault="007D4E9B" w:rsidP="005F1A6C">
            <w:pPr>
              <w:spacing w:after="0" w:line="240" w:lineRule="auto"/>
              <w:ind w:right="-284"/>
              <w:rPr>
                <w:rFonts w:ascii="Calibri" w:eastAsia="Calibri" w:hAnsi="Calibri" w:cs="Times New Roman"/>
                <w:lang w:val="uk-UA"/>
              </w:rPr>
            </w:pPr>
          </w:p>
        </w:tc>
      </w:tr>
      <w:tr w:rsidR="007D4E9B" w:rsidRPr="00CB0863" w:rsidTr="005F1A6C">
        <w:trPr>
          <w:trHeight w:val="63"/>
        </w:trPr>
        <w:tc>
          <w:tcPr>
            <w:tcW w:w="9854" w:type="dxa"/>
            <w:gridSpan w:val="3"/>
            <w:hideMark/>
          </w:tcPr>
          <w:p w:rsidR="007D4E9B" w:rsidRDefault="007D4E9B" w:rsidP="005F1A6C">
            <w:pPr>
              <w:spacing w:after="0" w:line="240" w:lineRule="auto"/>
              <w:ind w:right="-284"/>
              <w:rPr>
                <w:rFonts w:ascii="Calibri" w:eastAsia="Calibri" w:hAnsi="Calibri" w:cs="Times New Roman"/>
                <w:b/>
                <w:bCs/>
                <w:lang w:val="uk-UA"/>
              </w:rPr>
            </w:pPr>
          </w:p>
          <w:p w:rsidR="007D4E9B" w:rsidRPr="00CB0863" w:rsidRDefault="007D4E9B" w:rsidP="005F1A6C">
            <w:pPr>
              <w:spacing w:after="0" w:line="240" w:lineRule="auto"/>
              <w:ind w:right="-284"/>
              <w:rPr>
                <w:rFonts w:ascii="Calibri" w:eastAsia="Calibri" w:hAnsi="Calibri" w:cs="Times New Roman"/>
                <w:b/>
                <w:bCs/>
                <w:lang w:val="uk-UA"/>
              </w:rPr>
            </w:pPr>
          </w:p>
          <w:p w:rsidR="007D4E9B" w:rsidRDefault="007D4E9B" w:rsidP="005F1A6C">
            <w:pPr>
              <w:spacing w:after="0" w:line="240" w:lineRule="auto"/>
              <w:ind w:left="-108" w:right="-284"/>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21</w:t>
            </w:r>
            <w:r w:rsidRPr="00CB0863">
              <w:rPr>
                <w:rFonts w:ascii="Times New Roman" w:eastAsia="Calibri" w:hAnsi="Times New Roman" w:cs="Times New Roman"/>
                <w:b/>
                <w:bCs/>
                <w:sz w:val="28"/>
                <w:szCs w:val="28"/>
                <w:lang w:val="uk-UA"/>
              </w:rPr>
              <w:t xml:space="preserve"> </w:t>
            </w:r>
            <w:r>
              <w:rPr>
                <w:rFonts w:ascii="Times New Roman" w:eastAsia="Calibri" w:hAnsi="Times New Roman" w:cs="Times New Roman"/>
                <w:b/>
                <w:bCs/>
                <w:sz w:val="28"/>
                <w:szCs w:val="28"/>
                <w:lang w:val="uk-UA"/>
              </w:rPr>
              <w:t>жовтня</w:t>
            </w:r>
            <w:r w:rsidRPr="00CB0863">
              <w:rPr>
                <w:rFonts w:ascii="Times New Roman" w:eastAsia="Calibri" w:hAnsi="Times New Roman" w:cs="Times New Roman"/>
                <w:b/>
                <w:bCs/>
                <w:sz w:val="28"/>
                <w:szCs w:val="28"/>
                <w:lang w:val="uk-UA"/>
              </w:rPr>
              <w:t xml:space="preserve"> 202</w:t>
            </w:r>
            <w:r>
              <w:rPr>
                <w:rFonts w:ascii="Times New Roman" w:eastAsia="Calibri" w:hAnsi="Times New Roman" w:cs="Times New Roman"/>
                <w:b/>
                <w:bCs/>
                <w:sz w:val="28"/>
                <w:szCs w:val="28"/>
                <w:lang w:val="uk-UA"/>
              </w:rPr>
              <w:t>5</w:t>
            </w:r>
            <w:r w:rsidRPr="00CB0863">
              <w:rPr>
                <w:rFonts w:ascii="Times New Roman" w:eastAsia="Calibri" w:hAnsi="Times New Roman" w:cs="Times New Roman"/>
                <w:b/>
                <w:bCs/>
                <w:sz w:val="28"/>
                <w:szCs w:val="28"/>
                <w:lang w:val="uk-UA"/>
              </w:rPr>
              <w:t xml:space="preserve"> року                        </w:t>
            </w:r>
            <w:r>
              <w:rPr>
                <w:rFonts w:ascii="Times New Roman" w:eastAsia="Calibri" w:hAnsi="Times New Roman" w:cs="Times New Roman"/>
                <w:b/>
                <w:bCs/>
                <w:sz w:val="28"/>
                <w:szCs w:val="28"/>
                <w:lang w:val="uk-UA"/>
              </w:rPr>
              <w:t xml:space="preserve">    </w:t>
            </w:r>
            <w:r w:rsidRPr="00CB0863">
              <w:rPr>
                <w:rFonts w:ascii="Times New Roman" w:eastAsia="Calibri" w:hAnsi="Times New Roman" w:cs="Times New Roman"/>
                <w:b/>
                <w:bCs/>
                <w:sz w:val="28"/>
                <w:szCs w:val="28"/>
                <w:lang w:val="uk-UA"/>
              </w:rPr>
              <w:t xml:space="preserve">Київ                                      </w:t>
            </w:r>
            <w:r>
              <w:rPr>
                <w:rFonts w:ascii="Times New Roman" w:eastAsia="Calibri" w:hAnsi="Times New Roman" w:cs="Times New Roman"/>
                <w:b/>
                <w:bCs/>
                <w:sz w:val="28"/>
                <w:szCs w:val="28"/>
                <w:lang w:val="uk-UA"/>
              </w:rPr>
              <w:t xml:space="preserve">   </w:t>
            </w:r>
            <w:r w:rsidRPr="00CB0863">
              <w:rPr>
                <w:rFonts w:ascii="Times New Roman" w:eastAsia="Calibri" w:hAnsi="Times New Roman" w:cs="Times New Roman"/>
                <w:b/>
                <w:bCs/>
                <w:sz w:val="28"/>
                <w:szCs w:val="28"/>
                <w:lang w:val="uk-UA"/>
              </w:rPr>
              <w:t xml:space="preserve">№ </w:t>
            </w:r>
            <w:r>
              <w:rPr>
                <w:rFonts w:ascii="Times New Roman" w:eastAsia="Calibri" w:hAnsi="Times New Roman" w:cs="Times New Roman"/>
                <w:b/>
                <w:bCs/>
                <w:sz w:val="28"/>
                <w:szCs w:val="28"/>
                <w:lang w:val="uk-UA"/>
              </w:rPr>
              <w:t>1088</w:t>
            </w:r>
            <w:r w:rsidRPr="00CB0863">
              <w:rPr>
                <w:rFonts w:ascii="Times New Roman" w:eastAsia="Calibri" w:hAnsi="Times New Roman" w:cs="Times New Roman"/>
                <w:b/>
                <w:bCs/>
                <w:sz w:val="28"/>
                <w:szCs w:val="28"/>
                <w:lang w:val="uk-UA"/>
              </w:rPr>
              <w:t>дс-2</w:t>
            </w:r>
            <w:r>
              <w:rPr>
                <w:rFonts w:ascii="Times New Roman" w:eastAsia="Calibri" w:hAnsi="Times New Roman" w:cs="Times New Roman"/>
                <w:b/>
                <w:bCs/>
                <w:sz w:val="28"/>
                <w:szCs w:val="28"/>
                <w:lang w:val="uk-UA"/>
              </w:rPr>
              <w:t>5</w:t>
            </w:r>
          </w:p>
          <w:p w:rsidR="007D4E9B" w:rsidRDefault="007D4E9B" w:rsidP="005F1A6C">
            <w:pPr>
              <w:spacing w:after="0" w:line="240" w:lineRule="auto"/>
              <w:ind w:left="-108" w:right="-284"/>
              <w:rPr>
                <w:rFonts w:ascii="Times New Roman" w:eastAsia="Times New Roman" w:hAnsi="Times New Roman" w:cs="Times New Roman"/>
                <w:b/>
                <w:bCs/>
                <w:sz w:val="28"/>
                <w:szCs w:val="28"/>
                <w:lang w:val="uk-UA" w:eastAsia="ru-RU"/>
              </w:rPr>
            </w:pPr>
          </w:p>
          <w:p w:rsidR="007D4E9B" w:rsidRPr="00FA4ECE" w:rsidRDefault="007D4E9B" w:rsidP="005F1A6C">
            <w:pPr>
              <w:spacing w:after="0" w:line="240" w:lineRule="auto"/>
              <w:ind w:left="-108" w:right="-284"/>
              <w:rPr>
                <w:rFonts w:ascii="Times New Roman" w:eastAsia="Times New Roman" w:hAnsi="Times New Roman" w:cs="Times New Roman"/>
                <w:b/>
                <w:bCs/>
                <w:sz w:val="16"/>
                <w:szCs w:val="16"/>
                <w:lang w:val="uk-UA" w:eastAsia="ru-RU"/>
              </w:rPr>
            </w:pPr>
          </w:p>
          <w:p w:rsidR="007D4E9B" w:rsidRPr="00CB0863" w:rsidRDefault="007D4E9B" w:rsidP="005F1A6C">
            <w:pPr>
              <w:spacing w:after="0" w:line="240" w:lineRule="auto"/>
              <w:ind w:left="-108" w:right="-284"/>
              <w:rPr>
                <w:rFonts w:ascii="Times New Roman" w:eastAsia="Times New Roman" w:hAnsi="Times New Roman" w:cs="Times New Roman"/>
                <w:b/>
                <w:bCs/>
                <w:sz w:val="28"/>
                <w:szCs w:val="28"/>
                <w:lang w:val="uk-UA" w:eastAsia="ru-RU"/>
              </w:rPr>
            </w:pPr>
            <w:r w:rsidRPr="00CB0863">
              <w:rPr>
                <w:rFonts w:ascii="Times New Roman" w:eastAsia="Times New Roman" w:hAnsi="Times New Roman" w:cs="Times New Roman"/>
                <w:b/>
                <w:bCs/>
                <w:sz w:val="28"/>
                <w:szCs w:val="28"/>
                <w:lang w:val="uk-UA" w:eastAsia="ru-RU"/>
              </w:rPr>
              <w:t xml:space="preserve">Про відмову у відкритті </w:t>
            </w:r>
          </w:p>
          <w:p w:rsidR="007D4E9B" w:rsidRPr="00CB0863" w:rsidRDefault="007D4E9B" w:rsidP="005F1A6C">
            <w:pPr>
              <w:spacing w:after="0" w:line="240" w:lineRule="auto"/>
              <w:ind w:left="-108" w:right="-284"/>
              <w:rPr>
                <w:rFonts w:ascii="Times New Roman" w:eastAsia="Times New Roman" w:hAnsi="Times New Roman" w:cs="Times New Roman"/>
                <w:b/>
                <w:bCs/>
                <w:sz w:val="28"/>
                <w:szCs w:val="28"/>
                <w:lang w:val="uk-UA" w:eastAsia="ru-RU"/>
              </w:rPr>
            </w:pPr>
            <w:r w:rsidRPr="00CB0863">
              <w:rPr>
                <w:rFonts w:ascii="Times New Roman" w:eastAsia="Times New Roman" w:hAnsi="Times New Roman" w:cs="Times New Roman"/>
                <w:b/>
                <w:bCs/>
                <w:sz w:val="28"/>
                <w:szCs w:val="28"/>
                <w:lang w:val="uk-UA" w:eastAsia="ru-RU"/>
              </w:rPr>
              <w:t xml:space="preserve">дисциплінарного провадження                                               </w:t>
            </w:r>
          </w:p>
          <w:p w:rsidR="007D4E9B" w:rsidRPr="00CB0863" w:rsidRDefault="007D4E9B" w:rsidP="005F1A6C">
            <w:pPr>
              <w:spacing w:after="0" w:line="240" w:lineRule="auto"/>
              <w:ind w:right="-284"/>
              <w:rPr>
                <w:rFonts w:ascii="Times New Roman" w:eastAsia="Times New Roman" w:hAnsi="Times New Roman" w:cs="Times New Roman"/>
                <w:b/>
                <w:bCs/>
                <w:sz w:val="28"/>
                <w:szCs w:val="28"/>
                <w:lang w:val="uk-UA" w:eastAsia="ru-RU"/>
              </w:rPr>
            </w:pPr>
          </w:p>
        </w:tc>
      </w:tr>
      <w:tr w:rsidR="007D4E9B" w:rsidRPr="00CB0863" w:rsidTr="005F1A6C">
        <w:trPr>
          <w:trHeight w:val="63"/>
        </w:trPr>
        <w:tc>
          <w:tcPr>
            <w:tcW w:w="9854" w:type="dxa"/>
            <w:gridSpan w:val="3"/>
          </w:tcPr>
          <w:p w:rsidR="007D4E9B" w:rsidRPr="00FA4ECE" w:rsidRDefault="007D4E9B" w:rsidP="005F1A6C">
            <w:pPr>
              <w:spacing w:after="0" w:line="240" w:lineRule="auto"/>
              <w:ind w:right="-284"/>
              <w:rPr>
                <w:rFonts w:ascii="Calibri" w:eastAsia="Calibri" w:hAnsi="Calibri" w:cs="Times New Roman"/>
                <w:sz w:val="16"/>
                <w:szCs w:val="16"/>
                <w:lang w:val="uk-UA"/>
              </w:rPr>
            </w:pPr>
          </w:p>
        </w:tc>
      </w:tr>
    </w:tbl>
    <w:p w:rsidR="007D4E9B" w:rsidRDefault="007D4E9B" w:rsidP="007D4E9B">
      <w:pPr>
        <w:spacing w:after="0" w:line="240" w:lineRule="auto"/>
        <w:ind w:right="-284" w:firstLine="708"/>
        <w:jc w:val="both"/>
        <w:rPr>
          <w:rFonts w:ascii="Times New Roman" w:eastAsia="Calibri" w:hAnsi="Times New Roman" w:cs="Times New Roman"/>
          <w:sz w:val="28"/>
          <w:szCs w:val="28"/>
          <w:lang w:val="uk-UA"/>
        </w:rPr>
      </w:pPr>
      <w:r w:rsidRPr="00CB0863">
        <w:rPr>
          <w:rFonts w:ascii="Times New Roman" w:eastAsia="Calibri" w:hAnsi="Times New Roman" w:cs="Times New Roman"/>
          <w:sz w:val="28"/>
          <w:szCs w:val="28"/>
          <w:lang w:val="uk-UA"/>
        </w:rPr>
        <w:t xml:space="preserve">Член Кваліфікаційно-дисциплінарної комісії прокурорів </w:t>
      </w:r>
      <w:r>
        <w:rPr>
          <w:rFonts w:ascii="Times New Roman" w:eastAsia="Calibri" w:hAnsi="Times New Roman" w:cs="Times New Roman"/>
          <w:sz w:val="28"/>
          <w:szCs w:val="28"/>
          <w:lang w:val="uk-UA"/>
        </w:rPr>
        <w:t>Гарбуза Н.В.</w:t>
      </w:r>
      <w:r w:rsidRPr="00CB0863">
        <w:rPr>
          <w:rFonts w:ascii="Times New Roman" w:eastAsia="Calibri" w:hAnsi="Times New Roman" w:cs="Times New Roman"/>
          <w:sz w:val="28"/>
          <w:szCs w:val="28"/>
          <w:lang w:val="uk-UA"/>
        </w:rPr>
        <w:t>, розглянувши дисциплінарну скаргу</w:t>
      </w:r>
      <w:r w:rsidR="005E679B">
        <w:rPr>
          <w:rFonts w:ascii="Times New Roman" w:eastAsia="Calibri" w:hAnsi="Times New Roman" w:cs="Times New Roman"/>
          <w:sz w:val="28"/>
          <w:szCs w:val="28"/>
          <w:lang w:val="uk-UA"/>
        </w:rPr>
        <w:t xml:space="preserve"> ОСОБА 1</w:t>
      </w:r>
      <w:r w:rsidRPr="00CB0863">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стосовно керівника Спеціалізованої прокуратури у сфері оборони Центрального регіону </w:t>
      </w:r>
      <w:proofErr w:type="spellStart"/>
      <w:r>
        <w:rPr>
          <w:rFonts w:ascii="Times New Roman" w:eastAsia="Calibri" w:hAnsi="Times New Roman" w:cs="Times New Roman"/>
          <w:sz w:val="28"/>
          <w:szCs w:val="28"/>
          <w:lang w:val="uk-UA"/>
        </w:rPr>
        <w:t>Блажка</w:t>
      </w:r>
      <w:proofErr w:type="spellEnd"/>
      <w:r>
        <w:rPr>
          <w:rFonts w:ascii="Times New Roman" w:eastAsia="Calibri" w:hAnsi="Times New Roman" w:cs="Times New Roman"/>
          <w:sz w:val="28"/>
          <w:szCs w:val="28"/>
          <w:lang w:val="uk-UA"/>
        </w:rPr>
        <w:t xml:space="preserve"> М.І. та прокурора цієї ж прокуратури </w:t>
      </w:r>
      <w:proofErr w:type="spellStart"/>
      <w:r>
        <w:rPr>
          <w:rFonts w:ascii="Times New Roman" w:eastAsia="Calibri" w:hAnsi="Times New Roman" w:cs="Times New Roman"/>
          <w:sz w:val="28"/>
          <w:szCs w:val="28"/>
          <w:lang w:val="uk-UA"/>
        </w:rPr>
        <w:t>Гогрічіані</w:t>
      </w:r>
      <w:proofErr w:type="spellEnd"/>
      <w:r>
        <w:rPr>
          <w:rFonts w:ascii="Times New Roman" w:eastAsia="Calibri" w:hAnsi="Times New Roman" w:cs="Times New Roman"/>
          <w:sz w:val="28"/>
          <w:szCs w:val="28"/>
          <w:lang w:val="uk-UA"/>
        </w:rPr>
        <w:t xml:space="preserve"> М.С. (далі – прокурори </w:t>
      </w:r>
      <w:proofErr w:type="spellStart"/>
      <w:r>
        <w:rPr>
          <w:rFonts w:ascii="Times New Roman" w:eastAsia="Calibri" w:hAnsi="Times New Roman" w:cs="Times New Roman"/>
          <w:sz w:val="28"/>
          <w:szCs w:val="28"/>
          <w:lang w:val="uk-UA"/>
        </w:rPr>
        <w:t>Блажко</w:t>
      </w:r>
      <w:proofErr w:type="spellEnd"/>
      <w:r>
        <w:rPr>
          <w:rFonts w:ascii="Times New Roman" w:eastAsia="Calibri" w:hAnsi="Times New Roman" w:cs="Times New Roman"/>
          <w:sz w:val="28"/>
          <w:szCs w:val="28"/>
          <w:lang w:val="uk-UA"/>
        </w:rPr>
        <w:t xml:space="preserve"> М.І. та </w:t>
      </w:r>
      <w:proofErr w:type="spellStart"/>
      <w:r>
        <w:rPr>
          <w:rFonts w:ascii="Times New Roman" w:eastAsia="Calibri" w:hAnsi="Times New Roman" w:cs="Times New Roman"/>
          <w:sz w:val="28"/>
          <w:szCs w:val="28"/>
          <w:lang w:val="uk-UA"/>
        </w:rPr>
        <w:t>Гогрічіані</w:t>
      </w:r>
      <w:proofErr w:type="spellEnd"/>
      <w:r>
        <w:rPr>
          <w:rFonts w:ascii="Times New Roman" w:eastAsia="Calibri" w:hAnsi="Times New Roman" w:cs="Times New Roman"/>
          <w:sz w:val="28"/>
          <w:szCs w:val="28"/>
          <w:lang w:val="uk-UA"/>
        </w:rPr>
        <w:t xml:space="preserve"> М.С.), </w:t>
      </w:r>
    </w:p>
    <w:p w:rsidR="007D4E9B" w:rsidRPr="00CB0863" w:rsidRDefault="007D4E9B" w:rsidP="007D4E9B">
      <w:pPr>
        <w:spacing w:after="0" w:line="240" w:lineRule="auto"/>
        <w:ind w:right="-284" w:firstLine="708"/>
        <w:jc w:val="both"/>
        <w:rPr>
          <w:rFonts w:ascii="Times New Roman" w:eastAsia="Calibri" w:hAnsi="Times New Roman" w:cs="Times New Roman"/>
          <w:sz w:val="20"/>
          <w:szCs w:val="20"/>
          <w:lang w:val="uk-UA"/>
        </w:rPr>
      </w:pPr>
    </w:p>
    <w:p w:rsidR="007D4E9B" w:rsidRPr="00CB0863" w:rsidRDefault="007D4E9B" w:rsidP="007D4E9B">
      <w:pPr>
        <w:spacing w:after="0" w:line="240" w:lineRule="auto"/>
        <w:ind w:right="-284"/>
        <w:contextualSpacing/>
        <w:jc w:val="center"/>
        <w:rPr>
          <w:rFonts w:ascii="Times New Roman" w:eastAsia="Calibri" w:hAnsi="Times New Roman" w:cs="Times New Roman"/>
          <w:b/>
          <w:noProof/>
          <w:sz w:val="28"/>
          <w:szCs w:val="28"/>
          <w:lang w:val="uk-UA" w:eastAsia="uk-UA"/>
        </w:rPr>
      </w:pPr>
      <w:r>
        <w:rPr>
          <w:rFonts w:ascii="Times New Roman" w:eastAsia="Calibri" w:hAnsi="Times New Roman" w:cs="Times New Roman"/>
          <w:b/>
          <w:noProof/>
          <w:sz w:val="28"/>
          <w:szCs w:val="28"/>
          <w:lang w:val="uk-UA" w:eastAsia="uk-UA"/>
        </w:rPr>
        <w:t>В</w:t>
      </w:r>
      <w:r w:rsidRPr="00CB0863">
        <w:rPr>
          <w:rFonts w:ascii="Times New Roman" w:eastAsia="Calibri" w:hAnsi="Times New Roman" w:cs="Times New Roman"/>
          <w:b/>
          <w:noProof/>
          <w:sz w:val="28"/>
          <w:szCs w:val="28"/>
          <w:lang w:val="uk-UA" w:eastAsia="uk-UA"/>
        </w:rPr>
        <w:t xml:space="preserve"> С Т А Н О В И </w:t>
      </w:r>
      <w:r>
        <w:rPr>
          <w:rFonts w:ascii="Times New Roman" w:eastAsia="Calibri" w:hAnsi="Times New Roman" w:cs="Times New Roman"/>
          <w:b/>
          <w:noProof/>
          <w:sz w:val="28"/>
          <w:szCs w:val="28"/>
          <w:lang w:val="uk-UA" w:eastAsia="uk-UA"/>
        </w:rPr>
        <w:t>Л А</w:t>
      </w:r>
      <w:r w:rsidRPr="00CB0863">
        <w:rPr>
          <w:rFonts w:ascii="Times New Roman" w:eastAsia="Calibri" w:hAnsi="Times New Roman" w:cs="Times New Roman"/>
          <w:b/>
          <w:noProof/>
          <w:sz w:val="28"/>
          <w:szCs w:val="28"/>
          <w:lang w:val="uk-UA" w:eastAsia="uk-UA"/>
        </w:rPr>
        <w:t>:</w:t>
      </w:r>
    </w:p>
    <w:p w:rsidR="007D4E9B" w:rsidRPr="00CB0863" w:rsidRDefault="007D4E9B" w:rsidP="007D4E9B">
      <w:pPr>
        <w:spacing w:after="0" w:line="240" w:lineRule="auto"/>
        <w:ind w:right="-284"/>
        <w:contextualSpacing/>
        <w:jc w:val="center"/>
        <w:rPr>
          <w:rFonts w:ascii="Times New Roman" w:eastAsia="Calibri" w:hAnsi="Times New Roman" w:cs="Times New Roman"/>
          <w:b/>
          <w:noProof/>
          <w:sz w:val="20"/>
          <w:szCs w:val="20"/>
          <w:lang w:val="uk-UA" w:eastAsia="uk-UA"/>
        </w:rPr>
      </w:pPr>
    </w:p>
    <w:p w:rsidR="007D4E9B" w:rsidRPr="00CB0863" w:rsidRDefault="007D4E9B" w:rsidP="007D4E9B">
      <w:pPr>
        <w:widowControl w:val="0"/>
        <w:spacing w:after="0" w:line="240" w:lineRule="auto"/>
        <w:ind w:right="-284" w:firstLine="708"/>
        <w:jc w:val="both"/>
        <w:rPr>
          <w:rFonts w:ascii="Times New Roman" w:hAnsi="Times New Roman"/>
          <w:sz w:val="28"/>
          <w:szCs w:val="28"/>
          <w:lang w:val="uk-UA"/>
        </w:rPr>
      </w:pPr>
      <w:r w:rsidRPr="00CB0863">
        <w:rPr>
          <w:rFonts w:ascii="Times New Roman" w:hAnsi="Times New Roman"/>
          <w:sz w:val="28"/>
          <w:szCs w:val="28"/>
          <w:lang w:val="uk-UA"/>
        </w:rPr>
        <w:t xml:space="preserve">До Кваліфікаційно-дисциплінарної комісії прокурорів (далі – </w:t>
      </w:r>
      <w:r w:rsidRPr="00CB0863">
        <w:rPr>
          <w:rFonts w:ascii="Times New Roman" w:hAnsi="Times New Roman" w:cs="Times New Roman"/>
          <w:bCs/>
          <w:sz w:val="28"/>
          <w:szCs w:val="28"/>
          <w:lang w:val="uk-UA"/>
        </w:rPr>
        <w:t xml:space="preserve">Комісія) </w:t>
      </w:r>
      <w:r w:rsidRPr="00CB0863">
        <w:rPr>
          <w:rFonts w:ascii="Times New Roman" w:hAnsi="Times New Roman"/>
          <w:sz w:val="28"/>
          <w:szCs w:val="28"/>
          <w:lang w:val="uk-UA"/>
        </w:rPr>
        <w:t xml:space="preserve">надійшла скарга </w:t>
      </w:r>
      <w:r w:rsidR="005E679B">
        <w:rPr>
          <w:rFonts w:ascii="Times New Roman" w:hAnsi="Times New Roman"/>
          <w:sz w:val="28"/>
          <w:szCs w:val="28"/>
          <w:lang w:val="uk-UA"/>
        </w:rPr>
        <w:t>ОСОБА 1</w:t>
      </w:r>
      <w:r>
        <w:rPr>
          <w:rFonts w:ascii="Times New Roman" w:hAnsi="Times New Roman"/>
          <w:sz w:val="28"/>
          <w:szCs w:val="28"/>
          <w:lang w:val="uk-UA"/>
        </w:rPr>
        <w:t xml:space="preserve"> (далі – скаржниця)</w:t>
      </w:r>
      <w:r w:rsidRPr="00CB0863">
        <w:rPr>
          <w:rFonts w:ascii="Times New Roman" w:hAnsi="Times New Roman"/>
          <w:sz w:val="28"/>
          <w:szCs w:val="28"/>
          <w:lang w:val="uk-UA"/>
        </w:rPr>
        <w:t xml:space="preserve"> про вчинення  дисциплінарного проступку прокурор</w:t>
      </w:r>
      <w:r>
        <w:rPr>
          <w:rFonts w:ascii="Times New Roman" w:hAnsi="Times New Roman"/>
          <w:sz w:val="28"/>
          <w:szCs w:val="28"/>
          <w:lang w:val="uk-UA"/>
        </w:rPr>
        <w:t>а</w:t>
      </w:r>
      <w:r w:rsidRPr="00CB0863">
        <w:rPr>
          <w:rFonts w:ascii="Times New Roman" w:hAnsi="Times New Roman"/>
          <w:sz w:val="28"/>
          <w:szCs w:val="28"/>
          <w:lang w:val="uk-UA"/>
        </w:rPr>
        <w:t>м</w:t>
      </w:r>
      <w:r>
        <w:rPr>
          <w:rFonts w:ascii="Times New Roman" w:hAnsi="Times New Roman"/>
          <w:sz w:val="28"/>
          <w:szCs w:val="28"/>
          <w:lang w:val="uk-UA"/>
        </w:rPr>
        <w:t>и</w:t>
      </w:r>
      <w:r w:rsidRPr="00CB0863">
        <w:rPr>
          <w:rFonts w:ascii="Times New Roman" w:hAnsi="Times New Roman"/>
          <w:sz w:val="28"/>
          <w:szCs w:val="28"/>
          <w:lang w:val="uk-UA"/>
        </w:rPr>
        <w:t xml:space="preserve"> </w:t>
      </w:r>
      <w:proofErr w:type="spellStart"/>
      <w:r>
        <w:rPr>
          <w:rFonts w:ascii="Times New Roman" w:hAnsi="Times New Roman"/>
          <w:sz w:val="28"/>
          <w:szCs w:val="28"/>
          <w:lang w:val="uk-UA"/>
        </w:rPr>
        <w:t>Блажком</w:t>
      </w:r>
      <w:proofErr w:type="spellEnd"/>
      <w:r>
        <w:rPr>
          <w:rFonts w:ascii="Times New Roman" w:hAnsi="Times New Roman"/>
          <w:sz w:val="28"/>
          <w:szCs w:val="28"/>
          <w:lang w:val="uk-UA"/>
        </w:rPr>
        <w:t xml:space="preserve"> М,І. та </w:t>
      </w:r>
      <w:proofErr w:type="spellStart"/>
      <w:r>
        <w:rPr>
          <w:rFonts w:ascii="Times New Roman" w:hAnsi="Times New Roman"/>
          <w:sz w:val="28"/>
          <w:szCs w:val="28"/>
          <w:lang w:val="uk-UA"/>
        </w:rPr>
        <w:t>Гогрічіані</w:t>
      </w:r>
      <w:proofErr w:type="spellEnd"/>
      <w:r>
        <w:rPr>
          <w:rFonts w:ascii="Times New Roman" w:hAnsi="Times New Roman"/>
          <w:sz w:val="28"/>
          <w:szCs w:val="28"/>
          <w:lang w:val="uk-UA"/>
        </w:rPr>
        <w:t xml:space="preserve"> М.С.</w:t>
      </w:r>
      <w:r w:rsidRPr="00CB0863">
        <w:rPr>
          <w:rFonts w:ascii="Times New Roman" w:hAnsi="Times New Roman"/>
          <w:sz w:val="28"/>
          <w:szCs w:val="28"/>
          <w:lang w:val="uk-UA"/>
        </w:rPr>
        <w:t xml:space="preserve"> </w:t>
      </w:r>
    </w:p>
    <w:p w:rsidR="007D4E9B" w:rsidRPr="0094394D" w:rsidRDefault="007D4E9B" w:rsidP="007D4E9B">
      <w:pPr>
        <w:widowControl w:val="0"/>
        <w:pBdr>
          <w:bottom w:val="single" w:sz="12" w:space="12" w:color="FFFFFF"/>
        </w:pBdr>
        <w:spacing w:after="0" w:line="240" w:lineRule="auto"/>
        <w:ind w:right="-284" w:firstLine="708"/>
        <w:jc w:val="both"/>
        <w:rPr>
          <w:rFonts w:ascii="Times New Roman" w:hAnsi="Times New Roman"/>
          <w:color w:val="000000" w:themeColor="text1"/>
          <w:sz w:val="28"/>
          <w:szCs w:val="28"/>
          <w:lang w:val="uk-UA"/>
        </w:rPr>
      </w:pPr>
      <w:r w:rsidRPr="0094394D">
        <w:rPr>
          <w:rFonts w:ascii="Times New Roman" w:hAnsi="Times New Roman"/>
          <w:color w:val="000000" w:themeColor="text1"/>
          <w:sz w:val="28"/>
          <w:szCs w:val="28"/>
          <w:lang w:val="uk-UA"/>
        </w:rPr>
        <w:t xml:space="preserve">Автоматизованою системою розподілу дисциплінарних скарг </w:t>
      </w:r>
      <w:r>
        <w:rPr>
          <w:rFonts w:ascii="Times New Roman" w:hAnsi="Times New Roman"/>
          <w:color w:val="000000" w:themeColor="text1"/>
          <w:sz w:val="28"/>
          <w:szCs w:val="28"/>
          <w:lang w:val="uk-UA"/>
        </w:rPr>
        <w:t xml:space="preserve">для  вирішення питання про відкриття дисциплінарного провадження </w:t>
      </w:r>
      <w:r w:rsidRPr="0094394D">
        <w:rPr>
          <w:rFonts w:ascii="Times New Roman" w:hAnsi="Times New Roman"/>
          <w:color w:val="000000" w:themeColor="text1"/>
          <w:sz w:val="28"/>
          <w:szCs w:val="28"/>
          <w:lang w:val="uk-UA"/>
        </w:rPr>
        <w:t xml:space="preserve">дисциплінарну скаргу </w:t>
      </w:r>
      <w:proofErr w:type="spellStart"/>
      <w:r w:rsidRPr="0094394D">
        <w:rPr>
          <w:rFonts w:ascii="Times New Roman" w:hAnsi="Times New Roman"/>
          <w:color w:val="000000" w:themeColor="text1"/>
          <w:sz w:val="28"/>
          <w:szCs w:val="28"/>
          <w:lang w:val="uk-UA"/>
        </w:rPr>
        <w:t>розподілено</w:t>
      </w:r>
      <w:proofErr w:type="spellEnd"/>
      <w:r w:rsidRPr="0094394D">
        <w:rPr>
          <w:rFonts w:ascii="Times New Roman" w:hAnsi="Times New Roman"/>
          <w:color w:val="000000" w:themeColor="text1"/>
          <w:sz w:val="28"/>
          <w:szCs w:val="28"/>
          <w:lang w:val="uk-UA"/>
        </w:rPr>
        <w:t xml:space="preserve"> мені (протокол розподілу від </w:t>
      </w:r>
      <w:r>
        <w:rPr>
          <w:rFonts w:ascii="Times New Roman" w:hAnsi="Times New Roman"/>
          <w:color w:val="000000" w:themeColor="text1"/>
          <w:sz w:val="28"/>
          <w:szCs w:val="28"/>
          <w:lang w:val="uk-UA"/>
        </w:rPr>
        <w:t>09</w:t>
      </w:r>
      <w:r w:rsidRPr="0094394D">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10</w:t>
      </w:r>
      <w:r w:rsidRPr="0094394D">
        <w:rPr>
          <w:rFonts w:ascii="Times New Roman" w:hAnsi="Times New Roman"/>
          <w:color w:val="000000" w:themeColor="text1"/>
          <w:sz w:val="28"/>
          <w:szCs w:val="28"/>
          <w:lang w:val="uk-UA"/>
        </w:rPr>
        <w:t>.202</w:t>
      </w:r>
      <w:r>
        <w:rPr>
          <w:rFonts w:ascii="Times New Roman" w:hAnsi="Times New Roman"/>
          <w:color w:val="000000" w:themeColor="text1"/>
          <w:sz w:val="28"/>
          <w:szCs w:val="28"/>
          <w:lang w:val="uk-UA"/>
        </w:rPr>
        <w:t>5</w:t>
      </w:r>
      <w:r w:rsidRPr="0094394D">
        <w:rPr>
          <w:rFonts w:ascii="Times New Roman" w:hAnsi="Times New Roman"/>
          <w:color w:val="000000" w:themeColor="text1"/>
          <w:sz w:val="28"/>
          <w:szCs w:val="28"/>
          <w:lang w:val="uk-UA"/>
        </w:rPr>
        <w:t>).</w:t>
      </w:r>
    </w:p>
    <w:p w:rsidR="007D4E9B" w:rsidRDefault="007D4E9B" w:rsidP="007D4E9B">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r>
        <w:rPr>
          <w:rFonts w:ascii="Times New Roman" w:hAnsi="Times New Roman"/>
          <w:color w:val="000000"/>
          <w:spacing w:val="-2"/>
          <w:sz w:val="28"/>
          <w:szCs w:val="28"/>
          <w:shd w:val="clear" w:color="auto" w:fill="FFFFFF"/>
          <w:lang w:val="uk-UA"/>
        </w:rPr>
        <w:t>При в</w:t>
      </w:r>
      <w:r w:rsidRPr="00CB0863">
        <w:rPr>
          <w:rFonts w:ascii="Times New Roman" w:hAnsi="Times New Roman"/>
          <w:color w:val="000000"/>
          <w:spacing w:val="-2"/>
          <w:sz w:val="28"/>
          <w:szCs w:val="28"/>
          <w:shd w:val="clear" w:color="auto" w:fill="FFFFFF"/>
          <w:lang w:val="uk-UA"/>
        </w:rPr>
        <w:t>иріш</w:t>
      </w:r>
      <w:r>
        <w:rPr>
          <w:rFonts w:ascii="Times New Roman" w:hAnsi="Times New Roman"/>
          <w:color w:val="000000"/>
          <w:spacing w:val="-2"/>
          <w:sz w:val="28"/>
          <w:szCs w:val="28"/>
          <w:shd w:val="clear" w:color="auto" w:fill="FFFFFF"/>
          <w:lang w:val="uk-UA"/>
        </w:rPr>
        <w:t>енні</w:t>
      </w:r>
      <w:r w:rsidRPr="00CB0863">
        <w:rPr>
          <w:rFonts w:ascii="Times New Roman" w:hAnsi="Times New Roman"/>
          <w:color w:val="000000"/>
          <w:spacing w:val="-2"/>
          <w:sz w:val="28"/>
          <w:szCs w:val="28"/>
          <w:shd w:val="clear" w:color="auto" w:fill="FFFFFF"/>
          <w:lang w:val="uk-UA"/>
        </w:rPr>
        <w:t xml:space="preserve"> питання щодо відкриття дисциплінарного провадження встановлено таке.</w:t>
      </w:r>
    </w:p>
    <w:p w:rsidR="007D4E9B" w:rsidRPr="00CB0863" w:rsidRDefault="007D4E9B" w:rsidP="007D4E9B">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p>
    <w:p w:rsidR="007D4E9B" w:rsidRPr="00CB0863" w:rsidRDefault="007D4E9B" w:rsidP="007D4E9B">
      <w:pPr>
        <w:widowControl w:val="0"/>
        <w:pBdr>
          <w:bottom w:val="single" w:sz="12" w:space="12" w:color="FFFFFF"/>
        </w:pBdr>
        <w:spacing w:after="0" w:line="240" w:lineRule="auto"/>
        <w:ind w:right="-284" w:firstLine="708"/>
        <w:jc w:val="both"/>
        <w:rPr>
          <w:rFonts w:ascii="Times New Roman" w:hAnsi="Times New Roman"/>
          <w:b/>
          <w:color w:val="000000"/>
          <w:spacing w:val="-2"/>
          <w:sz w:val="28"/>
          <w:szCs w:val="28"/>
          <w:shd w:val="clear" w:color="auto" w:fill="FFFFFF"/>
          <w:lang w:val="uk-UA"/>
        </w:rPr>
      </w:pPr>
      <w:r w:rsidRPr="00CB0863">
        <w:rPr>
          <w:rFonts w:ascii="Times New Roman" w:hAnsi="Times New Roman"/>
          <w:b/>
          <w:color w:val="000000"/>
          <w:spacing w:val="-2"/>
          <w:sz w:val="28"/>
          <w:szCs w:val="28"/>
          <w:shd w:val="clear" w:color="auto" w:fill="FFFFFF"/>
          <w:lang w:val="uk-UA"/>
        </w:rPr>
        <w:t>Зміст скарги</w:t>
      </w:r>
    </w:p>
    <w:p w:rsidR="007D4E9B" w:rsidRPr="00265346" w:rsidRDefault="007D4E9B" w:rsidP="007D4E9B">
      <w:pPr>
        <w:widowControl w:val="0"/>
        <w:pBdr>
          <w:bottom w:val="single" w:sz="12" w:space="12" w:color="FFFFFF"/>
        </w:pBdr>
        <w:spacing w:after="0" w:line="240" w:lineRule="auto"/>
        <w:ind w:right="-284" w:firstLine="708"/>
        <w:jc w:val="both"/>
        <w:rPr>
          <w:rFonts w:ascii="Times New Roman" w:hAnsi="Times New Roman"/>
          <w:sz w:val="28"/>
          <w:szCs w:val="28"/>
          <w:shd w:val="clear" w:color="auto" w:fill="FFFFFF"/>
          <w:lang w:val="uk-UA"/>
        </w:rPr>
      </w:pPr>
      <w:r w:rsidRPr="00265346">
        <w:rPr>
          <w:rFonts w:ascii="Times New Roman" w:hAnsi="Times New Roman"/>
          <w:sz w:val="28"/>
          <w:szCs w:val="28"/>
          <w:shd w:val="clear" w:color="auto" w:fill="FFFFFF"/>
          <w:lang w:val="uk-UA"/>
        </w:rPr>
        <w:t>Дисциплінарна скарга не відповідає рекомендованому зразку та у ній не</w:t>
      </w:r>
      <w:r>
        <w:rPr>
          <w:rFonts w:ascii="Times New Roman" w:hAnsi="Times New Roman"/>
          <w:sz w:val="28"/>
          <w:szCs w:val="28"/>
          <w:shd w:val="clear" w:color="auto" w:fill="FFFFFF"/>
          <w:lang w:val="uk-UA"/>
        </w:rPr>
        <w:t> </w:t>
      </w:r>
      <w:r w:rsidRPr="00265346">
        <w:rPr>
          <w:rFonts w:ascii="Times New Roman" w:hAnsi="Times New Roman"/>
          <w:sz w:val="28"/>
          <w:szCs w:val="28"/>
          <w:shd w:val="clear" w:color="auto" w:fill="FFFFFF"/>
          <w:lang w:val="uk-UA"/>
        </w:rPr>
        <w:t>зазначено</w:t>
      </w:r>
      <w:r>
        <w:rPr>
          <w:rFonts w:ascii="Times New Roman" w:hAnsi="Times New Roman"/>
          <w:sz w:val="28"/>
          <w:szCs w:val="28"/>
          <w:shd w:val="clear" w:color="auto" w:fill="FFFFFF"/>
          <w:lang w:val="uk-UA"/>
        </w:rPr>
        <w:t>,</w:t>
      </w:r>
      <w:r w:rsidRPr="00265346">
        <w:rPr>
          <w:rFonts w:ascii="Times New Roman" w:hAnsi="Times New Roman"/>
          <w:sz w:val="28"/>
          <w:szCs w:val="28"/>
          <w:shd w:val="clear" w:color="auto" w:fill="FFFFFF"/>
          <w:lang w:val="uk-UA"/>
        </w:rPr>
        <w:t xml:space="preserve"> передбачених частиною першою статті 43 Закону України  «Про</w:t>
      </w:r>
      <w:r>
        <w:rPr>
          <w:rFonts w:ascii="Times New Roman" w:hAnsi="Times New Roman"/>
          <w:sz w:val="28"/>
          <w:szCs w:val="28"/>
          <w:shd w:val="clear" w:color="auto" w:fill="FFFFFF"/>
          <w:lang w:val="uk-UA"/>
        </w:rPr>
        <w:t> </w:t>
      </w:r>
      <w:r w:rsidRPr="00265346">
        <w:rPr>
          <w:rFonts w:ascii="Times New Roman" w:hAnsi="Times New Roman"/>
          <w:sz w:val="28"/>
          <w:szCs w:val="28"/>
          <w:shd w:val="clear" w:color="auto" w:fill="FFFFFF"/>
          <w:lang w:val="uk-UA"/>
        </w:rPr>
        <w:t>прокуратуру» від 14 жовтня 2014 року №</w:t>
      </w:r>
      <w:r>
        <w:rPr>
          <w:rFonts w:ascii="Times New Roman" w:hAnsi="Times New Roman"/>
          <w:sz w:val="28"/>
          <w:szCs w:val="28"/>
          <w:shd w:val="clear" w:color="auto" w:fill="FFFFFF"/>
          <w:lang w:val="uk-UA"/>
        </w:rPr>
        <w:t> </w:t>
      </w:r>
      <w:r w:rsidRPr="00265346">
        <w:rPr>
          <w:rFonts w:ascii="Times New Roman" w:hAnsi="Times New Roman"/>
          <w:sz w:val="28"/>
          <w:szCs w:val="28"/>
          <w:shd w:val="clear" w:color="auto" w:fill="FFFFFF"/>
          <w:lang w:val="uk-UA"/>
        </w:rPr>
        <w:t>1697-VІІ (далі – Закон №</w:t>
      </w:r>
      <w:r>
        <w:rPr>
          <w:rFonts w:ascii="Times New Roman" w:hAnsi="Times New Roman"/>
          <w:sz w:val="28"/>
          <w:szCs w:val="28"/>
          <w:shd w:val="clear" w:color="auto" w:fill="FFFFFF"/>
          <w:lang w:val="uk-UA"/>
        </w:rPr>
        <w:t> </w:t>
      </w:r>
      <w:r w:rsidRPr="00265346">
        <w:rPr>
          <w:rFonts w:ascii="Times New Roman" w:hAnsi="Times New Roman"/>
          <w:sz w:val="28"/>
          <w:szCs w:val="28"/>
          <w:shd w:val="clear" w:color="auto" w:fill="FFFFFF"/>
          <w:lang w:val="uk-UA"/>
        </w:rPr>
        <w:t>1697-</w:t>
      </w:r>
      <w:r>
        <w:rPr>
          <w:rFonts w:ascii="Times New Roman" w:hAnsi="Times New Roman"/>
          <w:sz w:val="28"/>
          <w:szCs w:val="28"/>
          <w:shd w:val="clear" w:color="auto" w:fill="FFFFFF"/>
          <w:lang w:val="uk-UA"/>
        </w:rPr>
        <w:t> </w:t>
      </w:r>
      <w:r w:rsidRPr="00265346">
        <w:rPr>
          <w:rFonts w:ascii="Times New Roman" w:hAnsi="Times New Roman"/>
          <w:sz w:val="28"/>
          <w:szCs w:val="28"/>
          <w:shd w:val="clear" w:color="auto" w:fill="FFFFFF"/>
          <w:lang w:val="uk-UA"/>
        </w:rPr>
        <w:t>VІІ)</w:t>
      </w:r>
      <w:r>
        <w:rPr>
          <w:rFonts w:ascii="Times New Roman" w:hAnsi="Times New Roman"/>
          <w:sz w:val="28"/>
          <w:szCs w:val="28"/>
          <w:shd w:val="clear" w:color="auto" w:fill="FFFFFF"/>
          <w:lang w:val="uk-UA"/>
        </w:rPr>
        <w:t>,</w:t>
      </w:r>
      <w:r w:rsidRPr="00265346">
        <w:rPr>
          <w:rFonts w:ascii="Times New Roman" w:hAnsi="Times New Roman"/>
          <w:sz w:val="28"/>
          <w:szCs w:val="28"/>
          <w:shd w:val="clear" w:color="auto" w:fill="FFFFFF"/>
          <w:lang w:val="uk-UA"/>
        </w:rPr>
        <w:t xml:space="preserve"> підстав для притягнення прокурора до дисциплінарної відповідальності, відсутні інші реквізити.</w:t>
      </w:r>
    </w:p>
    <w:p w:rsidR="007D4E9B" w:rsidRDefault="007D4E9B" w:rsidP="007D4E9B">
      <w:pPr>
        <w:widowControl w:val="0"/>
        <w:pBdr>
          <w:bottom w:val="single" w:sz="12" w:space="12" w:color="FFFFFF"/>
        </w:pBdr>
        <w:spacing w:after="0" w:line="240" w:lineRule="auto"/>
        <w:ind w:right="-284" w:firstLine="708"/>
        <w:jc w:val="both"/>
        <w:rPr>
          <w:rFonts w:ascii="Times New Roman" w:hAnsi="Times New Roman"/>
          <w:sz w:val="28"/>
          <w:szCs w:val="28"/>
          <w:shd w:val="clear" w:color="auto" w:fill="FFFFFF"/>
          <w:lang w:val="uk-UA"/>
        </w:rPr>
      </w:pPr>
      <w:r w:rsidRPr="00265346">
        <w:rPr>
          <w:rFonts w:ascii="Times New Roman" w:hAnsi="Times New Roman"/>
          <w:sz w:val="28"/>
          <w:szCs w:val="28"/>
          <w:shd w:val="clear" w:color="auto" w:fill="FFFFFF"/>
          <w:lang w:val="uk-UA"/>
        </w:rPr>
        <w:t>Водночас з її тексту можна вважати, що прокурор</w:t>
      </w:r>
      <w:r>
        <w:rPr>
          <w:rFonts w:ascii="Times New Roman" w:hAnsi="Times New Roman"/>
          <w:sz w:val="28"/>
          <w:szCs w:val="28"/>
          <w:shd w:val="clear" w:color="auto" w:fill="FFFFFF"/>
          <w:lang w:val="uk-UA"/>
        </w:rPr>
        <w:t xml:space="preserve">и </w:t>
      </w:r>
      <w:proofErr w:type="spellStart"/>
      <w:r>
        <w:rPr>
          <w:rFonts w:ascii="Times New Roman" w:hAnsi="Times New Roman"/>
          <w:sz w:val="28"/>
          <w:szCs w:val="28"/>
          <w:shd w:val="clear" w:color="auto" w:fill="FFFFFF"/>
          <w:lang w:val="uk-UA"/>
        </w:rPr>
        <w:t>Блажко</w:t>
      </w:r>
      <w:proofErr w:type="spellEnd"/>
      <w:r>
        <w:rPr>
          <w:rFonts w:ascii="Times New Roman" w:hAnsi="Times New Roman"/>
          <w:sz w:val="28"/>
          <w:szCs w:val="28"/>
          <w:shd w:val="clear" w:color="auto" w:fill="FFFFFF"/>
          <w:lang w:val="uk-UA"/>
        </w:rPr>
        <w:t xml:space="preserve"> М.І. та </w:t>
      </w:r>
      <w:r w:rsidRPr="00265346">
        <w:rPr>
          <w:rFonts w:ascii="Times New Roman" w:hAnsi="Times New Roman"/>
          <w:sz w:val="28"/>
          <w:szCs w:val="28"/>
          <w:shd w:val="clear" w:color="auto" w:fill="FFFFFF"/>
          <w:lang w:val="uk-UA"/>
        </w:rPr>
        <w:t xml:space="preserve"> </w:t>
      </w:r>
      <w:proofErr w:type="spellStart"/>
      <w:r>
        <w:rPr>
          <w:rFonts w:ascii="Times New Roman" w:hAnsi="Times New Roman"/>
          <w:sz w:val="28"/>
          <w:szCs w:val="28"/>
          <w:shd w:val="clear" w:color="auto" w:fill="FFFFFF"/>
          <w:lang w:val="uk-UA"/>
        </w:rPr>
        <w:t>Гогрічіані</w:t>
      </w:r>
      <w:proofErr w:type="spellEnd"/>
      <w:r>
        <w:rPr>
          <w:rFonts w:ascii="Times New Roman" w:hAnsi="Times New Roman"/>
          <w:sz w:val="28"/>
          <w:szCs w:val="28"/>
          <w:shd w:val="clear" w:color="auto" w:fill="FFFFFF"/>
          <w:lang w:val="uk-UA"/>
        </w:rPr>
        <w:t xml:space="preserve"> М.С.</w:t>
      </w:r>
      <w:r w:rsidRPr="00265346">
        <w:rPr>
          <w:rFonts w:ascii="Times New Roman" w:hAnsi="Times New Roman"/>
          <w:sz w:val="28"/>
          <w:szCs w:val="28"/>
          <w:shd w:val="clear" w:color="auto" w:fill="FFFFFF"/>
          <w:lang w:val="uk-UA"/>
        </w:rPr>
        <w:t xml:space="preserve"> вчини</w:t>
      </w:r>
      <w:r>
        <w:rPr>
          <w:rFonts w:ascii="Times New Roman" w:hAnsi="Times New Roman"/>
          <w:sz w:val="28"/>
          <w:szCs w:val="28"/>
          <w:shd w:val="clear" w:color="auto" w:fill="FFFFFF"/>
          <w:lang w:val="uk-UA"/>
        </w:rPr>
        <w:t xml:space="preserve">ли </w:t>
      </w:r>
      <w:r w:rsidRPr="00265346">
        <w:rPr>
          <w:rFonts w:ascii="Times New Roman" w:hAnsi="Times New Roman"/>
          <w:sz w:val="28"/>
          <w:szCs w:val="28"/>
          <w:shd w:val="clear" w:color="auto" w:fill="FFFFFF"/>
          <w:lang w:val="uk-UA"/>
        </w:rPr>
        <w:t>дисциплінарний проступок, передбачений пунктами 1 (невиконання чи неналежне виконання службових обов’язків)</w:t>
      </w:r>
      <w:r>
        <w:rPr>
          <w:rFonts w:ascii="Times New Roman" w:hAnsi="Times New Roman"/>
          <w:sz w:val="28"/>
          <w:szCs w:val="28"/>
          <w:shd w:val="clear" w:color="auto" w:fill="FFFFFF"/>
          <w:lang w:val="uk-UA"/>
        </w:rPr>
        <w:t>,</w:t>
      </w:r>
      <w:r w:rsidRPr="00265346">
        <w:rPr>
          <w:rFonts w:ascii="Times New Roman" w:hAnsi="Times New Roman"/>
          <w:sz w:val="28"/>
          <w:szCs w:val="28"/>
          <w:shd w:val="clear" w:color="auto" w:fill="FFFFFF"/>
          <w:lang w:val="uk-UA"/>
        </w:rPr>
        <w:t xml:space="preserve">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hAnsi="Times New Roman"/>
          <w:sz w:val="28"/>
          <w:szCs w:val="28"/>
          <w:shd w:val="clear" w:color="auto" w:fill="FFFFFF"/>
          <w:lang w:val="uk-UA"/>
        </w:rPr>
        <w:t xml:space="preserve"> </w:t>
      </w:r>
      <w:r w:rsidRPr="00265346">
        <w:rPr>
          <w:rFonts w:ascii="Times New Roman" w:hAnsi="Times New Roman"/>
          <w:sz w:val="28"/>
          <w:szCs w:val="28"/>
          <w:shd w:val="clear" w:color="auto" w:fill="FFFFFF"/>
          <w:lang w:val="uk-UA"/>
        </w:rPr>
        <w:t>частини першої статті</w:t>
      </w:r>
      <w:r>
        <w:rPr>
          <w:rFonts w:ascii="Times New Roman" w:hAnsi="Times New Roman"/>
          <w:sz w:val="28"/>
          <w:szCs w:val="28"/>
          <w:shd w:val="clear" w:color="auto" w:fill="FFFFFF"/>
          <w:lang w:val="uk-UA"/>
        </w:rPr>
        <w:t> </w:t>
      </w:r>
      <w:r w:rsidRPr="00265346">
        <w:rPr>
          <w:rFonts w:ascii="Times New Roman" w:hAnsi="Times New Roman"/>
          <w:sz w:val="28"/>
          <w:szCs w:val="28"/>
          <w:shd w:val="clear" w:color="auto" w:fill="FFFFFF"/>
          <w:lang w:val="uk-UA"/>
        </w:rPr>
        <w:t>43 Закону №</w:t>
      </w:r>
      <w:r>
        <w:rPr>
          <w:rFonts w:ascii="Times New Roman" w:hAnsi="Times New Roman"/>
          <w:sz w:val="28"/>
          <w:szCs w:val="28"/>
          <w:shd w:val="clear" w:color="auto" w:fill="FFFFFF"/>
          <w:lang w:val="uk-UA"/>
        </w:rPr>
        <w:t> </w:t>
      </w:r>
      <w:r w:rsidRPr="00265346">
        <w:rPr>
          <w:rFonts w:ascii="Times New Roman" w:hAnsi="Times New Roman"/>
          <w:sz w:val="28"/>
          <w:szCs w:val="28"/>
          <w:shd w:val="clear" w:color="auto" w:fill="FFFFFF"/>
          <w:lang w:val="uk-UA"/>
        </w:rPr>
        <w:t>1697-VІІ)</w:t>
      </w:r>
      <w:r>
        <w:rPr>
          <w:rFonts w:ascii="Times New Roman" w:hAnsi="Times New Roman"/>
          <w:sz w:val="28"/>
          <w:szCs w:val="28"/>
          <w:shd w:val="clear" w:color="auto" w:fill="FFFFFF"/>
          <w:lang w:val="uk-UA"/>
        </w:rPr>
        <w:t xml:space="preserve"> </w:t>
      </w:r>
      <w:r w:rsidRPr="00265346">
        <w:rPr>
          <w:rFonts w:ascii="Times New Roman" w:hAnsi="Times New Roman"/>
          <w:sz w:val="28"/>
          <w:szCs w:val="28"/>
          <w:shd w:val="clear" w:color="auto" w:fill="FFFFFF"/>
          <w:lang w:val="uk-UA"/>
        </w:rPr>
        <w:t>за таких обставин.</w:t>
      </w:r>
    </w:p>
    <w:p w:rsidR="007D4E9B" w:rsidRDefault="007D4E9B" w:rsidP="007D4E9B">
      <w:pPr>
        <w:widowControl w:val="0"/>
        <w:pBdr>
          <w:bottom w:val="single" w:sz="12" w:space="12" w:color="FFFFFF"/>
        </w:pBdr>
        <w:spacing w:after="0" w:line="240" w:lineRule="auto"/>
        <w:ind w:right="-284" w:firstLine="708"/>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lastRenderedPageBreak/>
        <w:t xml:space="preserve">Скаржниця вважає, що прокурорами </w:t>
      </w:r>
      <w:proofErr w:type="spellStart"/>
      <w:r>
        <w:rPr>
          <w:rFonts w:ascii="Times New Roman" w:hAnsi="Times New Roman"/>
          <w:sz w:val="28"/>
          <w:szCs w:val="28"/>
          <w:shd w:val="clear" w:color="auto" w:fill="FFFFFF"/>
          <w:lang w:val="uk-UA"/>
        </w:rPr>
        <w:t>Блажком</w:t>
      </w:r>
      <w:proofErr w:type="spellEnd"/>
      <w:r>
        <w:rPr>
          <w:rFonts w:ascii="Times New Roman" w:hAnsi="Times New Roman"/>
          <w:sz w:val="28"/>
          <w:szCs w:val="28"/>
          <w:shd w:val="clear" w:color="auto" w:fill="FFFFFF"/>
          <w:lang w:val="uk-UA"/>
        </w:rPr>
        <w:t xml:space="preserve"> М.І., </w:t>
      </w:r>
      <w:proofErr w:type="spellStart"/>
      <w:r>
        <w:rPr>
          <w:rFonts w:ascii="Times New Roman" w:hAnsi="Times New Roman"/>
          <w:sz w:val="28"/>
          <w:szCs w:val="28"/>
          <w:shd w:val="clear" w:color="auto" w:fill="FFFFFF"/>
          <w:lang w:val="uk-UA"/>
        </w:rPr>
        <w:t>Гогрічіані</w:t>
      </w:r>
      <w:proofErr w:type="spellEnd"/>
      <w:r>
        <w:rPr>
          <w:rFonts w:ascii="Times New Roman" w:hAnsi="Times New Roman"/>
          <w:sz w:val="28"/>
          <w:szCs w:val="28"/>
          <w:shd w:val="clear" w:color="auto" w:fill="FFFFFF"/>
          <w:lang w:val="uk-UA"/>
        </w:rPr>
        <w:t xml:space="preserve"> М.С. та працівниками</w:t>
      </w:r>
      <w:bookmarkStart w:id="0" w:name="_GoBack"/>
      <w:bookmarkEnd w:id="0"/>
      <w:r>
        <w:rPr>
          <w:rFonts w:ascii="Times New Roman" w:hAnsi="Times New Roman"/>
          <w:sz w:val="28"/>
          <w:szCs w:val="28"/>
          <w:shd w:val="clear" w:color="auto" w:fill="FFFFFF"/>
          <w:lang w:val="uk-UA"/>
        </w:rPr>
        <w:t xml:space="preserve"> Державного бюро розслідувань сфабриковано </w:t>
      </w:r>
      <w:r w:rsidRPr="005A00E9">
        <w:rPr>
          <w:rFonts w:ascii="Times New Roman" w:hAnsi="Times New Roman"/>
          <w:sz w:val="28"/>
          <w:szCs w:val="28"/>
          <w:shd w:val="clear" w:color="auto" w:fill="FFFFFF"/>
          <w:lang w:val="uk-UA"/>
        </w:rPr>
        <w:t>кримінальн</w:t>
      </w:r>
      <w:r>
        <w:rPr>
          <w:rFonts w:ascii="Times New Roman" w:hAnsi="Times New Roman"/>
          <w:sz w:val="28"/>
          <w:szCs w:val="28"/>
          <w:shd w:val="clear" w:color="auto" w:fill="FFFFFF"/>
          <w:lang w:val="uk-UA"/>
        </w:rPr>
        <w:t>е</w:t>
      </w:r>
      <w:r w:rsidRPr="005A00E9">
        <w:rPr>
          <w:rFonts w:ascii="Times New Roman" w:hAnsi="Times New Roman"/>
          <w:sz w:val="28"/>
          <w:szCs w:val="28"/>
          <w:shd w:val="clear" w:color="auto" w:fill="FFFFFF"/>
          <w:lang w:val="uk-UA"/>
        </w:rPr>
        <w:t xml:space="preserve"> провадженн</w:t>
      </w:r>
      <w:r>
        <w:rPr>
          <w:rFonts w:ascii="Times New Roman" w:hAnsi="Times New Roman"/>
          <w:sz w:val="28"/>
          <w:szCs w:val="28"/>
          <w:shd w:val="clear" w:color="auto" w:fill="FFFFFF"/>
          <w:lang w:val="uk-UA"/>
        </w:rPr>
        <w:t>я</w:t>
      </w:r>
      <w:r w:rsidRPr="005A00E9">
        <w:rPr>
          <w:rFonts w:ascii="Times New Roman" w:hAnsi="Times New Roman"/>
          <w:sz w:val="28"/>
          <w:szCs w:val="28"/>
          <w:shd w:val="clear" w:color="auto" w:fill="FFFFFF"/>
          <w:lang w:val="uk-UA"/>
        </w:rPr>
        <w:t xml:space="preserve"> №</w:t>
      </w:r>
      <w:r>
        <w:rPr>
          <w:rFonts w:ascii="Times New Roman" w:hAnsi="Times New Roman"/>
          <w:sz w:val="28"/>
          <w:szCs w:val="28"/>
          <w:shd w:val="clear" w:color="auto" w:fill="FFFFFF"/>
          <w:lang w:val="uk-UA"/>
        </w:rPr>
        <w:t> </w:t>
      </w:r>
      <w:r w:rsidR="005E679B">
        <w:rPr>
          <w:rFonts w:ascii="Times New Roman" w:hAnsi="Times New Roman"/>
          <w:sz w:val="28"/>
          <w:szCs w:val="28"/>
          <w:shd w:val="clear" w:color="auto" w:fill="FFFFFF"/>
          <w:lang w:val="uk-UA"/>
        </w:rPr>
        <w:t>(конфіденційна інформація)</w:t>
      </w:r>
      <w:r>
        <w:rPr>
          <w:rFonts w:ascii="Times New Roman" w:hAnsi="Times New Roman"/>
          <w:sz w:val="28"/>
          <w:szCs w:val="28"/>
          <w:shd w:val="clear" w:color="auto" w:fill="FFFFFF"/>
          <w:lang w:val="uk-UA"/>
        </w:rPr>
        <w:t xml:space="preserve"> стосовно адвоката </w:t>
      </w:r>
      <w:r w:rsidR="005E679B">
        <w:rPr>
          <w:rFonts w:ascii="Times New Roman" w:hAnsi="Times New Roman"/>
          <w:sz w:val="28"/>
          <w:szCs w:val="28"/>
          <w:shd w:val="clear" w:color="auto" w:fill="FFFFFF"/>
          <w:lang w:val="uk-UA"/>
        </w:rPr>
        <w:t>ОСОБА 2</w:t>
      </w:r>
      <w:r>
        <w:rPr>
          <w:rFonts w:ascii="Times New Roman" w:hAnsi="Times New Roman"/>
          <w:sz w:val="28"/>
          <w:szCs w:val="28"/>
          <w:shd w:val="clear" w:color="auto" w:fill="FFFFFF"/>
          <w:lang w:val="uk-UA"/>
        </w:rPr>
        <w:t xml:space="preserve"> та голови ГО</w:t>
      </w:r>
      <w:r w:rsidR="005E679B">
        <w:rPr>
          <w:rFonts w:ascii="Times New Roman" w:hAnsi="Times New Roman"/>
          <w:sz w:val="28"/>
          <w:szCs w:val="28"/>
          <w:shd w:val="clear" w:color="auto" w:fill="FFFFFF"/>
          <w:lang w:val="uk-UA"/>
        </w:rPr>
        <w:t xml:space="preserve"> ОСОБА 3</w:t>
      </w:r>
      <w:r>
        <w:rPr>
          <w:rFonts w:ascii="Times New Roman" w:hAnsi="Times New Roman"/>
          <w:sz w:val="28"/>
          <w:szCs w:val="28"/>
          <w:shd w:val="clear" w:color="auto" w:fill="FFFFFF"/>
          <w:lang w:val="uk-UA"/>
        </w:rPr>
        <w:t xml:space="preserve">, а також ними допущено неналежне виконання службових обов’язків та зловживання службовим становищем під час здійснення досудового розслідування у кримінальному провадженні з метою одержання неправомірної вигоди.   </w:t>
      </w:r>
    </w:p>
    <w:p w:rsidR="007D4E9B" w:rsidRPr="00CB0863" w:rsidRDefault="007D4E9B" w:rsidP="007D4E9B">
      <w:pPr>
        <w:widowControl w:val="0"/>
        <w:pBdr>
          <w:bottom w:val="single" w:sz="12" w:space="12" w:color="FFFFFF"/>
        </w:pBdr>
        <w:spacing w:after="0" w:line="240" w:lineRule="auto"/>
        <w:ind w:right="-284" w:firstLine="708"/>
        <w:jc w:val="both"/>
        <w:rPr>
          <w:rFonts w:ascii="Times New Roman" w:hAnsi="Times New Roman"/>
          <w:sz w:val="28"/>
          <w:szCs w:val="28"/>
          <w:shd w:val="clear" w:color="auto" w:fill="FFFFFF"/>
          <w:lang w:val="uk-UA"/>
        </w:rPr>
      </w:pPr>
    </w:p>
    <w:p w:rsidR="007D4E9B" w:rsidRPr="00CB0863" w:rsidRDefault="007D4E9B" w:rsidP="007D4E9B">
      <w:pPr>
        <w:widowControl w:val="0"/>
        <w:pBdr>
          <w:bottom w:val="single" w:sz="12" w:space="12" w:color="FFFFFF"/>
        </w:pBdr>
        <w:spacing w:after="0" w:line="240" w:lineRule="auto"/>
        <w:ind w:right="-284" w:firstLine="708"/>
        <w:jc w:val="both"/>
        <w:rPr>
          <w:rFonts w:ascii="Times New Roman" w:eastAsia="Calibri" w:hAnsi="Times New Roman" w:cs="Times New Roman"/>
          <w:b/>
          <w:sz w:val="28"/>
          <w:szCs w:val="28"/>
          <w:lang w:val="uk-UA"/>
        </w:rPr>
      </w:pPr>
      <w:r w:rsidRPr="00CB0863">
        <w:rPr>
          <w:rFonts w:ascii="Times New Roman" w:eastAsia="Calibri" w:hAnsi="Times New Roman" w:cs="Times New Roman"/>
          <w:b/>
          <w:sz w:val="28"/>
          <w:szCs w:val="28"/>
          <w:lang w:val="uk-UA"/>
        </w:rPr>
        <w:t>Щодо встановлених фактичних даних</w:t>
      </w:r>
    </w:p>
    <w:p w:rsidR="007D4E9B" w:rsidRDefault="007D4E9B" w:rsidP="007D4E9B">
      <w:pPr>
        <w:widowControl w:val="0"/>
        <w:pBdr>
          <w:bottom w:val="single" w:sz="12" w:space="12" w:color="FFFFFF"/>
        </w:pBdr>
        <w:spacing w:after="0" w:line="240" w:lineRule="auto"/>
        <w:ind w:right="-284" w:firstLine="708"/>
        <w:jc w:val="both"/>
        <w:rPr>
          <w:rFonts w:ascii="Times New Roman" w:hAnsi="Times New Roman"/>
          <w:color w:val="000000"/>
          <w:sz w:val="28"/>
          <w:szCs w:val="28"/>
          <w:shd w:val="clear" w:color="auto" w:fill="FFFFFF"/>
          <w:lang w:val="uk-UA"/>
        </w:rPr>
      </w:pPr>
      <w:r w:rsidRPr="00CB0863">
        <w:rPr>
          <w:rFonts w:ascii="Times New Roman" w:hAnsi="Times New Roman"/>
          <w:color w:val="000000"/>
          <w:sz w:val="28"/>
          <w:szCs w:val="28"/>
          <w:shd w:val="clear" w:color="auto" w:fill="FFFFFF"/>
          <w:lang w:val="uk-UA"/>
        </w:rPr>
        <w:t>До дисциплінарної скарги</w:t>
      </w:r>
      <w:r>
        <w:rPr>
          <w:rFonts w:ascii="Times New Roman" w:hAnsi="Times New Roman"/>
          <w:color w:val="000000"/>
          <w:sz w:val="28"/>
          <w:szCs w:val="28"/>
          <w:shd w:val="clear" w:color="auto" w:fill="FFFFFF"/>
          <w:lang w:val="uk-UA"/>
        </w:rPr>
        <w:t xml:space="preserve"> будь-яких документів не долучено.</w:t>
      </w:r>
      <w:r w:rsidRPr="00CB0863">
        <w:rPr>
          <w:rFonts w:ascii="Times New Roman" w:hAnsi="Times New Roman"/>
          <w:color w:val="000000"/>
          <w:sz w:val="28"/>
          <w:szCs w:val="28"/>
          <w:shd w:val="clear" w:color="auto" w:fill="FFFFFF"/>
          <w:lang w:val="uk-UA"/>
        </w:rPr>
        <w:t xml:space="preserve">  </w:t>
      </w:r>
    </w:p>
    <w:p w:rsidR="007D4E9B" w:rsidRPr="00CB0863" w:rsidRDefault="007D4E9B" w:rsidP="007D4E9B">
      <w:pPr>
        <w:widowControl w:val="0"/>
        <w:pBdr>
          <w:bottom w:val="single" w:sz="12" w:space="12" w:color="FFFFFF"/>
        </w:pBdr>
        <w:spacing w:after="0" w:line="240" w:lineRule="auto"/>
        <w:ind w:right="-284" w:firstLine="708"/>
        <w:jc w:val="both"/>
        <w:rPr>
          <w:rFonts w:ascii="Times New Roman" w:hAnsi="Times New Roman"/>
          <w:color w:val="000000"/>
          <w:sz w:val="28"/>
          <w:szCs w:val="28"/>
          <w:shd w:val="clear" w:color="auto" w:fill="FFFFFF"/>
          <w:lang w:val="uk-UA"/>
        </w:rPr>
      </w:pPr>
    </w:p>
    <w:p w:rsidR="007D4E9B" w:rsidRPr="00CB0863" w:rsidRDefault="007D4E9B" w:rsidP="007D4E9B">
      <w:pPr>
        <w:widowControl w:val="0"/>
        <w:pBdr>
          <w:bottom w:val="single" w:sz="12" w:space="12" w:color="FFFFFF"/>
        </w:pBdr>
        <w:spacing w:after="0" w:line="240" w:lineRule="auto"/>
        <w:ind w:right="-284" w:firstLine="708"/>
        <w:jc w:val="both"/>
        <w:rPr>
          <w:rFonts w:ascii="Times New Roman" w:hAnsi="Times New Roman"/>
          <w:b/>
          <w:color w:val="000000"/>
          <w:spacing w:val="-2"/>
          <w:sz w:val="28"/>
          <w:szCs w:val="28"/>
          <w:shd w:val="clear" w:color="auto" w:fill="FFFFFF"/>
          <w:lang w:val="uk-UA"/>
        </w:rPr>
      </w:pPr>
      <w:r w:rsidRPr="00CB0863">
        <w:rPr>
          <w:rFonts w:ascii="Times New Roman" w:hAnsi="Times New Roman"/>
          <w:b/>
          <w:color w:val="000000"/>
          <w:spacing w:val="-2"/>
          <w:sz w:val="28"/>
          <w:szCs w:val="28"/>
          <w:shd w:val="clear" w:color="auto" w:fill="FFFFFF"/>
          <w:lang w:val="uk-UA"/>
        </w:rPr>
        <w:t>Щодо джерел права, які підлягають застосуванню</w:t>
      </w:r>
    </w:p>
    <w:p w:rsidR="007D4E9B" w:rsidRPr="00CB0863" w:rsidRDefault="007D4E9B" w:rsidP="007D4E9B">
      <w:pPr>
        <w:widowControl w:val="0"/>
        <w:pBdr>
          <w:bottom w:val="single" w:sz="12" w:space="12" w:color="FFFFFF"/>
        </w:pBdr>
        <w:spacing w:after="0" w:line="240" w:lineRule="auto"/>
        <w:ind w:right="-284" w:firstLine="708"/>
        <w:jc w:val="both"/>
        <w:rPr>
          <w:rFonts w:ascii="Times New Roman" w:hAnsi="Times New Roman"/>
          <w:bCs/>
          <w:color w:val="000000"/>
          <w:spacing w:val="-2"/>
          <w:sz w:val="28"/>
          <w:szCs w:val="28"/>
          <w:shd w:val="clear" w:color="auto" w:fill="FFFFFF"/>
          <w:lang w:val="uk-UA"/>
        </w:rPr>
      </w:pPr>
      <w:r w:rsidRPr="00CB0863">
        <w:rPr>
          <w:rFonts w:ascii="Times New Roman" w:hAnsi="Times New Roman"/>
          <w:bCs/>
          <w:color w:val="000000"/>
          <w:spacing w:val="-2"/>
          <w:sz w:val="28"/>
          <w:szCs w:val="28"/>
          <w:shd w:val="clear" w:color="auto" w:fill="FFFFFF"/>
          <w:lang w:val="uk-UA"/>
        </w:rPr>
        <w:t xml:space="preserve">Частиною </w:t>
      </w:r>
      <w:r>
        <w:rPr>
          <w:rFonts w:ascii="Times New Roman" w:hAnsi="Times New Roman"/>
          <w:bCs/>
          <w:color w:val="000000"/>
          <w:spacing w:val="-2"/>
          <w:sz w:val="28"/>
          <w:szCs w:val="28"/>
          <w:shd w:val="clear" w:color="auto" w:fill="FFFFFF"/>
          <w:lang w:val="uk-UA"/>
        </w:rPr>
        <w:t>другою</w:t>
      </w:r>
      <w:r w:rsidRPr="00CB0863">
        <w:rPr>
          <w:rFonts w:ascii="Times New Roman" w:hAnsi="Times New Roman"/>
          <w:bCs/>
          <w:color w:val="000000"/>
          <w:spacing w:val="-2"/>
          <w:sz w:val="28"/>
          <w:szCs w:val="28"/>
          <w:shd w:val="clear" w:color="auto" w:fill="FFFFFF"/>
          <w:lang w:val="uk-UA"/>
        </w:rPr>
        <w:t xml:space="preserve"> ст</w:t>
      </w:r>
      <w:r>
        <w:rPr>
          <w:rFonts w:ascii="Times New Roman" w:hAnsi="Times New Roman"/>
          <w:bCs/>
          <w:color w:val="000000"/>
          <w:spacing w:val="-2"/>
          <w:sz w:val="28"/>
          <w:szCs w:val="28"/>
          <w:shd w:val="clear" w:color="auto" w:fill="FFFFFF"/>
          <w:lang w:val="uk-UA"/>
        </w:rPr>
        <w:t>атті</w:t>
      </w:r>
      <w:r w:rsidRPr="00CB0863">
        <w:rPr>
          <w:rFonts w:ascii="Times New Roman" w:hAnsi="Times New Roman"/>
          <w:bCs/>
          <w:color w:val="000000"/>
          <w:spacing w:val="-2"/>
          <w:sz w:val="28"/>
          <w:szCs w:val="28"/>
          <w:shd w:val="clear" w:color="auto" w:fill="FFFFFF"/>
          <w:lang w:val="uk-UA"/>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w:t>
      </w:r>
      <w:r>
        <w:rPr>
          <w:rFonts w:ascii="Times New Roman" w:hAnsi="Times New Roman"/>
          <w:bCs/>
          <w:color w:val="000000"/>
          <w:spacing w:val="-2"/>
          <w:sz w:val="28"/>
          <w:szCs w:val="28"/>
          <w:shd w:val="clear" w:color="auto" w:fill="FFFFFF"/>
          <w:lang w:val="uk-UA"/>
        </w:rPr>
        <w:t xml:space="preserve"> </w:t>
      </w:r>
      <w:r w:rsidRPr="00CB0863">
        <w:rPr>
          <w:rFonts w:ascii="Times New Roman" w:hAnsi="Times New Roman"/>
          <w:bCs/>
          <w:color w:val="000000"/>
          <w:spacing w:val="-2"/>
          <w:sz w:val="28"/>
          <w:szCs w:val="28"/>
          <w:shd w:val="clear" w:color="auto" w:fill="FFFFFF"/>
          <w:lang w:val="uk-UA"/>
        </w:rPr>
        <w:t>Конституцією та законами України.</w:t>
      </w:r>
    </w:p>
    <w:p w:rsidR="007D4E9B" w:rsidRPr="00CB0863" w:rsidRDefault="007D4E9B" w:rsidP="007D4E9B">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color w:val="000000"/>
          <w:spacing w:val="-2"/>
          <w:sz w:val="28"/>
          <w:szCs w:val="28"/>
          <w:shd w:val="clear" w:color="auto" w:fill="FFFFFF"/>
          <w:lang w:val="uk-UA"/>
        </w:rPr>
        <w:t>Однією із засад діяльності прокуратури, як визначено у статті 3 Закону № </w:t>
      </w:r>
      <w:r w:rsidRPr="00CB0863">
        <w:rPr>
          <w:rFonts w:ascii="Times New Roman" w:hAnsi="Times New Roman"/>
          <w:color w:val="000000"/>
          <w:spacing w:val="-2"/>
          <w:sz w:val="28"/>
          <w:szCs w:val="28"/>
          <w:shd w:val="clear" w:color="auto" w:fill="FFFFFF"/>
        </w:rPr>
        <w:t>1697-</w:t>
      </w:r>
      <w:r w:rsidRPr="00CB0863">
        <w:rPr>
          <w:rFonts w:ascii="Times New Roman" w:hAnsi="Times New Roman"/>
          <w:color w:val="000000"/>
          <w:spacing w:val="-2"/>
          <w:sz w:val="28"/>
          <w:szCs w:val="28"/>
          <w:shd w:val="clear" w:color="auto" w:fill="FFFFFF"/>
          <w:lang w:val="en-US"/>
        </w:rPr>
        <w:t>VII</w:t>
      </w:r>
      <w:r w:rsidRPr="00CB0863">
        <w:rPr>
          <w:rFonts w:ascii="Times New Roman" w:hAnsi="Times New Roman"/>
          <w:color w:val="000000"/>
          <w:spacing w:val="-2"/>
          <w:sz w:val="28"/>
          <w:szCs w:val="28"/>
          <w:shd w:val="clear" w:color="auto" w:fill="FFFFFF"/>
          <w:lang w:val="uk-UA"/>
        </w:rPr>
        <w:t xml:space="preserve">, є незалежність прокурорів. </w:t>
      </w:r>
    </w:p>
    <w:p w:rsidR="007D4E9B" w:rsidRPr="00CB0863" w:rsidRDefault="007D4E9B" w:rsidP="007D4E9B">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color w:val="000000"/>
          <w:spacing w:val="-2"/>
          <w:sz w:val="28"/>
          <w:szCs w:val="28"/>
          <w:shd w:val="clear" w:color="auto" w:fill="FFFFFF"/>
          <w:lang w:val="uk-UA"/>
        </w:rPr>
        <w:t>Зі змісту ч</w:t>
      </w:r>
      <w:r>
        <w:rPr>
          <w:rFonts w:ascii="Times New Roman" w:hAnsi="Times New Roman"/>
          <w:color w:val="000000"/>
          <w:spacing w:val="-2"/>
          <w:sz w:val="28"/>
          <w:szCs w:val="28"/>
          <w:shd w:val="clear" w:color="auto" w:fill="FFFFFF"/>
          <w:lang w:val="uk-UA"/>
        </w:rPr>
        <w:t>астини</w:t>
      </w:r>
      <w:r w:rsidRPr="00CB0863">
        <w:rPr>
          <w:rFonts w:ascii="Times New Roman" w:hAnsi="Times New Roman"/>
          <w:color w:val="000000"/>
          <w:spacing w:val="-2"/>
          <w:sz w:val="28"/>
          <w:szCs w:val="28"/>
          <w:shd w:val="clear" w:color="auto" w:fill="FFFFFF"/>
          <w:lang w:val="uk-UA"/>
        </w:rPr>
        <w:t xml:space="preserve"> </w:t>
      </w:r>
      <w:r>
        <w:rPr>
          <w:rFonts w:ascii="Times New Roman" w:hAnsi="Times New Roman"/>
          <w:color w:val="000000"/>
          <w:spacing w:val="-2"/>
          <w:sz w:val="28"/>
          <w:szCs w:val="28"/>
          <w:shd w:val="clear" w:color="auto" w:fill="FFFFFF"/>
          <w:lang w:val="uk-UA"/>
        </w:rPr>
        <w:t>другої</w:t>
      </w:r>
      <w:r w:rsidRPr="00CB0863">
        <w:rPr>
          <w:rFonts w:ascii="Times New Roman" w:hAnsi="Times New Roman"/>
          <w:color w:val="000000"/>
          <w:spacing w:val="-2"/>
          <w:sz w:val="28"/>
          <w:szCs w:val="28"/>
          <w:shd w:val="clear" w:color="auto" w:fill="FFFFFF"/>
          <w:lang w:val="uk-UA"/>
        </w:rPr>
        <w:t xml:space="preserve"> ст</w:t>
      </w:r>
      <w:r>
        <w:rPr>
          <w:rFonts w:ascii="Times New Roman" w:hAnsi="Times New Roman"/>
          <w:color w:val="000000"/>
          <w:spacing w:val="-2"/>
          <w:sz w:val="28"/>
          <w:szCs w:val="28"/>
          <w:shd w:val="clear" w:color="auto" w:fill="FFFFFF"/>
          <w:lang w:val="uk-UA"/>
        </w:rPr>
        <w:t>атті</w:t>
      </w:r>
      <w:r w:rsidRPr="00CB0863">
        <w:rPr>
          <w:rFonts w:ascii="Times New Roman" w:hAnsi="Times New Roman"/>
          <w:color w:val="000000"/>
          <w:spacing w:val="-2"/>
          <w:sz w:val="28"/>
          <w:szCs w:val="28"/>
          <w:shd w:val="clear" w:color="auto" w:fill="FFFFFF"/>
          <w:lang w:val="uk-UA"/>
        </w:rPr>
        <w:t xml:space="preserve"> 16 Закону №</w:t>
      </w:r>
      <w:r>
        <w:rPr>
          <w:rFonts w:ascii="Times New Roman" w:hAnsi="Times New Roman"/>
          <w:color w:val="000000"/>
          <w:spacing w:val="-2"/>
          <w:sz w:val="28"/>
          <w:szCs w:val="28"/>
          <w:shd w:val="clear" w:color="auto" w:fill="FFFFFF"/>
          <w:lang w:val="uk-UA"/>
        </w:rPr>
        <w:t> </w:t>
      </w:r>
      <w:r w:rsidRPr="00CB0863">
        <w:rPr>
          <w:rFonts w:ascii="Times New Roman" w:hAnsi="Times New Roman"/>
          <w:color w:val="000000"/>
          <w:spacing w:val="-2"/>
          <w:sz w:val="28"/>
          <w:szCs w:val="28"/>
          <w:shd w:val="clear" w:color="auto" w:fill="FFFFFF"/>
          <w:lang w:val="uk-UA"/>
        </w:rPr>
        <w:t>1697-</w:t>
      </w:r>
      <w:r w:rsidRPr="00CB0863">
        <w:rPr>
          <w:rFonts w:ascii="Times New Roman" w:hAnsi="Times New Roman"/>
          <w:color w:val="000000"/>
          <w:spacing w:val="-2"/>
          <w:sz w:val="28"/>
          <w:szCs w:val="28"/>
          <w:shd w:val="clear" w:color="auto" w:fill="FFFFFF"/>
          <w:lang w:val="en-US"/>
        </w:rPr>
        <w:t>VII</w:t>
      </w:r>
      <w:r w:rsidRPr="00CB0863">
        <w:rPr>
          <w:rFonts w:ascii="Times New Roman" w:hAnsi="Times New Roman"/>
          <w:color w:val="000000"/>
          <w:spacing w:val="-2"/>
          <w:sz w:val="28"/>
          <w:szCs w:val="28"/>
          <w:shd w:val="clear" w:color="auto" w:fill="FFFFFF"/>
          <w:lang w:val="uk-UA"/>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rsidR="007D4E9B" w:rsidRPr="00CB0863" w:rsidRDefault="007D4E9B" w:rsidP="007D4E9B">
      <w:pPr>
        <w:widowControl w:val="0"/>
        <w:pBdr>
          <w:bottom w:val="single" w:sz="12" w:space="12" w:color="FFFFFF"/>
        </w:pBdr>
        <w:spacing w:after="0" w:line="240" w:lineRule="auto"/>
        <w:ind w:right="-284" w:firstLine="708"/>
        <w:jc w:val="both"/>
        <w:rPr>
          <w:rFonts w:ascii="Times New Roman" w:eastAsia="Calibri" w:hAnsi="Times New Roman" w:cs="Calibri"/>
          <w:sz w:val="28"/>
          <w:lang w:val="uk-UA"/>
        </w:rPr>
      </w:pPr>
      <w:r w:rsidRPr="00CB0863">
        <w:rPr>
          <w:rFonts w:ascii="Times New Roman" w:eastAsia="Calibri" w:hAnsi="Times New Roman" w:cs="Calibri"/>
          <w:sz w:val="28"/>
          <w:lang w:val="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rsidR="007D4E9B" w:rsidRDefault="007D4E9B" w:rsidP="007D4E9B">
      <w:pPr>
        <w:widowControl w:val="0"/>
        <w:pBdr>
          <w:bottom w:val="single" w:sz="12" w:space="12" w:color="FFFFFF"/>
        </w:pBdr>
        <w:spacing w:after="0" w:line="240" w:lineRule="auto"/>
        <w:ind w:right="-284" w:firstLine="708"/>
        <w:jc w:val="both"/>
        <w:rPr>
          <w:rFonts w:ascii="Times New Roman" w:eastAsia="Calibri" w:hAnsi="Times New Roman" w:cs="Calibri"/>
          <w:sz w:val="28"/>
          <w:lang w:val="uk-UA"/>
        </w:rPr>
      </w:pPr>
      <w:r w:rsidRPr="00CB0863">
        <w:rPr>
          <w:rFonts w:ascii="Times New Roman" w:eastAsia="Calibri" w:hAnsi="Times New Roman" w:cs="Calibri"/>
          <w:sz w:val="28"/>
          <w:lang w:val="uk-UA"/>
        </w:rPr>
        <w:t>Як зазначено у рішенні Касаційного адміністративного суду у складі Верховного Суду від 04 березня 2019 року (справа №</w:t>
      </w:r>
      <w:r>
        <w:rPr>
          <w:rFonts w:ascii="Times New Roman" w:eastAsia="Calibri" w:hAnsi="Times New Roman" w:cs="Calibri"/>
          <w:sz w:val="28"/>
          <w:lang w:val="uk-UA"/>
        </w:rPr>
        <w:t xml:space="preserve"> </w:t>
      </w:r>
      <w:r w:rsidRPr="00CB0863">
        <w:rPr>
          <w:rFonts w:ascii="Times New Roman" w:eastAsia="Calibri" w:hAnsi="Times New Roman" w:cs="Calibri"/>
          <w:sz w:val="28"/>
          <w:lang w:val="uk-UA"/>
        </w:rPr>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rsidR="007D4E9B" w:rsidRPr="00CB0863" w:rsidRDefault="007D4E9B" w:rsidP="007D4E9B">
      <w:pPr>
        <w:widowControl w:val="0"/>
        <w:pBdr>
          <w:bottom w:val="single" w:sz="12" w:space="12" w:color="FFFFFF"/>
        </w:pBdr>
        <w:spacing w:after="0" w:line="240" w:lineRule="auto"/>
        <w:ind w:right="-284" w:firstLine="708"/>
        <w:jc w:val="both"/>
        <w:rPr>
          <w:rFonts w:ascii="Times New Roman" w:eastAsia="Calibri" w:hAnsi="Times New Roman" w:cs="Calibri"/>
          <w:sz w:val="28"/>
          <w:lang w:val="uk-UA"/>
        </w:rPr>
      </w:pPr>
      <w:r w:rsidRPr="00CB0863">
        <w:rPr>
          <w:rFonts w:ascii="Times New Roman" w:eastAsia="Calibri" w:hAnsi="Times New Roman" w:cs="Calibri"/>
          <w:sz w:val="28"/>
          <w:lang w:val="uk-UA"/>
        </w:rPr>
        <w:t>Повноваження Комісії визначено у ч</w:t>
      </w:r>
      <w:r>
        <w:rPr>
          <w:rFonts w:ascii="Times New Roman" w:eastAsia="Calibri" w:hAnsi="Times New Roman" w:cs="Calibri"/>
          <w:sz w:val="28"/>
          <w:lang w:val="uk-UA"/>
        </w:rPr>
        <w:t>астині</w:t>
      </w:r>
      <w:r w:rsidRPr="00CB0863">
        <w:rPr>
          <w:rFonts w:ascii="Times New Roman" w:eastAsia="Calibri" w:hAnsi="Times New Roman" w:cs="Calibri"/>
          <w:sz w:val="28"/>
          <w:lang w:val="uk-UA"/>
        </w:rPr>
        <w:t xml:space="preserve"> </w:t>
      </w:r>
      <w:r>
        <w:rPr>
          <w:rFonts w:ascii="Times New Roman" w:eastAsia="Calibri" w:hAnsi="Times New Roman" w:cs="Calibri"/>
          <w:sz w:val="28"/>
          <w:lang w:val="uk-UA"/>
        </w:rPr>
        <w:t>перші</w:t>
      </w:r>
      <w:r w:rsidRPr="00CB0863">
        <w:rPr>
          <w:rFonts w:ascii="Times New Roman" w:eastAsia="Calibri" w:hAnsi="Times New Roman" w:cs="Calibri"/>
          <w:sz w:val="28"/>
          <w:lang w:val="uk-UA"/>
        </w:rPr>
        <w:t xml:space="preserve"> ст</w:t>
      </w:r>
      <w:r>
        <w:rPr>
          <w:rFonts w:ascii="Times New Roman" w:eastAsia="Calibri" w:hAnsi="Times New Roman" w:cs="Calibri"/>
          <w:sz w:val="28"/>
          <w:lang w:val="uk-UA"/>
        </w:rPr>
        <w:t>атті</w:t>
      </w:r>
      <w:r w:rsidRPr="00CB0863">
        <w:rPr>
          <w:rFonts w:ascii="Times New Roman" w:eastAsia="Calibri" w:hAnsi="Times New Roman" w:cs="Calibri"/>
          <w:sz w:val="28"/>
          <w:lang w:val="uk-UA"/>
        </w:rPr>
        <w:t xml:space="preserve"> 77 Закону №</w:t>
      </w:r>
      <w:r>
        <w:rPr>
          <w:rFonts w:ascii="Times New Roman" w:eastAsia="Calibri" w:hAnsi="Times New Roman" w:cs="Calibri"/>
          <w:sz w:val="28"/>
          <w:lang w:val="uk-UA"/>
        </w:rPr>
        <w:t> </w:t>
      </w:r>
      <w:r w:rsidRPr="00CB0863">
        <w:rPr>
          <w:rFonts w:ascii="Times New Roman" w:eastAsia="Calibri" w:hAnsi="Times New Roman" w:cs="Calibri"/>
          <w:sz w:val="28"/>
          <w:lang w:val="uk-UA"/>
        </w:rPr>
        <w:t>1697-</w:t>
      </w:r>
      <w:r>
        <w:rPr>
          <w:rFonts w:ascii="Times New Roman" w:eastAsia="Calibri" w:hAnsi="Times New Roman" w:cs="Calibri"/>
          <w:sz w:val="28"/>
          <w:lang w:val="uk-UA"/>
        </w:rPr>
        <w:t> </w:t>
      </w:r>
      <w:r w:rsidRPr="00CB0863">
        <w:rPr>
          <w:rFonts w:ascii="Times New Roman" w:eastAsia="Calibri" w:hAnsi="Times New Roman" w:cs="Calibri"/>
          <w:sz w:val="28"/>
          <w:lang w:val="uk-UA"/>
        </w:rPr>
        <w:t xml:space="preserve">VII. Так, в межах наданих повноважень цей орган: 1) веде облік даних про кількість посад прокурорів, у тому числі вакантних та тимчасово вакантних; 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w:t>
      </w:r>
      <w:r w:rsidRPr="00CB0863">
        <w:rPr>
          <w:rFonts w:ascii="Times New Roman" w:eastAsia="Calibri" w:hAnsi="Times New Roman" w:cs="Calibri"/>
          <w:sz w:val="28"/>
          <w:lang w:val="uk-UA"/>
        </w:rPr>
        <w:lastRenderedPageBreak/>
        <w:t>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rsidR="007D4E9B" w:rsidRPr="00CB0863" w:rsidRDefault="007D4E9B" w:rsidP="007D4E9B">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color w:val="000000"/>
          <w:spacing w:val="-2"/>
          <w:sz w:val="28"/>
          <w:szCs w:val="28"/>
          <w:shd w:val="clear" w:color="auto" w:fill="FFFFFF"/>
          <w:lang w:val="uk-UA"/>
        </w:rPr>
        <w:t>За загальним правилом, наведеним у ч</w:t>
      </w:r>
      <w:r>
        <w:rPr>
          <w:rFonts w:ascii="Times New Roman" w:hAnsi="Times New Roman"/>
          <w:color w:val="000000"/>
          <w:spacing w:val="-2"/>
          <w:sz w:val="28"/>
          <w:szCs w:val="28"/>
          <w:shd w:val="clear" w:color="auto" w:fill="FFFFFF"/>
          <w:lang w:val="uk-UA"/>
        </w:rPr>
        <w:t>астині</w:t>
      </w:r>
      <w:r w:rsidRPr="00CB0863">
        <w:rPr>
          <w:rFonts w:ascii="Times New Roman" w:hAnsi="Times New Roman"/>
          <w:color w:val="000000"/>
          <w:spacing w:val="-2"/>
          <w:sz w:val="28"/>
          <w:szCs w:val="28"/>
          <w:shd w:val="clear" w:color="auto" w:fill="FFFFFF"/>
          <w:lang w:val="uk-UA"/>
        </w:rPr>
        <w:t xml:space="preserve"> </w:t>
      </w:r>
      <w:r>
        <w:rPr>
          <w:rFonts w:ascii="Times New Roman" w:hAnsi="Times New Roman"/>
          <w:color w:val="000000"/>
          <w:spacing w:val="-2"/>
          <w:sz w:val="28"/>
          <w:szCs w:val="28"/>
          <w:shd w:val="clear" w:color="auto" w:fill="FFFFFF"/>
          <w:lang w:val="uk-UA"/>
        </w:rPr>
        <w:t>перші</w:t>
      </w:r>
      <w:r w:rsidRPr="00CB0863">
        <w:rPr>
          <w:rFonts w:ascii="Times New Roman" w:hAnsi="Times New Roman"/>
          <w:color w:val="000000"/>
          <w:spacing w:val="-2"/>
          <w:sz w:val="28"/>
          <w:szCs w:val="28"/>
          <w:shd w:val="clear" w:color="auto" w:fill="FFFFFF"/>
          <w:lang w:val="uk-UA"/>
        </w:rPr>
        <w:t xml:space="preserve"> ст</w:t>
      </w:r>
      <w:r>
        <w:rPr>
          <w:rFonts w:ascii="Times New Roman" w:hAnsi="Times New Roman"/>
          <w:color w:val="000000"/>
          <w:spacing w:val="-2"/>
          <w:sz w:val="28"/>
          <w:szCs w:val="28"/>
          <w:shd w:val="clear" w:color="auto" w:fill="FFFFFF"/>
          <w:lang w:val="uk-UA"/>
        </w:rPr>
        <w:t>атті</w:t>
      </w:r>
      <w:r w:rsidRPr="00CB0863">
        <w:rPr>
          <w:rFonts w:ascii="Times New Roman" w:hAnsi="Times New Roman"/>
          <w:color w:val="000000"/>
          <w:spacing w:val="-2"/>
          <w:sz w:val="28"/>
          <w:szCs w:val="28"/>
          <w:shd w:val="clear" w:color="auto" w:fill="FFFFFF"/>
          <w:lang w:val="uk-UA"/>
        </w:rPr>
        <w:t xml:space="preserve"> 36 Кримінального процесуального кодексу України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передбачено спеціальну процедуру оскарження рішень, дій чи бездіяльності прокурора під час досудового розслідування  (статті 303–307 КПК України).</w:t>
      </w:r>
    </w:p>
    <w:p w:rsidR="007D4E9B" w:rsidRPr="00CB0863" w:rsidRDefault="007D4E9B" w:rsidP="007D4E9B">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color w:val="000000"/>
          <w:spacing w:val="-2"/>
          <w:sz w:val="28"/>
          <w:szCs w:val="28"/>
          <w:shd w:val="clear" w:color="auto" w:fill="FFFFFF"/>
          <w:lang w:val="uk-UA"/>
        </w:rPr>
        <w:t xml:space="preserve">Про такий порядок оскарження рішень, дій чи бездіяльності прокурора в межах кримінального провадження наголошено </w:t>
      </w:r>
      <w:r>
        <w:rPr>
          <w:rFonts w:ascii="Times New Roman" w:hAnsi="Times New Roman"/>
          <w:color w:val="000000"/>
          <w:spacing w:val="-2"/>
          <w:sz w:val="28"/>
          <w:szCs w:val="28"/>
          <w:shd w:val="clear" w:color="auto" w:fill="FFFFFF"/>
          <w:lang w:val="uk-UA"/>
        </w:rPr>
        <w:t>в</w:t>
      </w:r>
      <w:r w:rsidRPr="00CB0863">
        <w:rPr>
          <w:rFonts w:ascii="Times New Roman" w:hAnsi="Times New Roman"/>
          <w:color w:val="000000"/>
          <w:spacing w:val="-2"/>
          <w:sz w:val="28"/>
          <w:szCs w:val="28"/>
          <w:shd w:val="clear" w:color="auto" w:fill="FFFFFF"/>
          <w:lang w:val="uk-UA"/>
        </w:rPr>
        <w:t xml:space="preserve"> ч</w:t>
      </w:r>
      <w:r>
        <w:rPr>
          <w:rFonts w:ascii="Times New Roman" w:hAnsi="Times New Roman"/>
          <w:color w:val="000000"/>
          <w:spacing w:val="-2"/>
          <w:sz w:val="28"/>
          <w:szCs w:val="28"/>
          <w:shd w:val="clear" w:color="auto" w:fill="FFFFFF"/>
          <w:lang w:val="uk-UA"/>
        </w:rPr>
        <w:t>астині</w:t>
      </w:r>
      <w:r w:rsidRPr="00CB0863">
        <w:rPr>
          <w:rFonts w:ascii="Times New Roman" w:hAnsi="Times New Roman"/>
          <w:color w:val="000000"/>
          <w:spacing w:val="-2"/>
          <w:sz w:val="28"/>
          <w:szCs w:val="28"/>
          <w:shd w:val="clear" w:color="auto" w:fill="FFFFFF"/>
          <w:lang w:val="uk-UA"/>
        </w:rPr>
        <w:t xml:space="preserve"> </w:t>
      </w:r>
      <w:r>
        <w:rPr>
          <w:rFonts w:ascii="Times New Roman" w:hAnsi="Times New Roman"/>
          <w:color w:val="000000"/>
          <w:spacing w:val="-2"/>
          <w:sz w:val="28"/>
          <w:szCs w:val="28"/>
          <w:shd w:val="clear" w:color="auto" w:fill="FFFFFF"/>
          <w:lang w:val="uk-UA"/>
        </w:rPr>
        <w:t>перші</w:t>
      </w:r>
      <w:r w:rsidRPr="00CB0863">
        <w:rPr>
          <w:rFonts w:ascii="Times New Roman" w:hAnsi="Times New Roman"/>
          <w:color w:val="000000"/>
          <w:spacing w:val="-2"/>
          <w:sz w:val="28"/>
          <w:szCs w:val="28"/>
          <w:shd w:val="clear" w:color="auto" w:fill="FFFFFF"/>
          <w:lang w:val="uk-UA"/>
        </w:rPr>
        <w:t xml:space="preserve"> ст</w:t>
      </w:r>
      <w:r>
        <w:rPr>
          <w:rFonts w:ascii="Times New Roman" w:hAnsi="Times New Roman"/>
          <w:color w:val="000000"/>
          <w:spacing w:val="-2"/>
          <w:sz w:val="28"/>
          <w:szCs w:val="28"/>
          <w:shd w:val="clear" w:color="auto" w:fill="FFFFFF"/>
          <w:lang w:val="uk-UA"/>
        </w:rPr>
        <w:t>атті</w:t>
      </w:r>
      <w:r w:rsidRPr="00CB0863">
        <w:rPr>
          <w:rFonts w:ascii="Times New Roman" w:hAnsi="Times New Roman"/>
          <w:color w:val="000000"/>
          <w:spacing w:val="-2"/>
          <w:sz w:val="28"/>
          <w:szCs w:val="28"/>
          <w:shd w:val="clear" w:color="auto" w:fill="FFFFFF"/>
          <w:lang w:val="uk-UA"/>
        </w:rPr>
        <w:t xml:space="preserve"> 45 Закону № 1697-VII. Разом з цим,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7D4E9B" w:rsidRPr="00CB0863" w:rsidRDefault="007D4E9B" w:rsidP="007D4E9B">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color w:val="000000"/>
          <w:spacing w:val="-2"/>
          <w:sz w:val="28"/>
          <w:szCs w:val="28"/>
          <w:shd w:val="clear" w:color="auto" w:fill="FFFFFF"/>
          <w:lang w:val="uk-UA"/>
        </w:rPr>
        <w:t>Визначення дисциплінарного провадження наведено у ч</w:t>
      </w:r>
      <w:r>
        <w:rPr>
          <w:rFonts w:ascii="Times New Roman" w:hAnsi="Times New Roman"/>
          <w:color w:val="000000"/>
          <w:spacing w:val="-2"/>
          <w:sz w:val="28"/>
          <w:szCs w:val="28"/>
          <w:shd w:val="clear" w:color="auto" w:fill="FFFFFF"/>
          <w:lang w:val="uk-UA"/>
        </w:rPr>
        <w:t>астині</w:t>
      </w:r>
      <w:r w:rsidRPr="00CB0863">
        <w:rPr>
          <w:rFonts w:ascii="Times New Roman" w:hAnsi="Times New Roman"/>
          <w:color w:val="000000"/>
          <w:spacing w:val="-2"/>
          <w:sz w:val="28"/>
          <w:szCs w:val="28"/>
          <w:shd w:val="clear" w:color="auto" w:fill="FFFFFF"/>
          <w:lang w:val="uk-UA"/>
        </w:rPr>
        <w:t xml:space="preserve"> </w:t>
      </w:r>
      <w:r>
        <w:rPr>
          <w:rFonts w:ascii="Times New Roman" w:hAnsi="Times New Roman"/>
          <w:color w:val="000000"/>
          <w:spacing w:val="-2"/>
          <w:sz w:val="28"/>
          <w:szCs w:val="28"/>
          <w:shd w:val="clear" w:color="auto" w:fill="FFFFFF"/>
          <w:lang w:val="uk-UA"/>
        </w:rPr>
        <w:t>перші</w:t>
      </w:r>
      <w:r w:rsidRPr="00CB0863">
        <w:rPr>
          <w:rFonts w:ascii="Times New Roman" w:hAnsi="Times New Roman"/>
          <w:color w:val="000000"/>
          <w:spacing w:val="-2"/>
          <w:sz w:val="28"/>
          <w:szCs w:val="28"/>
          <w:shd w:val="clear" w:color="auto" w:fill="FFFFFF"/>
          <w:lang w:val="uk-UA"/>
        </w:rPr>
        <w:t xml:space="preserve"> ст</w:t>
      </w:r>
      <w:r>
        <w:rPr>
          <w:rFonts w:ascii="Times New Roman" w:hAnsi="Times New Roman"/>
          <w:color w:val="000000"/>
          <w:spacing w:val="-2"/>
          <w:sz w:val="28"/>
          <w:szCs w:val="28"/>
          <w:shd w:val="clear" w:color="auto" w:fill="FFFFFF"/>
          <w:lang w:val="uk-UA"/>
        </w:rPr>
        <w:t>атті </w:t>
      </w:r>
      <w:r w:rsidRPr="00CB0863">
        <w:rPr>
          <w:rFonts w:ascii="Times New Roman" w:hAnsi="Times New Roman"/>
          <w:color w:val="000000"/>
          <w:spacing w:val="-2"/>
          <w:sz w:val="28"/>
          <w:szCs w:val="28"/>
          <w:shd w:val="clear" w:color="auto" w:fill="FFFFFF"/>
          <w:lang w:val="uk-UA"/>
        </w:rPr>
        <w:t xml:space="preserve">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7D4E9B" w:rsidRPr="00CB0863" w:rsidRDefault="007D4E9B" w:rsidP="007D4E9B">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bCs/>
          <w:color w:val="000000"/>
          <w:spacing w:val="-2"/>
          <w:sz w:val="28"/>
          <w:szCs w:val="28"/>
          <w:shd w:val="clear" w:color="auto" w:fill="FFFFFF"/>
          <w:lang w:val="uk-UA"/>
        </w:rPr>
        <w:t xml:space="preserve">Частиною </w:t>
      </w:r>
      <w:r>
        <w:rPr>
          <w:rFonts w:ascii="Times New Roman" w:hAnsi="Times New Roman"/>
          <w:bCs/>
          <w:color w:val="000000"/>
          <w:spacing w:val="-2"/>
          <w:sz w:val="28"/>
          <w:szCs w:val="28"/>
          <w:shd w:val="clear" w:color="auto" w:fill="FFFFFF"/>
          <w:lang w:val="uk-UA"/>
        </w:rPr>
        <w:t>першою</w:t>
      </w:r>
      <w:r w:rsidRPr="00CB0863">
        <w:rPr>
          <w:rFonts w:ascii="Times New Roman" w:hAnsi="Times New Roman"/>
          <w:bCs/>
          <w:color w:val="000000"/>
          <w:spacing w:val="-2"/>
          <w:sz w:val="28"/>
          <w:szCs w:val="28"/>
          <w:shd w:val="clear" w:color="auto" w:fill="FFFFFF"/>
          <w:lang w:val="uk-UA"/>
        </w:rPr>
        <w:t xml:space="preserve"> ст</w:t>
      </w:r>
      <w:r>
        <w:rPr>
          <w:rFonts w:ascii="Times New Roman" w:hAnsi="Times New Roman"/>
          <w:bCs/>
          <w:color w:val="000000"/>
          <w:spacing w:val="-2"/>
          <w:sz w:val="28"/>
          <w:szCs w:val="28"/>
          <w:shd w:val="clear" w:color="auto" w:fill="FFFFFF"/>
          <w:lang w:val="uk-UA"/>
        </w:rPr>
        <w:t>атті</w:t>
      </w:r>
      <w:r w:rsidRPr="00CB0863">
        <w:rPr>
          <w:rFonts w:ascii="Times New Roman" w:hAnsi="Times New Roman"/>
          <w:bCs/>
          <w:color w:val="000000"/>
          <w:spacing w:val="-2"/>
          <w:sz w:val="28"/>
          <w:szCs w:val="28"/>
          <w:shd w:val="clear" w:color="auto" w:fill="FFFFFF"/>
          <w:lang w:val="uk-UA"/>
        </w:rPr>
        <w:t xml:space="preserve"> 43 </w:t>
      </w:r>
      <w:r w:rsidRPr="00CB0863">
        <w:rPr>
          <w:rFonts w:ascii="Times New Roman" w:hAnsi="Times New Roman"/>
          <w:color w:val="000000"/>
          <w:spacing w:val="-2"/>
          <w:sz w:val="28"/>
          <w:szCs w:val="28"/>
          <w:shd w:val="clear" w:color="auto" w:fill="FFFFFF"/>
          <w:lang w:val="uk-UA"/>
        </w:rPr>
        <w:t xml:space="preserve">Закону № 1697-VII визначено підстави для притягнення прокурора до дисциплінарної відповідальності. </w:t>
      </w:r>
    </w:p>
    <w:p w:rsidR="007D4E9B" w:rsidRPr="00CB0863" w:rsidRDefault="007D4E9B" w:rsidP="007D4E9B">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bookmarkStart w:id="1" w:name="n426"/>
      <w:bookmarkEnd w:id="1"/>
      <w:r>
        <w:rPr>
          <w:rFonts w:ascii="Times New Roman" w:hAnsi="Times New Roman"/>
          <w:color w:val="000000"/>
          <w:spacing w:val="-2"/>
          <w:sz w:val="28"/>
          <w:szCs w:val="28"/>
          <w:shd w:val="clear" w:color="auto" w:fill="FFFFFF"/>
          <w:lang w:val="uk-UA"/>
        </w:rPr>
        <w:t>Юридична к</w:t>
      </w:r>
      <w:r w:rsidRPr="00CB0863">
        <w:rPr>
          <w:rFonts w:ascii="Times New Roman" w:hAnsi="Times New Roman"/>
          <w:color w:val="000000"/>
          <w:spacing w:val="-2"/>
          <w:sz w:val="28"/>
          <w:szCs w:val="28"/>
          <w:shd w:val="clear" w:color="auto" w:fill="FFFFFF"/>
          <w:lang w:val="uk-UA"/>
        </w:rPr>
        <w:t>онструкція ст</w:t>
      </w:r>
      <w:r>
        <w:rPr>
          <w:rFonts w:ascii="Times New Roman" w:hAnsi="Times New Roman"/>
          <w:color w:val="000000"/>
          <w:spacing w:val="-2"/>
          <w:sz w:val="28"/>
          <w:szCs w:val="28"/>
          <w:shd w:val="clear" w:color="auto" w:fill="FFFFFF"/>
          <w:lang w:val="uk-UA"/>
        </w:rPr>
        <w:t>атті</w:t>
      </w:r>
      <w:r w:rsidRPr="00CB0863">
        <w:rPr>
          <w:rFonts w:ascii="Times New Roman" w:hAnsi="Times New Roman"/>
          <w:color w:val="000000"/>
          <w:spacing w:val="-2"/>
          <w:sz w:val="28"/>
          <w:szCs w:val="28"/>
          <w:shd w:val="clear" w:color="auto" w:fill="FFFFFF"/>
          <w:lang w:val="uk-UA"/>
        </w:rPr>
        <w:t xml:space="preserve">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7D4E9B" w:rsidRPr="00CB0863" w:rsidRDefault="007D4E9B" w:rsidP="007D4E9B">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r w:rsidRPr="00CB0863">
        <w:rPr>
          <w:rFonts w:ascii="Times New Roman" w:hAnsi="Times New Roman"/>
          <w:color w:val="000000"/>
          <w:spacing w:val="-2"/>
          <w:sz w:val="28"/>
          <w:szCs w:val="28"/>
          <w:shd w:val="clear" w:color="auto" w:fill="FFFFFF"/>
          <w:lang w:val="uk-UA"/>
        </w:rPr>
        <w:t>1) дисциплінарна скарга не містить конкретних відомостей про наявність ознак дисциплінарного проступку прокурора;</w:t>
      </w:r>
    </w:p>
    <w:p w:rsidR="007D4E9B" w:rsidRPr="00CB0863" w:rsidRDefault="007D4E9B" w:rsidP="007D4E9B">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bookmarkStart w:id="2" w:name="n441"/>
      <w:bookmarkEnd w:id="2"/>
      <w:r w:rsidRPr="00CB0863">
        <w:rPr>
          <w:rFonts w:ascii="Times New Roman" w:hAnsi="Times New Roman"/>
          <w:color w:val="000000"/>
          <w:spacing w:val="-2"/>
          <w:sz w:val="28"/>
          <w:szCs w:val="28"/>
          <w:shd w:val="clear" w:color="auto" w:fill="FFFFFF"/>
          <w:lang w:val="uk-UA"/>
        </w:rPr>
        <w:t>2) дисциплінарна скарга є анонімною;</w:t>
      </w:r>
    </w:p>
    <w:p w:rsidR="007D4E9B" w:rsidRPr="00CB0863" w:rsidRDefault="007D4E9B" w:rsidP="007D4E9B">
      <w:pPr>
        <w:widowControl w:val="0"/>
        <w:pBdr>
          <w:bottom w:val="single" w:sz="12" w:space="12" w:color="FFFFFF"/>
        </w:pBdr>
        <w:spacing w:after="0" w:line="240" w:lineRule="auto"/>
        <w:ind w:right="-284" w:firstLine="708"/>
        <w:jc w:val="both"/>
        <w:rPr>
          <w:rFonts w:ascii="Times New Roman" w:hAnsi="Times New Roman"/>
          <w:spacing w:val="-2"/>
          <w:sz w:val="28"/>
          <w:szCs w:val="28"/>
          <w:shd w:val="clear" w:color="auto" w:fill="FFFFFF"/>
          <w:lang w:val="uk-UA"/>
        </w:rPr>
      </w:pPr>
      <w:bookmarkStart w:id="3" w:name="n442"/>
      <w:bookmarkEnd w:id="3"/>
      <w:r w:rsidRPr="00CB0863">
        <w:rPr>
          <w:rFonts w:ascii="Times New Roman" w:hAnsi="Times New Roman"/>
          <w:spacing w:val="-2"/>
          <w:sz w:val="28"/>
          <w:szCs w:val="28"/>
          <w:shd w:val="clear" w:color="auto" w:fill="FFFFFF"/>
          <w:lang w:val="uk-UA"/>
        </w:rPr>
        <w:t>3) дисциплінарна скарга подана з підстав, не визначених </w:t>
      </w:r>
      <w:hyperlink r:id="rId7" w:anchor="n416" w:history="1">
        <w:r w:rsidRPr="00CB0863">
          <w:rPr>
            <w:rFonts w:ascii="Times New Roman" w:hAnsi="Times New Roman"/>
            <w:spacing w:val="-2"/>
            <w:sz w:val="28"/>
            <w:szCs w:val="28"/>
            <w:shd w:val="clear" w:color="auto" w:fill="FFFFFF"/>
            <w:lang w:val="uk-UA"/>
          </w:rPr>
          <w:t>ст</w:t>
        </w:r>
        <w:r>
          <w:rPr>
            <w:rFonts w:ascii="Times New Roman" w:hAnsi="Times New Roman"/>
            <w:spacing w:val="-2"/>
            <w:sz w:val="28"/>
            <w:szCs w:val="28"/>
            <w:shd w:val="clear" w:color="auto" w:fill="FFFFFF"/>
            <w:lang w:val="uk-UA"/>
          </w:rPr>
          <w:t xml:space="preserve">аттею </w:t>
        </w:r>
        <w:r w:rsidRPr="00CB0863">
          <w:rPr>
            <w:rFonts w:ascii="Times New Roman" w:hAnsi="Times New Roman"/>
            <w:spacing w:val="-2"/>
            <w:sz w:val="28"/>
            <w:szCs w:val="28"/>
            <w:shd w:val="clear" w:color="auto" w:fill="FFFFFF"/>
            <w:lang w:val="uk-UA"/>
          </w:rPr>
          <w:t>43</w:t>
        </w:r>
      </w:hyperlink>
      <w:r w:rsidRPr="00CB0863">
        <w:rPr>
          <w:rFonts w:ascii="Times New Roman" w:hAnsi="Times New Roman"/>
          <w:spacing w:val="-2"/>
          <w:sz w:val="28"/>
          <w:szCs w:val="28"/>
          <w:shd w:val="clear" w:color="auto" w:fill="FFFFFF"/>
          <w:lang w:val="uk-UA"/>
        </w:rPr>
        <w:t> цього Закону;</w:t>
      </w:r>
    </w:p>
    <w:p w:rsidR="007D4E9B" w:rsidRPr="00CB0863" w:rsidRDefault="007D4E9B" w:rsidP="007D4E9B">
      <w:pPr>
        <w:widowControl w:val="0"/>
        <w:pBdr>
          <w:bottom w:val="single" w:sz="12" w:space="12" w:color="FFFFFF"/>
        </w:pBdr>
        <w:spacing w:after="0" w:line="240" w:lineRule="auto"/>
        <w:ind w:right="-284" w:firstLine="708"/>
        <w:jc w:val="both"/>
        <w:rPr>
          <w:rFonts w:ascii="Times New Roman" w:hAnsi="Times New Roman"/>
          <w:spacing w:val="-2"/>
          <w:sz w:val="28"/>
          <w:szCs w:val="28"/>
          <w:shd w:val="clear" w:color="auto" w:fill="FFFFFF"/>
          <w:lang w:val="uk-UA"/>
        </w:rPr>
      </w:pPr>
      <w:bookmarkStart w:id="4" w:name="n443"/>
      <w:bookmarkEnd w:id="4"/>
      <w:r w:rsidRPr="00CB0863">
        <w:rPr>
          <w:rFonts w:ascii="Times New Roman" w:hAnsi="Times New Roman"/>
          <w:spacing w:val="-2"/>
          <w:sz w:val="28"/>
          <w:szCs w:val="28"/>
          <w:shd w:val="clear" w:color="auto" w:fill="FFFFFF"/>
          <w:lang w:val="uk-UA"/>
        </w:rPr>
        <w:t>4) з прокурором, стосовно якого надійшла дисциплінарна скарга, припинено правовідносини у випадках, передбачених</w:t>
      </w:r>
      <w:hyperlink r:id="rId8" w:anchor="n505" w:history="1">
        <w:r w:rsidRPr="00CB0863">
          <w:rPr>
            <w:rFonts w:ascii="Times New Roman" w:hAnsi="Times New Roman"/>
            <w:spacing w:val="-2"/>
            <w:sz w:val="28"/>
            <w:szCs w:val="28"/>
            <w:shd w:val="clear" w:color="auto" w:fill="FFFFFF"/>
            <w:lang w:val="uk-UA"/>
          </w:rPr>
          <w:t> ст</w:t>
        </w:r>
        <w:r>
          <w:rPr>
            <w:rFonts w:ascii="Times New Roman" w:hAnsi="Times New Roman"/>
            <w:spacing w:val="-2"/>
            <w:sz w:val="28"/>
            <w:szCs w:val="28"/>
            <w:shd w:val="clear" w:color="auto" w:fill="FFFFFF"/>
            <w:lang w:val="uk-UA"/>
          </w:rPr>
          <w:t>аттею</w:t>
        </w:r>
        <w:r w:rsidRPr="00CB0863">
          <w:rPr>
            <w:rFonts w:ascii="Times New Roman" w:hAnsi="Times New Roman"/>
            <w:spacing w:val="-2"/>
            <w:sz w:val="28"/>
            <w:szCs w:val="28"/>
            <w:shd w:val="clear" w:color="auto" w:fill="FFFFFF"/>
            <w:lang w:val="uk-UA"/>
          </w:rPr>
          <w:t xml:space="preserve"> 51</w:t>
        </w:r>
      </w:hyperlink>
      <w:r w:rsidRPr="00CB0863">
        <w:rPr>
          <w:rFonts w:ascii="Times New Roman" w:hAnsi="Times New Roman"/>
          <w:spacing w:val="-2"/>
          <w:sz w:val="28"/>
          <w:szCs w:val="28"/>
          <w:shd w:val="clear" w:color="auto" w:fill="FFFFFF"/>
          <w:lang w:val="uk-UA"/>
        </w:rPr>
        <w:t> цього Закону;</w:t>
      </w:r>
      <w:bookmarkStart w:id="5" w:name="n1893"/>
      <w:bookmarkEnd w:id="5"/>
    </w:p>
    <w:p w:rsidR="007D4E9B" w:rsidRPr="00CB0863" w:rsidRDefault="007D4E9B" w:rsidP="007D4E9B">
      <w:pPr>
        <w:widowControl w:val="0"/>
        <w:pBdr>
          <w:bottom w:val="single" w:sz="12" w:space="12" w:color="FFFFFF"/>
        </w:pBdr>
        <w:spacing w:after="0" w:line="240" w:lineRule="auto"/>
        <w:ind w:right="-284" w:firstLine="708"/>
        <w:jc w:val="both"/>
        <w:rPr>
          <w:rFonts w:ascii="Times New Roman" w:hAnsi="Times New Roman"/>
          <w:color w:val="000000"/>
          <w:spacing w:val="-2"/>
          <w:sz w:val="28"/>
          <w:szCs w:val="28"/>
          <w:shd w:val="clear" w:color="auto" w:fill="FFFFFF"/>
          <w:lang w:val="uk-UA"/>
        </w:rPr>
      </w:pPr>
      <w:bookmarkStart w:id="6" w:name="n444"/>
      <w:bookmarkEnd w:id="6"/>
      <w:r w:rsidRPr="00CB0863">
        <w:rPr>
          <w:rFonts w:ascii="Times New Roman" w:hAnsi="Times New Roman"/>
          <w:spacing w:val="-2"/>
          <w:sz w:val="28"/>
          <w:szCs w:val="28"/>
          <w:shd w:val="clear" w:color="auto" w:fill="FFFFFF"/>
          <w:lang w:val="uk-UA"/>
        </w:rPr>
        <w:t xml:space="preserve">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w:t>
      </w:r>
      <w:r w:rsidRPr="00CB0863">
        <w:rPr>
          <w:rFonts w:ascii="Times New Roman" w:hAnsi="Times New Roman"/>
          <w:color w:val="000000"/>
          <w:spacing w:val="-2"/>
          <w:sz w:val="28"/>
          <w:szCs w:val="28"/>
          <w:shd w:val="clear" w:color="auto" w:fill="FFFFFF"/>
          <w:lang w:val="uk-UA"/>
        </w:rPr>
        <w:t>не скасовано в установленому законом порядку.</w:t>
      </w:r>
      <w:bookmarkStart w:id="7" w:name="n2545"/>
      <w:bookmarkEnd w:id="7"/>
    </w:p>
    <w:p w:rsidR="007D4E9B" w:rsidRPr="00CB0863" w:rsidRDefault="007D4E9B" w:rsidP="007D4E9B">
      <w:pPr>
        <w:widowControl w:val="0"/>
        <w:pBdr>
          <w:bottom w:val="single" w:sz="12" w:space="12" w:color="FFFFFF"/>
        </w:pBdr>
        <w:spacing w:after="0" w:line="240" w:lineRule="auto"/>
        <w:ind w:right="-284" w:firstLine="708"/>
        <w:jc w:val="both"/>
        <w:rPr>
          <w:rFonts w:ascii="Times New Roman" w:eastAsia="Calibri" w:hAnsi="Times New Roman" w:cs="Times New Roman"/>
          <w:bCs/>
          <w:sz w:val="28"/>
          <w:szCs w:val="28"/>
          <w:lang w:val="uk-UA"/>
        </w:rPr>
      </w:pPr>
      <w:r w:rsidRPr="00CB0863">
        <w:rPr>
          <w:rFonts w:ascii="Times New Roman" w:eastAsia="Calibri" w:hAnsi="Times New Roman" w:cs="Times New Roman"/>
          <w:bCs/>
          <w:sz w:val="28"/>
          <w:szCs w:val="28"/>
          <w:lang w:val="uk-UA"/>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p>
    <w:p w:rsidR="007D4E9B" w:rsidRPr="00CB0863" w:rsidRDefault="007D4E9B" w:rsidP="007D4E9B">
      <w:pPr>
        <w:widowControl w:val="0"/>
        <w:pBdr>
          <w:bottom w:val="single" w:sz="12" w:space="12" w:color="FFFFFF"/>
        </w:pBdr>
        <w:spacing w:after="0" w:line="240" w:lineRule="auto"/>
        <w:ind w:right="-284" w:firstLine="708"/>
        <w:jc w:val="both"/>
        <w:rPr>
          <w:rFonts w:ascii="Times New Roman" w:eastAsia="Calibri" w:hAnsi="Times New Roman" w:cs="Times New Roman"/>
          <w:sz w:val="28"/>
          <w:szCs w:val="28"/>
          <w:shd w:val="clear" w:color="auto" w:fill="FFFFFF"/>
          <w:lang w:val="uk-UA"/>
        </w:rPr>
      </w:pPr>
      <w:r w:rsidRPr="00CB0863">
        <w:rPr>
          <w:rFonts w:ascii="Times New Roman" w:eastAsia="Calibri" w:hAnsi="Times New Roman" w:cs="Times New Roman"/>
          <w:sz w:val="28"/>
          <w:szCs w:val="28"/>
          <w:lang w:val="uk-UA"/>
        </w:rPr>
        <w:t xml:space="preserve">Так, відповідно до вимог </w:t>
      </w:r>
      <w:r w:rsidRPr="00CB0863">
        <w:rPr>
          <w:rFonts w:ascii="Times New Roman" w:eastAsia="Calibri" w:hAnsi="Times New Roman" w:cs="Times New Roman"/>
          <w:sz w:val="28"/>
          <w:szCs w:val="28"/>
          <w:shd w:val="clear" w:color="auto" w:fill="FFFFFF"/>
          <w:lang w:val="uk-UA"/>
        </w:rPr>
        <w:t>п</w:t>
      </w:r>
      <w:r>
        <w:rPr>
          <w:rFonts w:ascii="Times New Roman" w:eastAsia="Calibri" w:hAnsi="Times New Roman" w:cs="Times New Roman"/>
          <w:sz w:val="28"/>
          <w:szCs w:val="28"/>
          <w:shd w:val="clear" w:color="auto" w:fill="FFFFFF"/>
          <w:lang w:val="uk-UA"/>
        </w:rPr>
        <w:t>ункту</w:t>
      </w:r>
      <w:r w:rsidRPr="00CB0863">
        <w:rPr>
          <w:rFonts w:ascii="Times New Roman" w:eastAsia="Calibri" w:hAnsi="Times New Roman" w:cs="Times New Roman"/>
          <w:sz w:val="28"/>
          <w:szCs w:val="28"/>
          <w:shd w:val="clear" w:color="auto" w:fill="FFFFFF"/>
          <w:lang w:val="uk-UA"/>
        </w:rPr>
        <w:t xml:space="preserve"> 1 ч</w:t>
      </w:r>
      <w:r>
        <w:rPr>
          <w:rFonts w:ascii="Times New Roman" w:eastAsia="Calibri" w:hAnsi="Times New Roman" w:cs="Times New Roman"/>
          <w:sz w:val="28"/>
          <w:szCs w:val="28"/>
          <w:shd w:val="clear" w:color="auto" w:fill="FFFFFF"/>
          <w:lang w:val="uk-UA"/>
        </w:rPr>
        <w:t>астини</w:t>
      </w:r>
      <w:r w:rsidRPr="00CB0863">
        <w:rPr>
          <w:rFonts w:ascii="Times New Roman" w:eastAsia="Calibri" w:hAnsi="Times New Roman" w:cs="Times New Roman"/>
          <w:sz w:val="28"/>
          <w:szCs w:val="28"/>
          <w:shd w:val="clear" w:color="auto" w:fill="FFFFFF"/>
          <w:lang w:val="uk-UA"/>
        </w:rPr>
        <w:t xml:space="preserve"> </w:t>
      </w:r>
      <w:r>
        <w:rPr>
          <w:rFonts w:ascii="Times New Roman" w:eastAsia="Calibri" w:hAnsi="Times New Roman" w:cs="Times New Roman"/>
          <w:sz w:val="28"/>
          <w:szCs w:val="28"/>
          <w:shd w:val="clear" w:color="auto" w:fill="FFFFFF"/>
          <w:lang w:val="uk-UA"/>
        </w:rPr>
        <w:t>другої</w:t>
      </w:r>
      <w:r w:rsidRPr="00CB0863">
        <w:rPr>
          <w:rFonts w:ascii="Times New Roman" w:eastAsia="Calibri" w:hAnsi="Times New Roman" w:cs="Times New Roman"/>
          <w:sz w:val="28"/>
          <w:szCs w:val="28"/>
          <w:shd w:val="clear" w:color="auto" w:fill="FFFFFF"/>
          <w:lang w:val="uk-UA"/>
        </w:rPr>
        <w:t xml:space="preserve"> ст</w:t>
      </w:r>
      <w:r>
        <w:rPr>
          <w:rFonts w:ascii="Times New Roman" w:eastAsia="Calibri" w:hAnsi="Times New Roman" w:cs="Times New Roman"/>
          <w:sz w:val="28"/>
          <w:szCs w:val="28"/>
          <w:shd w:val="clear" w:color="auto" w:fill="FFFFFF"/>
          <w:lang w:val="uk-UA"/>
        </w:rPr>
        <w:t>атті</w:t>
      </w:r>
      <w:r w:rsidRPr="00CB0863">
        <w:rPr>
          <w:rFonts w:ascii="Times New Roman" w:eastAsia="Calibri" w:hAnsi="Times New Roman" w:cs="Times New Roman"/>
          <w:sz w:val="28"/>
          <w:szCs w:val="28"/>
          <w:shd w:val="clear" w:color="auto" w:fill="FFFFFF"/>
          <w:lang w:val="uk-UA"/>
        </w:rPr>
        <w:t xml:space="preserve"> 46 Закону </w:t>
      </w:r>
      <w:r w:rsidRPr="00CB0863">
        <w:rPr>
          <w:rFonts w:ascii="Times New Roman" w:eastAsia="Calibri" w:hAnsi="Times New Roman" w:cs="Calibri"/>
          <w:sz w:val="28"/>
          <w:lang w:val="uk-UA"/>
        </w:rPr>
        <w:t>№ 1697-</w:t>
      </w:r>
      <w:r>
        <w:rPr>
          <w:rFonts w:ascii="Times New Roman" w:eastAsia="Calibri" w:hAnsi="Times New Roman" w:cs="Calibri"/>
          <w:sz w:val="28"/>
          <w:lang w:val="uk-UA"/>
        </w:rPr>
        <w:t> </w:t>
      </w:r>
      <w:r w:rsidRPr="00CB0863">
        <w:rPr>
          <w:rFonts w:ascii="Times New Roman" w:eastAsia="Calibri" w:hAnsi="Times New Roman" w:cs="Calibri"/>
          <w:sz w:val="28"/>
          <w:lang w:val="uk-UA"/>
        </w:rPr>
        <w:t xml:space="preserve">VII </w:t>
      </w:r>
      <w:r w:rsidRPr="00CB0863">
        <w:rPr>
          <w:rFonts w:ascii="Times New Roman" w:eastAsia="Calibri" w:hAnsi="Times New Roman" w:cs="Times New Roman"/>
          <w:sz w:val="28"/>
          <w:szCs w:val="28"/>
          <w:shd w:val="clear" w:color="auto" w:fill="FFFFFF"/>
          <w:lang w:val="uk-UA"/>
        </w:rPr>
        <w:t>та п</w:t>
      </w:r>
      <w:r>
        <w:rPr>
          <w:rFonts w:ascii="Times New Roman" w:eastAsia="Calibri" w:hAnsi="Times New Roman" w:cs="Times New Roman"/>
          <w:sz w:val="28"/>
          <w:szCs w:val="28"/>
          <w:shd w:val="clear" w:color="auto" w:fill="FFFFFF"/>
          <w:lang w:val="uk-UA"/>
        </w:rPr>
        <w:t>ункту</w:t>
      </w:r>
      <w:r w:rsidRPr="00CB0863">
        <w:rPr>
          <w:rFonts w:ascii="Times New Roman" w:eastAsia="Calibri" w:hAnsi="Times New Roman" w:cs="Times New Roman"/>
          <w:sz w:val="28"/>
          <w:szCs w:val="28"/>
          <w:shd w:val="clear" w:color="auto" w:fill="FFFFFF"/>
          <w:lang w:val="uk-UA"/>
        </w:rPr>
        <w:t xml:space="preserve"> 96 Положення про порядок роботи відповідно органу, що </w:t>
      </w:r>
      <w:r w:rsidRPr="00CB0863">
        <w:rPr>
          <w:rFonts w:ascii="Times New Roman" w:eastAsia="Calibri" w:hAnsi="Times New Roman" w:cs="Times New Roman"/>
          <w:sz w:val="28"/>
          <w:szCs w:val="28"/>
          <w:shd w:val="clear" w:color="auto" w:fill="FFFFFF"/>
          <w:lang w:val="uk-UA"/>
        </w:rPr>
        <w:lastRenderedPageBreak/>
        <w:t xml:space="preserve">здійснює дисциплінарне провадження (далі – Положення), </w:t>
      </w:r>
      <w:r w:rsidRPr="00CB0863">
        <w:rPr>
          <w:rFonts w:ascii="Times New Roman" w:eastAsia="Times New Roman" w:hAnsi="Times New Roman" w:cs="Times New Roman"/>
          <w:sz w:val="28"/>
          <w:szCs w:val="28"/>
          <w:lang w:val="uk-UA" w:eastAsia="ru-RU"/>
        </w:rPr>
        <w:t xml:space="preserve">дисциплінарна скарга повинна містити конкретні відомості про наявність ознак дисциплінарного проступку прокурора та у ній </w:t>
      </w:r>
      <w:r w:rsidRPr="00CB0863">
        <w:rPr>
          <w:rFonts w:ascii="Times New Roman" w:eastAsia="Calibri" w:hAnsi="Times New Roman" w:cs="Times New Roman"/>
          <w:sz w:val="28"/>
          <w:szCs w:val="28"/>
          <w:shd w:val="clear" w:color="auto" w:fill="FFFFFF"/>
          <w:lang w:val="uk-UA"/>
        </w:rPr>
        <w:t>повинні бути зазначені прізвище, ім’я, по батькові та посада прокурора, стосовно якого подається дисциплінарна скарга, а також відомості про факт вчинення прокурором дисциплінарного проступку.</w:t>
      </w:r>
    </w:p>
    <w:p w:rsidR="007D4E9B" w:rsidRPr="00195B5F" w:rsidRDefault="007D4E9B" w:rsidP="007D4E9B">
      <w:pPr>
        <w:widowControl w:val="0"/>
        <w:pBdr>
          <w:bottom w:val="single" w:sz="12" w:space="12" w:color="FFFFFF"/>
        </w:pBdr>
        <w:spacing w:after="0" w:line="240" w:lineRule="auto"/>
        <w:ind w:right="-284" w:firstLine="708"/>
        <w:jc w:val="both"/>
        <w:rPr>
          <w:rFonts w:ascii="Times New Roman" w:eastAsia="Calibri" w:hAnsi="Times New Roman" w:cs="Calibri"/>
          <w:bCs/>
          <w:sz w:val="28"/>
          <w:lang w:val="uk-UA"/>
        </w:rPr>
      </w:pPr>
      <w:r>
        <w:rPr>
          <w:rFonts w:ascii="Times New Roman" w:eastAsia="Calibri" w:hAnsi="Times New Roman" w:cs="Calibri"/>
          <w:bCs/>
          <w:sz w:val="28"/>
          <w:lang w:val="uk-UA"/>
        </w:rPr>
        <w:t>Згідно з вимогами</w:t>
      </w:r>
      <w:r w:rsidRPr="00195B5F">
        <w:rPr>
          <w:rFonts w:ascii="Times New Roman" w:eastAsia="Calibri" w:hAnsi="Times New Roman" w:cs="Calibri"/>
          <w:bCs/>
          <w:sz w:val="28"/>
          <w:lang w:val="uk-UA"/>
        </w:rPr>
        <w:t xml:space="preserve"> пункту 62 Положення Комісія</w:t>
      </w:r>
      <w:r>
        <w:rPr>
          <w:rFonts w:ascii="Times New Roman" w:eastAsia="Calibri" w:hAnsi="Times New Roman" w:cs="Calibri"/>
          <w:bCs/>
          <w:sz w:val="28"/>
          <w:lang w:val="uk-UA"/>
        </w:rPr>
        <w:t xml:space="preserve"> </w:t>
      </w:r>
      <w:r w:rsidRPr="00195B5F">
        <w:rPr>
          <w:rFonts w:ascii="Times New Roman" w:eastAsia="Calibri" w:hAnsi="Times New Roman" w:cs="Calibri"/>
          <w:bCs/>
          <w:sz w:val="28"/>
          <w:lang w:val="uk-UA"/>
        </w:rPr>
        <w:t>(відповідно, і кожен з її членів)</w:t>
      </w:r>
      <w:r w:rsidRPr="00195B5F">
        <w:rPr>
          <w:rFonts w:ascii="Times New Roman" w:eastAsia="Calibri" w:hAnsi="Times New Roman" w:cs="Calibri"/>
          <w:bCs/>
          <w:i/>
          <w:sz w:val="28"/>
          <w:lang w:val="uk-UA"/>
        </w:rPr>
        <w:t xml:space="preserve"> </w:t>
      </w:r>
      <w:r w:rsidRPr="00195B5F">
        <w:rPr>
          <w:rFonts w:ascii="Times New Roman" w:eastAsia="Calibri" w:hAnsi="Times New Roman" w:cs="Calibri"/>
          <w:bCs/>
          <w:sz w:val="28"/>
          <w:lang w:val="uk-UA"/>
        </w:rPr>
        <w:t xml:space="preserve"> не може прийняти рішення на підставі припущень, неперевіреної чи недостовірної інформації.</w:t>
      </w:r>
    </w:p>
    <w:p w:rsidR="007D4E9B" w:rsidRPr="00CB0863" w:rsidRDefault="007D4E9B" w:rsidP="007D4E9B">
      <w:pPr>
        <w:widowControl w:val="0"/>
        <w:pBdr>
          <w:bottom w:val="single" w:sz="12" w:space="12" w:color="FFFFFF"/>
        </w:pBdr>
        <w:spacing w:after="0" w:line="240" w:lineRule="auto"/>
        <w:ind w:right="-284" w:firstLine="708"/>
        <w:jc w:val="both"/>
        <w:rPr>
          <w:rFonts w:ascii="Times New Roman" w:eastAsia="Calibri" w:hAnsi="Times New Roman" w:cs="Calibri"/>
          <w:sz w:val="28"/>
          <w:szCs w:val="28"/>
          <w:shd w:val="clear" w:color="auto" w:fill="FFFFFF"/>
          <w:lang w:val="uk-UA"/>
        </w:rPr>
      </w:pPr>
      <w:r w:rsidRPr="00CB0863">
        <w:rPr>
          <w:rFonts w:ascii="Times New Roman" w:eastAsia="Calibri" w:hAnsi="Times New Roman" w:cs="Calibri"/>
          <w:sz w:val="28"/>
          <w:szCs w:val="28"/>
          <w:shd w:val="clear" w:color="auto" w:fill="FFFFFF"/>
          <w:lang w:val="uk-UA"/>
        </w:rPr>
        <w:t xml:space="preserve">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w:t>
      </w:r>
      <w:r>
        <w:rPr>
          <w:rFonts w:ascii="Times New Roman" w:eastAsia="Calibri" w:hAnsi="Times New Roman" w:cs="Calibri"/>
          <w:sz w:val="28"/>
          <w:szCs w:val="28"/>
          <w:shd w:val="clear" w:color="auto" w:fill="FFFFFF"/>
          <w:lang w:val="uk-UA"/>
        </w:rPr>
        <w:t xml:space="preserve"> </w:t>
      </w:r>
      <w:r w:rsidRPr="00CB0863">
        <w:rPr>
          <w:rFonts w:ascii="Times New Roman" w:eastAsia="Calibri" w:hAnsi="Times New Roman" w:cs="Calibri"/>
          <w:sz w:val="28"/>
          <w:szCs w:val="28"/>
          <w:shd w:val="clear" w:color="auto" w:fill="FFFFFF"/>
          <w:lang w:val="uk-UA"/>
        </w:rPr>
        <w:t>презумпція невинуватості (п</w:t>
      </w:r>
      <w:r>
        <w:rPr>
          <w:rFonts w:ascii="Times New Roman" w:eastAsia="Calibri" w:hAnsi="Times New Roman" w:cs="Calibri"/>
          <w:sz w:val="28"/>
          <w:szCs w:val="28"/>
          <w:shd w:val="clear" w:color="auto" w:fill="FFFFFF"/>
          <w:lang w:val="uk-UA"/>
        </w:rPr>
        <w:t>ункт</w:t>
      </w:r>
      <w:r w:rsidRPr="00CB0863">
        <w:rPr>
          <w:rFonts w:ascii="Times New Roman" w:eastAsia="Calibri" w:hAnsi="Times New Roman" w:cs="Calibri"/>
          <w:sz w:val="28"/>
          <w:szCs w:val="28"/>
          <w:shd w:val="clear" w:color="auto" w:fill="FFFFFF"/>
          <w:lang w:val="uk-UA"/>
        </w:rPr>
        <w:t xml:space="preserve"> 7 Положення).</w:t>
      </w:r>
    </w:p>
    <w:p w:rsidR="007D4E9B" w:rsidRPr="00CB0863" w:rsidRDefault="007D4E9B" w:rsidP="007D4E9B">
      <w:pPr>
        <w:widowControl w:val="0"/>
        <w:pBdr>
          <w:bottom w:val="single" w:sz="12" w:space="12" w:color="FFFFFF"/>
        </w:pBdr>
        <w:spacing w:after="0" w:line="240" w:lineRule="auto"/>
        <w:ind w:right="-284" w:firstLine="708"/>
        <w:jc w:val="both"/>
        <w:rPr>
          <w:rFonts w:ascii="Times New Roman" w:eastAsia="Calibri" w:hAnsi="Times New Roman" w:cs="Calibri"/>
          <w:sz w:val="28"/>
          <w:lang w:val="uk-UA"/>
        </w:rPr>
      </w:pPr>
      <w:r w:rsidRPr="00CB0863">
        <w:rPr>
          <w:rFonts w:ascii="Times New Roman" w:eastAsia="Calibri" w:hAnsi="Times New Roman" w:cs="Calibri"/>
          <w:sz w:val="28"/>
          <w:lang w:val="uk-UA"/>
        </w:rPr>
        <w:t>Відповідно до ч</w:t>
      </w:r>
      <w:r>
        <w:rPr>
          <w:rFonts w:ascii="Times New Roman" w:eastAsia="Calibri" w:hAnsi="Times New Roman" w:cs="Calibri"/>
          <w:sz w:val="28"/>
          <w:lang w:val="uk-UA"/>
        </w:rPr>
        <w:t>астини</w:t>
      </w:r>
      <w:r w:rsidRPr="00CB0863">
        <w:rPr>
          <w:rFonts w:ascii="Times New Roman" w:eastAsia="Calibri" w:hAnsi="Times New Roman" w:cs="Calibri"/>
          <w:sz w:val="28"/>
          <w:lang w:val="uk-UA"/>
        </w:rPr>
        <w:t xml:space="preserve"> </w:t>
      </w:r>
      <w:r>
        <w:rPr>
          <w:rFonts w:ascii="Times New Roman" w:eastAsia="Calibri" w:hAnsi="Times New Roman" w:cs="Calibri"/>
          <w:sz w:val="28"/>
          <w:lang w:val="uk-UA"/>
        </w:rPr>
        <w:t>другої</w:t>
      </w:r>
      <w:r w:rsidRPr="00CB0863">
        <w:rPr>
          <w:rFonts w:ascii="Times New Roman" w:eastAsia="Calibri" w:hAnsi="Times New Roman" w:cs="Calibri"/>
          <w:sz w:val="28"/>
          <w:lang w:val="uk-UA"/>
        </w:rPr>
        <w:t xml:space="preserve"> ст</w:t>
      </w:r>
      <w:r>
        <w:rPr>
          <w:rFonts w:ascii="Times New Roman" w:eastAsia="Calibri" w:hAnsi="Times New Roman" w:cs="Calibri"/>
          <w:sz w:val="28"/>
          <w:lang w:val="uk-UA"/>
        </w:rPr>
        <w:t>атті</w:t>
      </w:r>
      <w:r w:rsidRPr="00CB0863">
        <w:rPr>
          <w:rFonts w:ascii="Times New Roman" w:eastAsia="Calibri" w:hAnsi="Times New Roman" w:cs="Calibri"/>
          <w:sz w:val="28"/>
          <w:lang w:val="uk-UA"/>
        </w:rPr>
        <w:t xml:space="preserve">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w:t>
      </w:r>
      <w:r>
        <w:rPr>
          <w:rFonts w:ascii="Times New Roman" w:eastAsia="Calibri" w:hAnsi="Times New Roman" w:cs="Calibri"/>
          <w:sz w:val="28"/>
          <w:lang w:val="uk-UA"/>
        </w:rPr>
        <w:t>астини</w:t>
      </w:r>
      <w:r w:rsidRPr="00CB0863">
        <w:rPr>
          <w:rFonts w:ascii="Times New Roman" w:eastAsia="Calibri" w:hAnsi="Times New Roman" w:cs="Calibri"/>
          <w:sz w:val="28"/>
          <w:lang w:val="uk-UA"/>
        </w:rPr>
        <w:t xml:space="preserve"> </w:t>
      </w:r>
      <w:r>
        <w:rPr>
          <w:rFonts w:ascii="Times New Roman" w:eastAsia="Calibri" w:hAnsi="Times New Roman" w:cs="Calibri"/>
          <w:sz w:val="28"/>
          <w:lang w:val="uk-UA"/>
        </w:rPr>
        <w:t>другої</w:t>
      </w:r>
      <w:r w:rsidRPr="00CB0863">
        <w:rPr>
          <w:rFonts w:ascii="Times New Roman" w:eastAsia="Calibri" w:hAnsi="Times New Roman" w:cs="Calibri"/>
          <w:sz w:val="28"/>
          <w:lang w:val="uk-UA"/>
        </w:rPr>
        <w:t xml:space="preserve"> ст</w:t>
      </w:r>
      <w:r>
        <w:rPr>
          <w:rFonts w:ascii="Times New Roman" w:eastAsia="Calibri" w:hAnsi="Times New Roman" w:cs="Calibri"/>
          <w:sz w:val="28"/>
          <w:lang w:val="uk-UA"/>
        </w:rPr>
        <w:t>атті</w:t>
      </w:r>
      <w:r w:rsidRPr="00CB0863">
        <w:rPr>
          <w:rFonts w:ascii="Times New Roman" w:eastAsia="Calibri" w:hAnsi="Times New Roman" w:cs="Calibri"/>
          <w:sz w:val="28"/>
          <w:lang w:val="uk-UA"/>
        </w:rPr>
        <w:t xml:space="preserve"> 46 цього Закону.</w:t>
      </w:r>
    </w:p>
    <w:p w:rsidR="007D4E9B" w:rsidRDefault="007D4E9B" w:rsidP="007D4E9B">
      <w:pPr>
        <w:widowControl w:val="0"/>
        <w:pBdr>
          <w:bottom w:val="single" w:sz="12" w:space="12" w:color="FFFFFF"/>
        </w:pBdr>
        <w:spacing w:after="0" w:line="240" w:lineRule="auto"/>
        <w:ind w:right="-284" w:firstLine="708"/>
        <w:jc w:val="both"/>
        <w:rPr>
          <w:rFonts w:ascii="Times New Roman" w:eastAsia="Calibri" w:hAnsi="Times New Roman" w:cs="Calibri"/>
          <w:sz w:val="28"/>
          <w:lang w:val="uk-UA"/>
        </w:rPr>
      </w:pPr>
      <w:r w:rsidRPr="00CB0863">
        <w:rPr>
          <w:rFonts w:ascii="Times New Roman" w:eastAsia="Calibri" w:hAnsi="Times New Roman" w:cs="Calibri"/>
          <w:sz w:val="28"/>
          <w:lang w:val="uk-UA"/>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7D4E9B" w:rsidRDefault="007D4E9B" w:rsidP="007D4E9B">
      <w:pPr>
        <w:widowControl w:val="0"/>
        <w:pBdr>
          <w:bottom w:val="single" w:sz="12" w:space="12" w:color="FFFFFF"/>
        </w:pBdr>
        <w:spacing w:after="0" w:line="240" w:lineRule="auto"/>
        <w:ind w:right="-284" w:firstLine="708"/>
        <w:jc w:val="both"/>
        <w:rPr>
          <w:rFonts w:ascii="Times New Roman" w:eastAsia="Calibri" w:hAnsi="Times New Roman" w:cs="Calibri"/>
          <w:sz w:val="28"/>
          <w:lang w:val="uk-UA"/>
        </w:rPr>
      </w:pPr>
    </w:p>
    <w:p w:rsidR="007D4E9B" w:rsidRDefault="007D4E9B" w:rsidP="007D4E9B">
      <w:pPr>
        <w:widowControl w:val="0"/>
        <w:pBdr>
          <w:bottom w:val="single" w:sz="12" w:space="12" w:color="FFFFFF"/>
        </w:pBdr>
        <w:spacing w:after="0" w:line="240" w:lineRule="auto"/>
        <w:ind w:right="-284" w:firstLine="708"/>
        <w:jc w:val="both"/>
        <w:rPr>
          <w:rFonts w:ascii="Times New Roman" w:eastAsia="Times New Roman" w:hAnsi="Times New Roman" w:cs="Times New Roman"/>
          <w:b/>
          <w:sz w:val="28"/>
          <w:szCs w:val="28"/>
          <w:lang w:val="uk-UA" w:eastAsia="ru-RU"/>
        </w:rPr>
      </w:pPr>
      <w:r w:rsidRPr="00CB0863">
        <w:rPr>
          <w:rFonts w:ascii="Times New Roman" w:eastAsia="Times New Roman" w:hAnsi="Times New Roman" w:cs="Times New Roman"/>
          <w:b/>
          <w:sz w:val="28"/>
          <w:szCs w:val="28"/>
          <w:lang w:val="uk-UA" w:eastAsia="ru-RU"/>
        </w:rPr>
        <w:t>Оцінка встановлених обставин та мотиви прийнятого рішення</w:t>
      </w:r>
    </w:p>
    <w:p w:rsidR="007D4E9B" w:rsidRDefault="007D4E9B" w:rsidP="007D4E9B">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Дисциплінарна скарга стосується рішень, дій</w:t>
      </w:r>
      <w:r>
        <w:rPr>
          <w:rFonts w:ascii="Times New Roman" w:eastAsia="Times New Roman" w:hAnsi="Times New Roman" w:cs="Times New Roman"/>
          <w:sz w:val="28"/>
          <w:szCs w:val="28"/>
          <w:lang w:val="uk-UA" w:eastAsia="ru-RU"/>
        </w:rPr>
        <w:t>/</w:t>
      </w:r>
      <w:r w:rsidRPr="00026B4B">
        <w:rPr>
          <w:rFonts w:ascii="Times New Roman" w:eastAsia="Times New Roman" w:hAnsi="Times New Roman" w:cs="Times New Roman"/>
          <w:sz w:val="28"/>
          <w:szCs w:val="28"/>
          <w:lang w:val="uk-UA" w:eastAsia="ru-RU"/>
        </w:rPr>
        <w:t>бездіяльності прокурор</w:t>
      </w:r>
      <w:r>
        <w:rPr>
          <w:rFonts w:ascii="Times New Roman" w:eastAsia="Times New Roman" w:hAnsi="Times New Roman" w:cs="Times New Roman"/>
          <w:sz w:val="28"/>
          <w:szCs w:val="28"/>
          <w:lang w:val="uk-UA" w:eastAsia="ru-RU"/>
        </w:rPr>
        <w:t>ів</w:t>
      </w:r>
      <w:r w:rsidRPr="00026B4B">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Блажка</w:t>
      </w:r>
      <w:proofErr w:type="spellEnd"/>
      <w:r>
        <w:rPr>
          <w:rFonts w:ascii="Times New Roman" w:eastAsia="Times New Roman" w:hAnsi="Times New Roman" w:cs="Times New Roman"/>
          <w:sz w:val="28"/>
          <w:szCs w:val="28"/>
          <w:lang w:val="uk-UA" w:eastAsia="ru-RU"/>
        </w:rPr>
        <w:t xml:space="preserve"> М.І. та </w:t>
      </w:r>
      <w:proofErr w:type="spellStart"/>
      <w:r>
        <w:rPr>
          <w:rFonts w:ascii="Times New Roman" w:eastAsia="Times New Roman" w:hAnsi="Times New Roman" w:cs="Times New Roman"/>
          <w:sz w:val="28"/>
          <w:szCs w:val="28"/>
          <w:lang w:val="uk-UA" w:eastAsia="ru-RU"/>
        </w:rPr>
        <w:t>Гогрічіані</w:t>
      </w:r>
      <w:proofErr w:type="spellEnd"/>
      <w:r>
        <w:rPr>
          <w:rFonts w:ascii="Times New Roman" w:eastAsia="Times New Roman" w:hAnsi="Times New Roman" w:cs="Times New Roman"/>
          <w:sz w:val="28"/>
          <w:szCs w:val="28"/>
          <w:lang w:val="uk-UA" w:eastAsia="ru-RU"/>
        </w:rPr>
        <w:t xml:space="preserve"> М.С.</w:t>
      </w:r>
      <w:r w:rsidRPr="00026B4B">
        <w:rPr>
          <w:rFonts w:ascii="Times New Roman" w:eastAsia="Times New Roman" w:hAnsi="Times New Roman" w:cs="Times New Roman"/>
          <w:sz w:val="28"/>
          <w:szCs w:val="28"/>
          <w:lang w:val="uk-UA" w:eastAsia="ru-RU"/>
        </w:rPr>
        <w:t>, прийнятих/вчинених у межах кримінального процесу</w:t>
      </w:r>
      <w:r>
        <w:rPr>
          <w:rFonts w:ascii="Times New Roman" w:eastAsia="Times New Roman" w:hAnsi="Times New Roman" w:cs="Times New Roman"/>
          <w:sz w:val="28"/>
          <w:szCs w:val="28"/>
          <w:lang w:val="uk-UA" w:eastAsia="ru-RU"/>
        </w:rPr>
        <w:t xml:space="preserve"> під час здійснення досудового розслідування у кримінальному провадженні №</w:t>
      </w:r>
      <w:r w:rsidR="005E679B">
        <w:rPr>
          <w:rFonts w:ascii="Times New Roman" w:eastAsia="Times New Roman" w:hAnsi="Times New Roman" w:cs="Times New Roman"/>
          <w:sz w:val="28"/>
          <w:szCs w:val="28"/>
          <w:lang w:val="uk-UA" w:eastAsia="ru-RU"/>
        </w:rPr>
        <w:t xml:space="preserve"> (конфіденційна інформація)</w:t>
      </w:r>
      <w:r w:rsidRPr="00026B4B">
        <w:rPr>
          <w:rFonts w:ascii="Times New Roman" w:eastAsia="Times New Roman" w:hAnsi="Times New Roman" w:cs="Times New Roman"/>
          <w:sz w:val="28"/>
          <w:szCs w:val="28"/>
          <w:lang w:val="uk-UA" w:eastAsia="ru-RU"/>
        </w:rPr>
        <w:t>.</w:t>
      </w:r>
    </w:p>
    <w:p w:rsidR="007D4E9B" w:rsidRPr="00FB590E" w:rsidRDefault="007D4E9B" w:rsidP="007D4E9B">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FB590E">
        <w:rPr>
          <w:rFonts w:ascii="Times New Roman" w:eastAsia="Times New Roman" w:hAnsi="Times New Roman" w:cs="Times New Roman"/>
          <w:sz w:val="28"/>
          <w:szCs w:val="28"/>
          <w:lang w:val="uk-UA" w:eastAsia="ru-RU"/>
        </w:rPr>
        <w:t xml:space="preserve">Дисциплінарному проступку, як і будь-якому правопорушенню, притаманна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rsidR="007D4E9B" w:rsidRDefault="007D4E9B" w:rsidP="007D4E9B">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FB590E">
        <w:rPr>
          <w:rFonts w:ascii="Times New Roman" w:eastAsia="Times New Roman" w:hAnsi="Times New Roman" w:cs="Times New Roman"/>
          <w:sz w:val="28"/>
          <w:szCs w:val="28"/>
          <w:lang w:val="uk-UA" w:eastAsia="ru-RU"/>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w:t>
      </w:r>
    </w:p>
    <w:p w:rsidR="007D4E9B" w:rsidRPr="00FB590E" w:rsidRDefault="007D4E9B" w:rsidP="007D4E9B">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FB590E">
        <w:rPr>
          <w:rFonts w:ascii="Times New Roman" w:eastAsia="Times New Roman" w:hAnsi="Times New Roman" w:cs="Times New Roman"/>
          <w:sz w:val="28"/>
          <w:szCs w:val="28"/>
          <w:lang w:val="uk-UA" w:eastAsia="ru-RU"/>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w:t>
      </w:r>
      <w:r w:rsidRPr="00FB590E">
        <w:rPr>
          <w:rFonts w:ascii="Times New Roman" w:eastAsia="Times New Roman" w:hAnsi="Times New Roman" w:cs="Times New Roman"/>
          <w:sz w:val="28"/>
          <w:szCs w:val="28"/>
          <w:lang w:val="uk-UA" w:eastAsia="ru-RU"/>
        </w:rPr>
        <w:lastRenderedPageBreak/>
        <w:t xml:space="preserve">будь-яких фактів, які на це вказують. </w:t>
      </w:r>
    </w:p>
    <w:p w:rsidR="007D4E9B" w:rsidRPr="00FB590E" w:rsidRDefault="007D4E9B" w:rsidP="007D4E9B">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FB590E">
        <w:rPr>
          <w:rFonts w:ascii="Times New Roman" w:eastAsia="Times New Roman" w:hAnsi="Times New Roman" w:cs="Times New Roman"/>
          <w:sz w:val="28"/>
          <w:szCs w:val="28"/>
          <w:lang w:val="uk-UA" w:eastAsia="ru-RU"/>
        </w:rPr>
        <w:t>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w:t>
      </w:r>
      <w:r>
        <w:rPr>
          <w:rFonts w:ascii="Times New Roman" w:eastAsia="Times New Roman" w:hAnsi="Times New Roman" w:cs="Times New Roman"/>
          <w:sz w:val="28"/>
          <w:szCs w:val="28"/>
          <w:lang w:val="uk-UA" w:eastAsia="ru-RU"/>
        </w:rPr>
        <w:t xml:space="preserve"> вищого рівня</w:t>
      </w:r>
      <w:r w:rsidRPr="00FB590E">
        <w:rPr>
          <w:rFonts w:ascii="Times New Roman" w:eastAsia="Times New Roman" w:hAnsi="Times New Roman" w:cs="Times New Roman"/>
          <w:sz w:val="28"/>
          <w:szCs w:val="28"/>
          <w:lang w:val="uk-UA" w:eastAsia="ru-RU"/>
        </w:rPr>
        <w:t>) за результатами оскарження рішень, дій чи бездіяльності прокурора під час досудового розслідування</w:t>
      </w:r>
      <w:r>
        <w:rPr>
          <w:rFonts w:ascii="Times New Roman" w:eastAsia="Times New Roman" w:hAnsi="Times New Roman" w:cs="Times New Roman"/>
          <w:sz w:val="28"/>
          <w:szCs w:val="28"/>
          <w:lang w:val="uk-UA" w:eastAsia="ru-RU"/>
        </w:rPr>
        <w:t xml:space="preserve"> в порядку, встановлено</w:t>
      </w:r>
      <w:r w:rsidRPr="00FB590E">
        <w:rPr>
          <w:rFonts w:ascii="Times New Roman" w:eastAsia="Times New Roman" w:hAnsi="Times New Roman" w:cs="Times New Roman"/>
          <w:sz w:val="28"/>
          <w:szCs w:val="28"/>
          <w:lang w:val="uk-UA" w:eastAsia="ru-RU"/>
        </w:rPr>
        <w:t xml:space="preserve"> КПК України.</w:t>
      </w:r>
    </w:p>
    <w:p w:rsidR="007D4E9B" w:rsidRPr="00026B4B" w:rsidRDefault="007D4E9B" w:rsidP="007D4E9B">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rsidR="007D4E9B" w:rsidRPr="00026B4B" w:rsidRDefault="007D4E9B" w:rsidP="007D4E9B">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Отже, Комісія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rsidR="007D4E9B" w:rsidRPr="00D7210E" w:rsidRDefault="007D4E9B" w:rsidP="007D4E9B">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D7210E">
        <w:rPr>
          <w:rFonts w:ascii="Times New Roman" w:eastAsia="Times New Roman" w:hAnsi="Times New Roman" w:cs="Times New Roman"/>
          <w:sz w:val="28"/>
          <w:szCs w:val="28"/>
          <w:lang w:val="uk-UA" w:eastAsia="ru-RU"/>
        </w:rPr>
        <w:t>Судових рішень чи рішень прокурора</w:t>
      </w:r>
      <w:r>
        <w:rPr>
          <w:rFonts w:ascii="Times New Roman" w:eastAsia="Times New Roman" w:hAnsi="Times New Roman" w:cs="Times New Roman"/>
          <w:sz w:val="28"/>
          <w:szCs w:val="28"/>
          <w:lang w:val="uk-UA" w:eastAsia="ru-RU"/>
        </w:rPr>
        <w:t xml:space="preserve"> вищого рівня</w:t>
      </w:r>
      <w:r w:rsidRPr="00D7210E">
        <w:rPr>
          <w:rFonts w:ascii="Times New Roman" w:eastAsia="Times New Roman" w:hAnsi="Times New Roman" w:cs="Times New Roman"/>
          <w:sz w:val="28"/>
          <w:szCs w:val="28"/>
          <w:lang w:val="uk-UA" w:eastAsia="ru-RU"/>
        </w:rPr>
        <w:t xml:space="preserve"> про визнання неправомірними дій прокурор</w:t>
      </w:r>
      <w:r>
        <w:rPr>
          <w:rFonts w:ascii="Times New Roman" w:eastAsia="Times New Roman" w:hAnsi="Times New Roman" w:cs="Times New Roman"/>
          <w:sz w:val="28"/>
          <w:szCs w:val="28"/>
          <w:lang w:val="uk-UA" w:eastAsia="ru-RU"/>
        </w:rPr>
        <w:t xml:space="preserve">ів </w:t>
      </w:r>
      <w:proofErr w:type="spellStart"/>
      <w:r>
        <w:rPr>
          <w:rFonts w:ascii="Times New Roman" w:eastAsia="Times New Roman" w:hAnsi="Times New Roman" w:cs="Times New Roman"/>
          <w:sz w:val="28"/>
          <w:szCs w:val="28"/>
          <w:lang w:val="uk-UA" w:eastAsia="ru-RU"/>
        </w:rPr>
        <w:t>Блажка</w:t>
      </w:r>
      <w:proofErr w:type="spellEnd"/>
      <w:r>
        <w:rPr>
          <w:rFonts w:ascii="Times New Roman" w:eastAsia="Times New Roman" w:hAnsi="Times New Roman" w:cs="Times New Roman"/>
          <w:sz w:val="28"/>
          <w:szCs w:val="28"/>
          <w:lang w:val="uk-UA" w:eastAsia="ru-RU"/>
        </w:rPr>
        <w:t xml:space="preserve"> М.І. та</w:t>
      </w:r>
      <w:r w:rsidRPr="00D7210E">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Гогрічіані</w:t>
      </w:r>
      <w:proofErr w:type="spellEnd"/>
      <w:r>
        <w:rPr>
          <w:rFonts w:ascii="Times New Roman" w:eastAsia="Times New Roman" w:hAnsi="Times New Roman" w:cs="Times New Roman"/>
          <w:sz w:val="28"/>
          <w:szCs w:val="28"/>
          <w:lang w:val="uk-UA" w:eastAsia="ru-RU"/>
        </w:rPr>
        <w:t xml:space="preserve"> М.С.</w:t>
      </w:r>
      <w:r w:rsidRPr="00D7210E">
        <w:rPr>
          <w:rFonts w:ascii="Times New Roman" w:eastAsia="Times New Roman" w:hAnsi="Times New Roman" w:cs="Times New Roman"/>
          <w:sz w:val="28"/>
          <w:szCs w:val="28"/>
          <w:lang w:val="uk-UA" w:eastAsia="ru-RU"/>
        </w:rPr>
        <w:t xml:space="preserve"> до скарги не</w:t>
      </w:r>
      <w:r>
        <w:rPr>
          <w:rFonts w:ascii="Times New Roman" w:eastAsia="Times New Roman" w:hAnsi="Times New Roman" w:cs="Times New Roman"/>
          <w:sz w:val="28"/>
          <w:szCs w:val="28"/>
          <w:lang w:val="uk-UA" w:eastAsia="ru-RU"/>
        </w:rPr>
        <w:t> </w:t>
      </w:r>
      <w:r w:rsidRPr="00D7210E">
        <w:rPr>
          <w:rFonts w:ascii="Times New Roman" w:eastAsia="Times New Roman" w:hAnsi="Times New Roman" w:cs="Times New Roman"/>
          <w:sz w:val="28"/>
          <w:szCs w:val="28"/>
          <w:lang w:val="uk-UA" w:eastAsia="ru-RU"/>
        </w:rPr>
        <w:t xml:space="preserve">долучено. Відсутнє й відповідне звернення суду до органу, що здійснює дисциплінарне провадження, </w:t>
      </w:r>
      <w:r>
        <w:rPr>
          <w:rFonts w:ascii="Times New Roman" w:eastAsia="Times New Roman" w:hAnsi="Times New Roman" w:cs="Times New Roman"/>
          <w:sz w:val="28"/>
          <w:szCs w:val="28"/>
          <w:lang w:val="uk-UA" w:eastAsia="ru-RU"/>
        </w:rPr>
        <w:t>у</w:t>
      </w:r>
      <w:r w:rsidRPr="00D7210E">
        <w:rPr>
          <w:rFonts w:ascii="Times New Roman" w:eastAsia="Times New Roman" w:hAnsi="Times New Roman" w:cs="Times New Roman"/>
          <w:sz w:val="28"/>
          <w:szCs w:val="28"/>
          <w:lang w:val="uk-UA" w:eastAsia="ru-RU"/>
        </w:rPr>
        <w:t xml:space="preserve"> передбаченому КПК України порядку. </w:t>
      </w:r>
    </w:p>
    <w:p w:rsidR="007D4E9B" w:rsidRDefault="007D4E9B" w:rsidP="007D4E9B">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w:t>
      </w:r>
      <w:r w:rsidRPr="00D7210E">
        <w:rPr>
          <w:rFonts w:ascii="Times New Roman" w:eastAsia="Times New Roman" w:hAnsi="Times New Roman" w:cs="Times New Roman"/>
          <w:sz w:val="28"/>
          <w:szCs w:val="28"/>
          <w:lang w:val="uk-UA" w:eastAsia="ru-RU"/>
        </w:rPr>
        <w:t>каржни</w:t>
      </w:r>
      <w:r>
        <w:rPr>
          <w:rFonts w:ascii="Times New Roman" w:eastAsia="Times New Roman" w:hAnsi="Times New Roman" w:cs="Times New Roman"/>
          <w:sz w:val="28"/>
          <w:szCs w:val="28"/>
          <w:lang w:val="uk-UA" w:eastAsia="ru-RU"/>
        </w:rPr>
        <w:t>цею</w:t>
      </w:r>
      <w:r w:rsidRPr="00D7210E">
        <w:rPr>
          <w:rFonts w:ascii="Times New Roman" w:eastAsia="Times New Roman" w:hAnsi="Times New Roman" w:cs="Times New Roman"/>
          <w:sz w:val="28"/>
          <w:szCs w:val="28"/>
          <w:lang w:val="uk-UA" w:eastAsia="ru-RU"/>
        </w:rPr>
        <w:t xml:space="preserve"> не повідомлено жодних конкретних відомостей, за якими може бути попередньо перевірено </w:t>
      </w:r>
      <w:r>
        <w:rPr>
          <w:rFonts w:ascii="Times New Roman" w:eastAsia="Times New Roman" w:hAnsi="Times New Roman" w:cs="Times New Roman"/>
          <w:sz w:val="28"/>
          <w:szCs w:val="28"/>
          <w:lang w:val="uk-UA" w:eastAsia="ru-RU"/>
        </w:rPr>
        <w:t>її</w:t>
      </w:r>
      <w:r w:rsidRPr="00D7210E">
        <w:rPr>
          <w:rFonts w:ascii="Times New Roman" w:eastAsia="Times New Roman" w:hAnsi="Times New Roman" w:cs="Times New Roman"/>
          <w:sz w:val="28"/>
          <w:szCs w:val="28"/>
          <w:lang w:val="uk-UA" w:eastAsia="ru-RU"/>
        </w:rPr>
        <w:t xml:space="preserve"> версію про наявність ознак дисциплінарного проступку, передбаченого ст</w:t>
      </w:r>
      <w:r>
        <w:rPr>
          <w:rFonts w:ascii="Times New Roman" w:eastAsia="Times New Roman" w:hAnsi="Times New Roman" w:cs="Times New Roman"/>
          <w:sz w:val="28"/>
          <w:szCs w:val="28"/>
          <w:lang w:val="uk-UA" w:eastAsia="ru-RU"/>
        </w:rPr>
        <w:t xml:space="preserve">атті </w:t>
      </w:r>
      <w:r w:rsidRPr="00D7210E">
        <w:rPr>
          <w:rFonts w:ascii="Times New Roman" w:eastAsia="Times New Roman" w:hAnsi="Times New Roman" w:cs="Times New Roman"/>
          <w:sz w:val="28"/>
          <w:szCs w:val="28"/>
          <w:lang w:val="uk-UA" w:eastAsia="ru-RU"/>
        </w:rPr>
        <w:t>43 Закону №</w:t>
      </w:r>
      <w:r>
        <w:rPr>
          <w:rFonts w:ascii="Times New Roman" w:eastAsia="Times New Roman" w:hAnsi="Times New Roman" w:cs="Times New Roman"/>
          <w:sz w:val="28"/>
          <w:szCs w:val="28"/>
          <w:lang w:val="uk-UA" w:eastAsia="ru-RU"/>
        </w:rPr>
        <w:t> </w:t>
      </w:r>
      <w:r w:rsidRPr="00D7210E">
        <w:rPr>
          <w:rFonts w:ascii="Times New Roman" w:eastAsia="Times New Roman" w:hAnsi="Times New Roman" w:cs="Times New Roman"/>
          <w:sz w:val="28"/>
          <w:szCs w:val="28"/>
          <w:lang w:val="uk-UA" w:eastAsia="ru-RU"/>
        </w:rPr>
        <w:t>1697-VII, у службовій чи позаслужбовій поведінці зазначен</w:t>
      </w:r>
      <w:r>
        <w:rPr>
          <w:rFonts w:ascii="Times New Roman" w:eastAsia="Times New Roman" w:hAnsi="Times New Roman" w:cs="Times New Roman"/>
          <w:sz w:val="28"/>
          <w:szCs w:val="28"/>
          <w:lang w:val="uk-UA" w:eastAsia="ru-RU"/>
        </w:rPr>
        <w:t>их</w:t>
      </w:r>
      <w:r w:rsidRPr="00D7210E">
        <w:rPr>
          <w:rFonts w:ascii="Times New Roman" w:eastAsia="Times New Roman" w:hAnsi="Times New Roman" w:cs="Times New Roman"/>
          <w:sz w:val="28"/>
          <w:szCs w:val="28"/>
          <w:lang w:val="uk-UA" w:eastAsia="ru-RU"/>
        </w:rPr>
        <w:t xml:space="preserve"> в ній прокурор</w:t>
      </w:r>
      <w:r>
        <w:rPr>
          <w:rFonts w:ascii="Times New Roman" w:eastAsia="Times New Roman" w:hAnsi="Times New Roman" w:cs="Times New Roman"/>
          <w:sz w:val="28"/>
          <w:szCs w:val="28"/>
          <w:lang w:val="uk-UA" w:eastAsia="ru-RU"/>
        </w:rPr>
        <w:t>ів</w:t>
      </w:r>
      <w:r w:rsidRPr="00D7210E">
        <w:rPr>
          <w:rFonts w:ascii="Times New Roman" w:eastAsia="Times New Roman" w:hAnsi="Times New Roman" w:cs="Times New Roman"/>
          <w:sz w:val="28"/>
          <w:szCs w:val="28"/>
          <w:lang w:val="uk-UA" w:eastAsia="ru-RU"/>
        </w:rPr>
        <w:t>.</w:t>
      </w:r>
    </w:p>
    <w:p w:rsidR="007D4E9B" w:rsidRDefault="007D4E9B" w:rsidP="007D4E9B">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До скарги не долучено жодного процесуального рішення, інших документів чи матеріалів, які б дозволяли встановити факти порушення прокурорами </w:t>
      </w:r>
      <w:proofErr w:type="spellStart"/>
      <w:r>
        <w:rPr>
          <w:rFonts w:ascii="Times New Roman" w:eastAsia="Times New Roman" w:hAnsi="Times New Roman" w:cs="Times New Roman"/>
          <w:sz w:val="28"/>
          <w:szCs w:val="28"/>
          <w:lang w:val="uk-UA" w:eastAsia="ru-RU"/>
        </w:rPr>
        <w:t>Блажком</w:t>
      </w:r>
      <w:proofErr w:type="spellEnd"/>
      <w:r>
        <w:rPr>
          <w:rFonts w:ascii="Times New Roman" w:eastAsia="Times New Roman" w:hAnsi="Times New Roman" w:cs="Times New Roman"/>
          <w:sz w:val="28"/>
          <w:szCs w:val="28"/>
          <w:lang w:val="uk-UA" w:eastAsia="ru-RU"/>
        </w:rPr>
        <w:t xml:space="preserve"> М.І. та </w:t>
      </w:r>
      <w:proofErr w:type="spellStart"/>
      <w:r>
        <w:rPr>
          <w:rFonts w:ascii="Times New Roman" w:eastAsia="Times New Roman" w:hAnsi="Times New Roman" w:cs="Times New Roman"/>
          <w:sz w:val="28"/>
          <w:szCs w:val="28"/>
          <w:lang w:val="uk-UA" w:eastAsia="ru-RU"/>
        </w:rPr>
        <w:t>Гогрічіані</w:t>
      </w:r>
      <w:proofErr w:type="spellEnd"/>
      <w:r>
        <w:rPr>
          <w:rFonts w:ascii="Times New Roman" w:eastAsia="Times New Roman" w:hAnsi="Times New Roman" w:cs="Times New Roman"/>
          <w:sz w:val="28"/>
          <w:szCs w:val="28"/>
          <w:lang w:val="uk-UA" w:eastAsia="ru-RU"/>
        </w:rPr>
        <w:t xml:space="preserve"> М.С. прав осіб чи вимог закону під час виконання ними службових повноважень</w:t>
      </w:r>
    </w:p>
    <w:p w:rsidR="007D4E9B" w:rsidRPr="00026B4B" w:rsidRDefault="007D4E9B" w:rsidP="007D4E9B">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За таких обставин неможливо встановити, що окремі рішення, дії чи бездіяльність прокурор</w:t>
      </w:r>
      <w:r>
        <w:rPr>
          <w:rFonts w:ascii="Times New Roman" w:eastAsia="Times New Roman" w:hAnsi="Times New Roman" w:cs="Times New Roman"/>
          <w:sz w:val="28"/>
          <w:szCs w:val="28"/>
          <w:lang w:val="uk-UA" w:eastAsia="ru-RU"/>
        </w:rPr>
        <w:t xml:space="preserve">ів </w:t>
      </w:r>
      <w:proofErr w:type="spellStart"/>
      <w:r>
        <w:rPr>
          <w:rFonts w:ascii="Times New Roman" w:eastAsia="Times New Roman" w:hAnsi="Times New Roman" w:cs="Times New Roman"/>
          <w:sz w:val="28"/>
          <w:szCs w:val="28"/>
          <w:lang w:val="uk-UA" w:eastAsia="ru-RU"/>
        </w:rPr>
        <w:t>Блажка</w:t>
      </w:r>
      <w:proofErr w:type="spellEnd"/>
      <w:r>
        <w:rPr>
          <w:rFonts w:ascii="Times New Roman" w:eastAsia="Times New Roman" w:hAnsi="Times New Roman" w:cs="Times New Roman"/>
          <w:sz w:val="28"/>
          <w:szCs w:val="28"/>
          <w:lang w:val="uk-UA" w:eastAsia="ru-RU"/>
        </w:rPr>
        <w:t xml:space="preserve"> М.І., </w:t>
      </w:r>
      <w:proofErr w:type="spellStart"/>
      <w:r>
        <w:rPr>
          <w:rFonts w:ascii="Times New Roman" w:eastAsia="Times New Roman" w:hAnsi="Times New Roman" w:cs="Times New Roman"/>
          <w:sz w:val="28"/>
          <w:szCs w:val="28"/>
          <w:lang w:val="uk-UA" w:eastAsia="ru-RU"/>
        </w:rPr>
        <w:t>Гогрічіані</w:t>
      </w:r>
      <w:proofErr w:type="spellEnd"/>
      <w:r>
        <w:rPr>
          <w:rFonts w:ascii="Times New Roman" w:eastAsia="Times New Roman" w:hAnsi="Times New Roman" w:cs="Times New Roman"/>
          <w:sz w:val="28"/>
          <w:szCs w:val="28"/>
          <w:lang w:val="uk-UA" w:eastAsia="ru-RU"/>
        </w:rPr>
        <w:t> М.С.</w:t>
      </w:r>
      <w:r w:rsidRPr="00026B4B">
        <w:rPr>
          <w:rFonts w:ascii="Times New Roman" w:eastAsia="Times New Roman" w:hAnsi="Times New Roman" w:cs="Times New Roman"/>
          <w:sz w:val="28"/>
          <w:szCs w:val="28"/>
          <w:lang w:val="uk-UA" w:eastAsia="ru-RU"/>
        </w:rPr>
        <w:t xml:space="preserve"> були предметом оскарження та їх визнано неправомірними, а також встановлено факт порушення ним</w:t>
      </w:r>
      <w:r>
        <w:rPr>
          <w:rFonts w:ascii="Times New Roman" w:eastAsia="Times New Roman" w:hAnsi="Times New Roman" w:cs="Times New Roman"/>
          <w:sz w:val="28"/>
          <w:szCs w:val="28"/>
          <w:lang w:val="uk-UA" w:eastAsia="ru-RU"/>
        </w:rPr>
        <w:t>и</w:t>
      </w:r>
      <w:r w:rsidRPr="00026B4B">
        <w:rPr>
          <w:rFonts w:ascii="Times New Roman" w:eastAsia="Times New Roman" w:hAnsi="Times New Roman" w:cs="Times New Roman"/>
          <w:sz w:val="28"/>
          <w:szCs w:val="28"/>
          <w:lang w:val="uk-UA" w:eastAsia="ru-RU"/>
        </w:rPr>
        <w:t xml:space="preserve"> прав осіб або вимог закону, у зв’язку з чим </w:t>
      </w:r>
      <w:r>
        <w:rPr>
          <w:rFonts w:ascii="Times New Roman" w:eastAsia="Times New Roman" w:hAnsi="Times New Roman" w:cs="Times New Roman"/>
          <w:sz w:val="28"/>
          <w:szCs w:val="28"/>
          <w:lang w:val="uk-UA" w:eastAsia="ru-RU"/>
        </w:rPr>
        <w:t xml:space="preserve">член </w:t>
      </w:r>
      <w:r w:rsidRPr="00026B4B">
        <w:rPr>
          <w:rFonts w:ascii="Times New Roman" w:eastAsia="Times New Roman" w:hAnsi="Times New Roman" w:cs="Times New Roman"/>
          <w:sz w:val="28"/>
          <w:szCs w:val="28"/>
          <w:lang w:val="uk-UA" w:eastAsia="ru-RU"/>
        </w:rPr>
        <w:t>Комісі</w:t>
      </w:r>
      <w:r>
        <w:rPr>
          <w:rFonts w:ascii="Times New Roman" w:eastAsia="Times New Roman" w:hAnsi="Times New Roman" w:cs="Times New Roman"/>
          <w:sz w:val="28"/>
          <w:szCs w:val="28"/>
          <w:lang w:val="uk-UA" w:eastAsia="ru-RU"/>
        </w:rPr>
        <w:t>ї</w:t>
      </w:r>
      <w:r w:rsidRPr="00026B4B">
        <w:rPr>
          <w:rFonts w:ascii="Times New Roman" w:eastAsia="Times New Roman" w:hAnsi="Times New Roman" w:cs="Times New Roman"/>
          <w:sz w:val="28"/>
          <w:szCs w:val="28"/>
          <w:lang w:val="uk-UA" w:eastAsia="ru-RU"/>
        </w:rPr>
        <w:t xml:space="preserve"> позбавлен</w:t>
      </w:r>
      <w:r>
        <w:rPr>
          <w:rFonts w:ascii="Times New Roman" w:eastAsia="Times New Roman" w:hAnsi="Times New Roman" w:cs="Times New Roman"/>
          <w:sz w:val="28"/>
          <w:szCs w:val="28"/>
          <w:lang w:val="uk-UA" w:eastAsia="ru-RU"/>
        </w:rPr>
        <w:t>ий</w:t>
      </w:r>
      <w:r w:rsidRPr="00026B4B">
        <w:rPr>
          <w:rFonts w:ascii="Times New Roman" w:eastAsia="Times New Roman" w:hAnsi="Times New Roman" w:cs="Times New Roman"/>
          <w:sz w:val="28"/>
          <w:szCs w:val="28"/>
          <w:lang w:val="uk-UA" w:eastAsia="ru-RU"/>
        </w:rPr>
        <w:t xml:space="preserve"> права надавати оцінку діяльності вказан</w:t>
      </w:r>
      <w:r>
        <w:rPr>
          <w:rFonts w:ascii="Times New Roman" w:eastAsia="Times New Roman" w:hAnsi="Times New Roman" w:cs="Times New Roman"/>
          <w:sz w:val="28"/>
          <w:szCs w:val="28"/>
          <w:lang w:val="uk-UA" w:eastAsia="ru-RU"/>
        </w:rPr>
        <w:t>их</w:t>
      </w:r>
      <w:r w:rsidRPr="00026B4B">
        <w:rPr>
          <w:rFonts w:ascii="Times New Roman" w:eastAsia="Times New Roman" w:hAnsi="Times New Roman" w:cs="Times New Roman"/>
          <w:sz w:val="28"/>
          <w:szCs w:val="28"/>
          <w:lang w:val="uk-UA" w:eastAsia="ru-RU"/>
        </w:rPr>
        <w:t xml:space="preserve"> прокурор</w:t>
      </w:r>
      <w:r>
        <w:rPr>
          <w:rFonts w:ascii="Times New Roman" w:eastAsia="Times New Roman" w:hAnsi="Times New Roman" w:cs="Times New Roman"/>
          <w:sz w:val="28"/>
          <w:szCs w:val="28"/>
          <w:lang w:val="uk-UA" w:eastAsia="ru-RU"/>
        </w:rPr>
        <w:t>ів</w:t>
      </w:r>
      <w:r w:rsidRPr="00026B4B">
        <w:rPr>
          <w:rFonts w:ascii="Times New Roman" w:eastAsia="Times New Roman" w:hAnsi="Times New Roman" w:cs="Times New Roman"/>
          <w:sz w:val="28"/>
          <w:szCs w:val="28"/>
          <w:lang w:val="uk-UA" w:eastAsia="ru-RU"/>
        </w:rPr>
        <w:t xml:space="preserve"> у межах кримінального процесу. </w:t>
      </w:r>
    </w:p>
    <w:p w:rsidR="007D4E9B" w:rsidRPr="00026B4B" w:rsidRDefault="007D4E9B" w:rsidP="007D4E9B">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Pr>
          <w:rFonts w:ascii="Times New Roman" w:eastAsia="Times New Roman" w:hAnsi="Times New Roman" w:cs="Times New Roman"/>
          <w:sz w:val="28"/>
          <w:szCs w:val="28"/>
          <w:lang w:val="uk-UA" w:eastAsia="ru-RU"/>
        </w:rPr>
        <w:t> </w:t>
      </w:r>
      <w:r w:rsidRPr="00026B4B">
        <w:rPr>
          <w:rFonts w:ascii="Times New Roman" w:eastAsia="Times New Roman" w:hAnsi="Times New Roman" w:cs="Times New Roman"/>
          <w:sz w:val="28"/>
          <w:szCs w:val="28"/>
          <w:lang w:val="uk-UA" w:eastAsia="ru-RU"/>
        </w:rPr>
        <w:t>9901/565/18).</w:t>
      </w:r>
    </w:p>
    <w:p w:rsidR="007D4E9B" w:rsidRDefault="007D4E9B" w:rsidP="007D4E9B">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026B4B">
        <w:rPr>
          <w:rFonts w:ascii="Times New Roman" w:eastAsia="Times New Roman" w:hAnsi="Times New Roman" w:cs="Times New Roman"/>
          <w:sz w:val="28"/>
          <w:szCs w:val="28"/>
          <w:lang w:val="uk-UA" w:eastAsia="ru-RU"/>
        </w:rPr>
        <w:t>Як зазначено у рішенні Касаційного адміністративного суду у складі Верховного Суду від 21 червня 2018 року (справа № 9901/486/18) Комісія не</w:t>
      </w:r>
      <w:r>
        <w:rPr>
          <w:rFonts w:ascii="Times New Roman" w:eastAsia="Times New Roman" w:hAnsi="Times New Roman" w:cs="Times New Roman"/>
          <w:sz w:val="28"/>
          <w:szCs w:val="28"/>
          <w:lang w:val="uk-UA" w:eastAsia="ru-RU"/>
        </w:rPr>
        <w:t> </w:t>
      </w:r>
      <w:r w:rsidRPr="00026B4B">
        <w:rPr>
          <w:rFonts w:ascii="Times New Roman" w:eastAsia="Times New Roman" w:hAnsi="Times New Roman" w:cs="Times New Roman"/>
          <w:sz w:val="28"/>
          <w:szCs w:val="28"/>
          <w:lang w:val="uk-UA" w:eastAsia="ru-RU"/>
        </w:rPr>
        <w:t xml:space="preserve">повинна вирішувати питання кримінального провадження, яке здійснюється в межах досудового розслідування, а лише перевіряти викладені у дисциплінарній </w:t>
      </w:r>
      <w:r w:rsidRPr="00026B4B">
        <w:rPr>
          <w:rFonts w:ascii="Times New Roman" w:eastAsia="Times New Roman" w:hAnsi="Times New Roman" w:cs="Times New Roman"/>
          <w:sz w:val="28"/>
          <w:szCs w:val="28"/>
          <w:lang w:val="uk-UA" w:eastAsia="ru-RU"/>
        </w:rPr>
        <w:lastRenderedPageBreak/>
        <w:t>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7D4E9B" w:rsidRPr="00BF7A7C" w:rsidRDefault="007D4E9B" w:rsidP="007D4E9B">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BF7A7C">
        <w:rPr>
          <w:rFonts w:ascii="Times New Roman" w:eastAsia="Times New Roman" w:hAnsi="Times New Roman" w:cs="Times New Roman"/>
          <w:sz w:val="28"/>
          <w:szCs w:val="28"/>
          <w:lang w:val="uk-UA" w:eastAsia="ru-RU"/>
        </w:rPr>
        <w:t xml:space="preserve">Незгода особи із рішеннями (діями) прокурора не може автоматично мати наслідком його дисциплінарну відповідальність. </w:t>
      </w:r>
    </w:p>
    <w:p w:rsidR="007D4E9B" w:rsidRPr="00BF7A7C" w:rsidRDefault="007D4E9B" w:rsidP="007D4E9B">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BF7A7C">
        <w:rPr>
          <w:rFonts w:ascii="Times New Roman" w:eastAsia="Times New Roman" w:hAnsi="Times New Roman" w:cs="Times New Roman"/>
          <w:sz w:val="28"/>
          <w:szCs w:val="28"/>
          <w:lang w:val="uk-UA" w:eastAsia="ru-RU"/>
        </w:rPr>
        <w:t>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w:t>
      </w:r>
    </w:p>
    <w:p w:rsidR="007D4E9B" w:rsidRPr="00BF7A7C" w:rsidRDefault="007D4E9B" w:rsidP="007D4E9B">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BF7A7C">
        <w:rPr>
          <w:rFonts w:ascii="Times New Roman" w:eastAsia="Times New Roman" w:hAnsi="Times New Roman" w:cs="Times New Roman"/>
          <w:sz w:val="28"/>
          <w:szCs w:val="28"/>
          <w:lang w:val="uk-UA" w:eastAsia="ru-RU"/>
        </w:rPr>
        <w:t>Із наведених скаржни</w:t>
      </w:r>
      <w:r>
        <w:rPr>
          <w:rFonts w:ascii="Times New Roman" w:eastAsia="Times New Roman" w:hAnsi="Times New Roman" w:cs="Times New Roman"/>
          <w:sz w:val="28"/>
          <w:szCs w:val="28"/>
          <w:lang w:val="uk-UA" w:eastAsia="ru-RU"/>
        </w:rPr>
        <w:t>цею</w:t>
      </w:r>
      <w:r w:rsidRPr="00BF7A7C">
        <w:rPr>
          <w:rFonts w:ascii="Times New Roman" w:eastAsia="Times New Roman" w:hAnsi="Times New Roman" w:cs="Times New Roman"/>
          <w:sz w:val="28"/>
          <w:szCs w:val="28"/>
          <w:lang w:val="uk-UA" w:eastAsia="ru-RU"/>
        </w:rPr>
        <w:t xml:space="preserve"> доводів не вбачається, що прокурором </w:t>
      </w:r>
      <w:proofErr w:type="spellStart"/>
      <w:r>
        <w:rPr>
          <w:rFonts w:ascii="Times New Roman" w:eastAsia="Times New Roman" w:hAnsi="Times New Roman" w:cs="Times New Roman"/>
          <w:sz w:val="28"/>
          <w:szCs w:val="28"/>
          <w:lang w:val="uk-UA" w:eastAsia="ru-RU"/>
        </w:rPr>
        <w:t>Блажком</w:t>
      </w:r>
      <w:proofErr w:type="spellEnd"/>
      <w:r>
        <w:rPr>
          <w:rFonts w:ascii="Times New Roman" w:eastAsia="Times New Roman" w:hAnsi="Times New Roman" w:cs="Times New Roman"/>
          <w:sz w:val="28"/>
          <w:szCs w:val="28"/>
          <w:lang w:val="uk-UA" w:eastAsia="ru-RU"/>
        </w:rPr>
        <w:t xml:space="preserve"> М.І. та </w:t>
      </w:r>
      <w:proofErr w:type="spellStart"/>
      <w:r>
        <w:rPr>
          <w:rFonts w:ascii="Times New Roman" w:eastAsia="Times New Roman" w:hAnsi="Times New Roman" w:cs="Times New Roman"/>
          <w:sz w:val="28"/>
          <w:szCs w:val="28"/>
          <w:lang w:val="uk-UA" w:eastAsia="ru-RU"/>
        </w:rPr>
        <w:t>Гогрічіані</w:t>
      </w:r>
      <w:proofErr w:type="spellEnd"/>
      <w:r>
        <w:rPr>
          <w:rFonts w:ascii="Times New Roman" w:eastAsia="Times New Roman" w:hAnsi="Times New Roman" w:cs="Times New Roman"/>
          <w:sz w:val="28"/>
          <w:szCs w:val="28"/>
          <w:lang w:val="uk-UA" w:eastAsia="ru-RU"/>
        </w:rPr>
        <w:t xml:space="preserve"> М.С. </w:t>
      </w:r>
      <w:r w:rsidRPr="00BF7A7C">
        <w:rPr>
          <w:rFonts w:ascii="Times New Roman" w:eastAsia="Times New Roman" w:hAnsi="Times New Roman" w:cs="Times New Roman"/>
          <w:sz w:val="28"/>
          <w:szCs w:val="28"/>
          <w:lang w:val="uk-UA" w:eastAsia="ru-RU"/>
        </w:rPr>
        <w:t>умисно чи внаслідок недбалості допущено порушення норм  законодавства.</w:t>
      </w:r>
    </w:p>
    <w:p w:rsidR="007D4E9B" w:rsidRPr="00BF7A7C" w:rsidRDefault="007D4E9B" w:rsidP="007D4E9B">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BF7A7C">
        <w:rPr>
          <w:rFonts w:ascii="Times New Roman" w:eastAsia="Times New Roman" w:hAnsi="Times New Roman" w:cs="Times New Roman"/>
          <w:sz w:val="28"/>
          <w:szCs w:val="28"/>
          <w:lang w:val="uk-UA" w:eastAsia="ru-RU"/>
        </w:rPr>
        <w:t>Таким чином, зважаючи на викладене, твердження скаржни</w:t>
      </w:r>
      <w:r>
        <w:rPr>
          <w:rFonts w:ascii="Times New Roman" w:eastAsia="Times New Roman" w:hAnsi="Times New Roman" w:cs="Times New Roman"/>
          <w:sz w:val="28"/>
          <w:szCs w:val="28"/>
          <w:lang w:val="uk-UA" w:eastAsia="ru-RU"/>
        </w:rPr>
        <w:t>ці</w:t>
      </w:r>
      <w:r w:rsidRPr="00BF7A7C">
        <w:rPr>
          <w:rFonts w:ascii="Times New Roman" w:eastAsia="Times New Roman" w:hAnsi="Times New Roman" w:cs="Times New Roman"/>
          <w:sz w:val="28"/>
          <w:szCs w:val="28"/>
          <w:lang w:val="uk-UA" w:eastAsia="ru-RU"/>
        </w:rPr>
        <w:t xml:space="preserve"> про невиконання чи неналежне виконання службових обов’язків прокурором </w:t>
      </w:r>
      <w:proofErr w:type="spellStart"/>
      <w:r>
        <w:rPr>
          <w:rFonts w:ascii="Times New Roman" w:eastAsia="Times New Roman" w:hAnsi="Times New Roman" w:cs="Times New Roman"/>
          <w:sz w:val="28"/>
          <w:szCs w:val="28"/>
          <w:lang w:val="uk-UA" w:eastAsia="ru-RU"/>
        </w:rPr>
        <w:t>Блажком</w:t>
      </w:r>
      <w:proofErr w:type="spellEnd"/>
      <w:r>
        <w:rPr>
          <w:rFonts w:ascii="Times New Roman" w:eastAsia="Times New Roman" w:hAnsi="Times New Roman" w:cs="Times New Roman"/>
          <w:sz w:val="28"/>
          <w:szCs w:val="28"/>
          <w:lang w:val="uk-UA" w:eastAsia="ru-RU"/>
        </w:rPr>
        <w:t xml:space="preserve"> М.І. та </w:t>
      </w:r>
      <w:proofErr w:type="spellStart"/>
      <w:r>
        <w:rPr>
          <w:rFonts w:ascii="Times New Roman" w:eastAsia="Times New Roman" w:hAnsi="Times New Roman" w:cs="Times New Roman"/>
          <w:sz w:val="28"/>
          <w:szCs w:val="28"/>
          <w:lang w:val="uk-UA" w:eastAsia="ru-RU"/>
        </w:rPr>
        <w:t>Гогрічіані</w:t>
      </w:r>
      <w:proofErr w:type="spellEnd"/>
      <w:r>
        <w:rPr>
          <w:rFonts w:ascii="Times New Roman" w:eastAsia="Times New Roman" w:hAnsi="Times New Roman" w:cs="Times New Roman"/>
          <w:sz w:val="28"/>
          <w:szCs w:val="28"/>
          <w:lang w:val="uk-UA" w:eastAsia="ru-RU"/>
        </w:rPr>
        <w:t xml:space="preserve"> М.С.</w:t>
      </w:r>
      <w:r w:rsidRPr="00BF7A7C">
        <w:rPr>
          <w:rFonts w:ascii="Times New Roman" w:eastAsia="Times New Roman" w:hAnsi="Times New Roman" w:cs="Times New Roman"/>
          <w:sz w:val="28"/>
          <w:szCs w:val="28"/>
          <w:lang w:val="uk-UA" w:eastAsia="ru-RU"/>
        </w:rPr>
        <w:t xml:space="preserve"> є припущенням, тобто суб’єктивною думкою.</w:t>
      </w:r>
    </w:p>
    <w:p w:rsidR="007D4E9B" w:rsidRPr="00BF7A7C" w:rsidRDefault="007D4E9B" w:rsidP="007D4E9B">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BF7A7C">
        <w:rPr>
          <w:rFonts w:ascii="Times New Roman" w:eastAsia="Times New Roman" w:hAnsi="Times New Roman" w:cs="Times New Roman"/>
          <w:sz w:val="28"/>
          <w:szCs w:val="28"/>
          <w:lang w:val="uk-UA" w:eastAsia="ru-RU"/>
        </w:rPr>
        <w:t xml:space="preserve">Дисциплінарна скарга також не містить даних, які б свідчили про вчинення </w:t>
      </w:r>
      <w:r>
        <w:rPr>
          <w:rFonts w:ascii="Times New Roman" w:eastAsia="Times New Roman" w:hAnsi="Times New Roman" w:cs="Times New Roman"/>
          <w:sz w:val="28"/>
          <w:szCs w:val="28"/>
          <w:lang w:val="uk-UA" w:eastAsia="ru-RU"/>
        </w:rPr>
        <w:t xml:space="preserve">цими </w:t>
      </w:r>
      <w:r w:rsidRPr="00BF7A7C">
        <w:rPr>
          <w:rFonts w:ascii="Times New Roman" w:eastAsia="Times New Roman" w:hAnsi="Times New Roman" w:cs="Times New Roman"/>
          <w:sz w:val="28"/>
          <w:szCs w:val="28"/>
          <w:lang w:val="uk-UA" w:eastAsia="ru-RU"/>
        </w:rPr>
        <w:t>прокурор</w:t>
      </w:r>
      <w:r>
        <w:rPr>
          <w:rFonts w:ascii="Times New Roman" w:eastAsia="Times New Roman" w:hAnsi="Times New Roman" w:cs="Times New Roman"/>
          <w:sz w:val="28"/>
          <w:szCs w:val="28"/>
          <w:lang w:val="uk-UA" w:eastAsia="ru-RU"/>
        </w:rPr>
        <w:t>ами</w:t>
      </w:r>
      <w:r w:rsidRPr="00BF7A7C">
        <w:rPr>
          <w:rFonts w:ascii="Times New Roman" w:eastAsia="Times New Roman" w:hAnsi="Times New Roman" w:cs="Times New Roman"/>
          <w:sz w:val="28"/>
          <w:szCs w:val="28"/>
          <w:lang w:val="uk-UA" w:eastAsia="ru-RU"/>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7D4E9B" w:rsidRPr="00BF7A7C" w:rsidRDefault="007D4E9B" w:rsidP="007D4E9B">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BF7A7C">
        <w:rPr>
          <w:rFonts w:ascii="Times New Roman" w:eastAsia="Times New Roman" w:hAnsi="Times New Roman" w:cs="Times New Roman"/>
          <w:sz w:val="28"/>
          <w:szCs w:val="28"/>
          <w:lang w:val="uk-UA" w:eastAsia="ru-RU"/>
        </w:rPr>
        <w:t xml:space="preserve">Відповідно до пункту 2 розділу I Порядку організації роботи з питань внутрішньої безпеки в органах прокуратури, затвердженого наказом </w:t>
      </w:r>
      <w:r>
        <w:rPr>
          <w:rFonts w:ascii="Times New Roman" w:eastAsia="Times New Roman" w:hAnsi="Times New Roman" w:cs="Times New Roman"/>
          <w:sz w:val="28"/>
          <w:szCs w:val="28"/>
          <w:lang w:val="uk-UA" w:eastAsia="ru-RU"/>
        </w:rPr>
        <w:t xml:space="preserve">виконувача обов’язків </w:t>
      </w:r>
      <w:r w:rsidRPr="00BF7A7C">
        <w:rPr>
          <w:rFonts w:ascii="Times New Roman" w:eastAsia="Times New Roman" w:hAnsi="Times New Roman" w:cs="Times New Roman"/>
          <w:sz w:val="28"/>
          <w:szCs w:val="28"/>
          <w:lang w:val="uk-UA" w:eastAsia="ru-RU"/>
        </w:rPr>
        <w:t>Генерального прокурора від 27 березня 2025 року за №</w:t>
      </w:r>
      <w:r>
        <w:rPr>
          <w:rFonts w:ascii="Times New Roman" w:eastAsia="Times New Roman" w:hAnsi="Times New Roman" w:cs="Times New Roman"/>
          <w:sz w:val="28"/>
          <w:szCs w:val="28"/>
          <w:lang w:val="uk-UA" w:eastAsia="ru-RU"/>
        </w:rPr>
        <w:t> </w:t>
      </w:r>
      <w:r w:rsidRPr="00BF7A7C">
        <w:rPr>
          <w:rFonts w:ascii="Times New Roman" w:eastAsia="Times New Roman" w:hAnsi="Times New Roman" w:cs="Times New Roman"/>
          <w:sz w:val="28"/>
          <w:szCs w:val="28"/>
          <w:lang w:val="uk-UA" w:eastAsia="ru-RU"/>
        </w:rPr>
        <w:t>69, встановлено вичерпний перелік таких дій, зокрема, це порушення прокурором вимог, заборон та обмежень, встановлених Законами України «Про запобігання корупції», «Про</w:t>
      </w:r>
      <w:r>
        <w:rPr>
          <w:rFonts w:ascii="Times New Roman" w:eastAsia="Times New Roman" w:hAnsi="Times New Roman" w:cs="Times New Roman"/>
          <w:sz w:val="28"/>
          <w:szCs w:val="28"/>
          <w:lang w:val="uk-UA" w:eastAsia="ru-RU"/>
        </w:rPr>
        <w:t> </w:t>
      </w:r>
      <w:r w:rsidRPr="00BF7A7C">
        <w:rPr>
          <w:rFonts w:ascii="Times New Roman" w:eastAsia="Times New Roman" w:hAnsi="Times New Roman" w:cs="Times New Roman"/>
          <w:sz w:val="28"/>
          <w:szCs w:val="28"/>
          <w:lang w:val="uk-UA" w:eastAsia="ru-RU"/>
        </w:rPr>
        <w:t>прокуратуру»;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rsidR="007D4E9B" w:rsidRDefault="007D4E9B" w:rsidP="007D4E9B">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BF7A7C">
        <w:rPr>
          <w:rFonts w:ascii="Times New Roman" w:eastAsia="Times New Roman" w:hAnsi="Times New Roman" w:cs="Times New Roman"/>
          <w:sz w:val="28"/>
          <w:szCs w:val="28"/>
          <w:lang w:val="uk-UA" w:eastAsia="ru-RU"/>
        </w:rPr>
        <w:t>Наведені у дисциплінарній скарзі дії прокурор</w:t>
      </w:r>
      <w:r>
        <w:rPr>
          <w:rFonts w:ascii="Times New Roman" w:eastAsia="Times New Roman" w:hAnsi="Times New Roman" w:cs="Times New Roman"/>
          <w:sz w:val="28"/>
          <w:szCs w:val="28"/>
          <w:lang w:val="uk-UA" w:eastAsia="ru-RU"/>
        </w:rPr>
        <w:t xml:space="preserve">ів </w:t>
      </w:r>
      <w:proofErr w:type="spellStart"/>
      <w:r>
        <w:rPr>
          <w:rFonts w:ascii="Times New Roman" w:eastAsia="Times New Roman" w:hAnsi="Times New Roman" w:cs="Times New Roman"/>
          <w:sz w:val="28"/>
          <w:szCs w:val="28"/>
          <w:lang w:val="uk-UA" w:eastAsia="ru-RU"/>
        </w:rPr>
        <w:t>Блажка</w:t>
      </w:r>
      <w:proofErr w:type="spellEnd"/>
      <w:r>
        <w:rPr>
          <w:rFonts w:ascii="Times New Roman" w:eastAsia="Times New Roman" w:hAnsi="Times New Roman" w:cs="Times New Roman"/>
          <w:sz w:val="28"/>
          <w:szCs w:val="28"/>
          <w:lang w:val="uk-UA" w:eastAsia="ru-RU"/>
        </w:rPr>
        <w:t> М.І. та</w:t>
      </w:r>
      <w:r w:rsidRPr="00BF7A7C">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Гогрічіані</w:t>
      </w:r>
      <w:proofErr w:type="spellEnd"/>
      <w:r>
        <w:rPr>
          <w:rFonts w:ascii="Times New Roman" w:eastAsia="Times New Roman" w:hAnsi="Times New Roman" w:cs="Times New Roman"/>
          <w:sz w:val="28"/>
          <w:szCs w:val="28"/>
          <w:lang w:val="uk-UA" w:eastAsia="ru-RU"/>
        </w:rPr>
        <w:t> М.С.</w:t>
      </w:r>
      <w:r w:rsidRPr="00BF7A7C">
        <w:rPr>
          <w:rFonts w:ascii="Times New Roman" w:eastAsia="Times New Roman" w:hAnsi="Times New Roman" w:cs="Times New Roman"/>
          <w:sz w:val="28"/>
          <w:szCs w:val="28"/>
          <w:lang w:val="uk-UA" w:eastAsia="ru-RU"/>
        </w:rPr>
        <w:t xml:space="preserve"> не</w:t>
      </w:r>
      <w:r>
        <w:rPr>
          <w:rFonts w:ascii="Times New Roman" w:eastAsia="Times New Roman" w:hAnsi="Times New Roman" w:cs="Times New Roman"/>
          <w:sz w:val="28"/>
          <w:szCs w:val="28"/>
          <w:lang w:val="uk-UA" w:eastAsia="ru-RU"/>
        </w:rPr>
        <w:t> </w:t>
      </w:r>
      <w:r w:rsidRPr="00BF7A7C">
        <w:rPr>
          <w:rFonts w:ascii="Times New Roman" w:eastAsia="Times New Roman" w:hAnsi="Times New Roman" w:cs="Times New Roman"/>
          <w:sz w:val="28"/>
          <w:szCs w:val="28"/>
          <w:lang w:val="uk-UA" w:eastAsia="ru-RU"/>
        </w:rPr>
        <w:t>охоплюються зазначеним переліком, відповідальність за який передбачена пунктом 5 частини першої статті 43 Закону № 1697-VII та їх належним чином не</w:t>
      </w:r>
      <w:r>
        <w:rPr>
          <w:rFonts w:ascii="Times New Roman" w:eastAsia="Times New Roman" w:hAnsi="Times New Roman" w:cs="Times New Roman"/>
          <w:sz w:val="28"/>
          <w:szCs w:val="28"/>
          <w:lang w:val="uk-UA" w:eastAsia="ru-RU"/>
        </w:rPr>
        <w:t> </w:t>
      </w:r>
      <w:r w:rsidRPr="00BF7A7C">
        <w:rPr>
          <w:rFonts w:ascii="Times New Roman" w:eastAsia="Times New Roman" w:hAnsi="Times New Roman" w:cs="Times New Roman"/>
          <w:sz w:val="28"/>
          <w:szCs w:val="28"/>
          <w:lang w:val="uk-UA" w:eastAsia="ru-RU"/>
        </w:rPr>
        <w:t>підтверджено.</w:t>
      </w:r>
    </w:p>
    <w:p w:rsidR="007D4E9B" w:rsidRPr="00BF7A7C" w:rsidRDefault="007D4E9B" w:rsidP="007D4E9B">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Поряд з цим, якщо, на думку скаржниці, названі прокурори вчинили кримінальне правопорушення, то кримінальним процесуальним законодавством встановлено окремий порядок звернення з відповідним повідомленням, передбачений статтею 214 КПК України, що до повноважень Комісії згідно </w:t>
      </w:r>
      <w:r w:rsidRPr="00BF7A7C">
        <w:rPr>
          <w:rFonts w:ascii="Times New Roman" w:eastAsia="Times New Roman" w:hAnsi="Times New Roman" w:cs="Times New Roman"/>
          <w:sz w:val="28"/>
          <w:szCs w:val="28"/>
          <w:lang w:val="uk-UA" w:eastAsia="ru-RU"/>
        </w:rPr>
        <w:t>статті 77 Закону №</w:t>
      </w:r>
      <w:r>
        <w:rPr>
          <w:rFonts w:ascii="Times New Roman" w:eastAsia="Times New Roman" w:hAnsi="Times New Roman" w:cs="Times New Roman"/>
          <w:sz w:val="28"/>
          <w:szCs w:val="28"/>
          <w:lang w:val="uk-UA" w:eastAsia="ru-RU"/>
        </w:rPr>
        <w:t> </w:t>
      </w:r>
      <w:r w:rsidRPr="00BF7A7C">
        <w:rPr>
          <w:rFonts w:ascii="Times New Roman" w:eastAsia="Times New Roman" w:hAnsi="Times New Roman" w:cs="Times New Roman"/>
          <w:sz w:val="28"/>
          <w:szCs w:val="28"/>
          <w:lang w:val="uk-UA" w:eastAsia="ru-RU"/>
        </w:rPr>
        <w:t>1697-VII не належать,</w:t>
      </w:r>
      <w:r>
        <w:rPr>
          <w:rFonts w:ascii="Times New Roman" w:eastAsia="Times New Roman" w:hAnsi="Times New Roman" w:cs="Times New Roman"/>
          <w:sz w:val="28"/>
          <w:szCs w:val="28"/>
          <w:lang w:val="uk-UA" w:eastAsia="ru-RU"/>
        </w:rPr>
        <w:t xml:space="preserve"> а</w:t>
      </w:r>
      <w:r w:rsidRPr="00BF7A7C">
        <w:rPr>
          <w:rFonts w:ascii="Times New Roman" w:eastAsia="Times New Roman" w:hAnsi="Times New Roman" w:cs="Times New Roman"/>
          <w:sz w:val="28"/>
          <w:szCs w:val="28"/>
          <w:lang w:val="uk-UA" w:eastAsia="ru-RU"/>
        </w:rPr>
        <w:t xml:space="preserve"> тому розгляду не</w:t>
      </w:r>
      <w:r>
        <w:rPr>
          <w:rFonts w:ascii="Times New Roman" w:eastAsia="Times New Roman" w:hAnsi="Times New Roman" w:cs="Times New Roman"/>
          <w:sz w:val="28"/>
          <w:szCs w:val="28"/>
          <w:lang w:val="uk-UA" w:eastAsia="ru-RU"/>
        </w:rPr>
        <w:t> </w:t>
      </w:r>
      <w:r w:rsidRPr="00BF7A7C">
        <w:rPr>
          <w:rFonts w:ascii="Times New Roman" w:eastAsia="Times New Roman" w:hAnsi="Times New Roman" w:cs="Times New Roman"/>
          <w:sz w:val="28"/>
          <w:szCs w:val="28"/>
          <w:lang w:val="uk-UA" w:eastAsia="ru-RU"/>
        </w:rPr>
        <w:t>підляга</w:t>
      </w:r>
      <w:r>
        <w:rPr>
          <w:rFonts w:ascii="Times New Roman" w:eastAsia="Times New Roman" w:hAnsi="Times New Roman" w:cs="Times New Roman"/>
          <w:sz w:val="28"/>
          <w:szCs w:val="28"/>
          <w:lang w:val="uk-UA" w:eastAsia="ru-RU"/>
        </w:rPr>
        <w:t>є</w:t>
      </w:r>
      <w:r w:rsidRPr="00BF7A7C">
        <w:rPr>
          <w:rFonts w:ascii="Times New Roman" w:eastAsia="Times New Roman" w:hAnsi="Times New Roman" w:cs="Times New Roman"/>
          <w:sz w:val="28"/>
          <w:szCs w:val="28"/>
          <w:lang w:val="uk-UA" w:eastAsia="ru-RU"/>
        </w:rPr>
        <w:t>.</w:t>
      </w:r>
    </w:p>
    <w:p w:rsidR="007D4E9B" w:rsidRPr="00BF7A7C" w:rsidRDefault="007D4E9B" w:rsidP="007D4E9B">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BF7A7C">
        <w:rPr>
          <w:rFonts w:ascii="Times New Roman" w:eastAsia="Times New Roman" w:hAnsi="Times New Roman" w:cs="Times New Roman"/>
          <w:sz w:val="28"/>
          <w:szCs w:val="28"/>
          <w:lang w:val="uk-UA" w:eastAsia="ru-RU"/>
        </w:rPr>
        <w:t>Інші мотиви та аргументи скаржни</w:t>
      </w:r>
      <w:r>
        <w:rPr>
          <w:rFonts w:ascii="Times New Roman" w:eastAsia="Times New Roman" w:hAnsi="Times New Roman" w:cs="Times New Roman"/>
          <w:sz w:val="28"/>
          <w:szCs w:val="28"/>
          <w:lang w:val="uk-UA" w:eastAsia="ru-RU"/>
        </w:rPr>
        <w:t>ці</w:t>
      </w:r>
      <w:r w:rsidRPr="00BF7A7C">
        <w:rPr>
          <w:rFonts w:ascii="Times New Roman" w:eastAsia="Times New Roman" w:hAnsi="Times New Roman" w:cs="Times New Roman"/>
          <w:sz w:val="28"/>
          <w:szCs w:val="28"/>
          <w:lang w:val="uk-UA" w:eastAsia="ru-RU"/>
        </w:rPr>
        <w:t xml:space="preserve"> зводяться до власної оцінки матеріалів зазначеного кримінального провадження та обставин зазначених подій.</w:t>
      </w:r>
    </w:p>
    <w:p w:rsidR="007D4E9B" w:rsidRPr="00BF7A7C" w:rsidRDefault="007D4E9B" w:rsidP="007D4E9B">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BF7A7C">
        <w:rPr>
          <w:rFonts w:ascii="Times New Roman" w:eastAsia="Times New Roman" w:hAnsi="Times New Roman" w:cs="Times New Roman"/>
          <w:sz w:val="28"/>
          <w:szCs w:val="28"/>
          <w:lang w:val="uk-UA" w:eastAsia="ru-RU"/>
        </w:rPr>
        <w:t xml:space="preserve">На підставі викладеного вважаю, що дисциплінарна скарга наразі </w:t>
      </w:r>
      <w:r w:rsidRPr="00BF7A7C">
        <w:rPr>
          <w:rFonts w:ascii="Times New Roman" w:eastAsia="Times New Roman" w:hAnsi="Times New Roman" w:cs="Times New Roman"/>
          <w:sz w:val="28"/>
          <w:szCs w:val="28"/>
          <w:lang w:val="uk-UA" w:eastAsia="ru-RU"/>
        </w:rPr>
        <w:lastRenderedPageBreak/>
        <w:t>не</w:t>
      </w:r>
      <w:r>
        <w:rPr>
          <w:rFonts w:ascii="Times New Roman" w:eastAsia="Times New Roman" w:hAnsi="Times New Roman" w:cs="Times New Roman"/>
          <w:sz w:val="28"/>
          <w:szCs w:val="28"/>
          <w:lang w:val="uk-UA" w:eastAsia="ru-RU"/>
        </w:rPr>
        <w:t> </w:t>
      </w:r>
      <w:r w:rsidRPr="00BF7A7C">
        <w:rPr>
          <w:rFonts w:ascii="Times New Roman" w:eastAsia="Times New Roman" w:hAnsi="Times New Roman" w:cs="Times New Roman"/>
          <w:sz w:val="28"/>
          <w:szCs w:val="28"/>
          <w:lang w:val="uk-UA" w:eastAsia="ru-RU"/>
        </w:rPr>
        <w:t>містить конкретних відомостей про наявність ознак дисциплінарного проступку в діях прокурор</w:t>
      </w:r>
      <w:r>
        <w:rPr>
          <w:rFonts w:ascii="Times New Roman" w:eastAsia="Times New Roman" w:hAnsi="Times New Roman" w:cs="Times New Roman"/>
          <w:sz w:val="28"/>
          <w:szCs w:val="28"/>
          <w:lang w:val="uk-UA" w:eastAsia="ru-RU"/>
        </w:rPr>
        <w:t>ів</w:t>
      </w:r>
      <w:r w:rsidRPr="00BF7A7C">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Блажка</w:t>
      </w:r>
      <w:proofErr w:type="spellEnd"/>
      <w:r>
        <w:rPr>
          <w:rFonts w:ascii="Times New Roman" w:eastAsia="Times New Roman" w:hAnsi="Times New Roman" w:cs="Times New Roman"/>
          <w:sz w:val="28"/>
          <w:szCs w:val="28"/>
          <w:lang w:val="uk-UA" w:eastAsia="ru-RU"/>
        </w:rPr>
        <w:t xml:space="preserve"> М.І. та </w:t>
      </w:r>
      <w:proofErr w:type="spellStart"/>
      <w:r>
        <w:rPr>
          <w:rFonts w:ascii="Times New Roman" w:eastAsia="Times New Roman" w:hAnsi="Times New Roman" w:cs="Times New Roman"/>
          <w:sz w:val="28"/>
          <w:szCs w:val="28"/>
          <w:lang w:val="uk-UA" w:eastAsia="ru-RU"/>
        </w:rPr>
        <w:t>Гогрічіані</w:t>
      </w:r>
      <w:proofErr w:type="spellEnd"/>
      <w:r>
        <w:rPr>
          <w:rFonts w:ascii="Times New Roman" w:eastAsia="Times New Roman" w:hAnsi="Times New Roman" w:cs="Times New Roman"/>
          <w:sz w:val="28"/>
          <w:szCs w:val="28"/>
          <w:lang w:val="uk-UA" w:eastAsia="ru-RU"/>
        </w:rPr>
        <w:t xml:space="preserve"> М.С.</w:t>
      </w:r>
      <w:r w:rsidRPr="00BF7A7C">
        <w:rPr>
          <w:rFonts w:ascii="Times New Roman" w:eastAsia="Times New Roman" w:hAnsi="Times New Roman" w:cs="Times New Roman"/>
          <w:sz w:val="28"/>
          <w:szCs w:val="28"/>
          <w:lang w:val="uk-UA" w:eastAsia="ru-RU"/>
        </w:rPr>
        <w:t>, тому приходжу до висновку про необхідність відмови у відкритті дисциплінарного провадження.</w:t>
      </w:r>
    </w:p>
    <w:p w:rsidR="007D4E9B" w:rsidRDefault="007D4E9B" w:rsidP="007D4E9B">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BF7A7C">
        <w:rPr>
          <w:rFonts w:ascii="Times New Roman" w:eastAsia="Times New Roman" w:hAnsi="Times New Roman" w:cs="Times New Roman"/>
          <w:sz w:val="28"/>
          <w:szCs w:val="28"/>
          <w:lang w:val="uk-UA" w:eastAsia="ru-RU"/>
        </w:rPr>
        <w:t xml:space="preserve">Керуючись статтями 44 – 46 Закону, пунктами 28, 98, 62 Положення про порядок роботи відповідного органу, що здійснює дисциплінарне провадження,   </w:t>
      </w:r>
    </w:p>
    <w:p w:rsidR="007D4E9B" w:rsidRPr="00026B4B" w:rsidRDefault="007D4E9B" w:rsidP="007D4E9B">
      <w:pPr>
        <w:widowControl w:val="0"/>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p>
    <w:p w:rsidR="007D4E9B" w:rsidRPr="00CB0863" w:rsidRDefault="007D4E9B" w:rsidP="007D4E9B">
      <w:pPr>
        <w:pBdr>
          <w:bottom w:val="single" w:sz="12" w:space="12" w:color="FFFFFF"/>
        </w:pBdr>
        <w:spacing w:after="0" w:line="240" w:lineRule="auto"/>
        <w:ind w:right="-284"/>
        <w:jc w:val="center"/>
        <w:rPr>
          <w:rFonts w:ascii="Times New Roman" w:eastAsia="Calibri" w:hAnsi="Times New Roman" w:cs="Times New Roman"/>
          <w:b/>
          <w:color w:val="000000"/>
          <w:sz w:val="28"/>
          <w:szCs w:val="28"/>
          <w:shd w:val="clear" w:color="auto" w:fill="FFFFFF"/>
          <w:lang w:val="uk-UA" w:eastAsia="ru-RU"/>
        </w:rPr>
      </w:pPr>
      <w:r w:rsidRPr="00CB0863">
        <w:rPr>
          <w:rFonts w:ascii="Times New Roman" w:eastAsia="Calibri" w:hAnsi="Times New Roman" w:cs="Times New Roman"/>
          <w:b/>
          <w:color w:val="000000"/>
          <w:sz w:val="28"/>
          <w:szCs w:val="28"/>
          <w:shd w:val="clear" w:color="auto" w:fill="FFFFFF"/>
          <w:lang w:val="uk-UA" w:eastAsia="ru-RU"/>
        </w:rPr>
        <w:t xml:space="preserve">В И Р І Ш И </w:t>
      </w:r>
      <w:r>
        <w:rPr>
          <w:rFonts w:ascii="Times New Roman" w:eastAsia="Calibri" w:hAnsi="Times New Roman" w:cs="Times New Roman"/>
          <w:b/>
          <w:color w:val="000000"/>
          <w:sz w:val="28"/>
          <w:szCs w:val="28"/>
          <w:shd w:val="clear" w:color="auto" w:fill="FFFFFF"/>
          <w:lang w:val="uk-UA" w:eastAsia="ru-RU"/>
        </w:rPr>
        <w:t>Л А</w:t>
      </w:r>
      <w:r w:rsidRPr="00CB0863">
        <w:rPr>
          <w:rFonts w:ascii="Times New Roman" w:eastAsia="Calibri" w:hAnsi="Times New Roman" w:cs="Times New Roman"/>
          <w:b/>
          <w:color w:val="000000"/>
          <w:sz w:val="28"/>
          <w:szCs w:val="28"/>
          <w:shd w:val="clear" w:color="auto" w:fill="FFFFFF"/>
          <w:lang w:val="uk-UA" w:eastAsia="ru-RU"/>
        </w:rPr>
        <w:t>:</w:t>
      </w:r>
    </w:p>
    <w:p w:rsidR="007D4E9B" w:rsidRDefault="007D4E9B" w:rsidP="007D4E9B">
      <w:pPr>
        <w:widowControl w:val="0"/>
        <w:spacing w:after="0" w:line="240" w:lineRule="auto"/>
        <w:ind w:right="-284" w:firstLine="708"/>
        <w:jc w:val="both"/>
        <w:rPr>
          <w:rFonts w:ascii="Times New Roman" w:hAnsi="Times New Roman"/>
          <w:sz w:val="28"/>
          <w:szCs w:val="28"/>
          <w:shd w:val="clear" w:color="auto" w:fill="FFFFFF"/>
          <w:lang w:val="uk-UA"/>
        </w:rPr>
      </w:pPr>
      <w:r w:rsidRPr="00CB0863">
        <w:rPr>
          <w:rFonts w:ascii="Times New Roman" w:hAnsi="Times New Roman"/>
          <w:sz w:val="28"/>
          <w:szCs w:val="28"/>
          <w:shd w:val="clear" w:color="auto" w:fill="FFFFFF"/>
          <w:lang w:val="uk-UA"/>
        </w:rPr>
        <w:t xml:space="preserve">Відмовити у відкритті дисциплінарного провадження стосовно </w:t>
      </w:r>
      <w:r>
        <w:rPr>
          <w:rFonts w:ascii="Times New Roman" w:hAnsi="Times New Roman"/>
          <w:sz w:val="28"/>
          <w:szCs w:val="28"/>
          <w:shd w:val="clear" w:color="auto" w:fill="FFFFFF"/>
          <w:lang w:val="uk-UA"/>
        </w:rPr>
        <w:t xml:space="preserve">керівника </w:t>
      </w:r>
      <w:r>
        <w:rPr>
          <w:rFonts w:ascii="Times New Roman" w:eastAsia="Calibri" w:hAnsi="Times New Roman" w:cs="Times New Roman"/>
          <w:sz w:val="28"/>
          <w:szCs w:val="28"/>
          <w:lang w:val="uk-UA"/>
        </w:rPr>
        <w:t xml:space="preserve">Спеціалізованої прокуратури у сфері оборони Центрального регіону </w:t>
      </w:r>
      <w:proofErr w:type="spellStart"/>
      <w:r>
        <w:rPr>
          <w:rFonts w:ascii="Times New Roman" w:eastAsia="Calibri" w:hAnsi="Times New Roman" w:cs="Times New Roman"/>
          <w:sz w:val="28"/>
          <w:szCs w:val="28"/>
          <w:lang w:val="uk-UA"/>
        </w:rPr>
        <w:t>Блажка</w:t>
      </w:r>
      <w:proofErr w:type="spellEnd"/>
      <w:r>
        <w:rPr>
          <w:rFonts w:ascii="Times New Roman" w:eastAsia="Calibri" w:hAnsi="Times New Roman" w:cs="Times New Roman"/>
          <w:sz w:val="28"/>
          <w:szCs w:val="28"/>
          <w:lang w:val="uk-UA"/>
        </w:rPr>
        <w:t xml:space="preserve"> М.І. та прокурора цієї ж прокуратури  </w:t>
      </w:r>
      <w:proofErr w:type="spellStart"/>
      <w:r>
        <w:rPr>
          <w:rFonts w:ascii="Times New Roman" w:eastAsia="Calibri" w:hAnsi="Times New Roman" w:cs="Times New Roman"/>
          <w:sz w:val="28"/>
          <w:szCs w:val="28"/>
          <w:lang w:val="uk-UA"/>
        </w:rPr>
        <w:t>Гогрічіані</w:t>
      </w:r>
      <w:proofErr w:type="spellEnd"/>
      <w:r>
        <w:rPr>
          <w:rFonts w:ascii="Times New Roman" w:eastAsia="Calibri" w:hAnsi="Times New Roman" w:cs="Times New Roman"/>
          <w:sz w:val="28"/>
          <w:szCs w:val="28"/>
          <w:lang w:val="uk-UA"/>
        </w:rPr>
        <w:t> М.С</w:t>
      </w:r>
      <w:r w:rsidRPr="00CB0863">
        <w:rPr>
          <w:rFonts w:ascii="Times New Roman" w:hAnsi="Times New Roman"/>
          <w:sz w:val="28"/>
          <w:szCs w:val="28"/>
          <w:shd w:val="clear" w:color="auto" w:fill="FFFFFF"/>
          <w:lang w:val="uk-UA"/>
        </w:rPr>
        <w:t xml:space="preserve">. </w:t>
      </w:r>
    </w:p>
    <w:p w:rsidR="007D4E9B" w:rsidRPr="007C3096" w:rsidRDefault="007D4E9B" w:rsidP="007D4E9B">
      <w:pPr>
        <w:widowControl w:val="0"/>
        <w:spacing w:after="0" w:line="240" w:lineRule="auto"/>
        <w:ind w:right="-284" w:firstLine="708"/>
        <w:jc w:val="both"/>
        <w:rPr>
          <w:rFonts w:ascii="Times New Roman" w:hAnsi="Times New Roman"/>
          <w:sz w:val="16"/>
          <w:szCs w:val="16"/>
          <w:shd w:val="clear" w:color="auto" w:fill="FFFFFF"/>
          <w:lang w:val="uk-UA"/>
        </w:rPr>
      </w:pPr>
    </w:p>
    <w:p w:rsidR="007D4E9B" w:rsidRPr="00CB0863" w:rsidRDefault="007D4E9B" w:rsidP="007D4E9B">
      <w:pPr>
        <w:pBdr>
          <w:bottom w:val="single" w:sz="12" w:space="12" w:color="FFFFFF"/>
        </w:pBdr>
        <w:spacing w:after="0" w:line="240" w:lineRule="auto"/>
        <w:ind w:right="-284" w:firstLine="708"/>
        <w:jc w:val="both"/>
        <w:rPr>
          <w:rFonts w:ascii="Times New Roman" w:eastAsia="Times New Roman" w:hAnsi="Times New Roman" w:cs="Times New Roman"/>
          <w:sz w:val="28"/>
          <w:szCs w:val="28"/>
          <w:lang w:val="uk-UA" w:eastAsia="ru-RU"/>
        </w:rPr>
      </w:pPr>
      <w:r w:rsidRPr="00CB0863">
        <w:rPr>
          <w:rFonts w:ascii="Times New Roman" w:eastAsia="Times New Roman" w:hAnsi="Times New Roman" w:cs="Times New Roman"/>
          <w:sz w:val="28"/>
          <w:szCs w:val="28"/>
          <w:lang w:val="uk-UA" w:eastAsia="ru-RU"/>
        </w:rPr>
        <w:t>Рішення направити особі, яка подала дисциплінарну скаргу та прокурор</w:t>
      </w:r>
      <w:r>
        <w:rPr>
          <w:rFonts w:ascii="Times New Roman" w:eastAsia="Times New Roman" w:hAnsi="Times New Roman" w:cs="Times New Roman"/>
          <w:sz w:val="28"/>
          <w:szCs w:val="28"/>
          <w:lang w:val="uk-UA" w:eastAsia="ru-RU"/>
        </w:rPr>
        <w:t>ам</w:t>
      </w:r>
      <w:r w:rsidRPr="00CB0863">
        <w:rPr>
          <w:rFonts w:ascii="Times New Roman" w:eastAsia="Times New Roman" w:hAnsi="Times New Roman" w:cs="Times New Roman"/>
          <w:sz w:val="28"/>
          <w:szCs w:val="28"/>
          <w:lang w:val="uk-UA" w:eastAsia="ru-RU"/>
        </w:rPr>
        <w:t xml:space="preserve">.   </w:t>
      </w:r>
    </w:p>
    <w:p w:rsidR="007D4E9B" w:rsidRPr="00CB0863" w:rsidRDefault="007D4E9B" w:rsidP="007D4E9B">
      <w:pPr>
        <w:pBdr>
          <w:bottom w:val="single" w:sz="12" w:space="12" w:color="FFFFFF"/>
        </w:pBdr>
        <w:spacing w:after="0" w:line="240" w:lineRule="auto"/>
        <w:ind w:right="-284"/>
        <w:jc w:val="both"/>
        <w:rPr>
          <w:rFonts w:ascii="Times New Roman" w:eastAsia="Times New Roman" w:hAnsi="Times New Roman" w:cs="Times New Roman"/>
          <w:sz w:val="28"/>
          <w:szCs w:val="28"/>
          <w:lang w:val="uk-UA" w:eastAsia="ru-RU"/>
        </w:rPr>
      </w:pPr>
    </w:p>
    <w:p w:rsidR="007D4E9B" w:rsidRPr="00CB0863" w:rsidRDefault="007D4E9B" w:rsidP="007D4E9B">
      <w:pPr>
        <w:widowControl w:val="0"/>
        <w:pBdr>
          <w:bottom w:val="single" w:sz="12" w:space="31" w:color="FFFFFF"/>
        </w:pBdr>
        <w:spacing w:after="0" w:line="240" w:lineRule="auto"/>
        <w:ind w:right="-284"/>
        <w:jc w:val="both"/>
        <w:rPr>
          <w:rFonts w:ascii="Times New Roman" w:eastAsia="Times New Roman" w:hAnsi="Times New Roman" w:cs="Times New Roman"/>
          <w:b/>
          <w:bCs/>
          <w:sz w:val="28"/>
          <w:szCs w:val="28"/>
          <w:lang w:val="uk-UA" w:eastAsia="ru-RU"/>
        </w:rPr>
      </w:pPr>
      <w:r w:rsidRPr="00CB0863">
        <w:rPr>
          <w:rFonts w:ascii="Times New Roman" w:eastAsia="Times New Roman" w:hAnsi="Times New Roman" w:cs="Times New Roman"/>
          <w:b/>
          <w:bCs/>
          <w:sz w:val="28"/>
          <w:szCs w:val="28"/>
          <w:lang w:val="uk-UA" w:eastAsia="ru-RU"/>
        </w:rPr>
        <w:t>Член Кваліфікаційно-дисциплінарної</w:t>
      </w:r>
    </w:p>
    <w:p w:rsidR="007D4E9B" w:rsidRPr="00CB0863" w:rsidRDefault="007D4E9B" w:rsidP="007D4E9B">
      <w:pPr>
        <w:widowControl w:val="0"/>
        <w:pBdr>
          <w:bottom w:val="single" w:sz="12" w:space="31" w:color="FFFFFF"/>
        </w:pBdr>
        <w:spacing w:after="0" w:line="240" w:lineRule="auto"/>
        <w:ind w:right="-284"/>
        <w:jc w:val="both"/>
        <w:rPr>
          <w:rFonts w:ascii="Times New Roman" w:eastAsia="Times New Roman" w:hAnsi="Times New Roman" w:cs="Times New Roman"/>
          <w:b/>
          <w:sz w:val="28"/>
          <w:szCs w:val="28"/>
          <w:lang w:val="uk-UA" w:eastAsia="ru-RU"/>
        </w:rPr>
      </w:pPr>
      <w:r w:rsidRPr="00CB0863">
        <w:rPr>
          <w:rFonts w:ascii="Times New Roman" w:eastAsia="Times New Roman" w:hAnsi="Times New Roman" w:cs="Times New Roman"/>
          <w:b/>
          <w:bCs/>
          <w:sz w:val="28"/>
          <w:szCs w:val="28"/>
          <w:lang w:val="uk-UA" w:eastAsia="ru-RU"/>
        </w:rPr>
        <w:t>комісії прокурорів</w:t>
      </w:r>
      <w:r w:rsidRPr="00CB0863">
        <w:rPr>
          <w:rFonts w:ascii="Times New Roman" w:eastAsia="Times New Roman" w:hAnsi="Times New Roman" w:cs="Times New Roman"/>
          <w:b/>
          <w:bCs/>
          <w:sz w:val="28"/>
          <w:szCs w:val="28"/>
          <w:lang w:val="uk-UA" w:eastAsia="ru-RU"/>
        </w:rPr>
        <w:tab/>
      </w:r>
      <w:r w:rsidRPr="00CB0863">
        <w:rPr>
          <w:rFonts w:ascii="Times New Roman" w:eastAsia="Times New Roman" w:hAnsi="Times New Roman" w:cs="Times New Roman"/>
          <w:b/>
          <w:bCs/>
          <w:sz w:val="28"/>
          <w:szCs w:val="28"/>
          <w:lang w:val="uk-UA" w:eastAsia="ru-RU"/>
        </w:rPr>
        <w:tab/>
      </w:r>
      <w:r w:rsidRPr="00CB0863">
        <w:rPr>
          <w:rFonts w:ascii="Times New Roman" w:eastAsia="Times New Roman" w:hAnsi="Times New Roman" w:cs="Times New Roman"/>
          <w:b/>
          <w:bCs/>
          <w:sz w:val="28"/>
          <w:szCs w:val="28"/>
          <w:lang w:val="uk-UA" w:eastAsia="ru-RU"/>
        </w:rPr>
        <w:tab/>
      </w:r>
      <w:r w:rsidRPr="00CB0863">
        <w:rPr>
          <w:rFonts w:ascii="Times New Roman" w:eastAsia="Times New Roman" w:hAnsi="Times New Roman" w:cs="Times New Roman"/>
          <w:b/>
          <w:bCs/>
          <w:sz w:val="28"/>
          <w:szCs w:val="28"/>
          <w:lang w:val="uk-UA" w:eastAsia="ru-RU"/>
        </w:rPr>
        <w:tab/>
      </w:r>
      <w:r w:rsidRPr="00CB0863">
        <w:rPr>
          <w:rFonts w:ascii="Times New Roman" w:eastAsia="Times New Roman" w:hAnsi="Times New Roman" w:cs="Times New Roman"/>
          <w:b/>
          <w:bCs/>
          <w:sz w:val="28"/>
          <w:szCs w:val="28"/>
          <w:lang w:val="uk-UA" w:eastAsia="ru-RU"/>
        </w:rPr>
        <w:tab/>
      </w:r>
      <w:r w:rsidRPr="00CB0863">
        <w:rPr>
          <w:rFonts w:ascii="Times New Roman" w:eastAsia="Times New Roman" w:hAnsi="Times New Roman" w:cs="Times New Roman"/>
          <w:b/>
          <w:bCs/>
          <w:sz w:val="28"/>
          <w:szCs w:val="28"/>
          <w:lang w:val="uk-UA" w:eastAsia="ru-RU"/>
        </w:rPr>
        <w:tab/>
        <w:t xml:space="preserve">      </w:t>
      </w:r>
      <w:r>
        <w:rPr>
          <w:rFonts w:ascii="Times New Roman" w:eastAsia="Times New Roman" w:hAnsi="Times New Roman" w:cs="Times New Roman"/>
          <w:b/>
          <w:bCs/>
          <w:sz w:val="28"/>
          <w:szCs w:val="28"/>
          <w:lang w:val="uk-UA" w:eastAsia="ru-RU"/>
        </w:rPr>
        <w:t xml:space="preserve">            Ніна ГАРБУЗА</w:t>
      </w:r>
    </w:p>
    <w:p w:rsidR="00FB288F" w:rsidRDefault="00FB288F"/>
    <w:sectPr w:rsidR="00FB288F" w:rsidSect="007D4E9B">
      <w:headerReference w:type="default" r:id="rId9"/>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C41" w:rsidRDefault="00AD2C41" w:rsidP="007D4E9B">
      <w:pPr>
        <w:spacing w:after="0" w:line="240" w:lineRule="auto"/>
      </w:pPr>
      <w:r>
        <w:separator/>
      </w:r>
    </w:p>
  </w:endnote>
  <w:endnote w:type="continuationSeparator" w:id="0">
    <w:p w:rsidR="00AD2C41" w:rsidRDefault="00AD2C41" w:rsidP="007D4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C41" w:rsidRDefault="00AD2C41" w:rsidP="007D4E9B">
      <w:pPr>
        <w:spacing w:after="0" w:line="240" w:lineRule="auto"/>
      </w:pPr>
      <w:r>
        <w:separator/>
      </w:r>
    </w:p>
  </w:footnote>
  <w:footnote w:type="continuationSeparator" w:id="0">
    <w:p w:rsidR="00AD2C41" w:rsidRDefault="00AD2C41" w:rsidP="007D4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8019977"/>
      <w:docPartObj>
        <w:docPartGallery w:val="Page Numbers (Top of Page)"/>
        <w:docPartUnique/>
      </w:docPartObj>
    </w:sdtPr>
    <w:sdtEndPr/>
    <w:sdtContent>
      <w:p w:rsidR="007D4E9B" w:rsidRDefault="007D4E9B">
        <w:pPr>
          <w:pStyle w:val="a3"/>
          <w:jc w:val="center"/>
        </w:pPr>
        <w:r>
          <w:fldChar w:fldCharType="begin"/>
        </w:r>
        <w:r>
          <w:instrText>PAGE   \* MERGEFORMAT</w:instrText>
        </w:r>
        <w:r>
          <w:fldChar w:fldCharType="separate"/>
        </w:r>
        <w:r w:rsidR="005E679B">
          <w:rPr>
            <w:noProof/>
          </w:rPr>
          <w:t>2</w:t>
        </w:r>
        <w:r>
          <w:fldChar w:fldCharType="end"/>
        </w:r>
      </w:p>
    </w:sdtContent>
  </w:sdt>
  <w:p w:rsidR="007D4E9B" w:rsidRDefault="007D4E9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E9B"/>
    <w:rsid w:val="005D3505"/>
    <w:rsid w:val="005E679B"/>
    <w:rsid w:val="007D4E9B"/>
    <w:rsid w:val="00AD2C41"/>
    <w:rsid w:val="00FB28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533BC"/>
  <w15:chartTrackingRefBased/>
  <w15:docId w15:val="{95CCC491-0B7D-4507-B9C9-8CF3166B3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4E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4E9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D4E9B"/>
  </w:style>
  <w:style w:type="paragraph" w:styleId="a5">
    <w:name w:val="footer"/>
    <w:basedOn w:val="a"/>
    <w:link w:val="a6"/>
    <w:uiPriority w:val="99"/>
    <w:unhideWhenUsed/>
    <w:rsid w:val="007D4E9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D4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2553</Words>
  <Characters>14557</Characters>
  <DocSecurity>0</DocSecurity>
  <Lines>121</Lines>
  <Paragraphs>34</Paragraphs>
  <ScaleCrop>false</ScaleCrop>
  <Company/>
  <LinksUpToDate>false</LinksUpToDate>
  <CharactersWithSpaces>17076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2025-10-23T05:30:00Z</dcterms:created>
  <dcterms:modified xsi:type="dcterms:W3CDTF">2025-10-23T15:32:00Z</dcterms:modified>
</cp:coreProperties>
</file>