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17CA" w14:textId="77777777" w:rsidR="00B94A18" w:rsidRPr="00734F6E" w:rsidRDefault="00B94A18" w:rsidP="00B94A1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bookmarkStart w:id="0" w:name="_Hlk210732371"/>
      <w:r w:rsidRPr="00734F6E">
        <w:rPr>
          <w:rFonts w:ascii="Times New Roman" w:eastAsia="Times New Roman" w:hAnsi="Times New Roman"/>
          <w:noProof/>
          <w:sz w:val="19"/>
          <w:szCs w:val="20"/>
          <w:lang w:val="ru-RU" w:eastAsia="ru-RU"/>
        </w:rPr>
        <w:drawing>
          <wp:inline distT="0" distB="0" distL="0" distR="0" wp14:anchorId="7449AAE2" wp14:editId="492D93CA">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5566731" w14:textId="77777777" w:rsidR="00B94A18" w:rsidRPr="00734F6E" w:rsidRDefault="00B94A18" w:rsidP="00B94A1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EC18F39" w14:textId="77777777" w:rsidR="00B94A18" w:rsidRPr="00965C86" w:rsidRDefault="00B94A18" w:rsidP="00B94A18">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62A08866" w14:textId="77777777" w:rsidR="00B94A18" w:rsidRDefault="00B94A18" w:rsidP="00B94A18">
      <w:pPr>
        <w:spacing w:after="0" w:line="240" w:lineRule="auto"/>
        <w:rPr>
          <w:rFonts w:ascii="Times New Roman" w:eastAsia="Times New Roman" w:hAnsi="Times New Roman"/>
          <w:kern w:val="28"/>
          <w:sz w:val="20"/>
          <w:szCs w:val="20"/>
          <w:lang w:eastAsia="uk-UA"/>
        </w:rPr>
      </w:pPr>
    </w:p>
    <w:p w14:paraId="439D9349" w14:textId="77777777" w:rsidR="00B94A18" w:rsidRDefault="00B94A18" w:rsidP="00B94A18">
      <w:pPr>
        <w:spacing w:after="0" w:line="240" w:lineRule="auto"/>
        <w:rPr>
          <w:rFonts w:ascii="Times New Roman" w:eastAsia="Times New Roman" w:hAnsi="Times New Roman"/>
          <w:kern w:val="28"/>
          <w:sz w:val="20"/>
          <w:szCs w:val="20"/>
          <w:lang w:eastAsia="uk-UA"/>
        </w:rPr>
      </w:pPr>
    </w:p>
    <w:p w14:paraId="0F283662" w14:textId="77777777" w:rsidR="00B94A18" w:rsidRPr="00734F6E" w:rsidRDefault="00B94A18" w:rsidP="00B94A18">
      <w:pPr>
        <w:spacing w:after="0" w:line="240" w:lineRule="auto"/>
        <w:rPr>
          <w:rFonts w:ascii="Times New Roman" w:eastAsia="Times New Roman" w:hAnsi="Times New Roman"/>
          <w:kern w:val="28"/>
          <w:sz w:val="20"/>
          <w:szCs w:val="20"/>
          <w:lang w:eastAsia="uk-UA"/>
        </w:rPr>
      </w:pPr>
    </w:p>
    <w:p w14:paraId="14BAFF6F" w14:textId="77777777" w:rsidR="00B94A18" w:rsidRPr="00734F6E" w:rsidRDefault="00B94A18" w:rsidP="00B94A18">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64E5F0C8" w14:textId="77777777" w:rsidR="00B94A18" w:rsidRDefault="00B94A18" w:rsidP="00B94A18">
      <w:pPr>
        <w:spacing w:after="0" w:line="240" w:lineRule="auto"/>
        <w:jc w:val="center"/>
        <w:rPr>
          <w:rFonts w:ascii="Times New Roman" w:eastAsia="Times New Roman" w:hAnsi="Times New Roman"/>
          <w:b/>
          <w:kern w:val="28"/>
          <w:sz w:val="28"/>
          <w:szCs w:val="28"/>
          <w:lang w:eastAsia="uk-UA"/>
        </w:rPr>
      </w:pPr>
    </w:p>
    <w:p w14:paraId="64530FFB" w14:textId="77777777" w:rsidR="00B94A18" w:rsidRPr="00734F6E" w:rsidRDefault="00B94A18" w:rsidP="00B94A18">
      <w:pPr>
        <w:spacing w:after="0" w:line="240" w:lineRule="auto"/>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94A18" w:rsidRPr="00734F6E" w14:paraId="0E91DFCE" w14:textId="77777777" w:rsidTr="00C403F5">
        <w:trPr>
          <w:trHeight w:val="460"/>
        </w:trPr>
        <w:tc>
          <w:tcPr>
            <w:tcW w:w="1765" w:type="pct"/>
            <w:hideMark/>
          </w:tcPr>
          <w:p w14:paraId="6198FC87" w14:textId="77777777" w:rsidR="00B94A18" w:rsidRPr="00734F6E" w:rsidRDefault="00B94A18" w:rsidP="00C403F5">
            <w:pPr>
              <w:spacing w:after="0" w:line="240" w:lineRule="auto"/>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 xml:space="preserve">06 жовтня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51CB9E8" w14:textId="77777777" w:rsidR="00B94A18" w:rsidRPr="00734F6E" w:rsidRDefault="00B94A18" w:rsidP="00C403F5">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7A14E493" w14:textId="77777777" w:rsidR="00B94A18" w:rsidRPr="00734F6E" w:rsidRDefault="00B94A18" w:rsidP="00C403F5">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val="en-US" w:eastAsia="ru-RU"/>
                <w14:ligatures w14:val="standardContextual"/>
              </w:rPr>
              <w:t>10</w:t>
            </w:r>
            <w:r>
              <w:rPr>
                <w:rFonts w:ascii="Times New Roman" w:eastAsia="Times New Roman" w:hAnsi="Times New Roman"/>
                <w:b/>
                <w:kern w:val="2"/>
                <w:sz w:val="28"/>
                <w:szCs w:val="24"/>
                <w:lang w:eastAsia="ru-RU"/>
                <w14:ligatures w14:val="standardContextual"/>
              </w:rPr>
              <w:t>48</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0D4393D1" w14:textId="77777777" w:rsidR="00B94A18" w:rsidRPr="00734F6E" w:rsidRDefault="00B94A18" w:rsidP="00B94A18">
      <w:pPr>
        <w:widowControl w:val="0"/>
        <w:spacing w:line="240" w:lineRule="auto"/>
        <w:contextualSpacing/>
        <w:rPr>
          <w:rFonts w:ascii="Times New Roman" w:hAnsi="Times New Roman"/>
          <w:b/>
          <w:noProof/>
          <w:sz w:val="28"/>
          <w:szCs w:val="28"/>
          <w:lang w:eastAsia="uk-UA"/>
        </w:rPr>
      </w:pPr>
    </w:p>
    <w:p w14:paraId="748A7251" w14:textId="77777777" w:rsidR="00B94A18" w:rsidRPr="00734F6E" w:rsidRDefault="00B94A18" w:rsidP="00B94A18">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E5092DF" w14:textId="77777777" w:rsidR="00B94A18" w:rsidRPr="00734F6E" w:rsidRDefault="00B94A18" w:rsidP="00B94A18">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41F622E" w14:textId="77777777" w:rsidR="00B94A18" w:rsidRPr="00734F6E" w:rsidRDefault="00B94A18" w:rsidP="00B94A18">
      <w:pPr>
        <w:widowControl w:val="0"/>
        <w:spacing w:line="240" w:lineRule="auto"/>
        <w:contextualSpacing/>
        <w:rPr>
          <w:rFonts w:ascii="Times New Roman" w:hAnsi="Times New Roman"/>
          <w:b/>
          <w:noProof/>
          <w:sz w:val="28"/>
          <w:szCs w:val="28"/>
          <w:lang w:eastAsia="uk-UA"/>
        </w:rPr>
      </w:pPr>
    </w:p>
    <w:p w14:paraId="73067193" w14:textId="4DE27E19" w:rsidR="00B94A18" w:rsidRDefault="00B94A18" w:rsidP="00B94A18">
      <w:pPr>
        <w:pStyle w:val="a4"/>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1" w:name="_Hlk124933696"/>
      <w:r w:rsidRPr="00734F6E">
        <w:rPr>
          <w:rFonts w:ascii="Times New Roman" w:hAnsi="Times New Roman"/>
          <w:sz w:val="28"/>
          <w:szCs w:val="28"/>
        </w:rPr>
        <w:t xml:space="preserve">скаргу </w:t>
      </w:r>
      <w:bookmarkEnd w:id="1"/>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 xml:space="preserve">стосовно </w:t>
      </w:r>
      <w:r>
        <w:rPr>
          <w:rFonts w:ascii="Times New Roman" w:hAnsi="Times New Roman"/>
          <w:sz w:val="28"/>
          <w:szCs w:val="28"/>
        </w:rPr>
        <w:t xml:space="preserve">начальника Мостиського відділу Яворівської окружної прокуратури Львівської області </w:t>
      </w:r>
      <w:proofErr w:type="spellStart"/>
      <w:r>
        <w:rPr>
          <w:rFonts w:ascii="Times New Roman" w:hAnsi="Times New Roman"/>
          <w:sz w:val="28"/>
          <w:szCs w:val="28"/>
        </w:rPr>
        <w:t>Коциби</w:t>
      </w:r>
      <w:proofErr w:type="spellEnd"/>
      <w:r>
        <w:rPr>
          <w:rFonts w:ascii="Times New Roman" w:hAnsi="Times New Roman"/>
          <w:sz w:val="28"/>
          <w:szCs w:val="28"/>
        </w:rPr>
        <w:t xml:space="preserve"> Володимира</w:t>
      </w:r>
      <w:r w:rsidRPr="002B7C1C">
        <w:rPr>
          <w:rFonts w:ascii="Times New Roman" w:hAnsi="Times New Roman"/>
          <w:sz w:val="28"/>
          <w:szCs w:val="28"/>
        </w:rPr>
        <w:t xml:space="preserve"> </w:t>
      </w:r>
      <w:r>
        <w:rPr>
          <w:rFonts w:ascii="Times New Roman" w:hAnsi="Times New Roman"/>
          <w:sz w:val="28"/>
          <w:szCs w:val="28"/>
        </w:rPr>
        <w:t>Романовича,</w:t>
      </w:r>
    </w:p>
    <w:p w14:paraId="593FFFC6" w14:textId="77777777" w:rsidR="00B94A18" w:rsidRPr="00734F6E" w:rsidRDefault="00B94A18" w:rsidP="00B94A18">
      <w:pPr>
        <w:pStyle w:val="a4"/>
        <w:widowControl w:val="0"/>
        <w:tabs>
          <w:tab w:val="left" w:pos="709"/>
        </w:tabs>
        <w:jc w:val="both"/>
        <w:rPr>
          <w:rFonts w:ascii="Times New Roman" w:hAnsi="Times New Roman"/>
          <w:sz w:val="28"/>
          <w:szCs w:val="28"/>
        </w:rPr>
      </w:pPr>
    </w:p>
    <w:p w14:paraId="07443403" w14:textId="77777777" w:rsidR="00B94A18" w:rsidRDefault="00B94A18" w:rsidP="00B94A18">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5E8C0BD6" w14:textId="77777777" w:rsidR="00B94A18" w:rsidRDefault="00B94A18" w:rsidP="00B94A18">
      <w:pPr>
        <w:widowControl w:val="0"/>
        <w:spacing w:after="0" w:line="240" w:lineRule="auto"/>
        <w:contextualSpacing/>
        <w:jc w:val="center"/>
        <w:rPr>
          <w:rFonts w:ascii="Times New Roman" w:hAnsi="Times New Roman"/>
          <w:b/>
          <w:noProof/>
          <w:sz w:val="28"/>
          <w:szCs w:val="28"/>
          <w:lang w:eastAsia="uk-UA"/>
        </w:rPr>
      </w:pPr>
    </w:p>
    <w:p w14:paraId="3DAF0C26" w14:textId="77777777" w:rsidR="00B94A18" w:rsidRPr="00094F6D" w:rsidRDefault="00B94A18" w:rsidP="00B94A18">
      <w:pPr>
        <w:pStyle w:val="a3"/>
        <w:widowControl w:val="0"/>
        <w:numPr>
          <w:ilvl w:val="0"/>
          <w:numId w:val="1"/>
        </w:numPr>
        <w:tabs>
          <w:tab w:val="left" w:pos="851"/>
        </w:tabs>
        <w:spacing w:line="240" w:lineRule="auto"/>
        <w:ind w:left="360" w:firstLine="349"/>
        <w:jc w:val="both"/>
        <w:rPr>
          <w:rFonts w:ascii="Times New Roman" w:hAnsi="Times New Roman"/>
          <w:b/>
          <w:sz w:val="28"/>
          <w:szCs w:val="28"/>
        </w:rPr>
      </w:pPr>
      <w:r w:rsidRPr="00094F6D">
        <w:rPr>
          <w:rFonts w:ascii="Times New Roman" w:hAnsi="Times New Roman"/>
          <w:b/>
          <w:sz w:val="28"/>
          <w:szCs w:val="28"/>
        </w:rPr>
        <w:t>Інформація про зміст скарги</w:t>
      </w:r>
    </w:p>
    <w:p w14:paraId="7F71EDDC" w14:textId="4ABB7FD9" w:rsidR="00B94A18" w:rsidRDefault="00B94A18" w:rsidP="00B94A18">
      <w:pPr>
        <w:pStyle w:val="a4"/>
        <w:widowControl w:val="0"/>
        <w:tabs>
          <w:tab w:val="left" w:pos="709"/>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 xml:space="preserve">ОСОБИ_1 </w:t>
      </w:r>
      <w:r w:rsidRPr="003563C9">
        <w:rPr>
          <w:rFonts w:ascii="Times New Roman" w:hAnsi="Times New Roman"/>
          <w:sz w:val="28"/>
          <w:szCs w:val="28"/>
        </w:rPr>
        <w:t>про вчинення дисциплінарного проступку прокурором</w:t>
      </w:r>
      <w:r>
        <w:rPr>
          <w:rFonts w:ascii="Times New Roman" w:hAnsi="Times New Roman"/>
          <w:sz w:val="28"/>
          <w:szCs w:val="28"/>
        </w:rPr>
        <w:t xml:space="preserve"> </w:t>
      </w:r>
      <w:proofErr w:type="spellStart"/>
      <w:r>
        <w:rPr>
          <w:rFonts w:ascii="Times New Roman" w:hAnsi="Times New Roman"/>
          <w:sz w:val="28"/>
          <w:szCs w:val="28"/>
        </w:rPr>
        <w:t>Коцибою</w:t>
      </w:r>
      <w:proofErr w:type="spellEnd"/>
      <w:r>
        <w:rPr>
          <w:rFonts w:ascii="Times New Roman" w:hAnsi="Times New Roman"/>
          <w:sz w:val="28"/>
          <w:szCs w:val="28"/>
        </w:rPr>
        <w:t xml:space="preserve"> В.Р.</w:t>
      </w:r>
    </w:p>
    <w:p w14:paraId="50BF0BE1" w14:textId="77777777" w:rsidR="00B94A18" w:rsidRDefault="00B94A18" w:rsidP="00B94A18">
      <w:pPr>
        <w:pStyle w:val="a4"/>
        <w:widowControl w:val="0"/>
        <w:tabs>
          <w:tab w:val="left" w:pos="709"/>
          <w:tab w:val="left" w:pos="993"/>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w:t>
      </w:r>
      <w:r>
        <w:rPr>
          <w:rFonts w:ascii="Times New Roman" w:hAnsi="Times New Roman"/>
          <w:sz w:val="28"/>
          <w:szCs w:val="28"/>
        </w:rPr>
        <w:t xml:space="preserve"> 30</w:t>
      </w:r>
      <w:r w:rsidRPr="003563C9">
        <w:rPr>
          <w:rFonts w:ascii="Times New Roman" w:hAnsi="Times New Roman"/>
          <w:sz w:val="28"/>
          <w:szCs w:val="28"/>
        </w:rPr>
        <w:t xml:space="preserve"> вересня 2025 року). </w:t>
      </w:r>
    </w:p>
    <w:p w14:paraId="4C37936D" w14:textId="77777777" w:rsidR="00B94A18" w:rsidRDefault="00B94A18" w:rsidP="00B94A18">
      <w:pPr>
        <w:pStyle w:val="a4"/>
        <w:widowControl w:val="0"/>
        <w:tabs>
          <w:tab w:val="left" w:pos="709"/>
          <w:tab w:val="left" w:pos="993"/>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Вирішуючи питання щодо відкриття дисциплінарного провадження встановлено таке. </w:t>
      </w:r>
    </w:p>
    <w:p w14:paraId="0B1F8A87" w14:textId="74B676B3" w:rsidR="00B94A18" w:rsidRDefault="00B94A18" w:rsidP="00B94A18">
      <w:pPr>
        <w:pStyle w:val="a4"/>
        <w:widowControl w:val="0"/>
        <w:tabs>
          <w:tab w:val="left" w:pos="709"/>
        </w:tabs>
        <w:jc w:val="both"/>
        <w:rPr>
          <w:rFonts w:ascii="Times New Roman" w:hAnsi="Times New Roman"/>
          <w:sz w:val="28"/>
          <w:szCs w:val="28"/>
        </w:rPr>
      </w:pPr>
      <w:r>
        <w:rPr>
          <w:rFonts w:ascii="Times New Roman" w:hAnsi="Times New Roman"/>
          <w:sz w:val="28"/>
          <w:szCs w:val="28"/>
        </w:rPr>
        <w:tab/>
      </w:r>
      <w:r w:rsidRPr="00663A51">
        <w:rPr>
          <w:rFonts w:ascii="Times New Roman" w:hAnsi="Times New Roman"/>
          <w:sz w:val="28"/>
          <w:szCs w:val="28"/>
        </w:rPr>
        <w:t xml:space="preserve">Автор скарги зазначає, що прокурор </w:t>
      </w:r>
      <w:proofErr w:type="spellStart"/>
      <w:r w:rsidRPr="00663A51">
        <w:rPr>
          <w:rFonts w:ascii="Times New Roman" w:hAnsi="Times New Roman"/>
          <w:sz w:val="28"/>
          <w:szCs w:val="28"/>
        </w:rPr>
        <w:t>Коциба</w:t>
      </w:r>
      <w:proofErr w:type="spellEnd"/>
      <w:r w:rsidRPr="00663A51">
        <w:rPr>
          <w:rFonts w:ascii="Times New Roman" w:hAnsi="Times New Roman"/>
          <w:sz w:val="28"/>
          <w:szCs w:val="28"/>
        </w:rPr>
        <w:t xml:space="preserve"> В.Р., який здійснював процесуальне керівництво у кримінальному провадженні № </w:t>
      </w:r>
      <w:r>
        <w:rPr>
          <w:rFonts w:ascii="Times New Roman" w:hAnsi="Times New Roman"/>
          <w:sz w:val="28"/>
          <w:szCs w:val="28"/>
        </w:rPr>
        <w:t>(конфіденційна інформація)</w:t>
      </w:r>
      <w:r w:rsidRPr="00663A51">
        <w:rPr>
          <w:rFonts w:ascii="Times New Roman" w:hAnsi="Times New Roman"/>
          <w:sz w:val="28"/>
          <w:szCs w:val="28"/>
        </w:rPr>
        <w:t>, допустив порушення пункту 3 частини першої статті 2 Закону України «Про прокуратуру».</w:t>
      </w:r>
    </w:p>
    <w:p w14:paraId="54120CEC" w14:textId="19E95FE3" w:rsidR="00B94A18" w:rsidRDefault="00B94A18" w:rsidP="00B94A18">
      <w:pPr>
        <w:pStyle w:val="a4"/>
        <w:widowControl w:val="0"/>
        <w:tabs>
          <w:tab w:val="left" w:pos="709"/>
        </w:tabs>
        <w:jc w:val="both"/>
        <w:rPr>
          <w:rFonts w:ascii="Times New Roman" w:hAnsi="Times New Roman"/>
          <w:sz w:val="28"/>
          <w:szCs w:val="28"/>
        </w:rPr>
      </w:pPr>
      <w:r>
        <w:rPr>
          <w:rFonts w:ascii="Times New Roman" w:hAnsi="Times New Roman"/>
          <w:sz w:val="28"/>
          <w:szCs w:val="28"/>
        </w:rPr>
        <w:tab/>
      </w:r>
      <w:r w:rsidRPr="00663A51">
        <w:rPr>
          <w:rFonts w:ascii="Times New Roman" w:hAnsi="Times New Roman"/>
          <w:sz w:val="28"/>
          <w:szCs w:val="28"/>
        </w:rPr>
        <w:t xml:space="preserve">За твердженням скаржниці, 15 вересня 2025 року під час судового засідання в Мостиському районному суді Львівської області вона заявила відвід судді </w:t>
      </w:r>
      <w:r>
        <w:rPr>
          <w:rFonts w:ascii="Times New Roman" w:hAnsi="Times New Roman"/>
          <w:sz w:val="28"/>
          <w:szCs w:val="28"/>
        </w:rPr>
        <w:t>Особи_2.</w:t>
      </w:r>
      <w:r w:rsidRPr="00663A51">
        <w:rPr>
          <w:rFonts w:ascii="Times New Roman" w:hAnsi="Times New Roman"/>
          <w:sz w:val="28"/>
          <w:szCs w:val="28"/>
        </w:rPr>
        <w:t xml:space="preserve"> Попри це, 17 вересня 2025 року їй було продовжено запобіжний захід у вигляді тримання під вартою на 60 днів. </w:t>
      </w:r>
    </w:p>
    <w:p w14:paraId="53869632" w14:textId="77777777" w:rsidR="00B94A18" w:rsidRDefault="00B94A18" w:rsidP="00B94A18">
      <w:pPr>
        <w:pStyle w:val="a4"/>
        <w:widowControl w:val="0"/>
        <w:tabs>
          <w:tab w:val="left" w:pos="709"/>
        </w:tabs>
        <w:jc w:val="both"/>
        <w:rPr>
          <w:rFonts w:ascii="Times New Roman" w:hAnsi="Times New Roman"/>
          <w:color w:val="000000" w:themeColor="text1"/>
          <w:sz w:val="28"/>
          <w:szCs w:val="28"/>
        </w:rPr>
      </w:pPr>
      <w:r>
        <w:rPr>
          <w:rFonts w:ascii="Times New Roman" w:hAnsi="Times New Roman"/>
          <w:sz w:val="28"/>
          <w:szCs w:val="28"/>
        </w:rPr>
        <w:tab/>
      </w:r>
      <w:r w:rsidRPr="00842BD6">
        <w:rPr>
          <w:rFonts w:ascii="Times New Roman" w:hAnsi="Times New Roman"/>
          <w:sz w:val="28"/>
          <w:szCs w:val="28"/>
        </w:rPr>
        <w:t xml:space="preserve">При цьому прокурор </w:t>
      </w:r>
      <w:proofErr w:type="spellStart"/>
      <w:r w:rsidRPr="00842BD6">
        <w:rPr>
          <w:rFonts w:ascii="Times New Roman" w:hAnsi="Times New Roman"/>
          <w:sz w:val="28"/>
          <w:szCs w:val="28"/>
        </w:rPr>
        <w:t>Коциба</w:t>
      </w:r>
      <w:proofErr w:type="spellEnd"/>
      <w:r w:rsidRPr="00842BD6">
        <w:rPr>
          <w:rFonts w:ascii="Times New Roman" w:hAnsi="Times New Roman"/>
          <w:sz w:val="28"/>
          <w:szCs w:val="28"/>
        </w:rPr>
        <w:t xml:space="preserve"> В.Р. не вжив жодних процесуальних заходів, що, на переконання скаржниці, свідчить про втрату ним об’єктивності як сторони у процесі</w:t>
      </w:r>
      <w:r w:rsidRPr="00663A51">
        <w:rPr>
          <w:rFonts w:ascii="Times New Roman" w:hAnsi="Times New Roman"/>
          <w:sz w:val="28"/>
          <w:szCs w:val="28"/>
        </w:rPr>
        <w:t>, чим порушив принцип змагальності.</w:t>
      </w:r>
    </w:p>
    <w:p w14:paraId="6D3CDB8C" w14:textId="77777777" w:rsidR="00B94A18" w:rsidRPr="00663A51" w:rsidRDefault="00B94A18" w:rsidP="00B94A18">
      <w:pPr>
        <w:pStyle w:val="a4"/>
        <w:widowControl w:val="0"/>
        <w:tabs>
          <w:tab w:val="left" w:pos="709"/>
        </w:tabs>
        <w:jc w:val="both"/>
        <w:rPr>
          <w:rFonts w:ascii="Times New Roman" w:hAnsi="Times New Roman"/>
          <w:sz w:val="28"/>
          <w:szCs w:val="28"/>
        </w:rPr>
      </w:pPr>
      <w:r>
        <w:rPr>
          <w:rFonts w:ascii="Times New Roman" w:hAnsi="Times New Roman"/>
          <w:color w:val="000000" w:themeColor="text1"/>
          <w:sz w:val="28"/>
          <w:szCs w:val="28"/>
        </w:rPr>
        <w:lastRenderedPageBreak/>
        <w:tab/>
      </w:r>
      <w:r w:rsidRPr="007E0F45">
        <w:rPr>
          <w:rFonts w:ascii="Times New Roman" w:hAnsi="Times New Roman"/>
          <w:color w:val="000000" w:themeColor="text1"/>
          <w:sz w:val="28"/>
          <w:szCs w:val="28"/>
        </w:rPr>
        <w:t>З огляду на викладене скаржни</w:t>
      </w:r>
      <w:r>
        <w:rPr>
          <w:rFonts w:ascii="Times New Roman" w:hAnsi="Times New Roman"/>
          <w:color w:val="000000" w:themeColor="text1"/>
          <w:sz w:val="28"/>
          <w:szCs w:val="28"/>
        </w:rPr>
        <w:t>ця</w:t>
      </w:r>
      <w:r w:rsidRPr="007E0F45">
        <w:rPr>
          <w:rFonts w:ascii="Times New Roman" w:hAnsi="Times New Roman"/>
          <w:color w:val="000000" w:themeColor="text1"/>
          <w:sz w:val="28"/>
          <w:szCs w:val="28"/>
        </w:rPr>
        <w:t xml:space="preserve"> вважа</w:t>
      </w:r>
      <w:r>
        <w:rPr>
          <w:rFonts w:ascii="Times New Roman" w:hAnsi="Times New Roman"/>
          <w:color w:val="000000" w:themeColor="text1"/>
          <w:sz w:val="28"/>
          <w:szCs w:val="28"/>
        </w:rPr>
        <w:t>є</w:t>
      </w:r>
      <w:r w:rsidRPr="007E0F45">
        <w:rPr>
          <w:rFonts w:ascii="Times New Roman" w:hAnsi="Times New Roman"/>
          <w:color w:val="000000" w:themeColor="text1"/>
          <w:sz w:val="28"/>
          <w:szCs w:val="28"/>
        </w:rPr>
        <w:t xml:space="preserve">, що в діях прокурора </w:t>
      </w:r>
      <w:proofErr w:type="spellStart"/>
      <w:r>
        <w:rPr>
          <w:rFonts w:ascii="Times New Roman" w:hAnsi="Times New Roman"/>
          <w:color w:val="000000" w:themeColor="text1"/>
          <w:sz w:val="28"/>
          <w:szCs w:val="28"/>
        </w:rPr>
        <w:t>Коциби</w:t>
      </w:r>
      <w:proofErr w:type="spellEnd"/>
      <w:r>
        <w:rPr>
          <w:rFonts w:ascii="Times New Roman" w:hAnsi="Times New Roman"/>
          <w:color w:val="000000" w:themeColor="text1"/>
          <w:sz w:val="28"/>
          <w:szCs w:val="28"/>
        </w:rPr>
        <w:t xml:space="preserve"> В.Р. </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його до дисциплінарної відповідальності за</w:t>
      </w:r>
      <w:r>
        <w:rPr>
          <w:rFonts w:ascii="Times New Roman" w:hAnsi="Times New Roman"/>
          <w:color w:val="000000" w:themeColor="text1"/>
          <w:sz w:val="28"/>
          <w:szCs w:val="28"/>
        </w:rPr>
        <w:t xml:space="preserve"> невиконання чи неналежне виконання службових обов</w:t>
      </w:r>
      <w:r w:rsidRPr="002B7C1C">
        <w:rPr>
          <w:rFonts w:ascii="Times New Roman" w:hAnsi="Times New Roman"/>
          <w:color w:val="000000" w:themeColor="text1"/>
          <w:sz w:val="28"/>
          <w:szCs w:val="28"/>
        </w:rPr>
        <w:t>’</w:t>
      </w:r>
      <w:r>
        <w:rPr>
          <w:rFonts w:ascii="Times New Roman" w:hAnsi="Times New Roman"/>
          <w:color w:val="000000" w:themeColor="text1"/>
          <w:sz w:val="28"/>
          <w:szCs w:val="28"/>
        </w:rPr>
        <w:t xml:space="preserve">язків; </w:t>
      </w:r>
      <w:r w:rsidRPr="00DA0DFC">
        <w:rPr>
          <w:rFonts w:ascii="Times New Roman" w:hAnsi="Times New Roman"/>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themeColor="text1"/>
          <w:sz w:val="28"/>
          <w:szCs w:val="28"/>
        </w:rPr>
        <w:t>.</w:t>
      </w:r>
    </w:p>
    <w:p w14:paraId="52BF6C77" w14:textId="77777777" w:rsidR="00B94A18" w:rsidRDefault="00B94A18" w:rsidP="00B94A18">
      <w:pPr>
        <w:widowControl w:val="0"/>
        <w:tabs>
          <w:tab w:val="left" w:pos="709"/>
          <w:tab w:val="left" w:pos="851"/>
          <w:tab w:val="left" w:pos="993"/>
        </w:tabs>
        <w:spacing w:after="0" w:line="240" w:lineRule="auto"/>
        <w:jc w:val="both"/>
        <w:rPr>
          <w:rFonts w:ascii="Times New Roman" w:hAnsi="Times New Roman"/>
          <w:b/>
          <w:color w:val="000000" w:themeColor="text1"/>
          <w:sz w:val="28"/>
          <w:szCs w:val="28"/>
        </w:rPr>
      </w:pPr>
    </w:p>
    <w:p w14:paraId="14B0EC92" w14:textId="77777777" w:rsidR="00B94A18" w:rsidRDefault="00B94A18" w:rsidP="00B94A18">
      <w:pPr>
        <w:pStyle w:val="a3"/>
        <w:widowControl w:val="0"/>
        <w:numPr>
          <w:ilvl w:val="0"/>
          <w:numId w:val="1"/>
        </w:numPr>
        <w:tabs>
          <w:tab w:val="left" w:pos="709"/>
          <w:tab w:val="left" w:pos="851"/>
          <w:tab w:val="left" w:pos="993"/>
        </w:tabs>
        <w:spacing w:after="0" w:line="240" w:lineRule="auto"/>
        <w:ind w:left="0"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DA0DFC">
        <w:rPr>
          <w:rFonts w:ascii="Times New Roman" w:hAnsi="Times New Roman"/>
          <w:b/>
          <w:color w:val="000000" w:themeColor="text1"/>
          <w:sz w:val="28"/>
          <w:szCs w:val="28"/>
        </w:rPr>
        <w:t>Щодо встановлених фактичних відомостей</w:t>
      </w:r>
    </w:p>
    <w:p w14:paraId="6270609F" w14:textId="77777777" w:rsidR="00B94A18" w:rsidRPr="008935B9" w:rsidRDefault="00B94A18" w:rsidP="00B94A18">
      <w:pPr>
        <w:widowControl w:val="0"/>
        <w:tabs>
          <w:tab w:val="left" w:pos="709"/>
          <w:tab w:val="left" w:pos="851"/>
          <w:tab w:val="left" w:pos="993"/>
        </w:tabs>
        <w:spacing w:after="0" w:line="240" w:lineRule="auto"/>
        <w:jc w:val="both"/>
        <w:rPr>
          <w:rFonts w:ascii="Times New Roman" w:hAnsi="Times New Roman"/>
          <w:b/>
          <w:color w:val="000000" w:themeColor="text1"/>
          <w:sz w:val="28"/>
          <w:szCs w:val="28"/>
        </w:rPr>
      </w:pPr>
    </w:p>
    <w:p w14:paraId="0C37ADD3" w14:textId="3E8064B3" w:rsidR="00B94A18" w:rsidRDefault="00B94A18" w:rsidP="00B94A18">
      <w:pPr>
        <w:pStyle w:val="a4"/>
        <w:widowControl w:val="0"/>
        <w:tabs>
          <w:tab w:val="left" w:pos="709"/>
        </w:tabs>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E0F45">
        <w:rPr>
          <w:rFonts w:ascii="Times New Roman" w:hAnsi="Times New Roman"/>
          <w:color w:val="000000" w:themeColor="text1"/>
          <w:sz w:val="28"/>
          <w:szCs w:val="28"/>
        </w:rPr>
        <w:t>До дисциплінарної скарги долучено копі</w:t>
      </w:r>
      <w:r>
        <w:rPr>
          <w:rFonts w:ascii="Times New Roman" w:hAnsi="Times New Roman"/>
          <w:color w:val="000000" w:themeColor="text1"/>
          <w:sz w:val="28"/>
          <w:szCs w:val="28"/>
        </w:rPr>
        <w:t xml:space="preserve">ю ухвали Мостиського районного суду Львівської області від 16 вересня 2025 року № </w:t>
      </w:r>
      <w:r>
        <w:rPr>
          <w:rFonts w:ascii="Times New Roman" w:hAnsi="Times New Roman"/>
          <w:sz w:val="28"/>
          <w:szCs w:val="28"/>
        </w:rPr>
        <w:t>(конфіденційна інформація)</w:t>
      </w:r>
      <w:r>
        <w:rPr>
          <w:rFonts w:ascii="Times New Roman" w:hAnsi="Times New Roman"/>
          <w:color w:val="000000" w:themeColor="text1"/>
          <w:sz w:val="28"/>
          <w:szCs w:val="28"/>
        </w:rPr>
        <w:t>.</w:t>
      </w:r>
    </w:p>
    <w:p w14:paraId="4F142702" w14:textId="77777777" w:rsidR="00B94A18" w:rsidRDefault="00B94A18" w:rsidP="00B94A18">
      <w:pPr>
        <w:pStyle w:val="a4"/>
        <w:widowControl w:val="0"/>
        <w:tabs>
          <w:tab w:val="left" w:pos="709"/>
        </w:tabs>
        <w:jc w:val="both"/>
        <w:rPr>
          <w:rFonts w:ascii="Times New Roman" w:hAnsi="Times New Roman"/>
          <w:color w:val="000000" w:themeColor="text1"/>
          <w:sz w:val="28"/>
          <w:szCs w:val="28"/>
        </w:rPr>
      </w:pPr>
    </w:p>
    <w:p w14:paraId="532949C6" w14:textId="77777777" w:rsidR="00B94A18" w:rsidRPr="008935B9" w:rsidRDefault="00B94A18" w:rsidP="00B94A18">
      <w:pPr>
        <w:pStyle w:val="a3"/>
        <w:widowControl w:val="0"/>
        <w:numPr>
          <w:ilvl w:val="0"/>
          <w:numId w:val="2"/>
        </w:numPr>
        <w:pBdr>
          <w:bottom w:val="single" w:sz="12" w:space="12" w:color="FFFFFF"/>
        </w:pBdr>
        <w:spacing w:after="0" w:line="240" w:lineRule="auto"/>
        <w:ind w:left="0" w:firstLine="709"/>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t>Щодо джерел права, які підлягають застосуванню</w:t>
      </w:r>
    </w:p>
    <w:p w14:paraId="720006CB" w14:textId="77777777" w:rsidR="00B94A18" w:rsidRPr="00DA0DFC" w:rsidRDefault="00B94A18" w:rsidP="00B94A18">
      <w:pPr>
        <w:spacing w:after="0" w:line="240" w:lineRule="auto"/>
        <w:ind w:firstLine="709"/>
        <w:jc w:val="both"/>
        <w:rPr>
          <w:rFonts w:ascii="Times New Roman" w:hAnsi="Times New Roman" w:cs="Calibri"/>
          <w:bCs/>
          <w:color w:val="000000" w:themeColor="text1"/>
          <w:sz w:val="28"/>
        </w:rPr>
      </w:pPr>
      <w:r w:rsidRPr="00DA0DFC">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611A019" w14:textId="77777777" w:rsidR="00B94A18" w:rsidRDefault="00B94A18" w:rsidP="00B94A18">
      <w:pPr>
        <w:widowControl w:val="0"/>
        <w:tabs>
          <w:tab w:val="left" w:pos="709"/>
          <w:tab w:val="left" w:pos="993"/>
        </w:tabs>
        <w:spacing w:after="0" w:line="240" w:lineRule="auto"/>
        <w:ind w:firstLine="709"/>
        <w:jc w:val="both"/>
        <w:rPr>
          <w:rFonts w:ascii="Times New Roman" w:hAnsi="Times New Roman"/>
          <w:color w:val="000000" w:themeColor="text1"/>
          <w:sz w:val="28"/>
          <w:szCs w:val="28"/>
        </w:rPr>
      </w:pPr>
      <w:r w:rsidRPr="00DA0DFC">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D37866B" w14:textId="77777777" w:rsidR="00B94A18"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2C9E93" w14:textId="77777777" w:rsidR="00B94A18" w:rsidRPr="008715E6" w:rsidRDefault="00B94A18" w:rsidP="00B94A18">
      <w:pPr>
        <w:widowControl w:val="0"/>
        <w:pBdr>
          <w:bottom w:val="single" w:sz="12" w:space="0" w:color="FFFFFF"/>
        </w:pBdr>
        <w:spacing w:after="0" w:line="240" w:lineRule="auto"/>
        <w:ind w:firstLine="709"/>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CC2FDC"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C550F8B"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64234D0"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E12E8C">
        <w:rPr>
          <w:rFonts w:ascii="Times New Roman" w:hAnsi="Times New Roman"/>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64F1104A"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2" w:name="n417"/>
      <w:bookmarkEnd w:id="2"/>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0AC31F"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E12E8C">
        <w:rPr>
          <w:rFonts w:ascii="Times New Roman" w:hAnsi="Times New Roman"/>
          <w:sz w:val="28"/>
          <w:szCs w:val="28"/>
        </w:rPr>
        <w:t>1) невиконання чи неналежне виконання службових обов’язків;</w:t>
      </w:r>
    </w:p>
    <w:p w14:paraId="2AEC46BE"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E12E8C">
        <w:rPr>
          <w:rFonts w:ascii="Times New Roman" w:hAnsi="Times New Roman"/>
          <w:sz w:val="28"/>
          <w:szCs w:val="28"/>
        </w:rPr>
        <w:t>2) необґрунтоване зволікання з розглядом звернення;</w:t>
      </w:r>
    </w:p>
    <w:p w14:paraId="4562AFA1"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5F88DB3"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B61008A"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E995B"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F2E0F20"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E12E8C">
        <w:rPr>
          <w:rFonts w:ascii="Times New Roman" w:hAnsi="Times New Roman"/>
          <w:sz w:val="28"/>
          <w:szCs w:val="28"/>
        </w:rPr>
        <w:t>7) порушення правил внутрішнього службового розпорядку;</w:t>
      </w:r>
    </w:p>
    <w:p w14:paraId="35071B03"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CA41A81"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E12E8C">
        <w:rPr>
          <w:rFonts w:ascii="Times New Roman" w:hAnsi="Times New Roman"/>
          <w:sz w:val="28"/>
          <w:szCs w:val="28"/>
        </w:rPr>
        <w:t>9) публічне висловлювання, яке є порушенням презумпції невинуватості.</w:t>
      </w:r>
    </w:p>
    <w:p w14:paraId="6E99AD96"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A554E5"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9B6A358"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E12E8C">
        <w:rPr>
          <w:rFonts w:ascii="Times New Roman" w:hAnsi="Times New Roman"/>
          <w:sz w:val="28"/>
          <w:szCs w:val="28"/>
        </w:rPr>
        <w:t>2) дисциплінарна скарга є анонімною;</w:t>
      </w:r>
    </w:p>
    <w:p w14:paraId="0EA52BC2"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E12E8C">
        <w:rPr>
          <w:rFonts w:ascii="Times New Roman" w:hAnsi="Times New Roman"/>
          <w:sz w:val="28"/>
          <w:szCs w:val="28"/>
        </w:rPr>
        <w:t>3) дисциплінарна скарга подана з підстав, не визначених </w:t>
      </w:r>
      <w:hyperlink r:id="rId6"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718C5B35"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6" w:name="n1893"/>
      <w:bookmarkEnd w:id="16"/>
    </w:p>
    <w:p w14:paraId="30940720" w14:textId="77777777" w:rsidR="00B94A18" w:rsidRPr="00E12E8C" w:rsidRDefault="00B94A18" w:rsidP="00B94A1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39E22EAB" w14:textId="77777777" w:rsidR="00B94A18" w:rsidRPr="00E12E8C" w:rsidRDefault="00B94A18" w:rsidP="00B94A18">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251A02" w14:textId="77777777" w:rsidR="00B94A18" w:rsidRPr="00E12E8C" w:rsidRDefault="00B94A18" w:rsidP="00B94A18">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E12E8C">
        <w:rPr>
          <w:rFonts w:ascii="Times New Roman" w:hAnsi="Times New Roman"/>
          <w:sz w:val="28"/>
          <w:szCs w:val="28"/>
        </w:rPr>
        <w:lastRenderedPageBreak/>
        <w:t xml:space="preserve">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B6387EE" w14:textId="77777777" w:rsidR="00B94A18" w:rsidRPr="00E12E8C" w:rsidRDefault="00B94A18" w:rsidP="00B94A18">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462A10E" w14:textId="77777777" w:rsidR="00B94A18" w:rsidRPr="00E12E8C" w:rsidRDefault="00B94A18" w:rsidP="00B94A18">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6C98FFF" w14:textId="77777777" w:rsidR="00B94A18" w:rsidRPr="00734F6E" w:rsidRDefault="00B94A18" w:rsidP="00B94A1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6DA5F16A" w14:textId="77777777" w:rsidR="00B94A18" w:rsidRDefault="00B94A18" w:rsidP="00B94A18">
      <w:pPr>
        <w:widowControl w:val="0"/>
        <w:pBdr>
          <w:bottom w:val="single" w:sz="12" w:space="12" w:color="FFFFFF"/>
        </w:pBdr>
        <w:spacing w:after="0"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22B702A" w14:textId="77777777" w:rsidR="00B94A18" w:rsidRDefault="00B94A18" w:rsidP="00B94A18">
      <w:pPr>
        <w:widowControl w:val="0"/>
        <w:pBdr>
          <w:bottom w:val="single" w:sz="12" w:space="12" w:color="FFFFFF"/>
        </w:pBdr>
        <w:spacing w:after="0" w:line="240" w:lineRule="auto"/>
        <w:jc w:val="both"/>
        <w:rPr>
          <w:rFonts w:ascii="Times New Roman" w:hAnsi="Times New Roman"/>
          <w:bCs/>
          <w:color w:val="000000" w:themeColor="text1"/>
          <w:sz w:val="28"/>
          <w:szCs w:val="28"/>
        </w:rPr>
      </w:pPr>
    </w:p>
    <w:p w14:paraId="277AAA17" w14:textId="77777777" w:rsidR="00B94A18" w:rsidRPr="00EA2C51" w:rsidRDefault="00B94A18" w:rsidP="00B94A18">
      <w:pPr>
        <w:widowControl w:val="0"/>
        <w:pBdr>
          <w:bottom w:val="single" w:sz="12" w:space="12" w:color="FFFFFF"/>
        </w:pBdr>
        <w:spacing w:after="0" w:line="240" w:lineRule="auto"/>
        <w:ind w:firstLine="708"/>
        <w:jc w:val="both"/>
        <w:rPr>
          <w:rFonts w:ascii="Times New Roman" w:hAnsi="Times New Roman"/>
          <w:b/>
          <w:color w:val="000000" w:themeColor="text1"/>
          <w:sz w:val="28"/>
          <w:szCs w:val="28"/>
        </w:rPr>
      </w:pPr>
      <w:r w:rsidRPr="00EA2C51">
        <w:rPr>
          <w:rFonts w:ascii="Times New Roman" w:hAnsi="Times New Roman"/>
          <w:b/>
          <w:color w:val="000000" w:themeColor="text1"/>
          <w:sz w:val="28"/>
          <w:szCs w:val="28"/>
          <w:lang w:val="ru-RU"/>
        </w:rPr>
        <w:t>4.</w:t>
      </w:r>
      <w:r>
        <w:rPr>
          <w:rFonts w:ascii="Times New Roman" w:hAnsi="Times New Roman"/>
          <w:bCs/>
          <w:color w:val="000000" w:themeColor="text1"/>
          <w:sz w:val="28"/>
          <w:szCs w:val="28"/>
          <w:lang w:val="ru-RU"/>
        </w:rPr>
        <w:t xml:space="preserve"> </w:t>
      </w:r>
      <w:r w:rsidRPr="00EA2C51">
        <w:rPr>
          <w:rFonts w:ascii="Times New Roman" w:hAnsi="Times New Roman"/>
          <w:b/>
          <w:color w:val="000000" w:themeColor="text1"/>
          <w:sz w:val="28"/>
          <w:szCs w:val="28"/>
        </w:rPr>
        <w:t>Оцінка встановлених обставин та мотиви прийнятого рішення</w:t>
      </w:r>
    </w:p>
    <w:p w14:paraId="27DBFBFD" w14:textId="684C4B07" w:rsidR="00B94A18" w:rsidRDefault="00B94A18" w:rsidP="00B94A18">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Коциби</w:t>
      </w:r>
      <w:proofErr w:type="spellEnd"/>
      <w:r>
        <w:rPr>
          <w:rFonts w:ascii="Times New Roman" w:hAnsi="Times New Roman"/>
          <w:color w:val="000000" w:themeColor="text1"/>
          <w:sz w:val="28"/>
          <w:szCs w:val="28"/>
        </w:rPr>
        <w:t xml:space="preserve"> В.Р., </w:t>
      </w:r>
      <w:r w:rsidRPr="007E0F45">
        <w:rPr>
          <w:rFonts w:ascii="Times New Roman" w:hAnsi="Times New Roman"/>
          <w:color w:val="000000" w:themeColor="text1"/>
          <w:sz w:val="28"/>
          <w:szCs w:val="28"/>
        </w:rPr>
        <w:t xml:space="preserve"> вчинених (допущених) в межах кримінального процесу.</w:t>
      </w:r>
    </w:p>
    <w:p w14:paraId="3D5EE543" w14:textId="77777777" w:rsidR="00B94A18" w:rsidRPr="007E0F45" w:rsidRDefault="00B94A18" w:rsidP="00B94A18">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C8E18B2" w14:textId="77777777" w:rsidR="00B94A18" w:rsidRPr="007E0F45" w:rsidRDefault="00B94A18" w:rsidP="00B94A18">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256714D" w14:textId="77777777" w:rsidR="00B94A18" w:rsidRDefault="00B94A18" w:rsidP="00B94A18">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7E0F45">
        <w:rPr>
          <w:rFonts w:ascii="Times New Roman" w:hAnsi="Times New Roman"/>
          <w:color w:val="000000" w:themeColor="text1"/>
          <w:sz w:val="28"/>
          <w:szCs w:val="28"/>
        </w:rPr>
        <w:lastRenderedPageBreak/>
        <w:t>кримінальному провадженні.</w:t>
      </w:r>
    </w:p>
    <w:p w14:paraId="794594ED" w14:textId="77777777" w:rsidR="00B94A18" w:rsidRPr="00796531" w:rsidRDefault="00B94A18" w:rsidP="00B94A18">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С</w:t>
      </w:r>
      <w:r w:rsidRPr="00D01E12">
        <w:rPr>
          <w:rFonts w:ascii="Times New Roman" w:hAnsi="Times New Roman"/>
          <w:sz w:val="28"/>
          <w:szCs w:val="28"/>
        </w:rPr>
        <w:t>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p>
    <w:p w14:paraId="7D6F2EF9" w14:textId="0E3EB0F6" w:rsidR="00B94A18" w:rsidRDefault="00B94A18" w:rsidP="00B94A18">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ОСОБА_1</w:t>
      </w:r>
      <w:r w:rsidRPr="003563C9">
        <w:rPr>
          <w:rFonts w:ascii="Times New Roman" w:hAnsi="Times New Roman"/>
          <w:sz w:val="28"/>
          <w:szCs w:val="28"/>
        </w:rPr>
        <w:t xml:space="preserve"> </w:t>
      </w:r>
      <w:r w:rsidRPr="00136A32">
        <w:rPr>
          <w:rFonts w:ascii="Times New Roman" w:hAnsi="Times New Roman"/>
          <w:color w:val="000000" w:themeColor="text1"/>
          <w:sz w:val="28"/>
          <w:szCs w:val="28"/>
          <w:shd w:val="clear" w:color="auto" w:fill="FFFFFF"/>
        </w:rPr>
        <w:t xml:space="preserve"> вказує на </w:t>
      </w:r>
      <w:proofErr w:type="spellStart"/>
      <w:r w:rsidRPr="00136A32">
        <w:rPr>
          <w:rFonts w:ascii="Times New Roman" w:hAnsi="Times New Roman"/>
          <w:color w:val="000000" w:themeColor="text1"/>
          <w:sz w:val="28"/>
          <w:szCs w:val="28"/>
          <w:shd w:val="clear" w:color="auto" w:fill="FFFFFF"/>
        </w:rPr>
        <w:t>нереагування</w:t>
      </w:r>
      <w:proofErr w:type="spellEnd"/>
      <w:r w:rsidRPr="00136A32">
        <w:rPr>
          <w:rFonts w:ascii="Times New Roman" w:hAnsi="Times New Roman"/>
          <w:color w:val="000000" w:themeColor="text1"/>
          <w:sz w:val="28"/>
          <w:szCs w:val="28"/>
          <w:shd w:val="clear" w:color="auto" w:fill="FFFFFF"/>
        </w:rPr>
        <w:t xml:space="preserve"> прокурора на можливе порушення закону суддею. Водночас закон не покладає на прокурора обов’язку оцінювати дії суду чи реагувати на них. Відсутність ініціювання прокурором оскарження дій або бездіяльності суду не може розцінюватися як дисциплінарний проступок.</w:t>
      </w:r>
    </w:p>
    <w:p w14:paraId="2D69EF6F" w14:textId="77777777" w:rsidR="00B94A18" w:rsidRDefault="00B94A18" w:rsidP="00B94A18">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BE585E">
        <w:rPr>
          <w:rFonts w:ascii="Times New Roman" w:hAnsi="Times New Roman"/>
          <w:color w:val="000000" w:themeColor="text1"/>
          <w:sz w:val="28"/>
          <w:szCs w:val="28"/>
        </w:rPr>
        <w:t>Відповідно до частини 3 статті 17 З</w:t>
      </w:r>
      <w:r>
        <w:rPr>
          <w:rFonts w:ascii="Times New Roman" w:hAnsi="Times New Roman"/>
          <w:color w:val="000000" w:themeColor="text1"/>
          <w:sz w:val="28"/>
          <w:szCs w:val="28"/>
        </w:rPr>
        <w:t>акону</w:t>
      </w:r>
      <w:r w:rsidRPr="00BE585E">
        <w:rPr>
          <w:rFonts w:ascii="Times New Roman" w:hAnsi="Times New Roman"/>
          <w:color w:val="000000" w:themeColor="text1"/>
          <w:sz w:val="28"/>
          <w:szCs w:val="28"/>
        </w:rPr>
        <w:t xml:space="preserve"> «Про прокуратуру» під час </w:t>
      </w:r>
      <w:r w:rsidRPr="00BE585E">
        <w:rPr>
          <w:rFonts w:ascii="Times New Roman" w:hAnsi="Times New Roman"/>
          <w:color w:val="000000" w:themeColor="text1"/>
          <w:sz w:val="28"/>
          <w:szCs w:val="28"/>
          <w:shd w:val="clear" w:color="auto" w:fill="FFFFFF"/>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p>
    <w:p w14:paraId="54133B3B" w14:textId="77777777" w:rsidR="00B94A18" w:rsidRDefault="00B94A18" w:rsidP="00B94A18">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BE585E">
        <w:rPr>
          <w:rFonts w:ascii="Times New Roman" w:hAnsi="Times New Roman"/>
          <w:color w:val="000000" w:themeColor="text1"/>
          <w:sz w:val="28"/>
          <w:szCs w:val="28"/>
          <w:shd w:val="clear" w:color="auto" w:fill="FFFFFF"/>
        </w:rPr>
        <w:t xml:space="preserve">Тому факт відсутності заперечень проти продовження запобіжного заходу тримання під вартою не утворює складу дисциплінарного проступку і не доводить факт порушення принципу змагальності. </w:t>
      </w:r>
    </w:p>
    <w:p w14:paraId="00D43256" w14:textId="77777777" w:rsidR="00B94A18" w:rsidRDefault="00B94A18" w:rsidP="00B94A18">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796531">
        <w:rPr>
          <w:rFonts w:ascii="Times New Roman" w:hAnsi="Times New Roman"/>
          <w:color w:val="000000" w:themeColor="text1"/>
          <w:sz w:val="28"/>
          <w:szCs w:val="28"/>
          <w:shd w:val="clear" w:color="auto" w:fill="FFFFFF"/>
        </w:rPr>
        <w:t>Посилання скаржниці на те, що її заява про відвід судді залишилася без належного розгляду, не можуть свідчити про неналежне виконання прокурором своїх обов’язків. Питання відводу судді врегульоване статтями 8</w:t>
      </w:r>
      <w:r>
        <w:rPr>
          <w:rFonts w:ascii="Times New Roman" w:hAnsi="Times New Roman"/>
          <w:color w:val="000000" w:themeColor="text1"/>
          <w:sz w:val="28"/>
          <w:szCs w:val="28"/>
          <w:shd w:val="clear" w:color="auto" w:fill="FFFFFF"/>
        </w:rPr>
        <w:t>0</w:t>
      </w:r>
      <w:r w:rsidRPr="00796531">
        <w:rPr>
          <w:rFonts w:ascii="Times New Roman" w:hAnsi="Times New Roman"/>
          <w:color w:val="000000" w:themeColor="text1"/>
          <w:sz w:val="28"/>
          <w:szCs w:val="28"/>
          <w:shd w:val="clear" w:color="auto" w:fill="FFFFFF"/>
        </w:rPr>
        <w:t>–8</w:t>
      </w:r>
      <w:r>
        <w:rPr>
          <w:rFonts w:ascii="Times New Roman" w:hAnsi="Times New Roman"/>
          <w:color w:val="000000" w:themeColor="text1"/>
          <w:sz w:val="28"/>
          <w:szCs w:val="28"/>
          <w:shd w:val="clear" w:color="auto" w:fill="FFFFFF"/>
        </w:rPr>
        <w:t>2</w:t>
      </w:r>
      <w:r w:rsidRPr="00796531">
        <w:rPr>
          <w:rFonts w:ascii="Times New Roman" w:hAnsi="Times New Roman"/>
          <w:color w:val="000000" w:themeColor="text1"/>
          <w:sz w:val="28"/>
          <w:szCs w:val="28"/>
          <w:shd w:val="clear" w:color="auto" w:fill="FFFFFF"/>
        </w:rPr>
        <w:t xml:space="preserve"> КПК України, відповідно до яких така заява підлягає розгляду та вирішенню саме судом у визначеному законом порядку. Таким чином, прокурор не наділений повноваженнями вирішувати питання відводу судді чи впливати на прийняття відповідного судового рішення. Відсутність будь-яких дій з боку прокурора у зв’язку з поданням заяви про відвід</w:t>
      </w:r>
      <w:r>
        <w:rPr>
          <w:rFonts w:ascii="Times New Roman" w:hAnsi="Times New Roman"/>
          <w:color w:val="000000" w:themeColor="text1"/>
          <w:sz w:val="28"/>
          <w:szCs w:val="28"/>
          <w:shd w:val="clear" w:color="auto" w:fill="FFFFFF"/>
        </w:rPr>
        <w:t>,</w:t>
      </w:r>
      <w:r w:rsidRPr="00796531">
        <w:rPr>
          <w:rFonts w:ascii="Times New Roman" w:hAnsi="Times New Roman"/>
          <w:color w:val="000000" w:themeColor="text1"/>
          <w:sz w:val="28"/>
          <w:szCs w:val="28"/>
          <w:shd w:val="clear" w:color="auto" w:fill="FFFFFF"/>
        </w:rPr>
        <w:t xml:space="preserve"> не може розцінюватися як </w:t>
      </w:r>
      <w:r>
        <w:rPr>
          <w:rFonts w:ascii="Times New Roman" w:hAnsi="Times New Roman"/>
          <w:color w:val="000000" w:themeColor="text1"/>
          <w:sz w:val="28"/>
          <w:szCs w:val="28"/>
          <w:shd w:val="clear" w:color="auto" w:fill="FFFFFF"/>
        </w:rPr>
        <w:t xml:space="preserve">вчинення дисциплінарного проступку. </w:t>
      </w:r>
    </w:p>
    <w:p w14:paraId="679BAFEF" w14:textId="21A20E85" w:rsidR="00B94A18" w:rsidRDefault="00B94A18" w:rsidP="00B94A18">
      <w:pPr>
        <w:widowControl w:val="0"/>
        <w:pBdr>
          <w:bottom w:val="single" w:sz="12" w:space="12" w:color="FFFFFF"/>
        </w:pBdr>
        <w:spacing w:after="0" w:line="240" w:lineRule="auto"/>
        <w:ind w:firstLine="708"/>
        <w:contextualSpacing/>
        <w:jc w:val="both"/>
      </w:pPr>
      <w:r w:rsidRPr="00663A51">
        <w:rPr>
          <w:rFonts w:ascii="Times New Roman" w:hAnsi="Times New Roman"/>
          <w:sz w:val="28"/>
          <w:szCs w:val="28"/>
        </w:rPr>
        <w:t xml:space="preserve">До матеріалів дисциплінарної скарги додано ухвалу Мостиського районного суду Львівської області від 16 вересня 2025 року № </w:t>
      </w:r>
      <w:r>
        <w:rPr>
          <w:rFonts w:ascii="Times New Roman" w:hAnsi="Times New Roman"/>
          <w:sz w:val="28"/>
          <w:szCs w:val="28"/>
        </w:rPr>
        <w:t>(конфіденційна інформація)</w:t>
      </w:r>
      <w:r w:rsidRPr="00663A51">
        <w:rPr>
          <w:rFonts w:ascii="Times New Roman" w:hAnsi="Times New Roman"/>
          <w:sz w:val="28"/>
          <w:szCs w:val="28"/>
        </w:rPr>
        <w:t>, про проведення судового засідання в режимі відеоконференції</w:t>
      </w:r>
      <w:r>
        <w:rPr>
          <w:rFonts w:ascii="Times New Roman" w:hAnsi="Times New Roman"/>
          <w:sz w:val="28"/>
          <w:szCs w:val="28"/>
        </w:rPr>
        <w:t>.</w:t>
      </w:r>
      <w:r w:rsidRPr="00663A51">
        <w:t xml:space="preserve"> </w:t>
      </w:r>
    </w:p>
    <w:p w14:paraId="5AB9417C" w14:textId="77777777" w:rsidR="00B94A18" w:rsidRDefault="00B94A18" w:rsidP="00B94A18">
      <w:pPr>
        <w:widowControl w:val="0"/>
        <w:pBdr>
          <w:bottom w:val="single" w:sz="12" w:space="12" w:color="FFFFFF"/>
        </w:pBdr>
        <w:spacing w:after="0" w:line="240" w:lineRule="auto"/>
        <w:ind w:firstLine="708"/>
        <w:contextualSpacing/>
        <w:jc w:val="both"/>
        <w:rPr>
          <w:rFonts w:ascii="Times New Roman" w:hAnsi="Times New Roman"/>
          <w:sz w:val="28"/>
          <w:szCs w:val="28"/>
        </w:rPr>
      </w:pPr>
      <w:r w:rsidRPr="00663A51">
        <w:rPr>
          <w:rFonts w:ascii="Times New Roman" w:hAnsi="Times New Roman"/>
          <w:sz w:val="28"/>
          <w:szCs w:val="28"/>
        </w:rPr>
        <w:t xml:space="preserve">Разом із тим, зазначена ухвала не стосується предмета дисциплінарної скарги та за своїм змістом не підтверджує обставин, на які посилається скаржниця. Її зміст стосується виключно процесуального порядку організації судового засідання і не містить відомостей, які б свідчили про неналежне виконання прокурором </w:t>
      </w:r>
      <w:proofErr w:type="spellStart"/>
      <w:r w:rsidRPr="00663A51">
        <w:rPr>
          <w:rFonts w:ascii="Times New Roman" w:hAnsi="Times New Roman"/>
          <w:sz w:val="28"/>
          <w:szCs w:val="28"/>
        </w:rPr>
        <w:t>Коцибою</w:t>
      </w:r>
      <w:proofErr w:type="spellEnd"/>
      <w:r w:rsidRPr="00663A51">
        <w:rPr>
          <w:rFonts w:ascii="Times New Roman" w:hAnsi="Times New Roman"/>
          <w:sz w:val="28"/>
          <w:szCs w:val="28"/>
        </w:rPr>
        <w:t xml:space="preserve"> В.Р. своїх службових обов’язків</w:t>
      </w:r>
      <w:r>
        <w:rPr>
          <w:rFonts w:ascii="Times New Roman" w:hAnsi="Times New Roman"/>
          <w:sz w:val="28"/>
          <w:szCs w:val="28"/>
        </w:rPr>
        <w:t>.</w:t>
      </w:r>
    </w:p>
    <w:p w14:paraId="1012194D" w14:textId="77777777" w:rsidR="00B94A18" w:rsidRPr="0056241F" w:rsidRDefault="00B94A18" w:rsidP="00B94A18">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Щодо доводів скаржни</w:t>
      </w:r>
      <w:r>
        <w:rPr>
          <w:rFonts w:ascii="Times New Roman" w:hAnsi="Times New Roman"/>
          <w:color w:val="000000" w:themeColor="text1"/>
          <w:sz w:val="28"/>
          <w:szCs w:val="28"/>
        </w:rPr>
        <w:t>ці</w:t>
      </w:r>
      <w:r w:rsidRPr="0056241F">
        <w:rPr>
          <w:rFonts w:ascii="Times New Roman" w:hAnsi="Times New Roman"/>
          <w:color w:val="000000" w:themeColor="text1"/>
          <w:sz w:val="28"/>
          <w:szCs w:val="28"/>
        </w:rPr>
        <w:t xml:space="preserve"> про вчинення </w:t>
      </w:r>
      <w:proofErr w:type="spellStart"/>
      <w:r>
        <w:rPr>
          <w:rFonts w:ascii="Times New Roman" w:hAnsi="Times New Roman"/>
          <w:color w:val="000000" w:themeColor="text1"/>
          <w:sz w:val="28"/>
          <w:szCs w:val="28"/>
        </w:rPr>
        <w:t>Коцибою</w:t>
      </w:r>
      <w:proofErr w:type="spellEnd"/>
      <w:r>
        <w:rPr>
          <w:rFonts w:ascii="Times New Roman" w:hAnsi="Times New Roman"/>
          <w:color w:val="000000" w:themeColor="text1"/>
          <w:sz w:val="28"/>
          <w:szCs w:val="28"/>
        </w:rPr>
        <w:t xml:space="preserve"> В.Р.</w:t>
      </w:r>
      <w:r w:rsidRPr="0056241F">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1615DFD" w14:textId="77777777" w:rsidR="00B94A18" w:rsidRPr="0056241F" w:rsidRDefault="00B94A18" w:rsidP="00B94A18">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r w:rsidRPr="0056241F">
        <w:rPr>
          <w:rFonts w:ascii="Times New Roman" w:hAnsi="Times New Roman"/>
          <w:color w:val="000000" w:themeColor="text1"/>
          <w:sz w:val="28"/>
          <w:szCs w:val="28"/>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F5F8389" w14:textId="77777777" w:rsidR="00B94A18" w:rsidRDefault="00B94A18" w:rsidP="00B94A18">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У матеріалах дисциплінарної скарги не наведено доводів щодо вчинення прокурором </w:t>
      </w:r>
      <w:proofErr w:type="spellStart"/>
      <w:r>
        <w:rPr>
          <w:rFonts w:ascii="Times New Roman" w:hAnsi="Times New Roman"/>
          <w:color w:val="000000" w:themeColor="text1"/>
          <w:sz w:val="28"/>
          <w:szCs w:val="28"/>
        </w:rPr>
        <w:t>Коцибою</w:t>
      </w:r>
      <w:proofErr w:type="spellEnd"/>
      <w:r>
        <w:rPr>
          <w:rFonts w:ascii="Times New Roman" w:hAnsi="Times New Roman"/>
          <w:color w:val="000000" w:themeColor="text1"/>
          <w:sz w:val="28"/>
          <w:szCs w:val="28"/>
        </w:rPr>
        <w:t xml:space="preserve"> В.Р.</w:t>
      </w:r>
      <w:r w:rsidRPr="0056241F">
        <w:rPr>
          <w:rFonts w:ascii="Times New Roman" w:hAnsi="Times New Roman"/>
          <w:color w:val="000000" w:themeColor="text1"/>
          <w:sz w:val="28"/>
          <w:szCs w:val="28"/>
        </w:rPr>
        <w:t xml:space="preserve"> вищезазначених дій та не здобуто таких фактів під час перевірки доводів дисциплінарної скарги.</w:t>
      </w:r>
    </w:p>
    <w:p w14:paraId="7E45E353" w14:textId="77777777" w:rsidR="00B94A18" w:rsidRPr="007E0F45" w:rsidRDefault="00B94A18" w:rsidP="00B94A18">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Коцибою</w:t>
      </w:r>
      <w:proofErr w:type="spellEnd"/>
      <w:r>
        <w:rPr>
          <w:rFonts w:ascii="Times New Roman" w:hAnsi="Times New Roman"/>
          <w:color w:val="000000" w:themeColor="text1"/>
          <w:sz w:val="28"/>
          <w:szCs w:val="28"/>
        </w:rPr>
        <w:t xml:space="preserve"> В.Р.</w:t>
      </w:r>
    </w:p>
    <w:p w14:paraId="5A2EEF12" w14:textId="77777777" w:rsidR="00B94A18" w:rsidRDefault="00B94A18" w:rsidP="00B94A1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Відтак, керуючись статтями 44 – 46, 48 Закону України «Про прокуратуру», пунктами 28,</w:t>
      </w:r>
      <w:r>
        <w:rPr>
          <w:rFonts w:ascii="Times New Roman" w:hAnsi="Times New Roman"/>
          <w:color w:val="000000" w:themeColor="text1"/>
          <w:sz w:val="28"/>
          <w:szCs w:val="28"/>
          <w:lang w:val="ru-RU"/>
        </w:rPr>
        <w:t>62,</w:t>
      </w:r>
      <w:r w:rsidRPr="007E0F45">
        <w:rPr>
          <w:rFonts w:ascii="Times New Roman" w:hAnsi="Times New Roman"/>
          <w:color w:val="000000" w:themeColor="text1"/>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color w:val="000000" w:themeColor="text1"/>
          <w:sz w:val="28"/>
          <w:szCs w:val="28"/>
        </w:rPr>
        <w:t>,</w:t>
      </w:r>
    </w:p>
    <w:p w14:paraId="5596728F" w14:textId="77777777" w:rsidR="00B94A18" w:rsidRDefault="00B94A18" w:rsidP="00B94A1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07B5BCCE" w14:textId="77777777" w:rsidR="00B94A18" w:rsidRPr="004D1E0E" w:rsidRDefault="00B94A18" w:rsidP="00B94A18">
      <w:pPr>
        <w:widowControl w:val="0"/>
        <w:pBdr>
          <w:bottom w:val="single" w:sz="12" w:space="12" w:color="FFFFFF"/>
        </w:pBdr>
        <w:spacing w:after="0" w:line="240" w:lineRule="auto"/>
        <w:ind w:firstLine="708"/>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6218F10B" w14:textId="77777777" w:rsidR="00B94A18" w:rsidRPr="007E0F45" w:rsidRDefault="00B94A18" w:rsidP="00B94A18">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Відмовити у відкритті дисциплінарного провадження</w:t>
      </w:r>
      <w:r>
        <w:rPr>
          <w:rFonts w:ascii="Times New Roman" w:hAnsi="Times New Roman"/>
          <w:color w:val="000000" w:themeColor="text1"/>
          <w:sz w:val="28"/>
          <w:szCs w:val="28"/>
          <w:lang w:val="ru-RU"/>
        </w:rPr>
        <w:t xml:space="preserve"> </w:t>
      </w:r>
      <w:r w:rsidRPr="00EE3D6E">
        <w:rPr>
          <w:rFonts w:ascii="Times New Roman" w:hAnsi="Times New Roman"/>
          <w:color w:val="000000" w:themeColor="text1"/>
          <w:sz w:val="28"/>
          <w:szCs w:val="28"/>
        </w:rPr>
        <w:t>стосовно</w:t>
      </w:r>
      <w:r>
        <w:rPr>
          <w:rFonts w:ascii="Times New Roman" w:hAnsi="Times New Roman"/>
          <w:color w:val="000000" w:themeColor="text1"/>
          <w:sz w:val="28"/>
          <w:szCs w:val="28"/>
          <w:lang w:val="ru-RU"/>
        </w:rPr>
        <w:t xml:space="preserve"> </w:t>
      </w:r>
      <w:r w:rsidRPr="007E0F45">
        <w:rPr>
          <w:rFonts w:ascii="Times New Roman" w:hAnsi="Times New Roman"/>
          <w:color w:val="000000" w:themeColor="text1"/>
          <w:sz w:val="28"/>
          <w:szCs w:val="28"/>
        </w:rPr>
        <w:t xml:space="preserve"> </w:t>
      </w:r>
      <w:r>
        <w:rPr>
          <w:rFonts w:ascii="Times New Roman" w:hAnsi="Times New Roman"/>
          <w:sz w:val="28"/>
          <w:szCs w:val="28"/>
        </w:rPr>
        <w:t xml:space="preserve">начальника Мостиського відділу Яворівської окружної прокуратури Львівської області </w:t>
      </w:r>
      <w:proofErr w:type="spellStart"/>
      <w:r>
        <w:rPr>
          <w:rFonts w:ascii="Times New Roman" w:hAnsi="Times New Roman"/>
          <w:sz w:val="28"/>
          <w:szCs w:val="28"/>
        </w:rPr>
        <w:t>Коциби</w:t>
      </w:r>
      <w:proofErr w:type="spellEnd"/>
      <w:r>
        <w:rPr>
          <w:rFonts w:ascii="Times New Roman" w:hAnsi="Times New Roman"/>
          <w:sz w:val="28"/>
          <w:szCs w:val="28"/>
        </w:rPr>
        <w:t xml:space="preserve"> Володимира Романовича</w:t>
      </w:r>
      <w:r>
        <w:rPr>
          <w:rFonts w:ascii="Times New Roman" w:hAnsi="Times New Roman"/>
          <w:color w:val="000000" w:themeColor="text1"/>
          <w:sz w:val="28"/>
          <w:szCs w:val="28"/>
        </w:rPr>
        <w:t>.</w:t>
      </w:r>
    </w:p>
    <w:p w14:paraId="71E41466" w14:textId="77777777" w:rsidR="00B94A18" w:rsidRPr="007E0F45" w:rsidRDefault="00B94A18" w:rsidP="00B94A18">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Рішення направити автору скарги та прокурору.</w:t>
      </w:r>
    </w:p>
    <w:p w14:paraId="55EF925A" w14:textId="77777777" w:rsidR="00B94A18" w:rsidRPr="007E0F45" w:rsidRDefault="00B94A18" w:rsidP="00B94A18">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62CE65ED" w14:textId="77777777" w:rsidR="00B94A18" w:rsidRPr="007E0F45" w:rsidRDefault="00B94A18" w:rsidP="00B94A18">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3293022" w14:textId="77777777" w:rsidR="00B94A18" w:rsidRPr="005D2088" w:rsidRDefault="00B94A18" w:rsidP="00B94A1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7E284591" w14:textId="77777777" w:rsidR="00B94A18" w:rsidRDefault="00B94A18" w:rsidP="00B94A18">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p>
    <w:p w14:paraId="6A01B4DF" w14:textId="77777777" w:rsidR="00B94A18" w:rsidRPr="00E02C0B" w:rsidRDefault="00B94A18" w:rsidP="00B94A18">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lang w:val="en-US"/>
        </w:rPr>
      </w:pPr>
    </w:p>
    <w:p w14:paraId="5E84D01D" w14:textId="77777777" w:rsidR="00B94A18" w:rsidRPr="00BE585E" w:rsidRDefault="00B94A18" w:rsidP="00B94A18">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p>
    <w:p w14:paraId="2830C11A" w14:textId="77777777" w:rsidR="00B94A18" w:rsidRPr="00BE585E" w:rsidRDefault="00B94A18" w:rsidP="00B94A18">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p>
    <w:p w14:paraId="716CD0BE" w14:textId="77777777" w:rsidR="00B94A18" w:rsidRPr="00DA0DFC" w:rsidRDefault="00B94A18" w:rsidP="00B94A18">
      <w:pPr>
        <w:widowControl w:val="0"/>
        <w:tabs>
          <w:tab w:val="left" w:pos="709"/>
          <w:tab w:val="left" w:pos="993"/>
        </w:tabs>
        <w:spacing w:after="0" w:line="240" w:lineRule="auto"/>
        <w:jc w:val="both"/>
        <w:rPr>
          <w:rFonts w:ascii="Times New Roman" w:hAnsi="Times New Roman"/>
          <w:color w:val="000000" w:themeColor="text1"/>
          <w:sz w:val="28"/>
          <w:szCs w:val="28"/>
        </w:rPr>
      </w:pPr>
    </w:p>
    <w:p w14:paraId="7691021B" w14:textId="77777777" w:rsidR="00B94A18" w:rsidRPr="00DA0DFC" w:rsidRDefault="00B94A18" w:rsidP="00B94A18">
      <w:pPr>
        <w:widowControl w:val="0"/>
        <w:pBdr>
          <w:bottom w:val="single" w:sz="12" w:space="12" w:color="FFFFFF"/>
        </w:pBdr>
        <w:spacing w:after="0" w:line="240" w:lineRule="auto"/>
        <w:jc w:val="both"/>
        <w:rPr>
          <w:rFonts w:ascii="Times New Roman" w:hAnsi="Times New Roman"/>
          <w:b/>
          <w:color w:val="000000" w:themeColor="text1"/>
          <w:sz w:val="28"/>
          <w:szCs w:val="28"/>
        </w:rPr>
      </w:pPr>
    </w:p>
    <w:p w14:paraId="340AB407" w14:textId="77777777" w:rsidR="00B94A18" w:rsidRPr="00DA0DFC" w:rsidRDefault="00B94A18" w:rsidP="00B94A18">
      <w:pPr>
        <w:pStyle w:val="a4"/>
        <w:widowControl w:val="0"/>
        <w:tabs>
          <w:tab w:val="left" w:pos="709"/>
        </w:tabs>
        <w:jc w:val="both"/>
        <w:rPr>
          <w:rFonts w:ascii="Times New Roman" w:hAnsi="Times New Roman"/>
          <w:sz w:val="28"/>
          <w:szCs w:val="28"/>
        </w:rPr>
      </w:pPr>
    </w:p>
    <w:p w14:paraId="19A951E1" w14:textId="77777777" w:rsidR="00B94A18" w:rsidRPr="00094F6D" w:rsidRDefault="00B94A18" w:rsidP="00B94A18">
      <w:pPr>
        <w:widowControl w:val="0"/>
        <w:tabs>
          <w:tab w:val="left" w:pos="709"/>
          <w:tab w:val="left" w:pos="851"/>
        </w:tabs>
        <w:spacing w:after="0" w:line="240" w:lineRule="auto"/>
        <w:jc w:val="both"/>
        <w:rPr>
          <w:rFonts w:ascii="Times New Roman" w:hAnsi="Times New Roman"/>
          <w:b/>
          <w:sz w:val="28"/>
          <w:szCs w:val="28"/>
        </w:rPr>
      </w:pPr>
    </w:p>
    <w:bookmarkEnd w:id="0"/>
    <w:p w14:paraId="0FB6D658" w14:textId="77777777" w:rsidR="00B94A18" w:rsidRDefault="00B94A18" w:rsidP="00B94A18"/>
    <w:p w14:paraId="3E5C83B4" w14:textId="77777777" w:rsidR="00B71E9F" w:rsidRDefault="00B71E9F"/>
    <w:sectPr w:rsidR="00B71E9F" w:rsidSect="006F6A4D">
      <w:headerReference w:type="default" r:id="rId8"/>
      <w:headerReference w:type="first" r:id="rId9"/>
      <w:pgSz w:w="11906" w:h="16838"/>
      <w:pgMar w:top="1134" w:right="567"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256056"/>
      <w:docPartObj>
        <w:docPartGallery w:val="Page Numbers (Top of Page)"/>
        <w:docPartUnique/>
      </w:docPartObj>
    </w:sdtPr>
    <w:sdtEndPr/>
    <w:sdtContent>
      <w:p w14:paraId="748B979A" w14:textId="77777777" w:rsidR="00271D0A" w:rsidRDefault="00B94A18">
        <w:pPr>
          <w:pStyle w:val="a5"/>
          <w:jc w:val="center"/>
        </w:pPr>
        <w:r>
          <w:t>6</w:t>
        </w:r>
      </w:p>
    </w:sdtContent>
  </w:sdt>
  <w:p w14:paraId="2A43EC60" w14:textId="77777777" w:rsidR="008935B9" w:rsidRDefault="00B94A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D17F" w14:textId="77777777" w:rsidR="00271D0A" w:rsidRDefault="00B94A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906"/>
    <w:multiLevelType w:val="hybridMultilevel"/>
    <w:tmpl w:val="DDA459E6"/>
    <w:lvl w:ilvl="0" w:tplc="59BE283C">
      <w:start w:val="1"/>
      <w:numFmt w:val="decimal"/>
      <w:lvlText w:val="%1."/>
      <w:lvlJc w:val="left"/>
      <w:pPr>
        <w:ind w:left="3933" w:hanging="360"/>
      </w:pPr>
      <w:rPr>
        <w:rFonts w:hint="default"/>
      </w:rPr>
    </w:lvl>
    <w:lvl w:ilvl="1" w:tplc="04220019" w:tentative="1">
      <w:start w:val="1"/>
      <w:numFmt w:val="lowerLetter"/>
      <w:lvlText w:val="%2."/>
      <w:lvlJc w:val="left"/>
      <w:pPr>
        <w:ind w:left="4653" w:hanging="360"/>
      </w:pPr>
    </w:lvl>
    <w:lvl w:ilvl="2" w:tplc="0422001B" w:tentative="1">
      <w:start w:val="1"/>
      <w:numFmt w:val="lowerRoman"/>
      <w:lvlText w:val="%3."/>
      <w:lvlJc w:val="right"/>
      <w:pPr>
        <w:ind w:left="5373" w:hanging="180"/>
      </w:pPr>
    </w:lvl>
    <w:lvl w:ilvl="3" w:tplc="0422000F" w:tentative="1">
      <w:start w:val="1"/>
      <w:numFmt w:val="decimal"/>
      <w:lvlText w:val="%4."/>
      <w:lvlJc w:val="left"/>
      <w:pPr>
        <w:ind w:left="6093" w:hanging="360"/>
      </w:pPr>
    </w:lvl>
    <w:lvl w:ilvl="4" w:tplc="04220019" w:tentative="1">
      <w:start w:val="1"/>
      <w:numFmt w:val="lowerLetter"/>
      <w:lvlText w:val="%5."/>
      <w:lvlJc w:val="left"/>
      <w:pPr>
        <w:ind w:left="6813" w:hanging="360"/>
      </w:pPr>
    </w:lvl>
    <w:lvl w:ilvl="5" w:tplc="0422001B" w:tentative="1">
      <w:start w:val="1"/>
      <w:numFmt w:val="lowerRoman"/>
      <w:lvlText w:val="%6."/>
      <w:lvlJc w:val="right"/>
      <w:pPr>
        <w:ind w:left="7533" w:hanging="180"/>
      </w:pPr>
    </w:lvl>
    <w:lvl w:ilvl="6" w:tplc="0422000F" w:tentative="1">
      <w:start w:val="1"/>
      <w:numFmt w:val="decimal"/>
      <w:lvlText w:val="%7."/>
      <w:lvlJc w:val="left"/>
      <w:pPr>
        <w:ind w:left="8253" w:hanging="360"/>
      </w:pPr>
    </w:lvl>
    <w:lvl w:ilvl="7" w:tplc="04220019" w:tentative="1">
      <w:start w:val="1"/>
      <w:numFmt w:val="lowerLetter"/>
      <w:lvlText w:val="%8."/>
      <w:lvlJc w:val="left"/>
      <w:pPr>
        <w:ind w:left="8973" w:hanging="360"/>
      </w:pPr>
    </w:lvl>
    <w:lvl w:ilvl="8" w:tplc="0422001B" w:tentative="1">
      <w:start w:val="1"/>
      <w:numFmt w:val="lowerRoman"/>
      <w:lvlText w:val="%9."/>
      <w:lvlJc w:val="right"/>
      <w:pPr>
        <w:ind w:left="9693"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18"/>
    <w:rsid w:val="00B71E9F"/>
    <w:rsid w:val="00B94A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1F5"/>
  <w15:chartTrackingRefBased/>
  <w15:docId w15:val="{67035214-48B8-4302-B0CA-B5A901B7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A18"/>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A18"/>
    <w:pPr>
      <w:ind w:left="720"/>
      <w:contextualSpacing/>
    </w:pPr>
  </w:style>
  <w:style w:type="paragraph" w:styleId="a4">
    <w:name w:val="No Spacing"/>
    <w:uiPriority w:val="1"/>
    <w:qFormat/>
    <w:rsid w:val="00B94A18"/>
    <w:pPr>
      <w:spacing w:after="0" w:line="240" w:lineRule="auto"/>
    </w:pPr>
    <w:rPr>
      <w:rFonts w:ascii="Calibri" w:eastAsia="Calibri" w:hAnsi="Calibri" w:cs="Times New Roman"/>
      <w:sz w:val="22"/>
    </w:rPr>
  </w:style>
  <w:style w:type="paragraph" w:styleId="a5">
    <w:name w:val="header"/>
    <w:basedOn w:val="a"/>
    <w:link w:val="a6"/>
    <w:uiPriority w:val="99"/>
    <w:unhideWhenUsed/>
    <w:rsid w:val="00B94A1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94A1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9218</Words>
  <Characters>5255</Characters>
  <Application>Microsoft Office Word</Application>
  <DocSecurity>0</DocSecurity>
  <Lines>43</Lines>
  <Paragraphs>28</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2025-10-17T11:39:00Z</dcterms:created>
  <dcterms:modified xsi:type="dcterms:W3CDTF">2025-10-17T11:41:00Z</dcterms:modified>
</cp:coreProperties>
</file>