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6A6B7A1" w:rsidR="00C3790D" w:rsidRPr="00367C65" w:rsidRDefault="004940A1"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573147">
              <w:rPr>
                <w:rFonts w:ascii="Times New Roman" w:eastAsia="Times New Roman" w:hAnsi="Times New Roman"/>
                <w:b/>
                <w:sz w:val="28"/>
                <w:szCs w:val="24"/>
                <w:lang w:eastAsia="ru-RU"/>
              </w:rPr>
              <w:t>7</w:t>
            </w:r>
            <w:r w:rsidR="00D47B78">
              <w:rPr>
                <w:rFonts w:ascii="Times New Roman" w:eastAsia="Times New Roman" w:hAnsi="Times New Roman"/>
                <w:b/>
                <w:sz w:val="28"/>
                <w:szCs w:val="24"/>
                <w:lang w:eastAsia="ru-RU"/>
              </w:rPr>
              <w:t xml:space="preserve"> квітня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2FBC5FBB"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D47B78">
              <w:rPr>
                <w:rFonts w:ascii="Times New Roman" w:eastAsia="Times New Roman" w:hAnsi="Times New Roman"/>
                <w:b/>
                <w:sz w:val="28"/>
                <w:szCs w:val="24"/>
                <w:lang w:eastAsia="ru-RU"/>
              </w:rPr>
              <w:t>239</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184BCF23" w14:textId="142A7B5A" w:rsidR="00071415" w:rsidRDefault="009C168D" w:rsidP="004B07B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595A41">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прокурора </w:t>
      </w:r>
      <w:r w:rsidR="004B07B3">
        <w:rPr>
          <w:rFonts w:ascii="Times New Roman" w:hAnsi="Times New Roman"/>
          <w:sz w:val="28"/>
          <w:szCs w:val="28"/>
        </w:rPr>
        <w:t>Подільської окружної прокуратури міста Києва Павлика Володимир</w:t>
      </w:r>
      <w:r w:rsidR="00923076">
        <w:rPr>
          <w:rFonts w:ascii="Times New Roman" w:hAnsi="Times New Roman"/>
          <w:sz w:val="28"/>
          <w:szCs w:val="28"/>
        </w:rPr>
        <w:t>а</w:t>
      </w:r>
      <w:r w:rsidR="004B07B3">
        <w:rPr>
          <w:rFonts w:ascii="Times New Roman" w:hAnsi="Times New Roman"/>
          <w:sz w:val="28"/>
          <w:szCs w:val="28"/>
        </w:rPr>
        <w:t xml:space="preserve"> Володимирович</w:t>
      </w:r>
      <w:r w:rsidR="00923076">
        <w:rPr>
          <w:rFonts w:ascii="Times New Roman" w:hAnsi="Times New Roman"/>
          <w:sz w:val="28"/>
          <w:szCs w:val="28"/>
        </w:rPr>
        <w:t>а</w:t>
      </w:r>
      <w:r w:rsidR="004B07B3">
        <w:rPr>
          <w:rFonts w:ascii="Times New Roman" w:hAnsi="Times New Roman"/>
          <w:sz w:val="28"/>
          <w:szCs w:val="28"/>
        </w:rPr>
        <w:t xml:space="preserve">, </w:t>
      </w:r>
    </w:p>
    <w:p w14:paraId="5E8C098E" w14:textId="77777777" w:rsidR="004B07B3" w:rsidRPr="004B07B3" w:rsidRDefault="004B07B3" w:rsidP="004B07B3">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74EC112B"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595A41">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 xml:space="preserve">ом </w:t>
      </w:r>
      <w:r w:rsidR="004B07B3">
        <w:rPr>
          <w:rFonts w:ascii="Times New Roman" w:hAnsi="Times New Roman"/>
          <w:sz w:val="28"/>
          <w:szCs w:val="28"/>
        </w:rPr>
        <w:t>Павликом В.В.</w:t>
      </w:r>
    </w:p>
    <w:p w14:paraId="643DDA14" w14:textId="6E480DD4"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7A2D76">
        <w:rPr>
          <w:rFonts w:ascii="Times New Roman" w:hAnsi="Times New Roman"/>
          <w:sz w:val="28"/>
          <w:szCs w:val="28"/>
        </w:rPr>
        <w:t>01 квітня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9839C09" w14:textId="62BD9E90" w:rsidR="00AA6D89" w:rsidRDefault="00C674D7"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DD5A6E">
        <w:rPr>
          <w:rFonts w:ascii="Times New Roman" w:hAnsi="Times New Roman"/>
          <w:sz w:val="28"/>
          <w:szCs w:val="28"/>
        </w:rPr>
        <w:t xml:space="preserve">здійснюючи процесуальне керівництво у кримінальному провадженні за обвинуваченням </w:t>
      </w:r>
      <w:r w:rsidR="00595A41">
        <w:rPr>
          <w:rFonts w:ascii="Times New Roman" w:hAnsi="Times New Roman"/>
          <w:sz w:val="28"/>
          <w:szCs w:val="28"/>
        </w:rPr>
        <w:t>Особа 2</w:t>
      </w:r>
      <w:r w:rsidR="00DD5A6E">
        <w:rPr>
          <w:rFonts w:ascii="Times New Roman" w:hAnsi="Times New Roman"/>
          <w:sz w:val="28"/>
          <w:szCs w:val="28"/>
        </w:rPr>
        <w:t xml:space="preserve"> у вчиненні кримінального правопорушення, передбаченого частиною </w:t>
      </w:r>
      <w:r w:rsidR="00923076">
        <w:rPr>
          <w:rFonts w:ascii="Times New Roman" w:hAnsi="Times New Roman"/>
          <w:sz w:val="28"/>
          <w:szCs w:val="28"/>
        </w:rPr>
        <w:t>другою</w:t>
      </w:r>
      <w:r w:rsidR="00DD5A6E">
        <w:rPr>
          <w:rFonts w:ascii="Times New Roman" w:hAnsi="Times New Roman"/>
          <w:sz w:val="28"/>
          <w:szCs w:val="28"/>
        </w:rPr>
        <w:t xml:space="preserve"> статті 286 Кримінального кодексу (далі – КК) України, прокурор </w:t>
      </w:r>
      <w:r w:rsidR="00923076">
        <w:rPr>
          <w:rFonts w:ascii="Times New Roman" w:hAnsi="Times New Roman"/>
          <w:sz w:val="28"/>
          <w:szCs w:val="28"/>
        </w:rPr>
        <w:t>Павлик В.В.</w:t>
      </w:r>
      <w:r w:rsidR="00DD5A6E">
        <w:rPr>
          <w:rFonts w:ascii="Times New Roman" w:hAnsi="Times New Roman"/>
          <w:sz w:val="28"/>
          <w:szCs w:val="28"/>
        </w:rPr>
        <w:t xml:space="preserve"> проігнорував наявні в матеріалах провадження докази, що </w:t>
      </w:r>
      <w:r w:rsidR="00595A41">
        <w:rPr>
          <w:rFonts w:ascii="Times New Roman" w:hAnsi="Times New Roman"/>
          <w:sz w:val="28"/>
          <w:szCs w:val="28"/>
        </w:rPr>
        <w:t>Особа 2</w:t>
      </w:r>
      <w:r w:rsidR="00DD5A6E">
        <w:rPr>
          <w:rFonts w:ascii="Times New Roman" w:hAnsi="Times New Roman"/>
          <w:sz w:val="28"/>
          <w:szCs w:val="28"/>
        </w:rPr>
        <w:t xml:space="preserve"> </w:t>
      </w:r>
      <w:r w:rsidR="007D43FC">
        <w:rPr>
          <w:rFonts w:ascii="Times New Roman" w:hAnsi="Times New Roman"/>
          <w:sz w:val="28"/>
          <w:szCs w:val="28"/>
        </w:rPr>
        <w:t xml:space="preserve">під час </w:t>
      </w:r>
      <w:r w:rsidR="00DD5A6E">
        <w:rPr>
          <w:rFonts w:ascii="Times New Roman" w:hAnsi="Times New Roman"/>
          <w:sz w:val="28"/>
          <w:szCs w:val="28"/>
        </w:rPr>
        <w:t xml:space="preserve">вчинення інкримінованого йому кримінального правопорушення перебував у стані </w:t>
      </w:r>
      <w:r w:rsidR="00923076">
        <w:rPr>
          <w:rFonts w:ascii="Times New Roman" w:hAnsi="Times New Roman"/>
          <w:sz w:val="28"/>
          <w:szCs w:val="28"/>
        </w:rPr>
        <w:t>наркотичного</w:t>
      </w:r>
      <w:r w:rsidR="00DD5A6E">
        <w:rPr>
          <w:rFonts w:ascii="Times New Roman" w:hAnsi="Times New Roman"/>
          <w:sz w:val="28"/>
          <w:szCs w:val="28"/>
        </w:rPr>
        <w:t xml:space="preserve"> сп’яніння, що підтверджується </w:t>
      </w:r>
      <w:r w:rsidR="00923076">
        <w:rPr>
          <w:rFonts w:ascii="Times New Roman" w:hAnsi="Times New Roman"/>
          <w:sz w:val="28"/>
          <w:szCs w:val="28"/>
        </w:rPr>
        <w:t>відповідним медичним висновком, а також постановою Подільського районного суду м.</w:t>
      </w:r>
      <w:r w:rsidR="006668DF">
        <w:rPr>
          <w:rFonts w:ascii="Times New Roman" w:hAnsi="Times New Roman"/>
          <w:sz w:val="28"/>
          <w:szCs w:val="28"/>
        </w:rPr>
        <w:t xml:space="preserve"> </w:t>
      </w:r>
      <w:r w:rsidR="00923076">
        <w:rPr>
          <w:rFonts w:ascii="Times New Roman" w:hAnsi="Times New Roman"/>
          <w:sz w:val="28"/>
          <w:szCs w:val="28"/>
        </w:rPr>
        <w:t xml:space="preserve">Києва від 22 вересня </w:t>
      </w:r>
      <w:r w:rsidR="00AA6D89">
        <w:rPr>
          <w:rFonts w:ascii="Times New Roman" w:hAnsi="Times New Roman"/>
          <w:sz w:val="28"/>
          <w:szCs w:val="28"/>
        </w:rPr>
        <w:br/>
      </w:r>
      <w:r w:rsidR="00923076">
        <w:rPr>
          <w:rFonts w:ascii="Times New Roman" w:hAnsi="Times New Roman"/>
          <w:sz w:val="28"/>
          <w:szCs w:val="28"/>
        </w:rPr>
        <w:t xml:space="preserve">2023 року у справі № </w:t>
      </w:r>
      <w:r w:rsidR="00595A41">
        <w:rPr>
          <w:rFonts w:ascii="Times New Roman" w:hAnsi="Times New Roman"/>
          <w:sz w:val="28"/>
          <w:szCs w:val="28"/>
        </w:rPr>
        <w:t>(конфіденційна інформація)</w:t>
      </w:r>
      <w:r w:rsidR="00AA6D89">
        <w:rPr>
          <w:rFonts w:ascii="Times New Roman" w:hAnsi="Times New Roman"/>
          <w:sz w:val="28"/>
          <w:szCs w:val="28"/>
        </w:rPr>
        <w:t>.</w:t>
      </w:r>
    </w:p>
    <w:p w14:paraId="6E4F4C06" w14:textId="26267410" w:rsidR="006668DF" w:rsidRDefault="006668DF"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зв’язку з цим, прокурором Павликом В.В. направлено до суду обвинувальний акт стосовно </w:t>
      </w:r>
      <w:r w:rsidR="00595A41">
        <w:rPr>
          <w:rFonts w:ascii="Times New Roman" w:hAnsi="Times New Roman"/>
          <w:sz w:val="28"/>
          <w:szCs w:val="28"/>
        </w:rPr>
        <w:t>Особа 2</w:t>
      </w:r>
      <w:r>
        <w:rPr>
          <w:rFonts w:ascii="Times New Roman" w:hAnsi="Times New Roman"/>
          <w:sz w:val="28"/>
          <w:szCs w:val="28"/>
        </w:rPr>
        <w:t xml:space="preserve"> у вчиненні кримінального правопорушення, передбаченого частиною другою статті 286 КК України, </w:t>
      </w:r>
      <w:r>
        <w:rPr>
          <w:rFonts w:ascii="Times New Roman" w:hAnsi="Times New Roman"/>
          <w:sz w:val="28"/>
          <w:szCs w:val="28"/>
        </w:rPr>
        <w:lastRenderedPageBreak/>
        <w:t>замість кваліфікації його дій за частиною другою статті 286-1 КК України.</w:t>
      </w:r>
    </w:p>
    <w:p w14:paraId="58CD90D1" w14:textId="35EB93B8" w:rsidR="006668DF" w:rsidRDefault="006668DF"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вказує на </w:t>
      </w:r>
      <w:r w:rsidR="00B87CC1">
        <w:rPr>
          <w:rFonts w:ascii="Times New Roman" w:hAnsi="Times New Roman"/>
          <w:sz w:val="28"/>
          <w:szCs w:val="28"/>
        </w:rPr>
        <w:t xml:space="preserve">затягування досудового розслідування вказаного кримінального провадження, оскільки </w:t>
      </w:r>
      <w:r>
        <w:rPr>
          <w:rFonts w:ascii="Times New Roman" w:hAnsi="Times New Roman"/>
          <w:sz w:val="28"/>
          <w:szCs w:val="28"/>
        </w:rPr>
        <w:t>відомості щодо</w:t>
      </w:r>
      <w:r w:rsidR="00B87CC1">
        <w:rPr>
          <w:rFonts w:ascii="Times New Roman" w:hAnsi="Times New Roman"/>
          <w:sz w:val="28"/>
          <w:szCs w:val="28"/>
        </w:rPr>
        <w:t xml:space="preserve"> кримінального правопорушення </w:t>
      </w:r>
      <w:proofErr w:type="spellStart"/>
      <w:r>
        <w:rPr>
          <w:rFonts w:ascii="Times New Roman" w:hAnsi="Times New Roman"/>
          <w:sz w:val="28"/>
          <w:szCs w:val="28"/>
        </w:rPr>
        <w:t>внесено</w:t>
      </w:r>
      <w:proofErr w:type="spellEnd"/>
      <w:r>
        <w:rPr>
          <w:rFonts w:ascii="Times New Roman" w:hAnsi="Times New Roman"/>
          <w:sz w:val="28"/>
          <w:szCs w:val="28"/>
        </w:rPr>
        <w:t xml:space="preserve"> до ЄРДР ще 18 червня 2022 року, тоді як повідомлення про підозру </w:t>
      </w:r>
      <w:r w:rsidR="00595A41">
        <w:rPr>
          <w:rFonts w:ascii="Times New Roman" w:hAnsi="Times New Roman"/>
          <w:sz w:val="28"/>
          <w:szCs w:val="28"/>
        </w:rPr>
        <w:t>Особа 2</w:t>
      </w:r>
      <w:r>
        <w:rPr>
          <w:rFonts w:ascii="Times New Roman" w:hAnsi="Times New Roman"/>
          <w:sz w:val="28"/>
          <w:szCs w:val="28"/>
        </w:rPr>
        <w:t xml:space="preserve"> </w:t>
      </w:r>
      <w:r w:rsidR="00AD59EC" w:rsidRPr="00AD59EC">
        <w:rPr>
          <w:rFonts w:ascii="Times New Roman" w:hAnsi="Times New Roman"/>
          <w:sz w:val="28"/>
          <w:szCs w:val="28"/>
        </w:rPr>
        <w:t>повідомлено</w:t>
      </w:r>
      <w:r>
        <w:rPr>
          <w:rFonts w:ascii="Times New Roman" w:hAnsi="Times New Roman"/>
          <w:sz w:val="28"/>
          <w:szCs w:val="28"/>
        </w:rPr>
        <w:t xml:space="preserve"> 03 липня 2023 року, а обвинувальний акт направлено до суду лише 07 липня 2023 року. </w:t>
      </w:r>
    </w:p>
    <w:p w14:paraId="38A98F09" w14:textId="567AEEA0" w:rsidR="00B87CC1" w:rsidRDefault="00B87CC1" w:rsidP="00B87CC1">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обвинувачений </w:t>
      </w:r>
      <w:r w:rsidR="00595A41">
        <w:rPr>
          <w:rFonts w:ascii="Times New Roman" w:hAnsi="Times New Roman"/>
          <w:sz w:val="28"/>
          <w:szCs w:val="28"/>
        </w:rPr>
        <w:t>Особа 2</w:t>
      </w:r>
      <w:r>
        <w:rPr>
          <w:rFonts w:ascii="Times New Roman" w:hAnsi="Times New Roman"/>
          <w:sz w:val="28"/>
          <w:szCs w:val="28"/>
        </w:rPr>
        <w:t xml:space="preserve"> протягом тривалого часу не з’являється на судові засідання та надсилає клопотання про відкладення судового розгляду, що призводить до затягування судового розгляду, а прокурором Павликом В.В. не </w:t>
      </w:r>
      <w:proofErr w:type="spellStart"/>
      <w:r>
        <w:rPr>
          <w:rFonts w:ascii="Times New Roman" w:hAnsi="Times New Roman"/>
          <w:sz w:val="28"/>
          <w:szCs w:val="28"/>
        </w:rPr>
        <w:t>ініцію</w:t>
      </w:r>
      <w:r w:rsidR="00AD59EC">
        <w:rPr>
          <w:rFonts w:ascii="Times New Roman" w:hAnsi="Times New Roman"/>
          <w:sz w:val="28"/>
          <w:szCs w:val="28"/>
        </w:rPr>
        <w:t>є</w:t>
      </w:r>
      <w:r>
        <w:rPr>
          <w:rFonts w:ascii="Times New Roman" w:hAnsi="Times New Roman"/>
          <w:sz w:val="28"/>
          <w:szCs w:val="28"/>
        </w:rPr>
        <w:t>ться</w:t>
      </w:r>
      <w:proofErr w:type="spellEnd"/>
      <w:r>
        <w:rPr>
          <w:rFonts w:ascii="Times New Roman" w:hAnsi="Times New Roman"/>
          <w:sz w:val="28"/>
          <w:szCs w:val="28"/>
        </w:rPr>
        <w:t xml:space="preserve"> питання щодо обрання стосовно </w:t>
      </w:r>
      <w:r w:rsidR="00595A41">
        <w:rPr>
          <w:rFonts w:ascii="Times New Roman" w:hAnsi="Times New Roman"/>
          <w:sz w:val="28"/>
          <w:szCs w:val="28"/>
        </w:rPr>
        <w:t>Особа 2</w:t>
      </w:r>
      <w:r>
        <w:rPr>
          <w:rFonts w:ascii="Times New Roman" w:hAnsi="Times New Roman"/>
          <w:sz w:val="28"/>
          <w:szCs w:val="28"/>
        </w:rPr>
        <w:t xml:space="preserve"> запобіжного заходу, який би дозволив уникнути зловживанн</w:t>
      </w:r>
      <w:r w:rsidR="00AD59EC">
        <w:rPr>
          <w:rFonts w:ascii="Times New Roman" w:hAnsi="Times New Roman"/>
          <w:sz w:val="28"/>
          <w:szCs w:val="28"/>
        </w:rPr>
        <w:t xml:space="preserve">я </w:t>
      </w:r>
      <w:r>
        <w:rPr>
          <w:rFonts w:ascii="Times New Roman" w:hAnsi="Times New Roman"/>
          <w:sz w:val="28"/>
          <w:szCs w:val="28"/>
        </w:rPr>
        <w:t xml:space="preserve">своїми правами обвинуваченим. </w:t>
      </w:r>
    </w:p>
    <w:p w14:paraId="3258723A" w14:textId="77777777" w:rsidR="00B87CC1" w:rsidRDefault="00B87CC1" w:rsidP="00B87CC1">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також зазначив, що ним направлено звернення до Подільської окружної прокуратури міста Києва про зміну обвинувачення у вказаному кримінальному провадження, проте жодної відповіді ним не отримано. </w:t>
      </w:r>
    </w:p>
    <w:p w14:paraId="171D0599" w14:textId="76922A7D" w:rsidR="00E70416" w:rsidRDefault="00071415" w:rsidP="00E7041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B87CC1">
        <w:rPr>
          <w:rFonts w:ascii="Times New Roman" w:hAnsi="Times New Roman"/>
          <w:sz w:val="28"/>
          <w:szCs w:val="28"/>
        </w:rPr>
        <w:t>к</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E70416">
        <w:rPr>
          <w:rFonts w:ascii="Times New Roman" w:hAnsi="Times New Roman"/>
          <w:sz w:val="28"/>
          <w:szCs w:val="28"/>
        </w:rPr>
        <w:t xml:space="preserve">а </w:t>
      </w:r>
      <w:r w:rsidR="00B87CC1">
        <w:rPr>
          <w:rFonts w:ascii="Times New Roman" w:hAnsi="Times New Roman"/>
          <w:sz w:val="28"/>
          <w:szCs w:val="28"/>
        </w:rPr>
        <w:t>Павлика В.В.</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E70416">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CD1F3D">
        <w:rPr>
          <w:rFonts w:ascii="Times New Roman" w:hAnsi="Times New Roman"/>
          <w:sz w:val="28"/>
          <w:szCs w:val="28"/>
        </w:rPr>
        <w:t>.</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02C6634C"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B87CC1">
        <w:rPr>
          <w:rFonts w:ascii="Times New Roman" w:hAnsi="Times New Roman"/>
          <w:sz w:val="28"/>
          <w:szCs w:val="28"/>
        </w:rPr>
        <w:t xml:space="preserve">не </w:t>
      </w:r>
      <w:r w:rsidRPr="00367C65">
        <w:rPr>
          <w:rFonts w:ascii="Times New Roman" w:hAnsi="Times New Roman"/>
          <w:sz w:val="28"/>
          <w:szCs w:val="28"/>
        </w:rPr>
        <w:t>долучено</w:t>
      </w:r>
      <w:r w:rsidR="00C1591D">
        <w:rPr>
          <w:rFonts w:ascii="Times New Roman" w:hAnsi="Times New Roman"/>
          <w:sz w:val="28"/>
          <w:szCs w:val="28"/>
        </w:rPr>
        <w:t xml:space="preserve"> </w:t>
      </w:r>
      <w:r w:rsidR="00B87CC1">
        <w:rPr>
          <w:rFonts w:ascii="Times New Roman" w:hAnsi="Times New Roman"/>
          <w:sz w:val="28"/>
          <w:szCs w:val="28"/>
        </w:rPr>
        <w:t xml:space="preserve">жодних документів.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w:t>
      </w:r>
      <w:r w:rsidRPr="00367C65">
        <w:rPr>
          <w:rFonts w:ascii="Times New Roman" w:hAnsi="Times New Roman"/>
          <w:sz w:val="28"/>
          <w:szCs w:val="28"/>
        </w:rPr>
        <w:lastRenderedPageBreak/>
        <w:t>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Вимогою Закону України «Про прокуратуру» щодо змісту дисциплінарної скарги є зазначення скаржником конкретних відомостей про наявність ознак </w:t>
      </w:r>
      <w:r>
        <w:rPr>
          <w:rFonts w:ascii="Times New Roman" w:hAnsi="Times New Roman"/>
          <w:sz w:val="28"/>
          <w:szCs w:val="28"/>
        </w:rPr>
        <w:lastRenderedPageBreak/>
        <w:t>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60141FD3"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595A41">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E70416">
        <w:rPr>
          <w:rFonts w:ascii="Times New Roman" w:hAnsi="Times New Roman"/>
          <w:sz w:val="28"/>
          <w:szCs w:val="28"/>
        </w:rPr>
        <w:t xml:space="preserve">а </w:t>
      </w:r>
      <w:r w:rsidR="00B87CC1">
        <w:rPr>
          <w:rFonts w:ascii="Times New Roman" w:hAnsi="Times New Roman"/>
          <w:sz w:val="28"/>
          <w:szCs w:val="28"/>
        </w:rPr>
        <w:t>Павлика В.В.</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CD1F3D">
        <w:rPr>
          <w:rFonts w:ascii="Times New Roman" w:hAnsi="Times New Roman"/>
          <w:sz w:val="28"/>
          <w:szCs w:val="28"/>
        </w:rPr>
        <w:t xml:space="preserve">, а також можливого </w:t>
      </w:r>
      <w:r w:rsidR="00CD1F3D" w:rsidRPr="00CD1F3D">
        <w:rPr>
          <w:rFonts w:ascii="Times New Roman" w:hAnsi="Times New Roman"/>
          <w:sz w:val="28"/>
          <w:szCs w:val="28"/>
        </w:rPr>
        <w:t>необґрунтова</w:t>
      </w:r>
      <w:r w:rsidR="00CD1F3D">
        <w:rPr>
          <w:rFonts w:ascii="Times New Roman" w:hAnsi="Times New Roman"/>
          <w:sz w:val="28"/>
          <w:szCs w:val="28"/>
        </w:rPr>
        <w:t>ного</w:t>
      </w:r>
      <w:r w:rsidR="00CD1F3D" w:rsidRPr="00CD1F3D">
        <w:rPr>
          <w:rFonts w:ascii="Times New Roman" w:hAnsi="Times New Roman"/>
          <w:sz w:val="28"/>
          <w:szCs w:val="28"/>
        </w:rPr>
        <w:t xml:space="preserve"> зволіканн</w:t>
      </w:r>
      <w:r w:rsidR="00CD1F3D">
        <w:rPr>
          <w:rFonts w:ascii="Times New Roman" w:hAnsi="Times New Roman"/>
          <w:sz w:val="28"/>
          <w:szCs w:val="28"/>
        </w:rPr>
        <w:t>я</w:t>
      </w:r>
      <w:r w:rsidR="00CD1F3D" w:rsidRPr="00CD1F3D">
        <w:rPr>
          <w:rFonts w:ascii="Times New Roman" w:hAnsi="Times New Roman"/>
          <w:sz w:val="28"/>
          <w:szCs w:val="28"/>
        </w:rPr>
        <w:t xml:space="preserve"> з розглядом звернення</w:t>
      </w:r>
      <w:r w:rsidR="00CD1F3D">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w:t>
      </w:r>
      <w:r w:rsidRPr="00367C65">
        <w:rPr>
          <w:rFonts w:ascii="Times New Roman" w:hAnsi="Times New Roman"/>
          <w:sz w:val="28"/>
          <w:szCs w:val="28"/>
        </w:rPr>
        <w:lastRenderedPageBreak/>
        <w:t>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0BC823DD"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B87CC1">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процесуальними рішеннями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3CE0615" w14:textId="77777777"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4C762FA" w14:textId="77777777" w:rsidR="008B3E8C" w:rsidRDefault="00A771FA" w:rsidP="008B3E8C">
      <w:pPr>
        <w:widowControl w:val="0"/>
        <w:pBdr>
          <w:bottom w:val="single" w:sz="12" w:space="12" w:color="FFFFFF"/>
        </w:pBdr>
        <w:spacing w:after="0" w:line="240" w:lineRule="auto"/>
        <w:ind w:firstLine="709"/>
        <w:jc w:val="both"/>
        <w:rPr>
          <w:rFonts w:ascii="Times New Roman" w:hAnsi="Times New Roman"/>
          <w:sz w:val="28"/>
          <w:szCs w:val="28"/>
          <w:lang w:val="ru-RU" w:eastAsia="uk-UA"/>
        </w:rPr>
      </w:pPr>
      <w:r>
        <w:rPr>
          <w:rFonts w:ascii="Times New Roman" w:hAnsi="Times New Roman"/>
          <w:sz w:val="28"/>
          <w:szCs w:val="28"/>
        </w:rPr>
        <w:t>Д</w:t>
      </w:r>
      <w:r w:rsidR="00731607" w:rsidRPr="006C5520">
        <w:rPr>
          <w:rFonts w:ascii="Times New Roman" w:hAnsi="Times New Roman"/>
          <w:sz w:val="28"/>
          <w:szCs w:val="28"/>
        </w:rPr>
        <w:t>о дисциплінарної скарги не долучено копій документів, якими дії чи бездіяльність прокурор</w:t>
      </w:r>
      <w:r w:rsidR="00E70416">
        <w:rPr>
          <w:rFonts w:ascii="Times New Roman" w:hAnsi="Times New Roman"/>
          <w:sz w:val="28"/>
          <w:szCs w:val="28"/>
        </w:rPr>
        <w:t xml:space="preserve">а </w:t>
      </w:r>
      <w:r w:rsidR="00B87CC1">
        <w:rPr>
          <w:rFonts w:ascii="Times New Roman" w:hAnsi="Times New Roman"/>
          <w:sz w:val="28"/>
          <w:szCs w:val="28"/>
        </w:rPr>
        <w:t>Павлика В.В.</w:t>
      </w:r>
      <w:r w:rsidR="00312A4E">
        <w:rPr>
          <w:rFonts w:ascii="Times New Roman" w:hAnsi="Times New Roman"/>
          <w:sz w:val="28"/>
          <w:szCs w:val="28"/>
        </w:rPr>
        <w:t xml:space="preserve"> </w:t>
      </w:r>
      <w:r w:rsidR="00731607" w:rsidRPr="006C5520">
        <w:rPr>
          <w:rFonts w:ascii="Times New Roman" w:hAnsi="Times New Roman"/>
          <w:sz w:val="28"/>
          <w:szCs w:val="28"/>
        </w:rPr>
        <w:t>судом визнано неправомірними, а також констатовано порушення ним</w:t>
      </w:r>
      <w:r w:rsidR="00E70416">
        <w:rPr>
          <w:rFonts w:ascii="Times New Roman" w:hAnsi="Times New Roman"/>
          <w:sz w:val="28"/>
          <w:szCs w:val="28"/>
        </w:rPr>
        <w:t xml:space="preserve"> </w:t>
      </w:r>
      <w:r w:rsidR="00731607" w:rsidRPr="006C5520">
        <w:rPr>
          <w:rFonts w:ascii="Times New Roman" w:hAnsi="Times New Roman"/>
          <w:sz w:val="28"/>
          <w:szCs w:val="28"/>
        </w:rPr>
        <w:t>вимог закону чи прав осіб</w:t>
      </w:r>
      <w:r w:rsidR="00FA24A8">
        <w:rPr>
          <w:rFonts w:ascii="Times New Roman" w:hAnsi="Times New Roman"/>
          <w:sz w:val="28"/>
          <w:szCs w:val="28"/>
        </w:rPr>
        <w:t>, зокрема, в частині вчинення прокурор</w:t>
      </w:r>
      <w:r w:rsidR="00E70416">
        <w:rPr>
          <w:rFonts w:ascii="Times New Roman" w:hAnsi="Times New Roman"/>
          <w:sz w:val="28"/>
          <w:szCs w:val="28"/>
        </w:rPr>
        <w:t>ом</w:t>
      </w:r>
      <w:r w:rsidR="00FA24A8">
        <w:rPr>
          <w:rFonts w:ascii="Times New Roman" w:hAnsi="Times New Roman"/>
          <w:sz w:val="28"/>
          <w:szCs w:val="28"/>
        </w:rPr>
        <w:t xml:space="preserve">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312A4E">
        <w:rPr>
          <w:rFonts w:ascii="Times New Roman" w:hAnsi="Times New Roman"/>
          <w:sz w:val="28"/>
          <w:szCs w:val="28"/>
          <w:lang w:eastAsia="uk-UA"/>
        </w:rPr>
        <w:t xml:space="preserve"> в межах кримінального провадження або </w:t>
      </w:r>
      <w:r>
        <w:rPr>
          <w:rFonts w:ascii="Times New Roman" w:hAnsi="Times New Roman"/>
          <w:sz w:val="28"/>
          <w:szCs w:val="28"/>
          <w:lang w:eastAsia="uk-UA"/>
        </w:rPr>
        <w:t>порушенні інших вимог законодавства.</w:t>
      </w:r>
    </w:p>
    <w:p w14:paraId="3B4B1672" w14:textId="4D33E35A" w:rsidR="008B3E8C" w:rsidRDefault="00EF2B24" w:rsidP="008B3E8C">
      <w:pPr>
        <w:widowControl w:val="0"/>
        <w:pBdr>
          <w:bottom w:val="single" w:sz="12" w:space="12" w:color="FFFFFF"/>
        </w:pBdr>
        <w:spacing w:after="0" w:line="240" w:lineRule="auto"/>
        <w:ind w:firstLine="709"/>
        <w:jc w:val="both"/>
        <w:rPr>
          <w:rFonts w:ascii="Times New Roman" w:hAnsi="Times New Roman"/>
          <w:sz w:val="28"/>
          <w:szCs w:val="28"/>
          <w:lang w:val="ru-RU" w:eastAsia="uk-UA"/>
        </w:rPr>
      </w:pPr>
      <w:r>
        <w:rPr>
          <w:rFonts w:ascii="Times New Roman" w:hAnsi="Times New Roman"/>
          <w:sz w:val="28"/>
          <w:szCs w:val="28"/>
        </w:rPr>
        <w:t xml:space="preserve">Щодо покликання скаржника на те, що прокурором </w:t>
      </w:r>
      <w:r w:rsidR="00AD59EC">
        <w:rPr>
          <w:rFonts w:ascii="Times New Roman" w:hAnsi="Times New Roman"/>
          <w:sz w:val="28"/>
          <w:szCs w:val="28"/>
        </w:rPr>
        <w:t>Павликом В.В.</w:t>
      </w:r>
      <w:r>
        <w:rPr>
          <w:rFonts w:ascii="Times New Roman" w:hAnsi="Times New Roman"/>
          <w:sz w:val="28"/>
          <w:szCs w:val="28"/>
        </w:rPr>
        <w:t xml:space="preserve"> протягом тривалого часу не забезпечено дотримання розумних строків у кримінальному провадженні</w:t>
      </w:r>
      <w:r w:rsidR="00AD59EC">
        <w:rPr>
          <w:rFonts w:ascii="Times New Roman" w:hAnsi="Times New Roman"/>
          <w:sz w:val="28"/>
          <w:szCs w:val="28"/>
        </w:rPr>
        <w:t xml:space="preserve"> за обвинуваченням </w:t>
      </w:r>
      <w:r w:rsidR="00595A41">
        <w:rPr>
          <w:rFonts w:ascii="Times New Roman" w:hAnsi="Times New Roman"/>
          <w:sz w:val="28"/>
          <w:szCs w:val="28"/>
        </w:rPr>
        <w:t>Особа 2</w:t>
      </w:r>
      <w:r w:rsidR="00AD59EC">
        <w:rPr>
          <w:rFonts w:ascii="Times New Roman" w:hAnsi="Times New Roman"/>
          <w:sz w:val="28"/>
          <w:szCs w:val="28"/>
        </w:rPr>
        <w:t xml:space="preserve"> у вчиненні кримінального правопорушення, передбаченого частиною другою статті 286 КК України</w:t>
      </w:r>
      <w:r>
        <w:rPr>
          <w:rFonts w:ascii="Times New Roman" w:hAnsi="Times New Roman"/>
          <w:sz w:val="28"/>
          <w:szCs w:val="28"/>
        </w:rPr>
        <w:t>, с</w:t>
      </w:r>
      <w:r w:rsidRPr="00670265">
        <w:rPr>
          <w:rFonts w:ascii="Times New Roman" w:hAnsi="Times New Roman"/>
          <w:sz w:val="28"/>
          <w:szCs w:val="28"/>
        </w:rPr>
        <w:t>лід</w:t>
      </w:r>
      <w:r>
        <w:rPr>
          <w:rFonts w:ascii="Times New Roman" w:hAnsi="Times New Roman"/>
          <w:sz w:val="28"/>
          <w:szCs w:val="28"/>
        </w:rPr>
        <w:t xml:space="preserve"> </w:t>
      </w:r>
      <w:r w:rsidRPr="00670265">
        <w:rPr>
          <w:rFonts w:ascii="Times New Roman" w:hAnsi="Times New Roman"/>
          <w:sz w:val="28"/>
          <w:szCs w:val="28"/>
        </w:rPr>
        <w:t>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1D46AA52" w14:textId="77777777" w:rsidR="008B3E8C" w:rsidRPr="008B3E8C" w:rsidRDefault="00EF2B24" w:rsidP="008B3E8C">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67026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47810A43" w14:textId="77777777" w:rsidR="008B3E8C" w:rsidRDefault="00EF2B24" w:rsidP="008B3E8C">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5B97CE60" w14:textId="4EA64DB2" w:rsidR="00455D16" w:rsidRDefault="00455D16" w:rsidP="00455D1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Проте </w:t>
      </w:r>
      <w:r w:rsidRPr="00670265">
        <w:rPr>
          <w:rFonts w:ascii="Times New Roman" w:hAnsi="Times New Roman"/>
          <w:sz w:val="28"/>
          <w:szCs w:val="28"/>
        </w:rPr>
        <w:t xml:space="preserve">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Павлика В.В. </w:t>
      </w:r>
      <w:r w:rsidRPr="00670265">
        <w:rPr>
          <w:rFonts w:ascii="Times New Roman" w:hAnsi="Times New Roman"/>
          <w:sz w:val="28"/>
          <w:szCs w:val="28"/>
          <w:lang w:eastAsia="uk-UA"/>
        </w:rPr>
        <w:t>від вчинення конкретних дій у рамках виконання власних службових повноважень</w:t>
      </w:r>
      <w:r>
        <w:rPr>
          <w:rFonts w:ascii="Times New Roman" w:hAnsi="Times New Roman"/>
          <w:sz w:val="28"/>
          <w:szCs w:val="28"/>
          <w:lang w:eastAsia="uk-UA"/>
        </w:rPr>
        <w:t xml:space="preserve">, як процесуального </w:t>
      </w:r>
      <w:r>
        <w:rPr>
          <w:rFonts w:ascii="Times New Roman" w:hAnsi="Times New Roman"/>
          <w:sz w:val="28"/>
          <w:szCs w:val="28"/>
          <w:lang w:eastAsia="uk-UA"/>
        </w:rPr>
        <w:lastRenderedPageBreak/>
        <w:t>керівника,</w:t>
      </w:r>
      <w:r w:rsidRPr="00670265">
        <w:rPr>
          <w:rFonts w:ascii="Times New Roman" w:hAnsi="Times New Roman"/>
          <w:sz w:val="28"/>
          <w:szCs w:val="28"/>
          <w:lang w:eastAsia="uk-UA"/>
        </w:rPr>
        <w:t xml:space="preserve"> та </w:t>
      </w:r>
      <w:r w:rsidRPr="00670265">
        <w:rPr>
          <w:rFonts w:ascii="Times New Roman" w:hAnsi="Times New Roman"/>
          <w:sz w:val="28"/>
          <w:szCs w:val="28"/>
        </w:rPr>
        <w:t>про неналежне виконання службових обов’язків.</w:t>
      </w:r>
    </w:p>
    <w:p w14:paraId="0916EF69" w14:textId="616D6C58" w:rsidR="00455D16" w:rsidRDefault="00517549" w:rsidP="008B3E8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Щодо доводів скаржника про те, що обвинувачений </w:t>
      </w:r>
      <w:r w:rsidR="00595A41">
        <w:rPr>
          <w:rFonts w:ascii="Times New Roman" w:hAnsi="Times New Roman"/>
          <w:sz w:val="28"/>
          <w:szCs w:val="28"/>
        </w:rPr>
        <w:t>Особа 2</w:t>
      </w:r>
      <w:r>
        <w:rPr>
          <w:rFonts w:ascii="Times New Roman" w:hAnsi="Times New Roman"/>
          <w:sz w:val="28"/>
          <w:szCs w:val="28"/>
        </w:rPr>
        <w:t xml:space="preserve"> протягом тривалого часу не з’являється на судові засідання та надсилає клопотання про відкладення судового розгляду, що призводить до затягування судового розгляду, то відповідно до частини другої статті 28 КПК України п</w:t>
      </w:r>
      <w:r w:rsidRPr="00517549">
        <w:rPr>
          <w:rFonts w:ascii="Times New Roman" w:hAnsi="Times New Roman"/>
          <w:sz w:val="28"/>
          <w:szCs w:val="28"/>
        </w:rPr>
        <w:t xml:space="preserve">роведення </w:t>
      </w:r>
      <w:r w:rsidR="009F0587">
        <w:rPr>
          <w:rFonts w:ascii="Times New Roman" w:hAnsi="Times New Roman"/>
          <w:sz w:val="28"/>
          <w:szCs w:val="28"/>
        </w:rPr>
        <w:t>судового розгляду</w:t>
      </w:r>
      <w:r w:rsidRPr="00517549">
        <w:rPr>
          <w:rFonts w:ascii="Times New Roman" w:hAnsi="Times New Roman"/>
          <w:sz w:val="28"/>
          <w:szCs w:val="28"/>
        </w:rPr>
        <w:t xml:space="preserve"> у розумні строки забезпечує суд.</w:t>
      </w:r>
      <w:r w:rsidR="009F0587">
        <w:rPr>
          <w:rFonts w:ascii="Times New Roman" w:hAnsi="Times New Roman"/>
          <w:sz w:val="28"/>
          <w:szCs w:val="28"/>
        </w:rPr>
        <w:t xml:space="preserve"> У зв’язку з цим, саме суд вживає заходів, передбачених </w:t>
      </w:r>
      <w:r w:rsidR="00455D16">
        <w:rPr>
          <w:rFonts w:ascii="Times New Roman" w:hAnsi="Times New Roman"/>
          <w:sz w:val="28"/>
          <w:szCs w:val="28"/>
        </w:rPr>
        <w:t xml:space="preserve">КПК України, </w:t>
      </w:r>
      <w:r w:rsidR="00CD1F3D">
        <w:rPr>
          <w:rFonts w:ascii="Times New Roman" w:hAnsi="Times New Roman"/>
          <w:sz w:val="28"/>
          <w:szCs w:val="28"/>
        </w:rPr>
        <w:t>з метою</w:t>
      </w:r>
      <w:r w:rsidR="00455D16">
        <w:rPr>
          <w:rFonts w:ascii="Times New Roman" w:hAnsi="Times New Roman"/>
          <w:sz w:val="28"/>
          <w:szCs w:val="28"/>
        </w:rPr>
        <w:t xml:space="preserve"> уникнення зловживань </w:t>
      </w:r>
      <w:r w:rsidR="00455D16">
        <w:rPr>
          <w:rFonts w:ascii="Times New Roman" w:hAnsi="Times New Roman"/>
          <w:sz w:val="28"/>
          <w:szCs w:val="28"/>
        </w:rPr>
        <w:br/>
        <w:t>будь-якої із сторін</w:t>
      </w:r>
      <w:r w:rsidR="00CD1F3D">
        <w:rPr>
          <w:rFonts w:ascii="Times New Roman" w:hAnsi="Times New Roman"/>
          <w:sz w:val="28"/>
          <w:szCs w:val="28"/>
        </w:rPr>
        <w:t xml:space="preserve"> та забезпечення здійснення </w:t>
      </w:r>
      <w:r w:rsidR="00CD1F3D" w:rsidRPr="00CD1F3D">
        <w:rPr>
          <w:rFonts w:ascii="Times New Roman" w:hAnsi="Times New Roman"/>
          <w:sz w:val="28"/>
          <w:szCs w:val="28"/>
        </w:rPr>
        <w:t>швидкого, повного та неупередженого</w:t>
      </w:r>
      <w:r w:rsidR="00CD1F3D">
        <w:rPr>
          <w:rFonts w:ascii="Times New Roman" w:hAnsi="Times New Roman"/>
          <w:sz w:val="28"/>
          <w:szCs w:val="28"/>
        </w:rPr>
        <w:t xml:space="preserve"> судового розгляду. </w:t>
      </w:r>
    </w:p>
    <w:p w14:paraId="1D3E4D88" w14:textId="6E5BC1C4" w:rsidR="00AD59EC" w:rsidRDefault="001D446D" w:rsidP="00AD59EC">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Необхідно також зазначити, що відповідно до статті 338 КПК України, з </w:t>
      </w:r>
      <w:r w:rsidRPr="001D446D">
        <w:rPr>
          <w:rFonts w:ascii="Times New Roman" w:hAnsi="Times New Roman"/>
          <w:color w:val="000000" w:themeColor="text1"/>
          <w:sz w:val="28"/>
          <w:szCs w:val="28"/>
          <w:shd w:val="clear" w:color="auto" w:fill="FFFFFF"/>
        </w:rPr>
        <w:t xml:space="preserve">метою зміни правової кваліфікації та/або обсягу обвинувачення прокурор має право змінити обвинувачення, якщо під час судового розгляду встановлені нові фактичні обставини кримінального правопорушення, у вчиненні якого обвинувачується особа. </w:t>
      </w:r>
      <w:r>
        <w:rPr>
          <w:rFonts w:ascii="Times New Roman" w:hAnsi="Times New Roman"/>
          <w:color w:val="000000" w:themeColor="text1"/>
          <w:sz w:val="28"/>
          <w:szCs w:val="28"/>
          <w:shd w:val="clear" w:color="auto" w:fill="FFFFFF"/>
        </w:rPr>
        <w:t xml:space="preserve">Отже, навіть після направлення обвинувального </w:t>
      </w:r>
      <w:proofErr w:type="spellStart"/>
      <w:r>
        <w:rPr>
          <w:rFonts w:ascii="Times New Roman" w:hAnsi="Times New Roman"/>
          <w:color w:val="000000" w:themeColor="text1"/>
          <w:sz w:val="28"/>
          <w:szCs w:val="28"/>
          <w:shd w:val="clear" w:color="auto" w:fill="FFFFFF"/>
        </w:rPr>
        <w:t>акта</w:t>
      </w:r>
      <w:proofErr w:type="spellEnd"/>
      <w:r>
        <w:rPr>
          <w:rFonts w:ascii="Times New Roman" w:hAnsi="Times New Roman"/>
          <w:color w:val="000000" w:themeColor="text1"/>
          <w:sz w:val="28"/>
          <w:szCs w:val="28"/>
          <w:shd w:val="clear" w:color="auto" w:fill="FFFFFF"/>
        </w:rPr>
        <w:t xml:space="preserve"> </w:t>
      </w:r>
      <w:r w:rsidR="007D43FC">
        <w:rPr>
          <w:rFonts w:ascii="Times New Roman" w:hAnsi="Times New Roman"/>
          <w:color w:val="000000" w:themeColor="text1"/>
          <w:sz w:val="28"/>
          <w:szCs w:val="28"/>
          <w:shd w:val="clear" w:color="auto" w:fill="FFFFFF"/>
        </w:rPr>
        <w:t xml:space="preserve">за обвинуваченням </w:t>
      </w:r>
      <w:r w:rsidR="00595A41">
        <w:rPr>
          <w:rFonts w:ascii="Times New Roman" w:hAnsi="Times New Roman"/>
          <w:color w:val="000000" w:themeColor="text1"/>
          <w:sz w:val="28"/>
          <w:szCs w:val="28"/>
          <w:shd w:val="clear" w:color="auto" w:fill="FFFFFF"/>
        </w:rPr>
        <w:t>Особа 2</w:t>
      </w:r>
      <w:r w:rsidR="007D43FC">
        <w:rPr>
          <w:rFonts w:ascii="Times New Roman" w:hAnsi="Times New Roman"/>
          <w:color w:val="000000" w:themeColor="text1"/>
          <w:sz w:val="28"/>
          <w:szCs w:val="28"/>
          <w:shd w:val="clear" w:color="auto" w:fill="FFFFFF"/>
        </w:rPr>
        <w:t xml:space="preserve"> у вчиненні кримінального правопорушення, передбаченого частиною </w:t>
      </w:r>
      <w:r w:rsidR="00347EB2">
        <w:rPr>
          <w:rFonts w:ascii="Times New Roman" w:hAnsi="Times New Roman"/>
          <w:color w:val="000000" w:themeColor="text1"/>
          <w:sz w:val="28"/>
          <w:szCs w:val="28"/>
          <w:shd w:val="clear" w:color="auto" w:fill="FFFFFF"/>
        </w:rPr>
        <w:t>другою</w:t>
      </w:r>
      <w:r w:rsidR="007D43FC">
        <w:rPr>
          <w:rFonts w:ascii="Times New Roman" w:hAnsi="Times New Roman"/>
          <w:color w:val="000000" w:themeColor="text1"/>
          <w:sz w:val="28"/>
          <w:szCs w:val="28"/>
          <w:shd w:val="clear" w:color="auto" w:fill="FFFFFF"/>
        </w:rPr>
        <w:t xml:space="preserve"> статті 296 КК України </w:t>
      </w:r>
      <w:r>
        <w:rPr>
          <w:rFonts w:ascii="Times New Roman" w:hAnsi="Times New Roman"/>
          <w:color w:val="000000" w:themeColor="text1"/>
          <w:sz w:val="28"/>
          <w:szCs w:val="28"/>
          <w:shd w:val="clear" w:color="auto" w:fill="FFFFFF"/>
        </w:rPr>
        <w:t xml:space="preserve">до суду, прокурор вправі під час судового розгляду вказаного кримінального провадження, змінити обвинувачення та скласти </w:t>
      </w:r>
      <w:r w:rsidR="00074048" w:rsidRPr="00074048">
        <w:rPr>
          <w:rFonts w:ascii="Times New Roman" w:hAnsi="Times New Roman"/>
          <w:color w:val="000000" w:themeColor="text1"/>
          <w:sz w:val="28"/>
          <w:szCs w:val="28"/>
          <w:shd w:val="clear" w:color="auto" w:fill="FFFFFF"/>
        </w:rPr>
        <w:t xml:space="preserve">обвинувальний акт, в якому </w:t>
      </w:r>
      <w:r w:rsidR="00074048">
        <w:rPr>
          <w:rFonts w:ascii="Times New Roman" w:hAnsi="Times New Roman"/>
          <w:color w:val="000000" w:themeColor="text1"/>
          <w:sz w:val="28"/>
          <w:szCs w:val="28"/>
          <w:shd w:val="clear" w:color="auto" w:fill="FFFFFF"/>
        </w:rPr>
        <w:t>с</w:t>
      </w:r>
      <w:r w:rsidR="00074048" w:rsidRPr="00074048">
        <w:rPr>
          <w:rFonts w:ascii="Times New Roman" w:hAnsi="Times New Roman"/>
          <w:color w:val="000000" w:themeColor="text1"/>
          <w:sz w:val="28"/>
          <w:szCs w:val="28"/>
          <w:shd w:val="clear" w:color="auto" w:fill="FFFFFF"/>
        </w:rPr>
        <w:t>формулю</w:t>
      </w:r>
      <w:r w:rsidR="00074048">
        <w:rPr>
          <w:rFonts w:ascii="Times New Roman" w:hAnsi="Times New Roman"/>
          <w:color w:val="000000" w:themeColor="text1"/>
          <w:sz w:val="28"/>
          <w:szCs w:val="28"/>
          <w:shd w:val="clear" w:color="auto" w:fill="FFFFFF"/>
        </w:rPr>
        <w:t>вати</w:t>
      </w:r>
      <w:r w:rsidR="00074048" w:rsidRPr="00074048">
        <w:rPr>
          <w:rFonts w:ascii="Times New Roman" w:hAnsi="Times New Roman"/>
          <w:color w:val="000000" w:themeColor="text1"/>
          <w:sz w:val="28"/>
          <w:szCs w:val="28"/>
          <w:shd w:val="clear" w:color="auto" w:fill="FFFFFF"/>
        </w:rPr>
        <w:t xml:space="preserve"> змінене обвинувачення та викла</w:t>
      </w:r>
      <w:r w:rsidR="00074048">
        <w:rPr>
          <w:rFonts w:ascii="Times New Roman" w:hAnsi="Times New Roman"/>
          <w:color w:val="000000" w:themeColor="text1"/>
          <w:sz w:val="28"/>
          <w:szCs w:val="28"/>
          <w:shd w:val="clear" w:color="auto" w:fill="FFFFFF"/>
        </w:rPr>
        <w:t>сти</w:t>
      </w:r>
      <w:r w:rsidR="00074048" w:rsidRPr="00074048">
        <w:rPr>
          <w:rFonts w:ascii="Times New Roman" w:hAnsi="Times New Roman"/>
          <w:color w:val="000000" w:themeColor="text1"/>
          <w:sz w:val="28"/>
          <w:szCs w:val="28"/>
          <w:shd w:val="clear" w:color="auto" w:fill="FFFFFF"/>
        </w:rPr>
        <w:t xml:space="preserve"> обґрунтування прийнятого рішення</w:t>
      </w:r>
      <w:r w:rsidR="00074048">
        <w:rPr>
          <w:rFonts w:ascii="Times New Roman" w:hAnsi="Times New Roman"/>
          <w:color w:val="000000" w:themeColor="text1"/>
          <w:sz w:val="28"/>
          <w:szCs w:val="28"/>
          <w:shd w:val="clear" w:color="auto" w:fill="FFFFFF"/>
        </w:rPr>
        <w:t xml:space="preserve">. </w:t>
      </w:r>
    </w:p>
    <w:p w14:paraId="56E6A37C" w14:textId="682E2F2E" w:rsidR="00AD59EC" w:rsidRDefault="00AD59EC" w:rsidP="00AD59EC">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В</w:t>
      </w:r>
      <w:r>
        <w:rPr>
          <w:rFonts w:ascii="Times New Roman" w:hAnsi="Times New Roman"/>
          <w:sz w:val="28"/>
          <w:szCs w:val="28"/>
        </w:rPr>
        <w:t>одночас с</w:t>
      </w:r>
      <w:r w:rsidR="007A2D76">
        <w:rPr>
          <w:rFonts w:ascii="Times New Roman" w:hAnsi="Times New Roman"/>
          <w:sz w:val="28"/>
          <w:szCs w:val="28"/>
        </w:rPr>
        <w:t>каржни</w:t>
      </w:r>
      <w:r>
        <w:rPr>
          <w:rFonts w:ascii="Times New Roman" w:hAnsi="Times New Roman"/>
          <w:sz w:val="28"/>
          <w:szCs w:val="28"/>
        </w:rPr>
        <w:t xml:space="preserve">ком </w:t>
      </w:r>
      <w:r w:rsidR="007A2D76">
        <w:rPr>
          <w:rFonts w:ascii="Times New Roman" w:hAnsi="Times New Roman"/>
          <w:sz w:val="28"/>
          <w:szCs w:val="28"/>
        </w:rPr>
        <w:t xml:space="preserve">не наведено доказів, що </w:t>
      </w:r>
      <w:r>
        <w:rPr>
          <w:rFonts w:ascii="Times New Roman" w:hAnsi="Times New Roman"/>
          <w:sz w:val="28"/>
          <w:szCs w:val="28"/>
        </w:rPr>
        <w:t>він</w:t>
      </w:r>
      <w:r w:rsidR="007A2D76">
        <w:rPr>
          <w:rFonts w:ascii="Times New Roman" w:hAnsi="Times New Roman"/>
          <w:sz w:val="28"/>
          <w:szCs w:val="28"/>
        </w:rPr>
        <w:t xml:space="preserve"> зверта</w:t>
      </w:r>
      <w:r>
        <w:rPr>
          <w:rFonts w:ascii="Times New Roman" w:hAnsi="Times New Roman"/>
          <w:sz w:val="28"/>
          <w:szCs w:val="28"/>
        </w:rPr>
        <w:t>вся</w:t>
      </w:r>
      <w:r w:rsidR="007A2D76">
        <w:rPr>
          <w:rFonts w:ascii="Times New Roman" w:hAnsi="Times New Roman"/>
          <w:sz w:val="28"/>
          <w:szCs w:val="28"/>
        </w:rPr>
        <w:t xml:space="preserve"> з</w:t>
      </w:r>
      <w:r w:rsidR="00CD1F3D">
        <w:rPr>
          <w:rFonts w:ascii="Times New Roman" w:hAnsi="Times New Roman"/>
          <w:sz w:val="28"/>
          <w:szCs w:val="28"/>
        </w:rPr>
        <w:t xml:space="preserve">і зверненням про зміну </w:t>
      </w:r>
      <w:r w:rsidR="00CD1F3D" w:rsidRPr="001D446D">
        <w:rPr>
          <w:rFonts w:ascii="Times New Roman" w:hAnsi="Times New Roman"/>
          <w:color w:val="000000" w:themeColor="text1"/>
          <w:sz w:val="28"/>
          <w:szCs w:val="28"/>
          <w:shd w:val="clear" w:color="auto" w:fill="FFFFFF"/>
        </w:rPr>
        <w:t>правової кваліфікації та/або обсягу обвинувачення</w:t>
      </w:r>
      <w:r w:rsidR="00CD1F3D">
        <w:rPr>
          <w:rFonts w:ascii="Times New Roman" w:hAnsi="Times New Roman"/>
          <w:sz w:val="28"/>
          <w:szCs w:val="28"/>
        </w:rPr>
        <w:t xml:space="preserve"> у зазначеному кримінальному провадженні </w:t>
      </w:r>
      <w:r w:rsidR="007A2D76">
        <w:rPr>
          <w:rFonts w:ascii="Times New Roman" w:hAnsi="Times New Roman"/>
          <w:sz w:val="28"/>
          <w:szCs w:val="28"/>
        </w:rPr>
        <w:t xml:space="preserve">до органів прокуратури та його розгляд доручено </w:t>
      </w:r>
      <w:r>
        <w:rPr>
          <w:rFonts w:ascii="Times New Roman" w:hAnsi="Times New Roman"/>
          <w:sz w:val="28"/>
          <w:szCs w:val="28"/>
        </w:rPr>
        <w:t xml:space="preserve">саме </w:t>
      </w:r>
      <w:r w:rsidR="007A2D76">
        <w:rPr>
          <w:rFonts w:ascii="Times New Roman" w:hAnsi="Times New Roman"/>
          <w:sz w:val="28"/>
          <w:szCs w:val="28"/>
        </w:rPr>
        <w:t xml:space="preserve">прокурору </w:t>
      </w:r>
      <w:r>
        <w:rPr>
          <w:rFonts w:ascii="Times New Roman" w:hAnsi="Times New Roman"/>
          <w:sz w:val="28"/>
          <w:szCs w:val="28"/>
        </w:rPr>
        <w:t>Павлику В.В.</w:t>
      </w:r>
      <w:r w:rsidR="007A2D76">
        <w:rPr>
          <w:rFonts w:ascii="Times New Roman" w:hAnsi="Times New Roman"/>
          <w:sz w:val="28"/>
          <w:szCs w:val="28"/>
        </w:rPr>
        <w:t xml:space="preserve">, а він через свою протиправну бездіяльність </w:t>
      </w:r>
      <w:r>
        <w:rPr>
          <w:rFonts w:ascii="Times New Roman" w:hAnsi="Times New Roman"/>
          <w:sz w:val="28"/>
          <w:szCs w:val="28"/>
        </w:rPr>
        <w:t xml:space="preserve">не здійснює розгляд відповідного звернення. </w:t>
      </w:r>
    </w:p>
    <w:p w14:paraId="7AA2F112" w14:textId="77777777" w:rsidR="00AD59EC" w:rsidRDefault="007A2D76" w:rsidP="00AD59EC">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За таких обставин автор скарги ма</w:t>
      </w:r>
      <w:r w:rsidR="00AD59EC">
        <w:rPr>
          <w:rFonts w:ascii="Times New Roman" w:hAnsi="Times New Roman"/>
          <w:sz w:val="28"/>
          <w:szCs w:val="28"/>
        </w:rPr>
        <w:t>в</w:t>
      </w:r>
      <w:r>
        <w:rPr>
          <w:rFonts w:ascii="Times New Roman" w:hAnsi="Times New Roman"/>
          <w:sz w:val="28"/>
          <w:szCs w:val="28"/>
        </w:rPr>
        <w:t xml:space="preserve"> звернутися до керівництва </w:t>
      </w:r>
      <w:r w:rsidR="00AD59EC">
        <w:rPr>
          <w:rFonts w:ascii="Times New Roman" w:hAnsi="Times New Roman"/>
          <w:sz w:val="28"/>
          <w:szCs w:val="28"/>
        </w:rPr>
        <w:t xml:space="preserve">Подільської </w:t>
      </w:r>
      <w:r>
        <w:rPr>
          <w:rFonts w:ascii="Times New Roman" w:hAnsi="Times New Roman"/>
          <w:sz w:val="28"/>
          <w:szCs w:val="28"/>
        </w:rPr>
        <w:t xml:space="preserve">окружної прокуратури міста Києва щодо надання інформації про надходження </w:t>
      </w:r>
      <w:r w:rsidR="00AD59EC">
        <w:rPr>
          <w:rFonts w:ascii="Times New Roman" w:hAnsi="Times New Roman"/>
          <w:sz w:val="28"/>
          <w:szCs w:val="28"/>
        </w:rPr>
        <w:t>його звернення</w:t>
      </w:r>
      <w:r>
        <w:rPr>
          <w:rFonts w:ascii="Times New Roman" w:hAnsi="Times New Roman"/>
          <w:sz w:val="28"/>
          <w:szCs w:val="28"/>
        </w:rPr>
        <w:t xml:space="preserve"> до прокуратури та стану </w:t>
      </w:r>
      <w:r w:rsidR="00AD59EC">
        <w:rPr>
          <w:rFonts w:ascii="Times New Roman" w:hAnsi="Times New Roman"/>
          <w:sz w:val="28"/>
          <w:szCs w:val="28"/>
        </w:rPr>
        <w:t>його</w:t>
      </w:r>
      <w:r>
        <w:rPr>
          <w:rFonts w:ascii="Times New Roman" w:hAnsi="Times New Roman"/>
          <w:sz w:val="28"/>
          <w:szCs w:val="28"/>
        </w:rPr>
        <w:t xml:space="preserve"> виконання. </w:t>
      </w:r>
    </w:p>
    <w:p w14:paraId="4D49A0B4" w14:textId="5F7011BE" w:rsidR="007A2D76" w:rsidRPr="00AD59EC" w:rsidRDefault="007A2D76" w:rsidP="00AD59EC">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Зрештою скаржни</w:t>
      </w:r>
      <w:r w:rsidR="00AD59EC">
        <w:rPr>
          <w:rFonts w:ascii="Times New Roman" w:hAnsi="Times New Roman"/>
          <w:sz w:val="28"/>
          <w:szCs w:val="28"/>
        </w:rPr>
        <w:t>к</w:t>
      </w:r>
      <w:r w:rsidRPr="00437832">
        <w:rPr>
          <w:rFonts w:ascii="Times New Roman" w:hAnsi="Times New Roman"/>
          <w:sz w:val="28"/>
          <w:szCs w:val="28"/>
        </w:rPr>
        <w:t xml:space="preserve"> наділен</w:t>
      </w:r>
      <w:r w:rsidR="00AD59EC">
        <w:rPr>
          <w:rFonts w:ascii="Times New Roman" w:hAnsi="Times New Roman"/>
          <w:sz w:val="28"/>
          <w:szCs w:val="28"/>
        </w:rPr>
        <w:t>ий</w:t>
      </w:r>
      <w:r w:rsidRPr="00437832">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w:t>
      </w:r>
      <w:r>
        <w:rPr>
          <w:rFonts w:ascii="Times New Roman" w:hAnsi="Times New Roman"/>
          <w:sz w:val="28"/>
          <w:szCs w:val="28"/>
        </w:rPr>
        <w:t>н</w:t>
      </w:r>
      <w:r w:rsidR="00AD59EC">
        <w:rPr>
          <w:rFonts w:ascii="Times New Roman" w:hAnsi="Times New Roman"/>
          <w:sz w:val="28"/>
          <w:szCs w:val="28"/>
        </w:rPr>
        <w:t>им</w:t>
      </w:r>
      <w:r w:rsidRPr="00437832">
        <w:rPr>
          <w:rFonts w:ascii="Times New Roman" w:hAnsi="Times New Roman"/>
          <w:sz w:val="28"/>
          <w:szCs w:val="28"/>
        </w:rPr>
        <w:t xml:space="preserve"> наразі не використано такого свого права.  </w:t>
      </w:r>
    </w:p>
    <w:p w14:paraId="5BDFF839" w14:textId="379EAECE" w:rsidR="00F15C2D" w:rsidRDefault="00731607" w:rsidP="00F15C2D">
      <w:pPr>
        <w:widowControl w:val="0"/>
        <w:pBdr>
          <w:bottom w:val="single" w:sz="12" w:space="12" w:color="FFFFFF"/>
        </w:pBdr>
        <w:spacing w:after="0" w:line="240" w:lineRule="auto"/>
        <w:ind w:firstLine="709"/>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w:t>
      </w:r>
      <w:r w:rsidR="001D446D">
        <w:rPr>
          <w:rFonts w:ascii="Times New Roman" w:hAnsi="Times New Roman"/>
          <w:sz w:val="28"/>
          <w:szCs w:val="28"/>
        </w:rPr>
        <w:t xml:space="preserve">а </w:t>
      </w:r>
      <w:r w:rsidR="00647EB6">
        <w:rPr>
          <w:rFonts w:ascii="Times New Roman" w:hAnsi="Times New Roman"/>
          <w:sz w:val="28"/>
          <w:szCs w:val="28"/>
        </w:rPr>
        <w:t>Павлика В.В.</w:t>
      </w:r>
      <w:r w:rsidR="001D446D">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sidR="00A771FA">
        <w:rPr>
          <w:rFonts w:ascii="Times New Roman" w:hAnsi="Times New Roman"/>
          <w:sz w:val="28"/>
          <w:szCs w:val="28"/>
        </w:rPr>
        <w:t>вказан</w:t>
      </w:r>
      <w:r w:rsidR="007D43FC">
        <w:rPr>
          <w:rFonts w:ascii="Times New Roman" w:hAnsi="Times New Roman"/>
          <w:sz w:val="28"/>
          <w:szCs w:val="28"/>
        </w:rPr>
        <w:t>ого</w:t>
      </w:r>
      <w:r w:rsidR="00A771FA">
        <w:rPr>
          <w:rFonts w:ascii="Times New Roman" w:hAnsi="Times New Roman"/>
          <w:sz w:val="28"/>
          <w:szCs w:val="28"/>
        </w:rPr>
        <w:t xml:space="preserve"> прокурор</w:t>
      </w:r>
      <w:r w:rsidR="007D43FC">
        <w:rPr>
          <w:rFonts w:ascii="Times New Roman" w:hAnsi="Times New Roman"/>
          <w:sz w:val="28"/>
          <w:szCs w:val="28"/>
        </w:rPr>
        <w:t>а</w:t>
      </w:r>
      <w:r w:rsidR="00A771FA">
        <w:rPr>
          <w:rFonts w:ascii="Times New Roman" w:hAnsi="Times New Roman"/>
          <w:sz w:val="28"/>
          <w:szCs w:val="28"/>
        </w:rPr>
        <w:t xml:space="preserve"> </w:t>
      </w:r>
      <w:r w:rsidR="00C72F79">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r w:rsidR="00F15C2D">
        <w:rPr>
          <w:rFonts w:ascii="Times New Roman" w:hAnsi="Times New Roman"/>
          <w:sz w:val="28"/>
          <w:szCs w:val="28"/>
        </w:rPr>
        <w:t xml:space="preserve"> </w:t>
      </w:r>
    </w:p>
    <w:p w14:paraId="170F2A32" w14:textId="49BA2808" w:rsidR="00647EB6" w:rsidRPr="007A2D76" w:rsidRDefault="00413657" w:rsidP="007A2D76">
      <w:pPr>
        <w:widowControl w:val="0"/>
        <w:pBdr>
          <w:bottom w:val="single" w:sz="12" w:space="12" w:color="FFFFFF"/>
        </w:pBdr>
        <w:spacing w:after="0" w:line="240" w:lineRule="auto"/>
        <w:ind w:firstLine="709"/>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sidR="001D446D">
        <w:rPr>
          <w:rFonts w:ascii="Times New Roman" w:hAnsi="Times New Roman"/>
          <w:bCs/>
          <w:sz w:val="28"/>
          <w:szCs w:val="28"/>
        </w:rPr>
        <w:t xml:space="preserve">ом </w:t>
      </w:r>
      <w:r w:rsidR="00647EB6">
        <w:rPr>
          <w:rFonts w:ascii="Times New Roman" w:hAnsi="Times New Roman"/>
          <w:bCs/>
          <w:sz w:val="28"/>
          <w:szCs w:val="28"/>
        </w:rPr>
        <w:t>Павликом В.В.</w:t>
      </w:r>
    </w:p>
    <w:p w14:paraId="4705B25D" w14:textId="5E0FBD56" w:rsid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w:t>
      </w:r>
      <w:r w:rsidRPr="00367C65">
        <w:rPr>
          <w:rFonts w:ascii="Times New Roman" w:hAnsi="Times New Roman"/>
          <w:sz w:val="28"/>
          <w:szCs w:val="28"/>
        </w:rPr>
        <w:lastRenderedPageBreak/>
        <w:t>вчиненого прокурор</w:t>
      </w:r>
      <w:r w:rsidR="001D446D">
        <w:rPr>
          <w:rFonts w:ascii="Times New Roman" w:hAnsi="Times New Roman"/>
          <w:sz w:val="28"/>
          <w:szCs w:val="28"/>
        </w:rPr>
        <w:t xml:space="preserve">ом </w:t>
      </w:r>
      <w:r w:rsidR="00AD59EC">
        <w:rPr>
          <w:rFonts w:ascii="Times New Roman" w:hAnsi="Times New Roman"/>
          <w:sz w:val="28"/>
          <w:szCs w:val="28"/>
        </w:rPr>
        <w:t>Павликом В.В.</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446C0E0" w14:textId="77777777" w:rsidR="00AD59EC"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bookmarkStart w:id="18" w:name="_Hlk194660715"/>
      <w:r w:rsidR="00AD59EC">
        <w:rPr>
          <w:rFonts w:ascii="Times New Roman" w:hAnsi="Times New Roman"/>
          <w:sz w:val="28"/>
          <w:szCs w:val="28"/>
        </w:rPr>
        <w:t>прокурора Подільської окружної прокуратури міста Києва Павлика Володимира Володимировича.</w:t>
      </w:r>
    </w:p>
    <w:bookmarkEnd w:id="18"/>
    <w:p w14:paraId="226DCCB2" w14:textId="5E541445"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CD1F3D">
        <w:rPr>
          <w:rFonts w:ascii="Times New Roman" w:hAnsi="Times New Roman"/>
          <w:sz w:val="28"/>
          <w:szCs w:val="28"/>
        </w:rPr>
        <w:t xml:space="preserve">у </w:t>
      </w:r>
      <w:r w:rsidRPr="00367C65">
        <w:rPr>
          <w:rFonts w:ascii="Times New Roman" w:hAnsi="Times New Roman"/>
          <w:sz w:val="28"/>
          <w:szCs w:val="28"/>
        </w:rPr>
        <w:t>скарги та</w:t>
      </w:r>
      <w:r w:rsidR="007C77B4">
        <w:rPr>
          <w:rFonts w:ascii="Times New Roman" w:hAnsi="Times New Roman"/>
          <w:sz w:val="28"/>
          <w:szCs w:val="28"/>
        </w:rPr>
        <w:t xml:space="preserve"> </w:t>
      </w:r>
      <w:r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51A19"/>
    <w:rsid w:val="001701A5"/>
    <w:rsid w:val="001B48A3"/>
    <w:rsid w:val="001C0248"/>
    <w:rsid w:val="001D446D"/>
    <w:rsid w:val="00236EA2"/>
    <w:rsid w:val="002E2F62"/>
    <w:rsid w:val="002E4873"/>
    <w:rsid w:val="00312A4E"/>
    <w:rsid w:val="00324A64"/>
    <w:rsid w:val="00336A6A"/>
    <w:rsid w:val="00347EB2"/>
    <w:rsid w:val="00353D1D"/>
    <w:rsid w:val="00360486"/>
    <w:rsid w:val="00367C65"/>
    <w:rsid w:val="003A3CF9"/>
    <w:rsid w:val="003F0A30"/>
    <w:rsid w:val="004053A5"/>
    <w:rsid w:val="00413657"/>
    <w:rsid w:val="004227BB"/>
    <w:rsid w:val="00442F9F"/>
    <w:rsid w:val="00455D16"/>
    <w:rsid w:val="0047527A"/>
    <w:rsid w:val="004940A1"/>
    <w:rsid w:val="00494C7C"/>
    <w:rsid w:val="004A1885"/>
    <w:rsid w:val="004B07B3"/>
    <w:rsid w:val="004F3D1D"/>
    <w:rsid w:val="00517549"/>
    <w:rsid w:val="00573147"/>
    <w:rsid w:val="00595A41"/>
    <w:rsid w:val="005C41EC"/>
    <w:rsid w:val="005D3AA8"/>
    <w:rsid w:val="005F6A55"/>
    <w:rsid w:val="00614DBB"/>
    <w:rsid w:val="0064156F"/>
    <w:rsid w:val="00647EB6"/>
    <w:rsid w:val="006668DF"/>
    <w:rsid w:val="006677E6"/>
    <w:rsid w:val="00670A24"/>
    <w:rsid w:val="006A0328"/>
    <w:rsid w:val="006B6C7B"/>
    <w:rsid w:val="006C7F32"/>
    <w:rsid w:val="006E108D"/>
    <w:rsid w:val="00714481"/>
    <w:rsid w:val="00714C9C"/>
    <w:rsid w:val="00715A6B"/>
    <w:rsid w:val="00731607"/>
    <w:rsid w:val="00746C1A"/>
    <w:rsid w:val="007531DC"/>
    <w:rsid w:val="007A2D76"/>
    <w:rsid w:val="007C77B4"/>
    <w:rsid w:val="007D43FC"/>
    <w:rsid w:val="0081733B"/>
    <w:rsid w:val="008642FE"/>
    <w:rsid w:val="008B3E8C"/>
    <w:rsid w:val="008C5F8D"/>
    <w:rsid w:val="00923076"/>
    <w:rsid w:val="00952290"/>
    <w:rsid w:val="0096748F"/>
    <w:rsid w:val="0099139B"/>
    <w:rsid w:val="009C168D"/>
    <w:rsid w:val="009E65BC"/>
    <w:rsid w:val="009F0587"/>
    <w:rsid w:val="00A15B91"/>
    <w:rsid w:val="00A60675"/>
    <w:rsid w:val="00A634F3"/>
    <w:rsid w:val="00A74363"/>
    <w:rsid w:val="00A771FA"/>
    <w:rsid w:val="00AA6D89"/>
    <w:rsid w:val="00AB4725"/>
    <w:rsid w:val="00AD59EC"/>
    <w:rsid w:val="00B024E8"/>
    <w:rsid w:val="00B14B93"/>
    <w:rsid w:val="00B567C0"/>
    <w:rsid w:val="00B87CC1"/>
    <w:rsid w:val="00BB7AE0"/>
    <w:rsid w:val="00C1591D"/>
    <w:rsid w:val="00C178EA"/>
    <w:rsid w:val="00C232A2"/>
    <w:rsid w:val="00C3790D"/>
    <w:rsid w:val="00C522A5"/>
    <w:rsid w:val="00C674D7"/>
    <w:rsid w:val="00C70CBC"/>
    <w:rsid w:val="00C72F79"/>
    <w:rsid w:val="00C81483"/>
    <w:rsid w:val="00C90F93"/>
    <w:rsid w:val="00CD1F3D"/>
    <w:rsid w:val="00D07989"/>
    <w:rsid w:val="00D23946"/>
    <w:rsid w:val="00D265D5"/>
    <w:rsid w:val="00D41DBF"/>
    <w:rsid w:val="00D440E1"/>
    <w:rsid w:val="00D471F4"/>
    <w:rsid w:val="00D47B78"/>
    <w:rsid w:val="00D50AD0"/>
    <w:rsid w:val="00DC46B2"/>
    <w:rsid w:val="00DD5A6E"/>
    <w:rsid w:val="00DF5470"/>
    <w:rsid w:val="00E11CEC"/>
    <w:rsid w:val="00E432E3"/>
    <w:rsid w:val="00E70416"/>
    <w:rsid w:val="00E84ED5"/>
    <w:rsid w:val="00E8503F"/>
    <w:rsid w:val="00EB27E8"/>
    <w:rsid w:val="00EC2780"/>
    <w:rsid w:val="00EE66C4"/>
    <w:rsid w:val="00EF2B24"/>
    <w:rsid w:val="00F15C2D"/>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10663</Words>
  <Characters>6079</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2025-04-07T08:17:00Z</cp:lastPrinted>
  <dcterms:created xsi:type="dcterms:W3CDTF">2025-04-08T09:24:00Z</dcterms:created>
  <dcterms:modified xsi:type="dcterms:W3CDTF">2025-04-08T09:24:00Z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